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2434" w:tblpY="1081"/>
        <w:tblW w:w="4821" w:type="dxa"/>
        <w:tblLook w:val="04A0" w:firstRow="1" w:lastRow="0" w:firstColumn="1" w:lastColumn="0" w:noHBand="0" w:noVBand="1"/>
      </w:tblPr>
      <w:tblGrid>
        <w:gridCol w:w="4821"/>
      </w:tblGrid>
      <w:tr w14:paraId="430F6B05" w14:textId="77777777">
        <w:trPr>
          <w:trHeight w:val="1550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DBDB" w:themeFill="accent3" w:themeFillTint="66"/>
          </w:tcPr>
          <w:p w14:paraId="44C91CD1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635AFC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ZAHTJEV ZA PODMIRENJE POGREBNIH TROŠKOVA</w:t>
            </w:r>
          </w:p>
          <w:p w14:paraId="68A66650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AFF323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Općina Kršan, Blaškovići 12, Kršan</w:t>
            </w:r>
          </w:p>
        </w:tc>
      </w:tr>
    </w:tbl>
    <w:p w14:paraId="41896879" w14:textId="77777777"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0D08E3AB" wp14:editId="2912C115">
            <wp:simplePos x="0" y="0"/>
            <wp:positionH relativeFrom="column">
              <wp:posOffset>-251460</wp:posOffset>
            </wp:positionH>
            <wp:positionV relativeFrom="paragraph">
              <wp:posOffset>-206375</wp:posOffset>
            </wp:positionV>
            <wp:extent cx="706582" cy="874541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87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vertAnchor="page" w:horzAnchor="page" w:tblpX="7231" w:tblpY="301"/>
        <w:tblW w:w="0" w:type="auto"/>
        <w:tblLook w:val="04A0" w:firstRow="1" w:lastRow="0" w:firstColumn="1" w:lastColumn="0" w:noHBand="0" w:noVBand="1"/>
      </w:tblPr>
      <w:tblGrid>
        <w:gridCol w:w="4455"/>
      </w:tblGrid>
      <w:tr w14:paraId="009CB340" w14:textId="77777777">
        <w:trPr>
          <w:trHeight w:val="2825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9B2A3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 wp14:anchorId="4F8611AD" wp14:editId="65610BE3">
                  <wp:simplePos x="0" y="0"/>
                  <wp:positionH relativeFrom="column">
                    <wp:posOffset>55845</wp:posOffset>
                  </wp:positionH>
                  <wp:positionV relativeFrom="paragraph">
                    <wp:posOffset>87822</wp:posOffset>
                  </wp:positionV>
                  <wp:extent cx="2650676" cy="1522729"/>
                  <wp:effectExtent l="0" t="0" r="0" b="190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676" cy="1522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AC6F867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E342B16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265B028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22394BF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0E2F4A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D391ACE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2C5FA1F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0195452" w14:textId="77777777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  <w:p w14:paraId="46C4BE8E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4CF3597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C4799D4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1E527CC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F345F0D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72F5A6E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EACFD3C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7BC76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16"/>
                <w:szCs w:val="16"/>
              </w:rPr>
              <w:t>(Prijemni štambilj popunjava pisarnica Općine Kršan)</w:t>
            </w:r>
          </w:p>
        </w:tc>
      </w:tr>
    </w:tbl>
    <w:p w14:paraId="16955E04" w14:textId="77777777">
      <w:pPr>
        <w:rPr>
          <w:rFonts w:ascii="Arial" w:hAnsi="Arial" w:cs="Arial"/>
          <w:b/>
          <w:bCs/>
        </w:rPr>
      </w:pPr>
    </w:p>
    <w:p w14:paraId="7B448908" w14:textId="77777777">
      <w:pPr>
        <w:rPr>
          <w:rFonts w:ascii="Arial" w:hAnsi="Arial" w:cs="Arial"/>
          <w:b/>
          <w:bCs/>
        </w:rPr>
      </w:pPr>
    </w:p>
    <w:p w14:paraId="0F49EB7D" w14:textId="77777777">
      <w:pPr>
        <w:jc w:val="right"/>
        <w:rPr>
          <w:rFonts w:ascii="Arial" w:hAnsi="Arial" w:cs="Arial"/>
          <w:b/>
          <w:bCs/>
        </w:rPr>
      </w:pPr>
    </w:p>
    <w:p w14:paraId="21DBC1C0" w14:textId="77777777">
      <w:pPr>
        <w:jc w:val="right"/>
        <w:rPr>
          <w:rFonts w:ascii="Arial" w:hAnsi="Arial" w:cs="Arial"/>
          <w:b/>
          <w:bCs/>
          <w:sz w:val="2"/>
          <w:szCs w:val="2"/>
        </w:rPr>
      </w:pPr>
    </w:p>
    <w:p w14:paraId="06A4A417" w14:textId="77777777">
      <w:pPr>
        <w:shd w:val="clear" w:color="auto" w:fill="DBDBDB" w:themeFill="accent3" w:themeFillTint="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PODNOSITELJU ZAHTJEVA</w:t>
      </w:r>
    </w:p>
    <w:tbl>
      <w:tblPr>
        <w:tblStyle w:val="ivopisnatablicapopisa6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403"/>
        <w:gridCol w:w="7513"/>
      </w:tblGrid>
      <w:tr w14:paraId="78B5706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37C8D0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Ime i prezime i OIB podnositelja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81FD82F" w14:textId="0E8445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14:paraId="36F79A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A5AD21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Adresa podnositelja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EFAE1E" w14:textId="0360C5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14:paraId="5EB37D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F4C5C5" w14:textId="77777777">
            <w:pPr>
              <w:spacing w:line="276" w:lineRule="auto"/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Telefon/mobitel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53ECE2" w14:textId="3279E4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14:paraId="52544B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3A5BF" w14:textId="77777777">
            <w:pPr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E-pošta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5A53FA" w14:textId="092EE59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14:paraId="548881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D3ECE4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Srodstvo s preminulom osobom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339284" w14:textId="6729EE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</w:tbl>
    <w:p w14:paraId="13DB457D" w14:textId="77777777">
      <w:pPr>
        <w:spacing w:line="276" w:lineRule="auto"/>
        <w:rPr>
          <w:rFonts w:ascii="Arial" w:hAnsi="Arial" w:cs="Arial"/>
          <w:sz w:val="2"/>
          <w:szCs w:val="2"/>
        </w:rPr>
      </w:pPr>
    </w:p>
    <w:p w14:paraId="5E059A09" w14:textId="77777777">
      <w:pPr>
        <w:shd w:val="clear" w:color="auto" w:fill="DBDBDB" w:themeFill="accent3" w:themeFillTint="6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PODACI O PREMINULOJ OSOBI</w:t>
      </w: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403"/>
        <w:gridCol w:w="7513"/>
      </w:tblGrid>
      <w:tr w14:paraId="035469C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F32C01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Ime i prezime i OIB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6EBE8F2" w14:textId="391A22A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14:paraId="727E02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6BA7CD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Adresa pokojnika/ce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5114482" w14:textId="3AB13A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14:paraId="25E77E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2BEE7C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Dan smrti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B68FE10" w14:textId="3C2264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</w:tbl>
    <w:p w14:paraId="3CF3D55E" w14:textId="77777777">
      <w:pPr>
        <w:spacing w:line="276" w:lineRule="auto"/>
        <w:rPr>
          <w:rFonts w:ascii="Arial" w:hAnsi="Arial" w:cs="Arial"/>
          <w:sz w:val="2"/>
          <w:szCs w:val="2"/>
        </w:rPr>
      </w:pPr>
    </w:p>
    <w:p w14:paraId="714D5029" w14:textId="77777777">
      <w:pPr>
        <w:shd w:val="clear" w:color="auto" w:fill="DBDBDB" w:themeFill="accent3" w:themeFillTint="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TEKUĆEM RAČUNU PODNOSITELJA</w:t>
      </w: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403"/>
        <w:gridCol w:w="7513"/>
      </w:tblGrid>
      <w:tr w14:paraId="6C37E6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092D01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bookmarkStart w:id="0" w:name="_Hlk84589492"/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 xml:space="preserve">Broj 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u w:val="single"/>
              </w:rPr>
              <w:t>tekućeg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 xml:space="preserve"> računa (IBAN)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105FCD" w14:textId="472B2E7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14:paraId="7C18A2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866115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Naziv banke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9473713" w14:textId="5EA2A2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14:paraId="3A9741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21D6F7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Vlasnik računa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5409B6C" w14:textId="2038AB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bookmarkEnd w:id="0"/>
    </w:tbl>
    <w:p w14:paraId="57CAA8B9" w14:textId="77777777">
      <w:pPr>
        <w:rPr>
          <w:rFonts w:ascii="Arial" w:hAnsi="Arial" w:cs="Arial"/>
          <w:b/>
          <w:bCs/>
          <w:sz w:val="8"/>
          <w:szCs w:val="8"/>
        </w:rPr>
      </w:pPr>
    </w:p>
    <w:p w14:paraId="14B7B50D" w14:textId="536FF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Molim da mi se temeljem čl. 27. Odluke o socijalnoj skrbi ("Službeno glasilo Općine Kršan" broj 13/22, 14/22), odobri pravo na podmirenje pogrebnih troškova povodom smrti navedene preminule osobe. Pod kaznenom i materijalnom odgovornošću izjavljujem da su dostavljeni podaci istiniti.</w:t>
      </w:r>
    </w:p>
    <w:p w14:paraId="66A96027" w14:textId="77777777">
      <w:pPr>
        <w:ind w:left="-76"/>
        <w:jc w:val="both"/>
        <w:rPr>
          <w:rFonts w:ascii="Arial" w:hAnsi="Arial" w:cs="Arial"/>
          <w:sz w:val="8"/>
          <w:szCs w:val="8"/>
        </w:rPr>
      </w:pPr>
    </w:p>
    <w:p w14:paraId="0ADAAD5C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</w:rPr>
        <w:t>Vlastoručni potpis:</w:t>
      </w:r>
    </w:p>
    <w:p w14:paraId="02395933" w14:textId="77777777"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1EED6" wp14:editId="66046CBE">
                <wp:simplePos x="0" y="0"/>
                <wp:positionH relativeFrom="column">
                  <wp:posOffset>967504</wp:posOffset>
                </wp:positionH>
                <wp:positionV relativeFrom="paragraph">
                  <wp:posOffset>17396</wp:posOffset>
                </wp:positionV>
                <wp:extent cx="1704975" cy="1905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4152E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.35pt" to="210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eugEAALcDAAAOAAAAZHJzL2Uyb0RvYy54bWysU8Fu1DAQvSPxD5bvbJKKsjTabA+t4IJg&#10;VcoHuM54Y9X2WLZJsnw9Y+9uigBVFeLieOz33swbTzbXszVshBA1uo43q5ozcBJ77fYd/3b/4c17&#10;zmISrhcGHXT8AJFfb1+/2ky+hQsc0PQQGIm42E6+40NKvq2qKAewIq7Qg6NLhcGKRGHYV30QE6lb&#10;U13U9btqwtD7gBJipNPb4yXfFn2lQKYvSkVIzHScaktlDWV9yGu13Yh2H4QftDyVIf6hCiu0o6SL&#10;1K1Ign0P+g8pq2XAiCqtJNoKldISigdy09S/ufk6CA/FCzUn+qVN8f/Jys/jLjDdd3zNmROWnuhO&#10;jE4zjyP8cPqRrXOPJh9bgt64XThF0e9CNjyrYPOXrLC59PWw9BXmxCQdNuv67dX6kjNJd81VfVn6&#10;Xj2RfYjpI6BledNxo122LVoxfoqJEhL0DKEgF3NMX3bpYCCDjbsDRVZywsIuQwQ3JrBR0PP3j022&#10;QloFmSlKG7OQ6udJJ2ymQRmslxIXdMmILi1Eqx2Gv2VN87lUdcSfXR+9ZtsP2B/KY5R20HQUZ6dJ&#10;zuP3a1zoT//b9icAAAD//wMAUEsDBBQABgAIAAAAIQCGVEJ43AAAAAcBAAAPAAAAZHJzL2Rvd25y&#10;ZXYueG1sTI7LTsMwFET3SPyDdZHYUQerD5rGqapKCLFBNIW9G7tOwL6OYicNf89lVZajGZ05xXby&#10;jo2mj21ACY+zDJjBOugWrYSP4/PDE7CYFGrlAhoJPybCtry9KVSuwwUPZqySZQTBmCsJTUpdznms&#10;G+NVnIXOIHXn0HuVKPaW615dCO4dF1m25F61SA+N6sy+MfV3NXgJ7rUfP+3e7uLwclhWX+9n8XYc&#10;pby/m3YbYMlM6TqGP31Sh5KcTmFAHZmjvBBzmkoQK2DUz0W2BnaSsFgBLwv+37/8BQAA//8DAFBL&#10;AQItABQABgAIAAAAIQC2gziS/gAAAOEBAAATAAAAAAAAAAAAAAAAAAAAAABbQ29udGVudF9UeXBl&#10;c10ueG1sUEsBAi0AFAAGAAgAAAAhADj9If/WAAAAlAEAAAsAAAAAAAAAAAAAAAAALwEAAF9yZWxz&#10;Ly5yZWxzUEsBAi0AFAAGAAgAAAAhAOEZet66AQAAtwMAAA4AAAAAAAAAAAAAAAAALgIAAGRycy9l&#10;Mm9Eb2MueG1sUEsBAi0AFAAGAAgAAAAhAIZUQnj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D1FA489" w14:textId="77777777"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CAF88" wp14:editId="1176CD93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704975" cy="19050"/>
                <wp:effectExtent l="0" t="0" r="2857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2FC78" id="Ravni poveznik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3.25pt" to="467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6nuQEAALcDAAAOAAAAZHJzL2Uyb0RvYy54bWysU8Fu1DAQvSPxD5bvbJKKpTTabA+t4IJg&#10;VcoHuM54Y9X2WLZJsnw9Y+9uigBVFeLieOz33swbTzbXszVshBA1uo43q5ozcBJ77fYd/3b/4c17&#10;zmISrhcGHXT8AJFfb1+/2ky+hQsc0PQQGIm42E6+40NKvq2qKAewIq7Qg6NLhcGKRGHYV30QE6lb&#10;U13U9btqwtD7gBJipNPb4yXfFn2lQKYvSkVIzHScaktlDWV9yGu13Yh2H4QftDyVIf6hCiu0o6SL&#10;1K1Ign0P+g8pq2XAiCqtJNoKldISigdy09S/ufk6CA/FCzUn+qVN8f/Jys/jLjDdd3zNmROWnuhO&#10;jE4zjyP8cPqRrXOPJh9bgt64XThF0e9CNjyrYPOXrLC59PWw9BXmxCQdNpf126tLSiDprrmq16Xv&#10;1RPZh5g+AlqWNx032mXbohXjp5goIUHPEApyMcf0ZZcOBjLYuDtQZCUnLOwyRHBjAhsFPX//2GQr&#10;pFWQmaK0MQupfp50wmYalMF6KXFBl4zo0kK02mH4W9Y0n0tVR/zZ9dFrtv2A/aE8RmkHTUdxdprk&#10;PH6/xoX+9L9tfwIAAP//AwBQSwMEFAAGAAgAAAAhAIXDfg/fAAAACQEAAA8AAABkcnMvZG93bnJl&#10;di54bWxMj8FOwzAQRO9I/IO1SNyoQ6AWTeNUVSWEuCCa0rsbu04gXke2k4a/ZznBbXdnNPum3Myu&#10;Z5MJsfMo4X6RATPYeN2hlfBxeL57AhaTQq16j0bCt4mwqa6vSlVof8G9mepkGYVgLJSENqWh4Dw2&#10;rXEqLvxgkLSzD04lWoPlOqgLhbue51kmuFMd0odWDWbXmuarHp2E/jVMR7uz2zi+7EX9+X7O3w6T&#10;lLc383YNLJk5/ZnhF5/QoSKmkx9RR9ZLEEJQlyQhF0tgZFg9PNJwosNqCbwq+f8G1Q8AAAD//wMA&#10;UEsBAi0AFAAGAAgAAAAhALaDOJL+AAAA4QEAABMAAAAAAAAAAAAAAAAAAAAAAFtDb250ZW50X1R5&#10;cGVzXS54bWxQSwECLQAUAAYACAAAACEAOP0h/9YAAACUAQAACwAAAAAAAAAAAAAAAAAvAQAAX3Jl&#10;bHMvLnJlbHNQSwECLQAUAAYACAAAACEAo0+up7kBAAC3AwAADgAAAAAAAAAAAAAAAAAuAgAAZHJz&#10;L2Uyb0RvYy54bWxQSwECLQAUAAYACAAAACEAhcN+D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71F7FFA6" w14:textId="77777777">
      <w:pPr>
        <w:ind w:left="5812"/>
        <w:jc w:val="center"/>
        <w:rPr>
          <w:rFonts w:ascii="Arial" w:hAnsi="Arial" w:cs="Arial"/>
          <w:sz w:val="10"/>
          <w:szCs w:val="10"/>
        </w:rPr>
      </w:pPr>
    </w:p>
    <w:p w14:paraId="52177904" w14:textId="77777777">
      <w:pPr>
        <w:shd w:val="clear" w:color="auto" w:fill="DBDBDB" w:themeFill="accent3" w:themeFillTint="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IZJAVA ISPITANIKA O PRIVOLI</w:t>
      </w:r>
    </w:p>
    <w:p w14:paraId="698A7614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skladu s čl. 6. i čl. 7. Uredbe EU 2016/679 daje se privolu za obradu osobnih podataka, u svrhu ostvarivanja prava na podmirenje pogrebnih troškova, prema predočenom obrascu gdje je voditelj obrade Općine Kršan. </w:t>
      </w:r>
    </w:p>
    <w:p w14:paraId="7FE0BF1E" w14:textId="77777777">
      <w:pPr>
        <w:rPr>
          <w:rFonts w:ascii="Arial" w:hAnsi="Arial" w:cs="Arial"/>
          <w:sz w:val="8"/>
          <w:szCs w:val="8"/>
        </w:rPr>
      </w:pPr>
    </w:p>
    <w:p w14:paraId="6C10EAA4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39BA" wp14:editId="7DE84652">
                <wp:simplePos x="0" y="0"/>
                <wp:positionH relativeFrom="column">
                  <wp:posOffset>4216400</wp:posOffset>
                </wp:positionH>
                <wp:positionV relativeFrom="paragraph">
                  <wp:posOffset>563245</wp:posOffset>
                </wp:positionV>
                <wp:extent cx="1704975" cy="1905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86E1E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44.35pt" to="466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ZUuQEAALcDAAAOAAAAZHJzL2Uyb0RvYy54bWysU01v1DAQvSP1P1i+s0kqSmm02R5atRcE&#10;q1J+gOuMN1b9JdskWX4949ndFBWEEOLieOz3ZuY9T9bXszVshJi0dx1vVjVn4KTvtdt1/Ovj3dsP&#10;nKUsXC+Md9DxPSR+vTl7s55CC+d+8KaHyDCJS+0UOj7kHNqqSnIAK9LKB3B4qXy0ImMYd1UfxYTZ&#10;ranO6/p9NfnYh+glpISnt4dLvqH8SoHMn5VKkJnpOPaWaY20PpW12qxFu4siDFoe2xD/0IUV2mHR&#10;JdWtyIJ9i/qXVFbL6JNXeSW9rbxSWgJpQDVN/UrNl0EEIC1oTgqLTen/pZWfxm1kuse348wJi0/0&#10;IEanWfAjfHf6mTXFoymkFqE3bhuPUQrbWATPKtryRSlsJl/3i68wZybxsLms311dXnAm8a65qi/I&#10;9+qFHGLK9+AtK5uOG+2KbNGK8WPKWBChJwgGpZlDedrlvYECNu4BFEopBYlNQwQ3JrJR4PP3zyQF&#10;cxGyUJQ2ZiHVfyYdsYUGNFh/S1zQVNG7vBCtdj7+rmqeT62qA/6k+qC1yH7y/Z4eg+zA6SCXjpNc&#10;xu/nmOgv/9vmBwAAAP//AwBQSwMEFAAGAAgAAAAhAAK76c/gAAAACQEAAA8AAABkcnMvZG93bnJl&#10;di54bWxMj8FOwzAQRO9I/IO1SNyo0wBpGuJUVSWEuCCa0rsbb51AvI5sJw1/jznBbVYzmn1TbmbT&#10;swmd7ywJWC4SYEiNVR1pAR+H57scmA+SlOwtoYBv9LCprq9KWSh7oT1OddAslpAvpIA2hKHg3Dct&#10;GukXdkCK3tk6I0M8nebKyUssNz1PkyTjRnYUP7RywF2LzVc9GgH9q5uOeqe3fnzZZ/Xn+zl9O0xC&#10;3N7M2ydgAefwF4Zf/IgOVWQ62ZGUZ72ALHuIW4KAPF8Bi4H1ffoI7BTFcgW8Kvn/BdUPAAAA//8D&#10;AFBLAQItABQABgAIAAAAIQC2gziS/gAAAOEBAAATAAAAAAAAAAAAAAAAAAAAAABbQ29udGVudF9U&#10;eXBlc10ueG1sUEsBAi0AFAAGAAgAAAAhADj9If/WAAAAlAEAAAsAAAAAAAAAAAAAAAAALwEAAF9y&#10;ZWxzLy5yZWxzUEsBAi0AFAAGAAgAAAAhACfjBlS5AQAAtwMAAA4AAAAAAAAAAAAAAAAALgIAAGRy&#10;cy9lMm9Eb2MueG1sUEsBAi0AFAAGAAgAAAAhAAK76c/gAAAACQ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EA901" wp14:editId="430676E3">
                <wp:simplePos x="0" y="0"/>
                <wp:positionH relativeFrom="column">
                  <wp:posOffset>999003</wp:posOffset>
                </wp:positionH>
                <wp:positionV relativeFrom="paragraph">
                  <wp:posOffset>217672</wp:posOffset>
                </wp:positionV>
                <wp:extent cx="170497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E3D0D"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7.15pt" to="212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DiugEAALcDAAAOAAAAZHJzL2Uyb0RvYy54bWysU01v1DAQvSPxHyzf2SQV3dJosz20gguC&#10;VYEf4DrjjVV/aWySLL+esXc3RYBQVXFxPPZ7b+aNJ5ub2Ro2AkbtXcebVc0ZOOl77fYd//b1/Zt3&#10;nMUkXC+Md9DxA0R+s339ajOFFi784E0PyEjExXYKHR9SCm1VRTmAFXHlAzi6VB6tSBTivupRTKRu&#10;TXVR1+tq8tgH9BJipNO74yXfFn2lQKbPSkVIzHScaktlxbI+5LXabkS7RxEGLU9liBdUYYV2lHSR&#10;uhNJsO+o/5CyWqKPXqWV9LbySmkJxQO5aerf3HwZRIDihZoTw9Km+P9k5adxh0z3HV9z5oSlJ7oX&#10;o9Ms+BF+OP3I1rlHU4gtQW/dDk9RDDvMhmeFNn/JCptLXw9LX2FOTNJhc1W/vb665EzSXXNdX5a+&#10;V0/kgDF9AG9Z3nTcaJdti1aMH2OihAQ9QyjIxRzTl106GMhg4+5BkZWcsLDLEMGtQTYKev7+sclW&#10;SKsgM0VpYxZS/W/SCZtpUAbrucQFXTJ6lxai1c7j37Km+VyqOuLPro9es+0H3x/KY5R20HQUZ6dJ&#10;zuP3a1zoT//b9icAAAD//wMAUEsDBBQABgAIAAAAIQC1K5tI3AAAAAkBAAAPAAAAZHJzL2Rvd25y&#10;ZXYueG1sTE/LTsMwELwj8Q/WInGjDumDKo1TVZUQ4oJoCnc33joBPyLbScPfs5zKaTU7o3mU28ka&#10;NmKInXcCHmcZMHSNV53TAj6Ozw9rYDFJp6TxDgX8YIRtdXtTykL5izvgWCfNyMTFQgpoU+oLzmPT&#10;opVx5nt0xJ19sDIRDJqrIC9kbg3Ps2zFrewcJbSyx32LzXc9WAHmNYyfeq93cXg5rOqv93P+dhyF&#10;uL+bdhtgCad0FcNffaoOFXU6+cGpyAzh5dOcpALmC7okWORL2nKiBxG8Kvn/BdUvAAAA//8DAFBL&#10;AQItABQABgAIAAAAIQC2gziS/gAAAOEBAAATAAAAAAAAAAAAAAAAAAAAAABbQ29udGVudF9UeXBl&#10;c10ueG1sUEsBAi0AFAAGAAgAAAAhADj9If/WAAAAlAEAAAsAAAAAAAAAAAAAAAAALwEAAF9yZWxz&#10;Ly5yZWxzUEsBAi0AFAAGAAgAAAAhAMAykOK6AQAAtwMAAA4AAAAAAAAAAAAAAAAALgIAAGRycy9l&#10;Mm9Eb2MueG1sUEsBAi0AFAAGAAgAAAAhALUrm0j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Mjesto i 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Vlastoručni potpis:</w:t>
      </w:r>
    </w:p>
    <w:p w14:paraId="60068273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U privitku se dostavlja: </w:t>
      </w:r>
    </w:p>
    <w:p w14:paraId="74C74CC4" w14:textId="77777777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Preslika osobne iskaznice</w:t>
      </w:r>
      <w:r>
        <w:rPr>
          <w:rFonts w:ascii="Arial" w:hAnsi="Arial" w:cs="Arial"/>
          <w:sz w:val="22"/>
          <w:szCs w:val="22"/>
        </w:rPr>
        <w:t xml:space="preserve"> ili </w:t>
      </w:r>
      <w:r>
        <w:rPr>
          <w:rFonts w:ascii="Arial" w:hAnsi="Arial" w:cs="Arial"/>
          <w:b/>
          <w:bCs/>
          <w:sz w:val="22"/>
          <w:szCs w:val="22"/>
        </w:rPr>
        <w:t>Uvjerenje o prebivalištu</w:t>
      </w:r>
      <w:r>
        <w:rPr>
          <w:rFonts w:ascii="Arial" w:hAnsi="Arial" w:cs="Arial"/>
          <w:sz w:val="22"/>
          <w:szCs w:val="22"/>
        </w:rPr>
        <w:t xml:space="preserve"> podnositelja zahtjeva,</w:t>
      </w:r>
    </w:p>
    <w:p w14:paraId="1CD8F6FD" w14:textId="77777777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bookmarkStart w:id="1" w:name="_Hlk79662333"/>
      <w:r>
        <w:rPr>
          <w:rFonts w:ascii="Arial" w:hAnsi="Arial" w:cs="Arial"/>
          <w:b/>
          <w:iCs/>
        </w:rPr>
        <w:t>Izvadak iz matice umrlih</w:t>
      </w:r>
      <w:r>
        <w:rPr>
          <w:rFonts w:ascii="Arial" w:hAnsi="Arial" w:cs="Arial"/>
          <w:bCs/>
          <w:iCs/>
        </w:rPr>
        <w:t>,</w:t>
      </w:r>
    </w:p>
    <w:p w14:paraId="4A87FE15" w14:textId="77777777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Privola</w:t>
      </w:r>
      <w:r>
        <w:rPr>
          <w:rFonts w:ascii="Arial" w:hAnsi="Arial" w:cs="Arial"/>
          <w:bCs/>
        </w:rPr>
        <w:t xml:space="preserve"> podnositelja zahtjeva.</w:t>
      </w:r>
    </w:p>
    <w:p w14:paraId="5E2B51FB" w14:textId="77777777">
      <w:pPr>
        <w:spacing w:after="0" w:line="360" w:lineRule="auto"/>
        <w:jc w:val="both"/>
        <w:rPr>
          <w:rFonts w:ascii="Arial" w:hAnsi="Arial" w:cs="Arial"/>
          <w:bCs/>
        </w:rPr>
      </w:pPr>
    </w:p>
    <w:p w14:paraId="3EF4E8AB" w14:textId="77777777">
      <w:pPr>
        <w:spacing w:after="0" w:line="360" w:lineRule="auto"/>
        <w:jc w:val="both"/>
        <w:rPr>
          <w:rFonts w:ascii="Arial" w:hAnsi="Arial" w:cs="Arial"/>
          <w:bCs/>
        </w:rPr>
      </w:pPr>
    </w:p>
    <w:p w14:paraId="548EC3D5" w14:textId="7777777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NAPOMENA: </w:t>
      </w:r>
    </w:p>
    <w:p w14:paraId="03FBA8CF" w14:textId="77777777">
      <w:pPr>
        <w:shd w:val="clear" w:color="auto" w:fill="DBDBDB" w:themeFill="accent3" w:themeFillTint="66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Članak 27. Odluke o socijalnoj skrbi Općine Kršan</w:t>
      </w:r>
      <w:r>
        <w:rPr>
          <w:rFonts w:ascii="Arial" w:hAnsi="Arial" w:cs="Arial"/>
          <w:bCs/>
        </w:rPr>
        <w:t xml:space="preserve"> (Službeno glasilo 08/19, 08/20)</w:t>
      </w:r>
    </w:p>
    <w:p w14:paraId="6887CC49" w14:textId="77777777">
      <w:pPr>
        <w:spacing w:after="0" w:line="360" w:lineRule="auto"/>
        <w:jc w:val="both"/>
        <w:rPr>
          <w:rFonts w:ascii="Arial" w:hAnsi="Arial" w:cs="Arial"/>
          <w:bCs/>
        </w:rPr>
      </w:pPr>
    </w:p>
    <w:p w14:paraId="3CB50A79" w14:textId="77777777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Pravo na podmirenje pogrebnih troškova stječu </w:t>
      </w:r>
      <w:r>
        <w:rPr>
          <w:rFonts w:ascii="Arial" w:hAnsi="Arial" w:cs="Arial"/>
          <w:b/>
        </w:rPr>
        <w:t>supružnici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</w:rPr>
        <w:t>roditelji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</w:rPr>
        <w:t>djeca</w:t>
      </w:r>
      <w:r>
        <w:rPr>
          <w:rFonts w:ascii="Arial" w:hAnsi="Arial" w:cs="Arial"/>
          <w:bCs/>
        </w:rPr>
        <w:t xml:space="preserve"> te </w:t>
      </w:r>
      <w:r>
        <w:rPr>
          <w:rFonts w:ascii="Arial" w:hAnsi="Arial" w:cs="Arial"/>
          <w:b/>
        </w:rPr>
        <w:t>ostali krvni srodnici u pravoj liniji</w:t>
      </w:r>
      <w:r>
        <w:rPr>
          <w:rFonts w:ascii="Arial" w:hAnsi="Arial" w:cs="Arial"/>
          <w:bCs/>
        </w:rPr>
        <w:t xml:space="preserve">, a </w:t>
      </w:r>
      <w:r>
        <w:rPr>
          <w:rFonts w:ascii="Arial" w:hAnsi="Arial" w:cs="Arial"/>
          <w:b/>
        </w:rPr>
        <w:t>iznimno braća i sestre</w:t>
      </w:r>
      <w:r>
        <w:rPr>
          <w:rFonts w:ascii="Arial" w:hAnsi="Arial" w:cs="Arial"/>
          <w:bCs/>
        </w:rPr>
        <w:t xml:space="preserve"> kada pokojnik nema obitelj za pokojnika s prijavljenim prebivalištem na području Općine Kršan.</w:t>
      </w:r>
    </w:p>
    <w:p w14:paraId="085FAAC3" w14:textId="77777777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Troškove pogrebnih usluga u iznosu od </w:t>
      </w:r>
      <w:r>
        <w:rPr>
          <w:rFonts w:ascii="Arial" w:hAnsi="Arial" w:cs="Arial"/>
          <w:b/>
        </w:rPr>
        <w:t>1.000,00 kn</w:t>
      </w:r>
      <w:r>
        <w:rPr>
          <w:rFonts w:ascii="Arial" w:hAnsi="Arial" w:cs="Arial"/>
          <w:bCs/>
        </w:rPr>
        <w:t xml:space="preserve"> snosi Općina Kršan isplatom na tekući račun podnositelja zahtjeva.</w:t>
      </w:r>
    </w:p>
    <w:p w14:paraId="5926B668" w14:textId="77777777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Zahtjev podnesen radi ostvarivanja prava temeljem ovog članka mora se </w:t>
      </w:r>
      <w:r>
        <w:rPr>
          <w:rFonts w:ascii="Arial" w:hAnsi="Arial" w:cs="Arial"/>
          <w:b/>
        </w:rPr>
        <w:t>podnijeti u roku 1 godine od nastupa smrti</w:t>
      </w:r>
      <w:r>
        <w:rPr>
          <w:rFonts w:ascii="Arial" w:hAnsi="Arial" w:cs="Arial"/>
          <w:bCs/>
        </w:rPr>
        <w:t xml:space="preserve">, što se dokazuje </w:t>
      </w:r>
      <w:r>
        <w:rPr>
          <w:rFonts w:ascii="Arial" w:hAnsi="Arial" w:cs="Arial"/>
          <w:b/>
        </w:rPr>
        <w:t>dostavom Izvoda iz matice umrlih</w:t>
      </w:r>
      <w:r>
        <w:rPr>
          <w:rFonts w:ascii="Arial" w:hAnsi="Arial" w:cs="Arial"/>
          <w:bCs/>
        </w:rPr>
        <w:t>.</w:t>
      </w:r>
    </w:p>
    <w:bookmarkEnd w:id="1"/>
    <w:p w14:paraId="3D309D22" w14:textId="65C36929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sect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8410" w14:textId="77777777">
      <w:pPr>
        <w:spacing w:after="0" w:line="240" w:lineRule="auto"/>
      </w:pPr>
      <w:r>
        <w:separator/>
      </w:r>
    </w:p>
  </w:endnote>
  <w:endnote w:type="continuationSeparator" w:id="0">
    <w:p w14:paraId="7324F0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AF0A" w14:textId="77777777">
      <w:pPr>
        <w:spacing w:after="0" w:line="240" w:lineRule="auto"/>
      </w:pPr>
      <w:r>
        <w:separator/>
      </w:r>
    </w:p>
  </w:footnote>
  <w:footnote w:type="continuationSeparator" w:id="0">
    <w:p w14:paraId="0893C57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D29"/>
    <w:multiLevelType w:val="hybridMultilevel"/>
    <w:tmpl w:val="A1EC43F6"/>
    <w:lvl w:ilvl="0" w:tplc="615EC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189"/>
    <w:multiLevelType w:val="hybridMultilevel"/>
    <w:tmpl w:val="1908B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0792"/>
    <w:multiLevelType w:val="hybridMultilevel"/>
    <w:tmpl w:val="356250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25585"/>
    <w:multiLevelType w:val="hybridMultilevel"/>
    <w:tmpl w:val="FF96E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35C"/>
    <w:multiLevelType w:val="hybridMultilevel"/>
    <w:tmpl w:val="CB925B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1336"/>
    <w:multiLevelType w:val="hybridMultilevel"/>
    <w:tmpl w:val="53E02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80928">
    <w:abstractNumId w:val="5"/>
  </w:num>
  <w:num w:numId="2" w16cid:durableId="2065788805">
    <w:abstractNumId w:val="1"/>
  </w:num>
  <w:num w:numId="3" w16cid:durableId="1320109560">
    <w:abstractNumId w:val="0"/>
  </w:num>
  <w:num w:numId="4" w16cid:durableId="710346565">
    <w:abstractNumId w:val="3"/>
  </w:num>
  <w:num w:numId="5" w16cid:durableId="709108111">
    <w:abstractNumId w:val="4"/>
  </w:num>
  <w:num w:numId="6" w16cid:durableId="190644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4778-D283-42F5-A77F-BCF09E9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ivopisnatablicapopisa6-isticanje3">
    <w:name w:val="List Table 6 Colorful Accent 3"/>
    <w:basedOn w:val="Obinatablica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7-isticanje3">
    <w:name w:val="List Table 7 Colorful Accent 3"/>
    <w:basedOn w:val="Obinatablica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EB31-A5EA-4161-92B7-8C599DD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Zoran Karlić</cp:lastModifiedBy>
  <cp:revision>16</cp:revision>
  <cp:lastPrinted>2023-01-19T11:51:00Z</cp:lastPrinted>
  <dcterms:created xsi:type="dcterms:W3CDTF">2021-10-04T13:49:00Z</dcterms:created>
  <dcterms:modified xsi:type="dcterms:W3CDTF">2023-01-19T11:59:00Z</dcterms:modified>
</cp:coreProperties>
</file>