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34F7D" w14:textId="77777777" w:rsidR="007A4632" w:rsidRPr="00817B58" w:rsidRDefault="007A4632" w:rsidP="007A4632">
      <w:pPr>
        <w:rPr>
          <w:b/>
          <w:sz w:val="28"/>
          <w:szCs w:val="28"/>
        </w:rPr>
      </w:pPr>
    </w:p>
    <w:p w14:paraId="017AF095" w14:textId="77777777" w:rsidR="00BE0577" w:rsidRDefault="00BE0577" w:rsidP="00BE0577">
      <w:pPr>
        <w:jc w:val="center"/>
        <w:rPr>
          <w:rFonts w:ascii="Arial" w:hAnsi="Arial" w:cs="Arial"/>
          <w:b/>
          <w:sz w:val="28"/>
          <w:szCs w:val="28"/>
        </w:rPr>
      </w:pPr>
      <w:r w:rsidRPr="00BE0577">
        <w:rPr>
          <w:rFonts w:ascii="Arial" w:hAnsi="Arial" w:cs="Arial"/>
          <w:b/>
          <w:sz w:val="28"/>
          <w:szCs w:val="28"/>
        </w:rPr>
        <w:t xml:space="preserve">IZJAVA O NEISPUNJAVANJU KRITERIJA </w:t>
      </w:r>
    </w:p>
    <w:p w14:paraId="15359C33" w14:textId="011E4648" w:rsidR="007A4632" w:rsidRPr="00BE0577" w:rsidRDefault="00BE0577" w:rsidP="00BE0577">
      <w:pPr>
        <w:jc w:val="center"/>
        <w:rPr>
          <w:rFonts w:ascii="Arial" w:hAnsi="Arial" w:cs="Arial"/>
          <w:b/>
          <w:sz w:val="28"/>
          <w:szCs w:val="28"/>
        </w:rPr>
      </w:pPr>
      <w:r w:rsidRPr="00BE0577">
        <w:rPr>
          <w:rFonts w:ascii="Arial" w:hAnsi="Arial" w:cs="Arial"/>
          <w:b/>
          <w:sz w:val="28"/>
          <w:szCs w:val="28"/>
        </w:rPr>
        <w:t>NEPRIHVATLJIVOG KORISNIKA POTPORA I POTICAJA</w:t>
      </w:r>
    </w:p>
    <w:p w14:paraId="44B61B02" w14:textId="77777777" w:rsidR="007A4632" w:rsidRPr="00211C02" w:rsidRDefault="007A4632" w:rsidP="007A4632">
      <w:pPr>
        <w:jc w:val="both"/>
        <w:rPr>
          <w:rFonts w:ascii="Arial" w:hAnsi="Arial" w:cs="Arial"/>
          <w:sz w:val="20"/>
          <w:szCs w:val="20"/>
        </w:rPr>
      </w:pPr>
    </w:p>
    <w:p w14:paraId="1936E456" w14:textId="6E81DAF9" w:rsidR="007A4632" w:rsidRDefault="007A4632" w:rsidP="0057645B">
      <w:pPr>
        <w:spacing w:line="360" w:lineRule="auto"/>
        <w:jc w:val="both"/>
        <w:rPr>
          <w:rFonts w:ascii="Arial" w:hAnsi="Arial" w:cs="Arial"/>
        </w:rPr>
      </w:pPr>
      <w:r w:rsidRPr="007A4632">
        <w:rPr>
          <w:rFonts w:ascii="Arial" w:hAnsi="Arial" w:cs="Arial"/>
        </w:rPr>
        <w:t xml:space="preserve">Ja, ________________________________ </w:t>
      </w:r>
      <w:r w:rsidRPr="007A4632">
        <w:rPr>
          <w:rFonts w:ascii="Arial" w:hAnsi="Arial" w:cs="Arial"/>
          <w:i/>
          <w:iCs/>
        </w:rPr>
        <w:t xml:space="preserve">(ime i prezime odgovorne osobe) </w:t>
      </w:r>
      <w:r w:rsidRPr="007A4632">
        <w:rPr>
          <w:rFonts w:ascii="Arial" w:hAnsi="Arial" w:cs="Arial"/>
        </w:rPr>
        <w:t>, kao odgovorna osoba _________________________________________</w:t>
      </w:r>
      <w:r w:rsidRPr="007A4632">
        <w:rPr>
          <w:rFonts w:ascii="Arial" w:hAnsi="Arial" w:cs="Arial"/>
          <w:i/>
          <w:iCs/>
        </w:rPr>
        <w:t>(naziv Podnositelja zahtjeva za potpore</w:t>
      </w:r>
      <w:r w:rsidR="00BE0577">
        <w:rPr>
          <w:rFonts w:ascii="Arial" w:hAnsi="Arial" w:cs="Arial"/>
          <w:i/>
          <w:iCs/>
        </w:rPr>
        <w:t xml:space="preserve"> i poticaje</w:t>
      </w:r>
      <w:r w:rsidRPr="007A4632">
        <w:rPr>
          <w:rFonts w:ascii="Arial" w:hAnsi="Arial" w:cs="Arial"/>
          <w:i/>
          <w:iCs/>
        </w:rPr>
        <w:t>)</w:t>
      </w:r>
      <w:r w:rsidRPr="007A4632">
        <w:rPr>
          <w:rFonts w:ascii="Arial" w:hAnsi="Arial" w:cs="Arial"/>
        </w:rPr>
        <w:t xml:space="preserve">, pod kaznenom i materijalnom odgovornošću izjavljujem </w:t>
      </w:r>
      <w:r w:rsidR="001F23B3">
        <w:rPr>
          <w:rFonts w:ascii="Arial" w:hAnsi="Arial" w:cs="Arial"/>
        </w:rPr>
        <w:t xml:space="preserve">da: </w:t>
      </w:r>
    </w:p>
    <w:p w14:paraId="3BC3441C" w14:textId="08589AED" w:rsidR="001F23B3" w:rsidRPr="000556F0" w:rsidRDefault="00250869" w:rsidP="00E269BD">
      <w:pPr>
        <w:pStyle w:val="ListParagraph"/>
        <w:numPr>
          <w:ilvl w:val="0"/>
          <w:numId w:val="5"/>
        </w:numPr>
        <w:spacing w:line="360" w:lineRule="auto"/>
        <w:ind w:left="567"/>
        <w:jc w:val="both"/>
        <w:rPr>
          <w:b/>
          <w:bCs/>
        </w:rPr>
      </w:pPr>
      <w:r w:rsidRPr="000556F0">
        <w:rPr>
          <w:b/>
          <w:bCs/>
        </w:rPr>
        <w:t xml:space="preserve">Nemam status </w:t>
      </w:r>
      <w:r w:rsidR="006179B4">
        <w:rPr>
          <w:b/>
          <w:bCs/>
        </w:rPr>
        <w:t>„P</w:t>
      </w:r>
      <w:r w:rsidRPr="000556F0">
        <w:rPr>
          <w:b/>
          <w:bCs/>
        </w:rPr>
        <w:t>oduzetnika u teškoćama</w:t>
      </w:r>
      <w:r w:rsidR="006179B4">
        <w:rPr>
          <w:b/>
          <w:bCs/>
        </w:rPr>
        <w:t>“</w:t>
      </w:r>
      <w:r w:rsidRPr="000556F0">
        <w:rPr>
          <w:b/>
          <w:bCs/>
        </w:rPr>
        <w:t xml:space="preserve"> tj. ne ispunjavam </w:t>
      </w:r>
      <w:r w:rsidR="002B5BFC" w:rsidRPr="000556F0">
        <w:rPr>
          <w:b/>
          <w:bCs/>
        </w:rPr>
        <w:t>jedan ili više s</w:t>
      </w:r>
      <w:r w:rsidRPr="000556F0">
        <w:rPr>
          <w:b/>
          <w:bCs/>
        </w:rPr>
        <w:t>lijedeć</w:t>
      </w:r>
      <w:r w:rsidR="002B5BFC" w:rsidRPr="000556F0">
        <w:rPr>
          <w:b/>
          <w:bCs/>
        </w:rPr>
        <w:t>ih</w:t>
      </w:r>
      <w:r w:rsidRPr="000556F0">
        <w:rPr>
          <w:b/>
          <w:bCs/>
        </w:rPr>
        <w:t xml:space="preserve"> kriterij</w:t>
      </w:r>
      <w:r w:rsidR="002B5BFC" w:rsidRPr="000556F0">
        <w:rPr>
          <w:b/>
          <w:bCs/>
        </w:rPr>
        <w:t>a</w:t>
      </w:r>
      <w:r w:rsidRPr="000556F0">
        <w:rPr>
          <w:b/>
          <w:bCs/>
        </w:rPr>
        <w:t>:</w:t>
      </w:r>
    </w:p>
    <w:p w14:paraId="37A17460" w14:textId="77777777" w:rsidR="00C05E25" w:rsidRDefault="00C05E25" w:rsidP="00C05E25">
      <w:pPr>
        <w:pStyle w:val="ListParagraph"/>
        <w:numPr>
          <w:ilvl w:val="0"/>
          <w:numId w:val="2"/>
        </w:numPr>
        <w:tabs>
          <w:tab w:val="left" w:pos="1197"/>
        </w:tabs>
        <w:spacing w:before="200" w:line="276" w:lineRule="auto"/>
        <w:ind w:right="455"/>
        <w:jc w:val="both"/>
      </w:pPr>
      <w:r>
        <w:t>u</w:t>
      </w:r>
      <w:r>
        <w:rPr>
          <w:spacing w:val="-16"/>
        </w:rPr>
        <w:t xml:space="preserve"> </w:t>
      </w:r>
      <w:r>
        <w:t>slučaju</w:t>
      </w:r>
      <w:r>
        <w:rPr>
          <w:spacing w:val="-15"/>
        </w:rPr>
        <w:t xml:space="preserve"> </w:t>
      </w:r>
      <w:r>
        <w:t>društva</w:t>
      </w:r>
      <w:r>
        <w:rPr>
          <w:spacing w:val="-15"/>
        </w:rPr>
        <w:t xml:space="preserve"> </w:t>
      </w:r>
      <w:r>
        <w:t>u</w:t>
      </w:r>
      <w:r>
        <w:rPr>
          <w:spacing w:val="-16"/>
        </w:rPr>
        <w:t xml:space="preserve"> </w:t>
      </w:r>
      <w:r>
        <w:t>kojem</w:t>
      </w:r>
      <w:r>
        <w:rPr>
          <w:spacing w:val="-15"/>
        </w:rPr>
        <w:t xml:space="preserve"> </w:t>
      </w:r>
      <w:r>
        <w:t>su</w:t>
      </w:r>
      <w:r>
        <w:rPr>
          <w:spacing w:val="-15"/>
        </w:rPr>
        <w:t xml:space="preserve"> </w:t>
      </w:r>
      <w:r>
        <w:t>barem</w:t>
      </w:r>
      <w:r>
        <w:rPr>
          <w:spacing w:val="-15"/>
        </w:rPr>
        <w:t xml:space="preserve"> </w:t>
      </w:r>
      <w:r>
        <w:t>neki</w:t>
      </w:r>
      <w:r>
        <w:rPr>
          <w:spacing w:val="-16"/>
        </w:rPr>
        <w:t xml:space="preserve"> </w:t>
      </w:r>
      <w:r>
        <w:t>članovi</w:t>
      </w:r>
      <w:r>
        <w:rPr>
          <w:spacing w:val="-15"/>
        </w:rPr>
        <w:t xml:space="preserve"> </w:t>
      </w:r>
      <w:r>
        <w:t>neograničeno</w:t>
      </w:r>
      <w:r>
        <w:rPr>
          <w:spacing w:val="-15"/>
        </w:rPr>
        <w:t xml:space="preserve"> </w:t>
      </w:r>
      <w:r>
        <w:t>odgovorni</w:t>
      </w:r>
      <w:r>
        <w:rPr>
          <w:spacing w:val="-16"/>
        </w:rPr>
        <w:t xml:space="preserve"> </w:t>
      </w:r>
      <w:r>
        <w:t>za</w:t>
      </w:r>
      <w:r>
        <w:rPr>
          <w:spacing w:val="-15"/>
        </w:rPr>
        <w:t xml:space="preserve"> </w:t>
      </w:r>
      <w:r>
        <w:t>dugove društva</w:t>
      </w:r>
      <w:r>
        <w:rPr>
          <w:spacing w:val="-4"/>
        </w:rPr>
        <w:t xml:space="preserve"> </w:t>
      </w:r>
      <w:r>
        <w:t>(osim</w:t>
      </w:r>
      <w:r>
        <w:rPr>
          <w:spacing w:val="-3"/>
        </w:rPr>
        <w:t xml:space="preserve"> </w:t>
      </w:r>
      <w:r>
        <w:t>malog</w:t>
      </w:r>
      <w:r>
        <w:rPr>
          <w:spacing w:val="-2"/>
        </w:rPr>
        <w:t xml:space="preserve"> </w:t>
      </w:r>
      <w:r>
        <w:t>i</w:t>
      </w:r>
      <w:r>
        <w:rPr>
          <w:spacing w:val="-2"/>
        </w:rPr>
        <w:t xml:space="preserve"> </w:t>
      </w:r>
      <w:r>
        <w:t>srednjeg</w:t>
      </w:r>
      <w:r>
        <w:rPr>
          <w:spacing w:val="-2"/>
        </w:rPr>
        <w:t xml:space="preserve"> </w:t>
      </w:r>
      <w:r>
        <w:t>poduzetnika</w:t>
      </w:r>
      <w:r>
        <w:rPr>
          <w:spacing w:val="-2"/>
        </w:rPr>
        <w:t xml:space="preserve"> </w:t>
      </w:r>
      <w:r>
        <w:t>koji</w:t>
      </w:r>
      <w:r>
        <w:rPr>
          <w:spacing w:val="-5"/>
        </w:rPr>
        <w:t xml:space="preserve"> </w:t>
      </w:r>
      <w:r>
        <w:t>postoji</w:t>
      </w:r>
      <w:r>
        <w:rPr>
          <w:spacing w:val="-5"/>
        </w:rPr>
        <w:t xml:space="preserve"> </w:t>
      </w:r>
      <w:r>
        <w:t>manje</w:t>
      </w:r>
      <w:r>
        <w:rPr>
          <w:spacing w:val="-2"/>
        </w:rPr>
        <w:t xml:space="preserve"> </w:t>
      </w:r>
      <w:r>
        <w:t>od</w:t>
      </w:r>
      <w:r>
        <w:rPr>
          <w:spacing w:val="-4"/>
        </w:rPr>
        <w:t xml:space="preserve"> </w:t>
      </w:r>
      <w:r>
        <w:t>tri</w:t>
      </w:r>
      <w:r>
        <w:rPr>
          <w:spacing w:val="-2"/>
        </w:rPr>
        <w:t xml:space="preserve"> </w:t>
      </w:r>
      <w:r>
        <w:t>godine)</w:t>
      </w:r>
      <w:r>
        <w:rPr>
          <w:spacing w:val="-1"/>
        </w:rPr>
        <w:t xml:space="preserve"> </w:t>
      </w:r>
      <w:r>
        <w:t>ako</w:t>
      </w:r>
      <w:r>
        <w:rPr>
          <w:spacing w:val="-4"/>
        </w:rPr>
        <w:t xml:space="preserve"> </w:t>
      </w:r>
      <w:r>
        <w:t>je više od polovice njegova kapitala prikazanog u financijskim izvještajima društva nestalo zbog prenesenih gubitaka, a više od četvrtine tog kapitala izgubljeno u prethodnih dvanaest mjeseci;</w:t>
      </w:r>
    </w:p>
    <w:p w14:paraId="47FA478A" w14:textId="77777777" w:rsidR="00C05E25" w:rsidRDefault="00C05E25" w:rsidP="00C05E25">
      <w:pPr>
        <w:pStyle w:val="ListParagraph"/>
        <w:numPr>
          <w:ilvl w:val="0"/>
          <w:numId w:val="2"/>
        </w:numPr>
        <w:tabs>
          <w:tab w:val="left" w:pos="1197"/>
        </w:tabs>
        <w:spacing w:before="200" w:line="280" w:lineRule="auto"/>
        <w:ind w:right="457"/>
        <w:jc w:val="both"/>
      </w:pPr>
      <w:r>
        <w:t>u slučaju bilo kojeg oblika društva ako temeljem nacionalnih propisa ispunjava uvjete za pokretanje stečajnog postupka;</w:t>
      </w:r>
    </w:p>
    <w:p w14:paraId="6797499B" w14:textId="77777777" w:rsidR="00C05E25" w:rsidRDefault="00C05E25" w:rsidP="00C05E25">
      <w:pPr>
        <w:pStyle w:val="ListParagraph"/>
        <w:numPr>
          <w:ilvl w:val="0"/>
          <w:numId w:val="2"/>
        </w:numPr>
        <w:tabs>
          <w:tab w:val="left" w:pos="1197"/>
        </w:tabs>
        <w:spacing w:before="193"/>
        <w:ind w:hanging="361"/>
      </w:pPr>
      <w:r>
        <w:t>u</w:t>
      </w:r>
      <w:r>
        <w:rPr>
          <w:spacing w:val="-9"/>
        </w:rPr>
        <w:t xml:space="preserve"> </w:t>
      </w:r>
      <w:r>
        <w:t>slučaju</w:t>
      </w:r>
      <w:r>
        <w:rPr>
          <w:spacing w:val="-9"/>
        </w:rPr>
        <w:t xml:space="preserve"> </w:t>
      </w:r>
      <w:r>
        <w:t>bilo</w:t>
      </w:r>
      <w:r>
        <w:rPr>
          <w:spacing w:val="-12"/>
        </w:rPr>
        <w:t xml:space="preserve"> </w:t>
      </w:r>
      <w:r>
        <w:t>kojeg</w:t>
      </w:r>
      <w:r>
        <w:rPr>
          <w:spacing w:val="-11"/>
        </w:rPr>
        <w:t xml:space="preserve"> </w:t>
      </w:r>
      <w:r>
        <w:t>oblika</w:t>
      </w:r>
      <w:r>
        <w:rPr>
          <w:spacing w:val="-9"/>
        </w:rPr>
        <w:t xml:space="preserve"> </w:t>
      </w:r>
      <w:r>
        <w:t>društva</w:t>
      </w:r>
      <w:r>
        <w:rPr>
          <w:spacing w:val="-11"/>
        </w:rPr>
        <w:t xml:space="preserve"> </w:t>
      </w:r>
      <w:r>
        <w:t>ako</w:t>
      </w:r>
      <w:r>
        <w:rPr>
          <w:spacing w:val="-12"/>
        </w:rPr>
        <w:t xml:space="preserve"> </w:t>
      </w:r>
      <w:r>
        <w:t>se</w:t>
      </w:r>
      <w:r>
        <w:rPr>
          <w:spacing w:val="-11"/>
        </w:rPr>
        <w:t xml:space="preserve"> </w:t>
      </w:r>
      <w:r>
        <w:t>nalazi</w:t>
      </w:r>
      <w:r>
        <w:rPr>
          <w:spacing w:val="-13"/>
        </w:rPr>
        <w:t xml:space="preserve"> </w:t>
      </w:r>
      <w:r>
        <w:t>u</w:t>
      </w:r>
      <w:r>
        <w:rPr>
          <w:spacing w:val="-11"/>
        </w:rPr>
        <w:t xml:space="preserve"> </w:t>
      </w:r>
      <w:r>
        <w:t>postupku</w:t>
      </w:r>
      <w:r>
        <w:rPr>
          <w:spacing w:val="-12"/>
        </w:rPr>
        <w:t xml:space="preserve"> </w:t>
      </w:r>
      <w:r>
        <w:t>predstečajne</w:t>
      </w:r>
      <w:r>
        <w:rPr>
          <w:spacing w:val="-11"/>
        </w:rPr>
        <w:t xml:space="preserve"> </w:t>
      </w:r>
      <w:r>
        <w:rPr>
          <w:spacing w:val="-2"/>
        </w:rPr>
        <w:t>nagodbe;</w:t>
      </w:r>
    </w:p>
    <w:p w14:paraId="31EF9C4C" w14:textId="77777777" w:rsidR="00C05E25" w:rsidRDefault="00C05E25" w:rsidP="00C05E25">
      <w:pPr>
        <w:pStyle w:val="BodyText"/>
        <w:spacing w:before="6"/>
        <w:rPr>
          <w:sz w:val="20"/>
        </w:rPr>
      </w:pPr>
    </w:p>
    <w:p w14:paraId="504BD30B" w14:textId="77777777" w:rsidR="00C05E25" w:rsidRDefault="00C05E25" w:rsidP="00C05E25">
      <w:pPr>
        <w:pStyle w:val="ListParagraph"/>
        <w:numPr>
          <w:ilvl w:val="0"/>
          <w:numId w:val="2"/>
        </w:numPr>
        <w:tabs>
          <w:tab w:val="left" w:pos="1197"/>
        </w:tabs>
        <w:spacing w:line="278" w:lineRule="auto"/>
        <w:ind w:right="459"/>
        <w:jc w:val="both"/>
      </w:pPr>
      <w:r>
        <w:t>u slučaju</w:t>
      </w:r>
      <w:r>
        <w:rPr>
          <w:spacing w:val="-2"/>
        </w:rPr>
        <w:t xml:space="preserve"> </w:t>
      </w:r>
      <w:r>
        <w:t>bilo kojeg oblika društva</w:t>
      </w:r>
      <w:r>
        <w:rPr>
          <w:spacing w:val="-2"/>
        </w:rPr>
        <w:t xml:space="preserve"> </w:t>
      </w:r>
      <w:r>
        <w:t>ako</w:t>
      </w:r>
      <w:r>
        <w:rPr>
          <w:spacing w:val="-2"/>
        </w:rPr>
        <w:t xml:space="preserve"> </w:t>
      </w:r>
      <w:r>
        <w:t>mu</w:t>
      </w:r>
      <w:r>
        <w:rPr>
          <w:spacing w:val="-2"/>
        </w:rPr>
        <w:t xml:space="preserve"> </w:t>
      </w:r>
      <w:r>
        <w:t>je</w:t>
      </w:r>
      <w:r>
        <w:rPr>
          <w:spacing w:val="-2"/>
        </w:rPr>
        <w:t xml:space="preserve"> </w:t>
      </w:r>
      <w:r>
        <w:t>poslovni račun</w:t>
      </w:r>
      <w:r>
        <w:rPr>
          <w:spacing w:val="-2"/>
        </w:rPr>
        <w:t xml:space="preserve"> </w:t>
      </w:r>
      <w:r>
        <w:t>u proteklih 12 mjeseci bio u blokadi duže od neprekidno 30 dana;</w:t>
      </w:r>
    </w:p>
    <w:p w14:paraId="07EC391F" w14:textId="77777777" w:rsidR="00C05E25" w:rsidRDefault="00C05E25" w:rsidP="00C05E25">
      <w:pPr>
        <w:pStyle w:val="ListParagraph"/>
        <w:numPr>
          <w:ilvl w:val="0"/>
          <w:numId w:val="2"/>
        </w:numPr>
        <w:tabs>
          <w:tab w:val="left" w:pos="1197"/>
        </w:tabs>
        <w:spacing w:before="196" w:line="276" w:lineRule="auto"/>
        <w:ind w:right="457"/>
        <w:jc w:val="both"/>
      </w:pPr>
      <w:r>
        <w:t xml:space="preserve">ako je poduzetnik primio potporu za sanaciju, a još nije nadoknadio zajam ili okončao jamstvo, ili je primio potporu za restrukturiranje, a još je podložan planu </w:t>
      </w:r>
      <w:r>
        <w:rPr>
          <w:spacing w:val="-2"/>
        </w:rPr>
        <w:t>restrukturiranja;</w:t>
      </w:r>
    </w:p>
    <w:p w14:paraId="0C5811DD" w14:textId="77777777" w:rsidR="00C05E25" w:rsidRDefault="00C05E25" w:rsidP="00C05E25">
      <w:pPr>
        <w:pStyle w:val="ListParagraph"/>
        <w:numPr>
          <w:ilvl w:val="0"/>
          <w:numId w:val="2"/>
        </w:numPr>
        <w:tabs>
          <w:tab w:val="left" w:pos="1196"/>
          <w:tab w:val="left" w:pos="1197"/>
        </w:tabs>
        <w:spacing w:before="203"/>
        <w:ind w:hanging="361"/>
      </w:pPr>
      <w:r>
        <w:t>u</w:t>
      </w:r>
      <w:r>
        <w:rPr>
          <w:spacing w:val="-3"/>
        </w:rPr>
        <w:t xml:space="preserve"> </w:t>
      </w:r>
      <w:r>
        <w:t>slučaju</w:t>
      </w:r>
      <w:r>
        <w:rPr>
          <w:spacing w:val="-4"/>
        </w:rPr>
        <w:t xml:space="preserve"> </w:t>
      </w:r>
      <w:r>
        <w:t>velikog</w:t>
      </w:r>
      <w:r>
        <w:rPr>
          <w:spacing w:val="-2"/>
        </w:rPr>
        <w:t xml:space="preserve"> </w:t>
      </w:r>
      <w:r>
        <w:t>poduzetnika</w:t>
      </w:r>
      <w:r>
        <w:rPr>
          <w:spacing w:val="-2"/>
        </w:rPr>
        <w:t xml:space="preserve"> </w:t>
      </w:r>
      <w:r>
        <w:t>ako</w:t>
      </w:r>
      <w:r>
        <w:rPr>
          <w:spacing w:val="-4"/>
        </w:rPr>
        <w:t xml:space="preserve"> </w:t>
      </w:r>
      <w:r>
        <w:t>mu</w:t>
      </w:r>
      <w:r>
        <w:rPr>
          <w:spacing w:val="-4"/>
        </w:rPr>
        <w:t xml:space="preserve"> </w:t>
      </w:r>
      <w:r>
        <w:t>je</w:t>
      </w:r>
      <w:r>
        <w:rPr>
          <w:spacing w:val="-4"/>
        </w:rPr>
        <w:t xml:space="preserve"> </w:t>
      </w:r>
      <w:r>
        <w:t>u</w:t>
      </w:r>
      <w:r>
        <w:rPr>
          <w:spacing w:val="-4"/>
        </w:rPr>
        <w:t xml:space="preserve"> </w:t>
      </w:r>
      <w:r>
        <w:t>zadnje</w:t>
      </w:r>
      <w:r>
        <w:rPr>
          <w:spacing w:val="-6"/>
        </w:rPr>
        <w:t xml:space="preserve"> </w:t>
      </w:r>
      <w:r>
        <w:t>dvije</w:t>
      </w:r>
      <w:r>
        <w:rPr>
          <w:spacing w:val="-2"/>
        </w:rPr>
        <w:t xml:space="preserve"> godine:</w:t>
      </w:r>
    </w:p>
    <w:p w14:paraId="29B1F639" w14:textId="77777777" w:rsidR="00C05E25" w:rsidRDefault="00C05E25" w:rsidP="00C05E25">
      <w:pPr>
        <w:pStyle w:val="BodyText"/>
        <w:spacing w:before="6"/>
        <w:rPr>
          <w:sz w:val="20"/>
        </w:rPr>
      </w:pPr>
    </w:p>
    <w:p w14:paraId="2B3F9F42" w14:textId="77777777" w:rsidR="00C05E25" w:rsidRDefault="00C05E25" w:rsidP="00C05E25">
      <w:pPr>
        <w:pStyle w:val="ListParagraph"/>
        <w:numPr>
          <w:ilvl w:val="1"/>
          <w:numId w:val="2"/>
        </w:numPr>
        <w:tabs>
          <w:tab w:val="left" w:pos="1916"/>
          <w:tab w:val="left" w:pos="1917"/>
        </w:tabs>
        <w:ind w:hanging="721"/>
      </w:pPr>
      <w:r>
        <w:t>omjer</w:t>
      </w:r>
      <w:r>
        <w:rPr>
          <w:spacing w:val="-3"/>
        </w:rPr>
        <w:t xml:space="preserve"> </w:t>
      </w:r>
      <w:r>
        <w:t>obveza</w:t>
      </w:r>
      <w:r>
        <w:rPr>
          <w:spacing w:val="-3"/>
        </w:rPr>
        <w:t xml:space="preserve"> </w:t>
      </w:r>
      <w:r>
        <w:t>i</w:t>
      </w:r>
      <w:r>
        <w:rPr>
          <w:spacing w:val="-6"/>
        </w:rPr>
        <w:t xml:space="preserve"> </w:t>
      </w:r>
      <w:r>
        <w:t>kapitala</w:t>
      </w:r>
      <w:r>
        <w:rPr>
          <w:spacing w:val="-3"/>
        </w:rPr>
        <w:t xml:space="preserve"> </w:t>
      </w:r>
      <w:r>
        <w:t>bio</w:t>
      </w:r>
      <w:r>
        <w:rPr>
          <w:spacing w:val="-4"/>
        </w:rPr>
        <w:t xml:space="preserve"> </w:t>
      </w:r>
      <w:r>
        <w:t>veći</w:t>
      </w:r>
      <w:r>
        <w:rPr>
          <w:spacing w:val="-3"/>
        </w:rPr>
        <w:t xml:space="preserve"> </w:t>
      </w:r>
      <w:r>
        <w:t>od</w:t>
      </w:r>
      <w:r>
        <w:rPr>
          <w:spacing w:val="-3"/>
        </w:rPr>
        <w:t xml:space="preserve"> </w:t>
      </w:r>
      <w:r>
        <w:t>7,5</w:t>
      </w:r>
      <w:r>
        <w:rPr>
          <w:spacing w:val="-3"/>
        </w:rPr>
        <w:t xml:space="preserve"> </w:t>
      </w:r>
      <w:r>
        <w:rPr>
          <w:spacing w:val="-10"/>
        </w:rPr>
        <w:t>i</w:t>
      </w:r>
    </w:p>
    <w:p w14:paraId="42CD6372" w14:textId="77777777" w:rsidR="00C05E25" w:rsidRDefault="00C05E25" w:rsidP="00C05E25">
      <w:pPr>
        <w:pStyle w:val="BodyText"/>
        <w:spacing w:before="9"/>
        <w:rPr>
          <w:sz w:val="20"/>
        </w:rPr>
      </w:pPr>
    </w:p>
    <w:p w14:paraId="5C6CD64B" w14:textId="77777777" w:rsidR="00C05E25" w:rsidRDefault="00C05E25" w:rsidP="00C05E25">
      <w:pPr>
        <w:pStyle w:val="ListParagraph"/>
        <w:numPr>
          <w:ilvl w:val="1"/>
          <w:numId w:val="2"/>
        </w:numPr>
        <w:tabs>
          <w:tab w:val="left" w:pos="1916"/>
          <w:tab w:val="left" w:pos="1917"/>
        </w:tabs>
        <w:ind w:hanging="721"/>
      </w:pPr>
      <w:r>
        <w:t>EBITDA</w:t>
      </w:r>
      <w:r>
        <w:rPr>
          <w:spacing w:val="-5"/>
        </w:rPr>
        <w:t xml:space="preserve"> </w:t>
      </w:r>
      <w:r>
        <w:t>koeficijent</w:t>
      </w:r>
      <w:r>
        <w:rPr>
          <w:spacing w:val="-2"/>
        </w:rPr>
        <w:t xml:space="preserve"> </w:t>
      </w:r>
      <w:r>
        <w:t>pokrića</w:t>
      </w:r>
      <w:r>
        <w:rPr>
          <w:spacing w:val="-4"/>
        </w:rPr>
        <w:t xml:space="preserve"> </w:t>
      </w:r>
      <w:r>
        <w:t>kamata</w:t>
      </w:r>
      <w:r>
        <w:rPr>
          <w:spacing w:val="-6"/>
        </w:rPr>
        <w:t xml:space="preserve"> </w:t>
      </w:r>
      <w:r>
        <w:t>bio</w:t>
      </w:r>
      <w:r>
        <w:rPr>
          <w:spacing w:val="-4"/>
        </w:rPr>
        <w:t xml:space="preserve"> </w:t>
      </w:r>
      <w:r>
        <w:t>je</w:t>
      </w:r>
      <w:r>
        <w:rPr>
          <w:spacing w:val="-6"/>
        </w:rPr>
        <w:t xml:space="preserve"> </w:t>
      </w:r>
      <w:r>
        <w:t>niži</w:t>
      </w:r>
      <w:r>
        <w:rPr>
          <w:spacing w:val="-5"/>
        </w:rPr>
        <w:t xml:space="preserve"> </w:t>
      </w:r>
      <w:r>
        <w:t>od</w:t>
      </w:r>
      <w:r>
        <w:rPr>
          <w:spacing w:val="-8"/>
        </w:rPr>
        <w:t xml:space="preserve"> </w:t>
      </w:r>
      <w:r>
        <w:rPr>
          <w:spacing w:val="-4"/>
        </w:rPr>
        <w:t>1,0.</w:t>
      </w:r>
    </w:p>
    <w:p w14:paraId="16B7434B" w14:textId="4E47C9E6" w:rsidR="00FF0435" w:rsidRDefault="00FF0435"/>
    <w:p w14:paraId="33194BFB" w14:textId="48EEB4AA" w:rsidR="00C05E25" w:rsidRDefault="000556F0" w:rsidP="007051AF">
      <w:pPr>
        <w:pStyle w:val="ListParagraph"/>
        <w:numPr>
          <w:ilvl w:val="0"/>
          <w:numId w:val="5"/>
        </w:numPr>
        <w:spacing w:line="360" w:lineRule="auto"/>
        <w:ind w:left="567"/>
        <w:jc w:val="both"/>
      </w:pPr>
      <w:r w:rsidRPr="007051AF">
        <w:rPr>
          <w:b/>
          <w:bCs/>
        </w:rPr>
        <w:t>Ne ispunjavam</w:t>
      </w:r>
      <w:r w:rsidR="00A06F0E">
        <w:rPr>
          <w:b/>
          <w:bCs/>
        </w:rPr>
        <w:t xml:space="preserve"> jedan ili više </w:t>
      </w:r>
      <w:r w:rsidRPr="007051AF">
        <w:rPr>
          <w:b/>
          <w:bCs/>
        </w:rPr>
        <w:t>kriterij</w:t>
      </w:r>
      <w:r w:rsidR="00A06F0E">
        <w:rPr>
          <w:b/>
          <w:bCs/>
        </w:rPr>
        <w:t>a</w:t>
      </w:r>
      <w:r w:rsidRPr="007051AF">
        <w:rPr>
          <w:b/>
          <w:bCs/>
        </w:rPr>
        <w:t xml:space="preserve"> </w:t>
      </w:r>
      <w:r w:rsidR="007051AF" w:rsidRPr="007051AF">
        <w:rPr>
          <w:b/>
          <w:bCs/>
        </w:rPr>
        <w:t>za poduzetnika ko</w:t>
      </w:r>
      <w:r w:rsidR="007051AF">
        <w:rPr>
          <w:b/>
          <w:bCs/>
        </w:rPr>
        <w:t>jem</w:t>
      </w:r>
      <w:r w:rsidR="007051AF" w:rsidRPr="007051AF">
        <w:rPr>
          <w:b/>
          <w:bCs/>
        </w:rPr>
        <w:t xml:space="preserve"> potpora nije moguća</w:t>
      </w:r>
      <w:r w:rsidR="007051AF">
        <w:rPr>
          <w:b/>
          <w:bCs/>
        </w:rPr>
        <w:t>:</w:t>
      </w:r>
    </w:p>
    <w:p w14:paraId="38BCDB07" w14:textId="77777777" w:rsidR="00FF0435" w:rsidRDefault="00FF0435" w:rsidP="007051AF">
      <w:pPr>
        <w:pStyle w:val="ListParagraph"/>
        <w:numPr>
          <w:ilvl w:val="0"/>
          <w:numId w:val="1"/>
        </w:numPr>
        <w:tabs>
          <w:tab w:val="left" w:pos="837"/>
        </w:tabs>
        <w:spacing w:after="120" w:line="276" w:lineRule="auto"/>
        <w:ind w:left="833" w:right="454" w:hanging="357"/>
        <w:jc w:val="both"/>
      </w:pPr>
      <w:r>
        <w:t>poduzetnicima u sektorima ribarstva i akvakulture koje je obuhvaćeno Uredbom (EZ) br. 104/2000, poduzetnicima koji djeluju u primarnoj proizvodnji poljoprivrednih proizvoda, sektoru prerade i stavljanja na tržište poljoprivrednih proizvoda, sektoru prerade i stavljanja na tržište poljoprivrednih proizvoda ako je iznos potpore fiksno utvrđen na temelju cijene ili količine takvih proizvoda kupljenih od primarnih proizvođača, odnosno koje na tržište stavljaju takvi poduzetnici te ako su potpore uvjetovane njihovim djelomičnim ili potpunim prenošenjem na primarne proizvođače (članak 1. stavak 1. točke a)-c) Uredbe o potporama male vrijednosti),</w:t>
      </w:r>
    </w:p>
    <w:p w14:paraId="402B6C8A" w14:textId="77777777" w:rsidR="00FF0435" w:rsidRDefault="00FF0435" w:rsidP="007051AF">
      <w:pPr>
        <w:pStyle w:val="ListParagraph"/>
        <w:numPr>
          <w:ilvl w:val="0"/>
          <w:numId w:val="1"/>
        </w:numPr>
        <w:tabs>
          <w:tab w:val="left" w:pos="837"/>
        </w:tabs>
        <w:spacing w:after="120" w:line="276" w:lineRule="auto"/>
        <w:ind w:left="833" w:right="455" w:hanging="357"/>
        <w:jc w:val="both"/>
      </w:pPr>
      <w:r>
        <w:t xml:space="preserve">dodjelu potpore male vrijednosti poduzetniku nije moguće uvjetovati uporabom </w:t>
      </w:r>
      <w:r>
        <w:lastRenderedPageBreak/>
        <w:t>domaćih</w:t>
      </w:r>
      <w:r>
        <w:rPr>
          <w:spacing w:val="-16"/>
        </w:rPr>
        <w:t xml:space="preserve"> </w:t>
      </w:r>
      <w:r>
        <w:t>proizvoda</w:t>
      </w:r>
      <w:r>
        <w:rPr>
          <w:spacing w:val="-15"/>
        </w:rPr>
        <w:t xml:space="preserve"> </w:t>
      </w:r>
      <w:r>
        <w:t>umjesto</w:t>
      </w:r>
      <w:r>
        <w:rPr>
          <w:spacing w:val="-15"/>
        </w:rPr>
        <w:t xml:space="preserve"> </w:t>
      </w:r>
      <w:r>
        <w:t>uvezenih</w:t>
      </w:r>
      <w:r>
        <w:rPr>
          <w:spacing w:val="-16"/>
        </w:rPr>
        <w:t xml:space="preserve"> </w:t>
      </w:r>
      <w:r>
        <w:t>(članak</w:t>
      </w:r>
      <w:r>
        <w:rPr>
          <w:spacing w:val="-15"/>
        </w:rPr>
        <w:t xml:space="preserve"> </w:t>
      </w:r>
      <w:r>
        <w:t>1.</w:t>
      </w:r>
      <w:r>
        <w:rPr>
          <w:spacing w:val="-14"/>
        </w:rPr>
        <w:t xml:space="preserve"> </w:t>
      </w:r>
      <w:r>
        <w:t>stavak</w:t>
      </w:r>
      <w:r>
        <w:rPr>
          <w:spacing w:val="-14"/>
        </w:rPr>
        <w:t xml:space="preserve"> </w:t>
      </w:r>
      <w:r>
        <w:t>1.</w:t>
      </w:r>
      <w:r>
        <w:rPr>
          <w:spacing w:val="-16"/>
        </w:rPr>
        <w:t xml:space="preserve"> </w:t>
      </w:r>
      <w:r>
        <w:t>točka</w:t>
      </w:r>
      <w:r>
        <w:rPr>
          <w:spacing w:val="-15"/>
        </w:rPr>
        <w:t xml:space="preserve"> </w:t>
      </w:r>
      <w:r>
        <w:t>e)</w:t>
      </w:r>
      <w:r>
        <w:rPr>
          <w:spacing w:val="-15"/>
        </w:rPr>
        <w:t xml:space="preserve"> </w:t>
      </w:r>
      <w:r>
        <w:t>Uredbe</w:t>
      </w:r>
      <w:r>
        <w:rPr>
          <w:spacing w:val="-15"/>
        </w:rPr>
        <w:t xml:space="preserve"> </w:t>
      </w:r>
      <w:r>
        <w:t>o</w:t>
      </w:r>
      <w:r>
        <w:rPr>
          <w:spacing w:val="-15"/>
        </w:rPr>
        <w:t xml:space="preserve"> </w:t>
      </w:r>
      <w:r>
        <w:t>potporama male vrijednosti),</w:t>
      </w:r>
    </w:p>
    <w:p w14:paraId="5CEFD188" w14:textId="77777777" w:rsidR="00FF0435" w:rsidRDefault="00FF0435" w:rsidP="007051AF">
      <w:pPr>
        <w:pStyle w:val="ListParagraph"/>
        <w:numPr>
          <w:ilvl w:val="0"/>
          <w:numId w:val="1"/>
        </w:numPr>
        <w:tabs>
          <w:tab w:val="left" w:pos="837"/>
        </w:tabs>
        <w:spacing w:after="120" w:line="276" w:lineRule="auto"/>
        <w:ind w:left="833" w:right="455" w:hanging="357"/>
        <w:jc w:val="both"/>
      </w:pPr>
      <w:r>
        <w:t>zabranjena</w:t>
      </w:r>
      <w:r>
        <w:rPr>
          <w:spacing w:val="-6"/>
        </w:rPr>
        <w:t xml:space="preserve"> </w:t>
      </w:r>
      <w:r>
        <w:t>je</w:t>
      </w:r>
      <w:r>
        <w:rPr>
          <w:spacing w:val="-6"/>
        </w:rPr>
        <w:t xml:space="preserve"> </w:t>
      </w:r>
      <w:r>
        <w:t>dodjela</w:t>
      </w:r>
      <w:r>
        <w:rPr>
          <w:spacing w:val="-6"/>
        </w:rPr>
        <w:t xml:space="preserve"> </w:t>
      </w:r>
      <w:r>
        <w:t>za</w:t>
      </w:r>
      <w:r>
        <w:rPr>
          <w:spacing w:val="-6"/>
        </w:rPr>
        <w:t xml:space="preserve"> </w:t>
      </w:r>
      <w:r>
        <w:t>djelatnosti</w:t>
      </w:r>
      <w:r>
        <w:rPr>
          <w:spacing w:val="-5"/>
        </w:rPr>
        <w:t xml:space="preserve"> </w:t>
      </w:r>
      <w:r>
        <w:t>usmjerene</w:t>
      </w:r>
      <w:r>
        <w:rPr>
          <w:spacing w:val="-4"/>
        </w:rPr>
        <w:t xml:space="preserve"> </w:t>
      </w:r>
      <w:r>
        <w:t>izvozu</w:t>
      </w:r>
      <w:r>
        <w:rPr>
          <w:spacing w:val="-4"/>
        </w:rPr>
        <w:t xml:space="preserve"> </w:t>
      </w:r>
      <w:r>
        <w:t>u</w:t>
      </w:r>
      <w:r>
        <w:rPr>
          <w:spacing w:val="-6"/>
        </w:rPr>
        <w:t xml:space="preserve"> </w:t>
      </w:r>
      <w:r>
        <w:t>treće</w:t>
      </w:r>
      <w:r>
        <w:rPr>
          <w:spacing w:val="-7"/>
        </w:rPr>
        <w:t xml:space="preserve"> </w:t>
      </w:r>
      <w:r>
        <w:t>zemlje</w:t>
      </w:r>
      <w:r>
        <w:rPr>
          <w:spacing w:val="-4"/>
        </w:rPr>
        <w:t xml:space="preserve"> </w:t>
      </w:r>
      <w:r>
        <w:t>ili</w:t>
      </w:r>
      <w:r>
        <w:rPr>
          <w:spacing w:val="-5"/>
        </w:rPr>
        <w:t xml:space="preserve"> </w:t>
      </w:r>
      <w:r>
        <w:t>države</w:t>
      </w:r>
      <w:r>
        <w:rPr>
          <w:spacing w:val="-4"/>
        </w:rPr>
        <w:t xml:space="preserve"> </w:t>
      </w:r>
      <w:r>
        <w:t>članice, odnosno nije moguće dodijeliti potpore koje su izravno povezane s izvezenim količinama, s uspostavom i funkcioniranjem distribucijske mreže ili s drugim tekućim troškovima</w:t>
      </w:r>
      <w:r>
        <w:rPr>
          <w:spacing w:val="-7"/>
        </w:rPr>
        <w:t xml:space="preserve"> </w:t>
      </w:r>
      <w:r>
        <w:t>povezanima</w:t>
      </w:r>
      <w:r>
        <w:rPr>
          <w:spacing w:val="-11"/>
        </w:rPr>
        <w:t xml:space="preserve"> </w:t>
      </w:r>
      <w:r>
        <w:t>s</w:t>
      </w:r>
      <w:r>
        <w:rPr>
          <w:spacing w:val="-7"/>
        </w:rPr>
        <w:t xml:space="preserve"> </w:t>
      </w:r>
      <w:r>
        <w:t>izvoznom</w:t>
      </w:r>
      <w:r>
        <w:rPr>
          <w:spacing w:val="-6"/>
        </w:rPr>
        <w:t xml:space="preserve"> </w:t>
      </w:r>
      <w:r>
        <w:t>djelatnošću</w:t>
      </w:r>
      <w:r>
        <w:rPr>
          <w:spacing w:val="-11"/>
        </w:rPr>
        <w:t xml:space="preserve"> </w:t>
      </w:r>
      <w:r>
        <w:t>(članak</w:t>
      </w:r>
      <w:r>
        <w:rPr>
          <w:spacing w:val="-7"/>
        </w:rPr>
        <w:t xml:space="preserve"> </w:t>
      </w:r>
      <w:r>
        <w:t>1.</w:t>
      </w:r>
      <w:r>
        <w:rPr>
          <w:spacing w:val="-9"/>
        </w:rPr>
        <w:t xml:space="preserve"> </w:t>
      </w:r>
      <w:r>
        <w:t>stavak</w:t>
      </w:r>
      <w:r>
        <w:rPr>
          <w:spacing w:val="-9"/>
        </w:rPr>
        <w:t xml:space="preserve"> </w:t>
      </w:r>
      <w:r>
        <w:t>1.</w:t>
      </w:r>
      <w:r>
        <w:rPr>
          <w:spacing w:val="-9"/>
        </w:rPr>
        <w:t xml:space="preserve"> </w:t>
      </w:r>
      <w:r>
        <w:t>točka</w:t>
      </w:r>
      <w:r>
        <w:rPr>
          <w:spacing w:val="-10"/>
        </w:rPr>
        <w:t xml:space="preserve"> </w:t>
      </w:r>
      <w:r>
        <w:t>d)</w:t>
      </w:r>
      <w:r>
        <w:rPr>
          <w:spacing w:val="-7"/>
        </w:rPr>
        <w:t xml:space="preserve"> </w:t>
      </w:r>
      <w:r>
        <w:t>Uredbe</w:t>
      </w:r>
      <w:r>
        <w:rPr>
          <w:spacing w:val="-10"/>
        </w:rPr>
        <w:t xml:space="preserve"> </w:t>
      </w:r>
      <w:r>
        <w:t>o potporama male vrijednosti),</w:t>
      </w:r>
    </w:p>
    <w:p w14:paraId="774641B8" w14:textId="77777777" w:rsidR="00FF0435" w:rsidRDefault="00FF0435" w:rsidP="007051AF">
      <w:pPr>
        <w:pStyle w:val="ListParagraph"/>
        <w:numPr>
          <w:ilvl w:val="0"/>
          <w:numId w:val="1"/>
        </w:numPr>
        <w:tabs>
          <w:tab w:val="left" w:pos="837"/>
        </w:tabs>
        <w:spacing w:after="120" w:line="276" w:lineRule="auto"/>
        <w:ind w:left="833" w:right="454" w:hanging="357"/>
        <w:jc w:val="both"/>
      </w:pPr>
      <w:r>
        <w:t>zabranjuje</w:t>
      </w:r>
      <w:r>
        <w:rPr>
          <w:spacing w:val="-10"/>
        </w:rPr>
        <w:t xml:space="preserve"> </w:t>
      </w:r>
      <w:r>
        <w:t>se</w:t>
      </w:r>
      <w:r>
        <w:rPr>
          <w:spacing w:val="-10"/>
        </w:rPr>
        <w:t xml:space="preserve"> </w:t>
      </w:r>
      <w:r>
        <w:t>dodjela</w:t>
      </w:r>
      <w:r>
        <w:rPr>
          <w:spacing w:val="-7"/>
        </w:rPr>
        <w:t xml:space="preserve"> </w:t>
      </w:r>
      <w:r>
        <w:t>poduzetnicima</w:t>
      </w:r>
      <w:r>
        <w:rPr>
          <w:spacing w:val="-10"/>
        </w:rPr>
        <w:t xml:space="preserve"> </w:t>
      </w:r>
      <w:r>
        <w:t>za</w:t>
      </w:r>
      <w:r>
        <w:rPr>
          <w:spacing w:val="-10"/>
        </w:rPr>
        <w:t xml:space="preserve"> </w:t>
      </w:r>
      <w:r>
        <w:t>kupovinu</w:t>
      </w:r>
      <w:r>
        <w:rPr>
          <w:spacing w:val="-12"/>
        </w:rPr>
        <w:t xml:space="preserve"> </w:t>
      </w:r>
      <w:r>
        <w:t>vozila</w:t>
      </w:r>
      <w:r>
        <w:rPr>
          <w:spacing w:val="-7"/>
        </w:rPr>
        <w:t xml:space="preserve"> </w:t>
      </w:r>
      <w:r>
        <w:t>za</w:t>
      </w:r>
      <w:r>
        <w:rPr>
          <w:spacing w:val="-10"/>
        </w:rPr>
        <w:t xml:space="preserve"> </w:t>
      </w:r>
      <w:r>
        <w:t>cestovni</w:t>
      </w:r>
      <w:r>
        <w:rPr>
          <w:spacing w:val="-8"/>
        </w:rPr>
        <w:t xml:space="preserve"> </w:t>
      </w:r>
      <w:r>
        <w:t>prijevoz</w:t>
      </w:r>
      <w:r>
        <w:rPr>
          <w:spacing w:val="-9"/>
        </w:rPr>
        <w:t xml:space="preserve"> </w:t>
      </w:r>
      <w:r>
        <w:t>tereta</w:t>
      </w:r>
      <w:r>
        <w:rPr>
          <w:spacing w:val="-10"/>
        </w:rPr>
        <w:t xml:space="preserve"> </w:t>
      </w:r>
      <w:r>
        <w:t>koji taj prijevoz odobravaju za najamninu ili naknadu (članak 3. stavak 2. Uredbe o potporama male vrijednosti).</w:t>
      </w:r>
    </w:p>
    <w:p w14:paraId="1EAC22F0" w14:textId="77777777" w:rsidR="009F1AFB" w:rsidRDefault="009F1AFB" w:rsidP="002078C3">
      <w:pPr>
        <w:rPr>
          <w:rFonts w:ascii="Arial" w:hAnsi="Arial" w:cs="Arial"/>
        </w:rPr>
      </w:pPr>
    </w:p>
    <w:p w14:paraId="61686633" w14:textId="57502AE7" w:rsidR="002078C3" w:rsidRPr="002078C3" w:rsidRDefault="002078C3" w:rsidP="002078C3">
      <w:pPr>
        <w:rPr>
          <w:rFonts w:ascii="Arial" w:hAnsi="Arial" w:cs="Arial"/>
        </w:rPr>
      </w:pPr>
      <w:r w:rsidRPr="002078C3">
        <w:rPr>
          <w:rFonts w:ascii="Arial" w:hAnsi="Arial" w:cs="Arial"/>
        </w:rPr>
        <w:t xml:space="preserve">U Kršanu, dana ______________2025. </w:t>
      </w:r>
    </w:p>
    <w:p w14:paraId="289FF49E" w14:textId="77777777" w:rsidR="002078C3" w:rsidRPr="002078C3" w:rsidRDefault="002078C3" w:rsidP="002078C3">
      <w:pPr>
        <w:rPr>
          <w:rFonts w:ascii="Arial" w:hAnsi="Arial" w:cs="Arial"/>
          <w:b/>
          <w:bCs/>
        </w:rPr>
      </w:pPr>
    </w:p>
    <w:p w14:paraId="1B7822D9" w14:textId="77777777" w:rsidR="002078C3" w:rsidRPr="002078C3" w:rsidRDefault="002078C3" w:rsidP="002078C3">
      <w:pPr>
        <w:rPr>
          <w:rFonts w:ascii="Arial" w:hAnsi="Arial" w:cs="Arial"/>
        </w:rPr>
      </w:pPr>
      <w:r w:rsidRPr="002078C3">
        <w:rPr>
          <w:rFonts w:ascii="Arial" w:hAnsi="Arial" w:cs="Arial"/>
        </w:rPr>
        <w:t>Podnositelj zahtjeva:</w:t>
      </w:r>
    </w:p>
    <w:p w14:paraId="53CF3503" w14:textId="77777777" w:rsidR="002078C3" w:rsidRPr="002078C3" w:rsidRDefault="002078C3" w:rsidP="002078C3">
      <w:pPr>
        <w:rPr>
          <w:rFonts w:ascii="Arial" w:hAnsi="Arial" w:cs="Arial"/>
        </w:rPr>
      </w:pPr>
      <w:r w:rsidRPr="002078C3">
        <w:rPr>
          <w:rFonts w:ascii="Arial" w:hAnsi="Arial" w:cs="Arial"/>
        </w:rPr>
        <w:t>Ime i prezime odgovorne osobe</w:t>
      </w:r>
      <w:r w:rsidRPr="002078C3">
        <w:rPr>
          <w:rFonts w:ascii="Arial" w:hAnsi="Arial" w:cs="Arial"/>
        </w:rPr>
        <w:tab/>
      </w:r>
      <w:r w:rsidRPr="002078C3">
        <w:rPr>
          <w:rFonts w:ascii="Arial" w:hAnsi="Arial" w:cs="Arial"/>
        </w:rPr>
        <w:tab/>
      </w:r>
      <w:r w:rsidRPr="002078C3">
        <w:rPr>
          <w:rFonts w:ascii="Arial" w:hAnsi="Arial" w:cs="Arial"/>
        </w:rPr>
        <w:tab/>
      </w:r>
      <w:r w:rsidRPr="002078C3">
        <w:rPr>
          <w:rFonts w:ascii="Arial" w:hAnsi="Arial" w:cs="Arial"/>
        </w:rPr>
        <w:tab/>
        <w:t>______________________</w:t>
      </w:r>
    </w:p>
    <w:p w14:paraId="4F31A528" w14:textId="77777777" w:rsidR="002078C3" w:rsidRPr="002078C3" w:rsidRDefault="002078C3" w:rsidP="002078C3">
      <w:pPr>
        <w:rPr>
          <w:rFonts w:ascii="Arial" w:hAnsi="Arial" w:cs="Arial"/>
        </w:rPr>
      </w:pPr>
    </w:p>
    <w:p w14:paraId="2D5BECD9" w14:textId="77777777" w:rsidR="002078C3" w:rsidRPr="002078C3" w:rsidRDefault="002078C3" w:rsidP="002078C3">
      <w:pPr>
        <w:rPr>
          <w:rFonts w:ascii="Arial" w:hAnsi="Arial" w:cs="Arial"/>
        </w:rPr>
      </w:pPr>
    </w:p>
    <w:p w14:paraId="3A9A101B" w14:textId="77777777" w:rsidR="002078C3" w:rsidRPr="002078C3" w:rsidRDefault="002078C3" w:rsidP="002078C3">
      <w:pPr>
        <w:ind w:left="4963" w:firstLine="709"/>
        <w:rPr>
          <w:rFonts w:ascii="Arial" w:hAnsi="Arial" w:cs="Arial"/>
        </w:rPr>
      </w:pPr>
      <w:r w:rsidRPr="002078C3">
        <w:rPr>
          <w:rFonts w:ascii="Arial" w:hAnsi="Arial" w:cs="Arial"/>
        </w:rPr>
        <w:t>______________________</w:t>
      </w:r>
    </w:p>
    <w:p w14:paraId="4368BC64" w14:textId="77777777" w:rsidR="002078C3" w:rsidRPr="002078C3" w:rsidRDefault="002078C3" w:rsidP="002078C3">
      <w:pPr>
        <w:ind w:left="5672" w:firstLine="709"/>
        <w:rPr>
          <w:rFonts w:ascii="Arial" w:hAnsi="Arial" w:cs="Arial"/>
        </w:rPr>
      </w:pPr>
      <w:r w:rsidRPr="002078C3">
        <w:rPr>
          <w:rFonts w:ascii="Arial" w:hAnsi="Arial" w:cs="Arial"/>
        </w:rPr>
        <w:t>(pečat i potpis)</w:t>
      </w:r>
    </w:p>
    <w:sectPr w:rsidR="002078C3" w:rsidRPr="002078C3" w:rsidSect="007A4632">
      <w:pgSz w:w="11906" w:h="16838"/>
      <w:pgMar w:top="1440" w:right="1133"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29A4"/>
    <w:multiLevelType w:val="hybridMultilevel"/>
    <w:tmpl w:val="790086BA"/>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B850FC8"/>
    <w:multiLevelType w:val="hybridMultilevel"/>
    <w:tmpl w:val="35F208A6"/>
    <w:lvl w:ilvl="0" w:tplc="13B6A9A6">
      <w:start w:val="1"/>
      <w:numFmt w:val="lowerLetter"/>
      <w:lvlText w:val="%1)"/>
      <w:lvlJc w:val="left"/>
      <w:pPr>
        <w:ind w:left="1196" w:hanging="360"/>
        <w:jc w:val="left"/>
      </w:pPr>
      <w:rPr>
        <w:rFonts w:ascii="Arial" w:eastAsia="Arial" w:hAnsi="Arial" w:cs="Arial" w:hint="default"/>
        <w:b w:val="0"/>
        <w:bCs w:val="0"/>
        <w:i w:val="0"/>
        <w:iCs w:val="0"/>
        <w:spacing w:val="-1"/>
        <w:w w:val="100"/>
        <w:sz w:val="22"/>
        <w:szCs w:val="22"/>
        <w:lang w:val="bs" w:eastAsia="en-US" w:bidi="ar-SA"/>
      </w:rPr>
    </w:lvl>
    <w:lvl w:ilvl="1" w:tplc="BDB42706">
      <w:start w:val="1"/>
      <w:numFmt w:val="lowerRoman"/>
      <w:lvlText w:val="(%2)"/>
      <w:lvlJc w:val="left"/>
      <w:pPr>
        <w:ind w:left="1916" w:hanging="720"/>
        <w:jc w:val="left"/>
      </w:pPr>
      <w:rPr>
        <w:rFonts w:ascii="Arial" w:eastAsia="Arial" w:hAnsi="Arial" w:cs="Arial" w:hint="default"/>
        <w:b w:val="0"/>
        <w:bCs w:val="0"/>
        <w:i w:val="0"/>
        <w:iCs w:val="0"/>
        <w:spacing w:val="-2"/>
        <w:w w:val="100"/>
        <w:sz w:val="22"/>
        <w:szCs w:val="22"/>
        <w:lang w:val="bs" w:eastAsia="en-US" w:bidi="ar-SA"/>
      </w:rPr>
    </w:lvl>
    <w:lvl w:ilvl="2" w:tplc="67E2B2F2">
      <w:numFmt w:val="bullet"/>
      <w:lvlText w:val="•"/>
      <w:lvlJc w:val="left"/>
      <w:pPr>
        <w:ind w:left="2778" w:hanging="720"/>
      </w:pPr>
      <w:rPr>
        <w:rFonts w:hint="default"/>
        <w:lang w:val="bs" w:eastAsia="en-US" w:bidi="ar-SA"/>
      </w:rPr>
    </w:lvl>
    <w:lvl w:ilvl="3" w:tplc="70608C56">
      <w:numFmt w:val="bullet"/>
      <w:lvlText w:val="•"/>
      <w:lvlJc w:val="left"/>
      <w:pPr>
        <w:ind w:left="3636" w:hanging="720"/>
      </w:pPr>
      <w:rPr>
        <w:rFonts w:hint="default"/>
        <w:lang w:val="bs" w:eastAsia="en-US" w:bidi="ar-SA"/>
      </w:rPr>
    </w:lvl>
    <w:lvl w:ilvl="4" w:tplc="494A2D7E">
      <w:numFmt w:val="bullet"/>
      <w:lvlText w:val="•"/>
      <w:lvlJc w:val="left"/>
      <w:pPr>
        <w:ind w:left="4495" w:hanging="720"/>
      </w:pPr>
      <w:rPr>
        <w:rFonts w:hint="default"/>
        <w:lang w:val="bs" w:eastAsia="en-US" w:bidi="ar-SA"/>
      </w:rPr>
    </w:lvl>
    <w:lvl w:ilvl="5" w:tplc="8C7619E4">
      <w:numFmt w:val="bullet"/>
      <w:lvlText w:val="•"/>
      <w:lvlJc w:val="left"/>
      <w:pPr>
        <w:ind w:left="5353" w:hanging="720"/>
      </w:pPr>
      <w:rPr>
        <w:rFonts w:hint="default"/>
        <w:lang w:val="bs" w:eastAsia="en-US" w:bidi="ar-SA"/>
      </w:rPr>
    </w:lvl>
    <w:lvl w:ilvl="6" w:tplc="9C22453A">
      <w:numFmt w:val="bullet"/>
      <w:lvlText w:val="•"/>
      <w:lvlJc w:val="left"/>
      <w:pPr>
        <w:ind w:left="6212" w:hanging="720"/>
      </w:pPr>
      <w:rPr>
        <w:rFonts w:hint="default"/>
        <w:lang w:val="bs" w:eastAsia="en-US" w:bidi="ar-SA"/>
      </w:rPr>
    </w:lvl>
    <w:lvl w:ilvl="7" w:tplc="402E93B8">
      <w:numFmt w:val="bullet"/>
      <w:lvlText w:val="•"/>
      <w:lvlJc w:val="left"/>
      <w:pPr>
        <w:ind w:left="7070" w:hanging="720"/>
      </w:pPr>
      <w:rPr>
        <w:rFonts w:hint="default"/>
        <w:lang w:val="bs" w:eastAsia="en-US" w:bidi="ar-SA"/>
      </w:rPr>
    </w:lvl>
    <w:lvl w:ilvl="8" w:tplc="6652ECFE">
      <w:numFmt w:val="bullet"/>
      <w:lvlText w:val="•"/>
      <w:lvlJc w:val="left"/>
      <w:pPr>
        <w:ind w:left="7929" w:hanging="720"/>
      </w:pPr>
      <w:rPr>
        <w:rFonts w:hint="default"/>
        <w:lang w:val="bs" w:eastAsia="en-US" w:bidi="ar-SA"/>
      </w:rPr>
    </w:lvl>
  </w:abstractNum>
  <w:abstractNum w:abstractNumId="2" w15:restartNumberingAfterBreak="0">
    <w:nsid w:val="2BD66BAA"/>
    <w:multiLevelType w:val="hybridMultilevel"/>
    <w:tmpl w:val="275C637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47E7CFA"/>
    <w:multiLevelType w:val="hybridMultilevel"/>
    <w:tmpl w:val="B0205AF0"/>
    <w:lvl w:ilvl="0" w:tplc="200CC33A">
      <w:start w:val="1"/>
      <w:numFmt w:val="lowerLetter"/>
      <w:lvlText w:val="%1)"/>
      <w:lvlJc w:val="left"/>
      <w:pPr>
        <w:ind w:left="836" w:hanging="360"/>
        <w:jc w:val="left"/>
      </w:pPr>
      <w:rPr>
        <w:rFonts w:ascii="Arial" w:eastAsia="Arial" w:hAnsi="Arial" w:cs="Arial" w:hint="default"/>
        <w:b w:val="0"/>
        <w:bCs w:val="0"/>
        <w:i w:val="0"/>
        <w:iCs w:val="0"/>
        <w:spacing w:val="-1"/>
        <w:w w:val="100"/>
        <w:sz w:val="22"/>
        <w:szCs w:val="22"/>
        <w:lang w:val="bs" w:eastAsia="en-US" w:bidi="ar-SA"/>
      </w:rPr>
    </w:lvl>
    <w:lvl w:ilvl="1" w:tplc="09041C98">
      <w:numFmt w:val="bullet"/>
      <w:lvlText w:val="•"/>
      <w:lvlJc w:val="left"/>
      <w:pPr>
        <w:ind w:left="1720" w:hanging="360"/>
      </w:pPr>
      <w:rPr>
        <w:rFonts w:hint="default"/>
        <w:lang w:val="bs" w:eastAsia="en-US" w:bidi="ar-SA"/>
      </w:rPr>
    </w:lvl>
    <w:lvl w:ilvl="2" w:tplc="77B6E16C">
      <w:numFmt w:val="bullet"/>
      <w:lvlText w:val="•"/>
      <w:lvlJc w:val="left"/>
      <w:pPr>
        <w:ind w:left="2601" w:hanging="360"/>
      </w:pPr>
      <w:rPr>
        <w:rFonts w:hint="default"/>
        <w:lang w:val="bs" w:eastAsia="en-US" w:bidi="ar-SA"/>
      </w:rPr>
    </w:lvl>
    <w:lvl w:ilvl="3" w:tplc="8DD81022">
      <w:numFmt w:val="bullet"/>
      <w:lvlText w:val="•"/>
      <w:lvlJc w:val="left"/>
      <w:pPr>
        <w:ind w:left="3481" w:hanging="360"/>
      </w:pPr>
      <w:rPr>
        <w:rFonts w:hint="default"/>
        <w:lang w:val="bs" w:eastAsia="en-US" w:bidi="ar-SA"/>
      </w:rPr>
    </w:lvl>
    <w:lvl w:ilvl="4" w:tplc="5D528002">
      <w:numFmt w:val="bullet"/>
      <w:lvlText w:val="•"/>
      <w:lvlJc w:val="left"/>
      <w:pPr>
        <w:ind w:left="4362" w:hanging="360"/>
      </w:pPr>
      <w:rPr>
        <w:rFonts w:hint="default"/>
        <w:lang w:val="bs" w:eastAsia="en-US" w:bidi="ar-SA"/>
      </w:rPr>
    </w:lvl>
    <w:lvl w:ilvl="5" w:tplc="48EAB352">
      <w:numFmt w:val="bullet"/>
      <w:lvlText w:val="•"/>
      <w:lvlJc w:val="left"/>
      <w:pPr>
        <w:ind w:left="5243" w:hanging="360"/>
      </w:pPr>
      <w:rPr>
        <w:rFonts w:hint="default"/>
        <w:lang w:val="bs" w:eastAsia="en-US" w:bidi="ar-SA"/>
      </w:rPr>
    </w:lvl>
    <w:lvl w:ilvl="6" w:tplc="FDBE2038">
      <w:numFmt w:val="bullet"/>
      <w:lvlText w:val="•"/>
      <w:lvlJc w:val="left"/>
      <w:pPr>
        <w:ind w:left="6123" w:hanging="360"/>
      </w:pPr>
      <w:rPr>
        <w:rFonts w:hint="default"/>
        <w:lang w:val="bs" w:eastAsia="en-US" w:bidi="ar-SA"/>
      </w:rPr>
    </w:lvl>
    <w:lvl w:ilvl="7" w:tplc="8F901290">
      <w:numFmt w:val="bullet"/>
      <w:lvlText w:val="•"/>
      <w:lvlJc w:val="left"/>
      <w:pPr>
        <w:ind w:left="7004" w:hanging="360"/>
      </w:pPr>
      <w:rPr>
        <w:rFonts w:hint="default"/>
        <w:lang w:val="bs" w:eastAsia="en-US" w:bidi="ar-SA"/>
      </w:rPr>
    </w:lvl>
    <w:lvl w:ilvl="8" w:tplc="8C4A7DFA">
      <w:numFmt w:val="bullet"/>
      <w:lvlText w:val="•"/>
      <w:lvlJc w:val="left"/>
      <w:pPr>
        <w:ind w:left="7885" w:hanging="360"/>
      </w:pPr>
      <w:rPr>
        <w:rFonts w:hint="default"/>
        <w:lang w:val="bs" w:eastAsia="en-US" w:bidi="ar-SA"/>
      </w:rPr>
    </w:lvl>
  </w:abstractNum>
  <w:abstractNum w:abstractNumId="4" w15:restartNumberingAfterBreak="0">
    <w:nsid w:val="594742CC"/>
    <w:multiLevelType w:val="hybridMultilevel"/>
    <w:tmpl w:val="77683048"/>
    <w:lvl w:ilvl="0" w:tplc="9D44A3AC">
      <w:start w:val="1"/>
      <w:numFmt w:val="decimal"/>
      <w:lvlText w:val="%1."/>
      <w:lvlJc w:val="left"/>
      <w:pPr>
        <w:ind w:left="1080" w:hanging="360"/>
      </w:pPr>
      <w:rPr>
        <w:b/>
        <w:bCs/>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35"/>
    <w:rsid w:val="000556F0"/>
    <w:rsid w:val="001F23B3"/>
    <w:rsid w:val="002078C3"/>
    <w:rsid w:val="00250869"/>
    <w:rsid w:val="002B5BFC"/>
    <w:rsid w:val="00337719"/>
    <w:rsid w:val="0057645B"/>
    <w:rsid w:val="006150D4"/>
    <w:rsid w:val="006179B4"/>
    <w:rsid w:val="006702EE"/>
    <w:rsid w:val="007051AF"/>
    <w:rsid w:val="007A4632"/>
    <w:rsid w:val="009F1AFB"/>
    <w:rsid w:val="00A06F0E"/>
    <w:rsid w:val="00BE0577"/>
    <w:rsid w:val="00C05E25"/>
    <w:rsid w:val="00E269BD"/>
    <w:rsid w:val="00FF0435"/>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A70A"/>
  <w15:chartTrackingRefBased/>
  <w15:docId w15:val="{5434A322-E7CD-4DA2-974F-41CDEDF5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0435"/>
    <w:pPr>
      <w:widowControl w:val="0"/>
      <w:autoSpaceDE w:val="0"/>
      <w:autoSpaceDN w:val="0"/>
      <w:spacing w:after="0" w:line="240" w:lineRule="auto"/>
    </w:pPr>
    <w:rPr>
      <w:rFonts w:ascii="Arial" w:eastAsia="Arial" w:hAnsi="Arial" w:cs="Arial"/>
      <w:lang w:val="bs"/>
    </w:rPr>
  </w:style>
  <w:style w:type="character" w:customStyle="1" w:styleId="BodyTextChar">
    <w:name w:val="Body Text Char"/>
    <w:basedOn w:val="DefaultParagraphFont"/>
    <w:link w:val="BodyText"/>
    <w:uiPriority w:val="1"/>
    <w:rsid w:val="00FF0435"/>
    <w:rPr>
      <w:rFonts w:ascii="Arial" w:eastAsia="Arial" w:hAnsi="Arial" w:cs="Arial"/>
      <w:lang w:val="bs"/>
    </w:rPr>
  </w:style>
  <w:style w:type="paragraph" w:styleId="ListParagraph">
    <w:name w:val="List Paragraph"/>
    <w:basedOn w:val="Normal"/>
    <w:uiPriority w:val="1"/>
    <w:qFormat/>
    <w:rsid w:val="00FF0435"/>
    <w:pPr>
      <w:widowControl w:val="0"/>
      <w:autoSpaceDE w:val="0"/>
      <w:autoSpaceDN w:val="0"/>
      <w:spacing w:after="0" w:line="240" w:lineRule="auto"/>
      <w:ind w:left="836" w:hanging="361"/>
    </w:pPr>
    <w:rPr>
      <w:rFonts w:ascii="Arial" w:eastAsia="Arial" w:hAnsi="Arial" w:cs="Arial"/>
      <w:lang w:val="b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Vozila</dc:creator>
  <cp:keywords/>
  <dc:description/>
  <cp:lastModifiedBy>Ivan Vozila</cp:lastModifiedBy>
  <cp:revision>15</cp:revision>
  <dcterms:created xsi:type="dcterms:W3CDTF">2025-03-30T11:54:00Z</dcterms:created>
  <dcterms:modified xsi:type="dcterms:W3CDTF">2025-03-30T12:21:00Z</dcterms:modified>
</cp:coreProperties>
</file>