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37B5" w:rsidRDefault="00000000">
      <w:pPr>
        <w:pStyle w:val="Tijeloteksta"/>
        <w:ind w:left="6090"/>
        <w:rPr>
          <w:rFonts w:ascii="Times New Roman"/>
          <w:sz w:val="20"/>
        </w:rPr>
      </w:pPr>
      <w:r>
        <w:rPr>
          <w:rFonts w:ascii="Times New Roman"/>
          <w:noProof/>
          <w:sz w:val="20"/>
        </w:rPr>
        <mc:AlternateContent>
          <mc:Choice Requires="wps">
            <w:drawing>
              <wp:inline distT="0" distB="0" distL="0" distR="0">
                <wp:extent cx="1890395" cy="168275"/>
                <wp:effectExtent l="9525" t="0" r="0" b="317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0395" cy="168275"/>
                        </a:xfrm>
                        <a:prstGeom prst="rect">
                          <a:avLst/>
                        </a:prstGeom>
                        <a:ln w="6096">
                          <a:solidFill>
                            <a:srgbClr val="000000"/>
                          </a:solidFill>
                          <a:prstDash val="solid"/>
                        </a:ln>
                      </wps:spPr>
                      <wps:txbx>
                        <w:txbxContent>
                          <w:p w:rsidR="005D37B5" w:rsidRDefault="00000000">
                            <w:pPr>
                              <w:pStyle w:val="Tijeloteksta"/>
                              <w:spacing w:before="3"/>
                              <w:ind w:left="105"/>
                            </w:pPr>
                            <w:r>
                              <w:t>ELEKTRONIČKA</w:t>
                            </w:r>
                            <w:r>
                              <w:rPr>
                                <w:spacing w:val="-6"/>
                              </w:rPr>
                              <w:t xml:space="preserve"> </w:t>
                            </w:r>
                            <w:r>
                              <w:rPr>
                                <w:spacing w:val="-2"/>
                              </w:rPr>
                              <w:t>ISPRAVA</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148.8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" filled="f" strokeweight=".48pt">
                <v:path arrowok="t"/>
                <v:textbox inset="0,0,0,0">
                  <w:txbxContent>
                    <w:p w:rsidR="005D37B5" w:rsidRDefault="00000000">
                      <w:pPr>
                        <w:pStyle w:val="Tijeloteksta"/>
                        <w:spacing w:before="3"/>
                        <w:ind w:left="105"/>
                      </w:pPr>
                      <w:r>
                        <w:t>ELEKTRONIČKA</w:t>
                      </w:r>
                      <w:r>
                        <w:rPr>
                          <w:spacing w:val="-6"/>
                        </w:rPr>
                        <w:t xml:space="preserve"> </w:t>
                      </w:r>
                      <w:r>
                        <w:rPr>
                          <w:spacing w:val="-2"/>
                        </w:rPr>
                        <w:t>ISPRAVA</w:t>
                      </w:r>
                    </w:p>
                  </w:txbxContent>
                </v:textbox>
                <w10:anchorlock/>
              </v:shape>
            </w:pict>
          </mc:Fallback>
        </mc:AlternateContent>
      </w: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spacing w:before="82"/>
        <w:rPr>
          <w:rFonts w:ascii="Times New Roman"/>
        </w:rPr>
      </w:pPr>
    </w:p>
    <w:p w:rsidR="005D37B5" w:rsidRDefault="00000000">
      <w:pPr>
        <w:pStyle w:val="Naslov4"/>
        <w:ind w:left="141" w:right="6933"/>
      </w:pPr>
      <w:r>
        <w:rPr>
          <w:noProof/>
        </w:rPr>
        <w:drawing>
          <wp:anchor distT="0" distB="0" distL="0" distR="0" simplePos="0" relativeHeight="15729152" behindDoc="0" locked="0" layoutInCell="1" allowOverlap="1">
            <wp:simplePos x="0" y="0"/>
            <wp:positionH relativeFrom="page">
              <wp:posOffset>1195069</wp:posOffset>
            </wp:positionH>
            <wp:positionV relativeFrom="paragraph">
              <wp:posOffset>-725622</wp:posOffset>
            </wp:positionV>
            <wp:extent cx="580700" cy="71123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80700" cy="711231"/>
                    </a:xfrm>
                    <a:prstGeom prst="rect">
                      <a:avLst/>
                    </a:prstGeom>
                  </pic:spPr>
                </pic:pic>
              </a:graphicData>
            </a:graphic>
          </wp:anchor>
        </w:drawing>
      </w:r>
      <w:r>
        <w:t>REPUBLIKA</w:t>
      </w:r>
      <w:r>
        <w:rPr>
          <w:spacing w:val="-16"/>
        </w:rPr>
        <w:t xml:space="preserve"> </w:t>
      </w:r>
      <w:r>
        <w:t>HRVATSKA ISTARSKA ŽUPANIJA OPĆINA KRŠAN OPĆINSKO VIJEĆE</w:t>
      </w:r>
    </w:p>
    <w:p w:rsidR="005D37B5" w:rsidRDefault="00000000">
      <w:pPr>
        <w:spacing w:before="5"/>
        <w:ind w:left="141"/>
        <w:rPr>
          <w:rFonts w:ascii="Arial"/>
          <w:b/>
          <w:sz w:val="16"/>
        </w:rPr>
      </w:pPr>
      <w:r>
        <w:rPr>
          <w:rFonts w:ascii="Arial"/>
          <w:b/>
          <w:sz w:val="16"/>
        </w:rPr>
        <w:t>OIB:</w:t>
      </w:r>
      <w:r>
        <w:rPr>
          <w:rFonts w:ascii="Arial"/>
          <w:b/>
          <w:spacing w:val="-6"/>
          <w:sz w:val="16"/>
        </w:rPr>
        <w:t xml:space="preserve"> </w:t>
      </w:r>
      <w:r>
        <w:rPr>
          <w:rFonts w:ascii="Arial"/>
          <w:b/>
          <w:spacing w:val="-2"/>
          <w:sz w:val="16"/>
        </w:rPr>
        <w:t>84077929159</w:t>
      </w:r>
    </w:p>
    <w:p w:rsidR="005D37B5" w:rsidRDefault="00000000">
      <w:pPr>
        <w:spacing w:before="3" w:line="183" w:lineRule="exact"/>
        <w:ind w:left="141"/>
        <w:rPr>
          <w:rFonts w:ascii="Arial" w:hAnsi="Arial"/>
          <w:b/>
          <w:sz w:val="16"/>
        </w:rPr>
      </w:pPr>
      <w:r>
        <w:rPr>
          <w:rFonts w:ascii="Arial" w:hAnsi="Arial"/>
          <w:b/>
          <w:sz w:val="16"/>
        </w:rPr>
        <w:t>52232</w:t>
      </w:r>
      <w:r>
        <w:rPr>
          <w:rFonts w:ascii="Arial" w:hAnsi="Arial"/>
          <w:b/>
          <w:spacing w:val="-8"/>
          <w:sz w:val="16"/>
        </w:rPr>
        <w:t xml:space="preserve"> </w:t>
      </w:r>
      <w:r>
        <w:rPr>
          <w:rFonts w:ascii="Arial" w:hAnsi="Arial"/>
          <w:b/>
          <w:sz w:val="16"/>
        </w:rPr>
        <w:t>Kršan,</w:t>
      </w:r>
      <w:r>
        <w:rPr>
          <w:rFonts w:ascii="Arial" w:hAnsi="Arial"/>
          <w:b/>
          <w:spacing w:val="-3"/>
          <w:sz w:val="16"/>
        </w:rPr>
        <w:t xml:space="preserve"> </w:t>
      </w:r>
      <w:r>
        <w:rPr>
          <w:rFonts w:ascii="Arial" w:hAnsi="Arial"/>
          <w:b/>
          <w:sz w:val="16"/>
        </w:rPr>
        <w:t>Blaškovići</w:t>
      </w:r>
      <w:r>
        <w:rPr>
          <w:rFonts w:ascii="Arial" w:hAnsi="Arial"/>
          <w:b/>
          <w:spacing w:val="-3"/>
          <w:sz w:val="16"/>
        </w:rPr>
        <w:t xml:space="preserve"> </w:t>
      </w:r>
      <w:r>
        <w:rPr>
          <w:rFonts w:ascii="Arial" w:hAnsi="Arial"/>
          <w:b/>
          <w:spacing w:val="-5"/>
          <w:sz w:val="16"/>
        </w:rPr>
        <w:t>12</w:t>
      </w:r>
    </w:p>
    <w:p w:rsidR="005D37B5" w:rsidRDefault="00000000">
      <w:pPr>
        <w:spacing w:line="182" w:lineRule="exact"/>
        <w:ind w:left="141"/>
        <w:rPr>
          <w:rFonts w:ascii="Arial"/>
          <w:b/>
          <w:sz w:val="16"/>
        </w:rPr>
      </w:pPr>
      <w:r>
        <w:rPr>
          <w:rFonts w:ascii="Arial"/>
          <w:b/>
          <w:sz w:val="16"/>
        </w:rPr>
        <w:t>Tel:</w:t>
      </w:r>
      <w:r>
        <w:rPr>
          <w:rFonts w:ascii="Arial"/>
          <w:b/>
          <w:spacing w:val="-3"/>
          <w:sz w:val="16"/>
        </w:rPr>
        <w:t xml:space="preserve"> </w:t>
      </w:r>
      <w:r>
        <w:rPr>
          <w:rFonts w:ascii="Arial"/>
          <w:b/>
          <w:sz w:val="16"/>
        </w:rPr>
        <w:t>+385</w:t>
      </w:r>
      <w:r>
        <w:rPr>
          <w:rFonts w:ascii="Arial"/>
          <w:b/>
          <w:spacing w:val="-3"/>
          <w:sz w:val="16"/>
        </w:rPr>
        <w:t xml:space="preserve"> </w:t>
      </w:r>
      <w:r>
        <w:rPr>
          <w:rFonts w:ascii="Arial"/>
          <w:b/>
          <w:sz w:val="16"/>
        </w:rPr>
        <w:t>(0)52</w:t>
      </w:r>
      <w:r>
        <w:rPr>
          <w:rFonts w:ascii="Arial"/>
          <w:b/>
          <w:spacing w:val="-4"/>
          <w:sz w:val="16"/>
        </w:rPr>
        <w:t xml:space="preserve"> </w:t>
      </w:r>
      <w:r>
        <w:rPr>
          <w:rFonts w:ascii="Arial"/>
          <w:b/>
          <w:sz w:val="16"/>
        </w:rPr>
        <w:t>378</w:t>
      </w:r>
      <w:r>
        <w:rPr>
          <w:rFonts w:ascii="Arial"/>
          <w:b/>
          <w:spacing w:val="-3"/>
          <w:sz w:val="16"/>
        </w:rPr>
        <w:t xml:space="preserve"> </w:t>
      </w:r>
      <w:r>
        <w:rPr>
          <w:rFonts w:ascii="Arial"/>
          <w:b/>
          <w:sz w:val="16"/>
        </w:rPr>
        <w:t>222,</w:t>
      </w:r>
      <w:r>
        <w:rPr>
          <w:rFonts w:ascii="Arial"/>
          <w:b/>
          <w:spacing w:val="-3"/>
          <w:sz w:val="16"/>
        </w:rPr>
        <w:t xml:space="preserve"> </w:t>
      </w:r>
      <w:r>
        <w:rPr>
          <w:rFonts w:ascii="Arial"/>
          <w:b/>
          <w:sz w:val="16"/>
        </w:rPr>
        <w:t>fax:</w:t>
      </w:r>
      <w:r>
        <w:rPr>
          <w:rFonts w:ascii="Arial"/>
          <w:b/>
          <w:spacing w:val="3"/>
          <w:sz w:val="16"/>
        </w:rPr>
        <w:t xml:space="preserve"> </w:t>
      </w:r>
      <w:r>
        <w:rPr>
          <w:rFonts w:ascii="Arial"/>
          <w:b/>
          <w:sz w:val="16"/>
        </w:rPr>
        <w:t>+385</w:t>
      </w:r>
      <w:r>
        <w:rPr>
          <w:rFonts w:ascii="Arial"/>
          <w:b/>
          <w:spacing w:val="1"/>
          <w:sz w:val="16"/>
        </w:rPr>
        <w:t xml:space="preserve"> </w:t>
      </w:r>
      <w:r>
        <w:rPr>
          <w:rFonts w:ascii="Arial"/>
          <w:b/>
          <w:sz w:val="16"/>
        </w:rPr>
        <w:t>(0)52</w:t>
      </w:r>
      <w:r>
        <w:rPr>
          <w:rFonts w:ascii="Arial"/>
          <w:b/>
          <w:spacing w:val="-4"/>
          <w:sz w:val="16"/>
        </w:rPr>
        <w:t xml:space="preserve"> </w:t>
      </w:r>
      <w:r>
        <w:rPr>
          <w:rFonts w:ascii="Arial"/>
          <w:b/>
          <w:sz w:val="16"/>
        </w:rPr>
        <w:t>378</w:t>
      </w:r>
      <w:r>
        <w:rPr>
          <w:rFonts w:ascii="Arial"/>
          <w:b/>
          <w:spacing w:val="5"/>
          <w:sz w:val="16"/>
        </w:rPr>
        <w:t xml:space="preserve"> </w:t>
      </w:r>
      <w:r>
        <w:rPr>
          <w:rFonts w:ascii="Arial"/>
          <w:b/>
          <w:spacing w:val="-5"/>
          <w:sz w:val="16"/>
        </w:rPr>
        <w:t>223</w:t>
      </w:r>
    </w:p>
    <w:p w:rsidR="005D37B5" w:rsidRDefault="00000000">
      <w:pPr>
        <w:spacing w:line="183" w:lineRule="exact"/>
        <w:ind w:left="141"/>
        <w:rPr>
          <w:rFonts w:ascii="Arial"/>
          <w:b/>
          <w:sz w:val="16"/>
        </w:rPr>
      </w:pPr>
      <w:r>
        <w:rPr>
          <w:rFonts w:ascii="Arial"/>
          <w:b/>
          <w:sz w:val="16"/>
        </w:rPr>
        <w:t>E-mail:</w:t>
      </w:r>
      <w:r>
        <w:rPr>
          <w:rFonts w:ascii="Arial"/>
          <w:b/>
          <w:spacing w:val="-6"/>
          <w:sz w:val="16"/>
        </w:rPr>
        <w:t xml:space="preserve"> </w:t>
      </w:r>
      <w:hyperlink r:id="rId8">
        <w:r w:rsidR="005D37B5">
          <w:rPr>
            <w:rFonts w:ascii="Arial"/>
            <w:b/>
            <w:color w:val="0000FF"/>
            <w:sz w:val="16"/>
            <w:u w:val="single" w:color="0000FF"/>
          </w:rPr>
          <w:t>opcina-krsan@pu.t-com.hr</w:t>
        </w:r>
        <w:r w:rsidR="005D37B5">
          <w:rPr>
            <w:rFonts w:ascii="Arial"/>
            <w:b/>
            <w:sz w:val="16"/>
          </w:rPr>
          <w:t>,</w:t>
        </w:r>
      </w:hyperlink>
      <w:r>
        <w:rPr>
          <w:rFonts w:ascii="Arial"/>
          <w:b/>
          <w:spacing w:val="-7"/>
          <w:sz w:val="16"/>
        </w:rPr>
        <w:t xml:space="preserve"> </w:t>
      </w:r>
      <w:hyperlink r:id="rId9">
        <w:r w:rsidR="005D37B5">
          <w:rPr>
            <w:rFonts w:ascii="Arial"/>
            <w:b/>
            <w:color w:val="0000FF"/>
            <w:spacing w:val="-2"/>
            <w:sz w:val="16"/>
            <w:u w:val="single" w:color="0000FF"/>
          </w:rPr>
          <w:t>www.krsan.hr</w:t>
        </w:r>
      </w:hyperlink>
    </w:p>
    <w:p w:rsidR="005D37B5" w:rsidRDefault="00000000">
      <w:pPr>
        <w:pStyle w:val="Tijeloteksta"/>
        <w:spacing w:before="142" w:line="244" w:lineRule="auto"/>
        <w:ind w:left="141" w:right="7426"/>
        <w:jc w:val="both"/>
      </w:pPr>
      <w:r>
        <w:t>KLASA:</w:t>
      </w:r>
      <w:r>
        <w:rPr>
          <w:spacing w:val="-2"/>
        </w:rPr>
        <w:t xml:space="preserve"> </w:t>
      </w:r>
      <w:r>
        <w:t>024-05/25-01/3 URBROJ:</w:t>
      </w:r>
      <w:r>
        <w:rPr>
          <w:spacing w:val="-11"/>
        </w:rPr>
        <w:t xml:space="preserve"> </w:t>
      </w:r>
      <w:r>
        <w:t>2163-22-25-</w:t>
      </w:r>
      <w:r>
        <w:rPr>
          <w:spacing w:val="-10"/>
        </w:rPr>
        <w:t>2</w:t>
      </w:r>
    </w:p>
    <w:p w:rsidR="005D37B5" w:rsidRDefault="00000000">
      <w:pPr>
        <w:pStyle w:val="Tijeloteksta"/>
        <w:spacing w:before="2"/>
        <w:ind w:left="141"/>
        <w:jc w:val="both"/>
      </w:pPr>
      <w:r>
        <w:t>Kršan, 4.</w:t>
      </w:r>
      <w:r>
        <w:rPr>
          <w:spacing w:val="-1"/>
        </w:rPr>
        <w:t xml:space="preserve"> </w:t>
      </w:r>
      <w:r>
        <w:t>travnja</w:t>
      </w:r>
      <w:r>
        <w:rPr>
          <w:spacing w:val="-3"/>
        </w:rPr>
        <w:t xml:space="preserve"> </w:t>
      </w:r>
      <w:r>
        <w:rPr>
          <w:spacing w:val="-4"/>
        </w:rPr>
        <w:t>2025.</w:t>
      </w:r>
    </w:p>
    <w:p w:rsidR="005D37B5" w:rsidRDefault="005D37B5">
      <w:pPr>
        <w:pStyle w:val="Tijeloteksta"/>
        <w:spacing w:before="6"/>
      </w:pPr>
    </w:p>
    <w:p w:rsidR="005D37B5" w:rsidRDefault="00000000">
      <w:pPr>
        <w:pStyle w:val="Tijeloteksta"/>
        <w:spacing w:line="244" w:lineRule="auto"/>
        <w:ind w:left="141" w:right="848"/>
        <w:jc w:val="both"/>
      </w:pPr>
      <w:r>
        <w:t>Na temelju</w:t>
      </w:r>
      <w:r>
        <w:rPr>
          <w:spacing w:val="40"/>
        </w:rPr>
        <w:t xml:space="preserve"> </w:t>
      </w:r>
      <w:r>
        <w:t>članaka 76. do 80. i članka 89. Zakona o proračunu</w:t>
      </w:r>
      <w:r>
        <w:rPr>
          <w:spacing w:val="80"/>
        </w:rPr>
        <w:t xml:space="preserve"> </w:t>
      </w:r>
      <w:r>
        <w:t>("Narodne novine ", broj 144/21.),</w:t>
      </w:r>
      <w:r>
        <w:rPr>
          <w:spacing w:val="-9"/>
        </w:rPr>
        <w:t xml:space="preserve"> </w:t>
      </w:r>
      <w:r>
        <w:t>članka</w:t>
      </w:r>
      <w:r>
        <w:rPr>
          <w:spacing w:val="-8"/>
        </w:rPr>
        <w:t xml:space="preserve"> </w:t>
      </w:r>
      <w:r>
        <w:t>55.</w:t>
      </w:r>
      <w:r>
        <w:rPr>
          <w:spacing w:val="40"/>
        </w:rPr>
        <w:t xml:space="preserve"> </w:t>
      </w:r>
      <w:r>
        <w:t>Pravilnika</w:t>
      </w:r>
      <w:r>
        <w:rPr>
          <w:spacing w:val="-13"/>
        </w:rPr>
        <w:t xml:space="preserve"> </w:t>
      </w:r>
      <w:r>
        <w:t>o</w:t>
      </w:r>
      <w:r>
        <w:rPr>
          <w:spacing w:val="-8"/>
        </w:rPr>
        <w:t xml:space="preserve"> </w:t>
      </w:r>
      <w:r>
        <w:t>polugodišnjem</w:t>
      </w:r>
      <w:r>
        <w:rPr>
          <w:spacing w:val="-12"/>
        </w:rPr>
        <w:t xml:space="preserve"> </w:t>
      </w:r>
      <w:r>
        <w:t>i</w:t>
      </w:r>
      <w:r>
        <w:rPr>
          <w:spacing w:val="-11"/>
        </w:rPr>
        <w:t xml:space="preserve"> </w:t>
      </w:r>
      <w:r>
        <w:t>godišnjem</w:t>
      </w:r>
      <w:r>
        <w:rPr>
          <w:spacing w:val="-12"/>
        </w:rPr>
        <w:t xml:space="preserve"> </w:t>
      </w:r>
      <w:r>
        <w:t>izvještaju</w:t>
      </w:r>
      <w:r>
        <w:rPr>
          <w:spacing w:val="36"/>
        </w:rPr>
        <w:t xml:space="preserve"> </w:t>
      </w:r>
      <w:r>
        <w:t>o</w:t>
      </w:r>
      <w:r>
        <w:rPr>
          <w:spacing w:val="-8"/>
        </w:rPr>
        <w:t xml:space="preserve"> </w:t>
      </w:r>
      <w:r>
        <w:t>izvršenju</w:t>
      </w:r>
      <w:r>
        <w:rPr>
          <w:spacing w:val="-8"/>
        </w:rPr>
        <w:t xml:space="preserve"> </w:t>
      </w:r>
      <w:r>
        <w:t>proračuna ("Narodne</w:t>
      </w:r>
      <w:r>
        <w:rPr>
          <w:spacing w:val="-3"/>
        </w:rPr>
        <w:t xml:space="preserve"> </w:t>
      </w:r>
      <w:r>
        <w:t>novine</w:t>
      </w:r>
      <w:r>
        <w:rPr>
          <w:spacing w:val="-3"/>
        </w:rPr>
        <w:t xml:space="preserve"> </w:t>
      </w:r>
      <w:r>
        <w:t>",</w:t>
      </w:r>
      <w:r>
        <w:rPr>
          <w:spacing w:val="-3"/>
        </w:rPr>
        <w:t xml:space="preserve"> </w:t>
      </w:r>
      <w:r>
        <w:t>broj</w:t>
      </w:r>
      <w:r>
        <w:rPr>
          <w:spacing w:val="-9"/>
        </w:rPr>
        <w:t xml:space="preserve"> </w:t>
      </w:r>
      <w:r>
        <w:t>85/23.)</w:t>
      </w:r>
      <w:r>
        <w:rPr>
          <w:spacing w:val="-5"/>
        </w:rPr>
        <w:t xml:space="preserve"> </w:t>
      </w:r>
      <w:r>
        <w:t>i</w:t>
      </w:r>
      <w:r>
        <w:rPr>
          <w:spacing w:val="-4"/>
        </w:rPr>
        <w:t xml:space="preserve"> </w:t>
      </w:r>
      <w:r>
        <w:t>članka</w:t>
      </w:r>
      <w:r>
        <w:rPr>
          <w:spacing w:val="-6"/>
        </w:rPr>
        <w:t xml:space="preserve"> </w:t>
      </w:r>
      <w:r>
        <w:t>19.</w:t>
      </w:r>
      <w:r>
        <w:rPr>
          <w:spacing w:val="-7"/>
        </w:rPr>
        <w:t xml:space="preserve"> </w:t>
      </w:r>
      <w:r>
        <w:t>Statuta</w:t>
      </w:r>
      <w:r>
        <w:rPr>
          <w:spacing w:val="40"/>
        </w:rPr>
        <w:t xml:space="preserve"> </w:t>
      </w:r>
      <w:r>
        <w:t>Općine</w:t>
      </w:r>
      <w:r>
        <w:rPr>
          <w:spacing w:val="-6"/>
        </w:rPr>
        <w:t xml:space="preserve"> </w:t>
      </w:r>
      <w:r>
        <w:t>Kršan("Službeno</w:t>
      </w:r>
      <w:r>
        <w:rPr>
          <w:spacing w:val="-6"/>
        </w:rPr>
        <w:t xml:space="preserve"> </w:t>
      </w:r>
      <w:r>
        <w:t>glasilo</w:t>
      </w:r>
      <w:r>
        <w:rPr>
          <w:spacing w:val="-6"/>
        </w:rPr>
        <w:t xml:space="preserve"> </w:t>
      </w:r>
      <w:r>
        <w:t>Općine Kršan", broj 06/09, 05/13, 02/18, 05/20, 02/21 i 20/23.), Općinsko</w:t>
      </w:r>
      <w:r>
        <w:rPr>
          <w:spacing w:val="40"/>
        </w:rPr>
        <w:t xml:space="preserve"> </w:t>
      </w:r>
      <w:r>
        <w:t>vijeće Općine Kršan</w:t>
      </w:r>
      <w:r>
        <w:rPr>
          <w:spacing w:val="40"/>
        </w:rPr>
        <w:t xml:space="preserve"> </w:t>
      </w:r>
      <w:r>
        <w:t>na sjednici 4. travnja 2025. godine, donijelo je</w:t>
      </w:r>
    </w:p>
    <w:p w:rsidR="005D37B5" w:rsidRDefault="00000000">
      <w:pPr>
        <w:pStyle w:val="Naslov4"/>
        <w:spacing w:before="239"/>
        <w:ind w:left="7" w:right="702"/>
        <w:jc w:val="center"/>
      </w:pPr>
      <w:r>
        <w:t>GODIŠNJI</w:t>
      </w:r>
      <w:r>
        <w:rPr>
          <w:spacing w:val="-16"/>
        </w:rPr>
        <w:t xml:space="preserve"> </w:t>
      </w:r>
      <w:r>
        <w:t>IZVJEŠTAJ</w:t>
      </w:r>
      <w:r>
        <w:rPr>
          <w:spacing w:val="-9"/>
        </w:rPr>
        <w:t xml:space="preserve"> </w:t>
      </w:r>
      <w:r>
        <w:t>O</w:t>
      </w:r>
      <w:r>
        <w:rPr>
          <w:spacing w:val="-6"/>
        </w:rPr>
        <w:t xml:space="preserve"> </w:t>
      </w:r>
      <w:r>
        <w:t>IZVRŠENJU</w:t>
      </w:r>
      <w:r>
        <w:rPr>
          <w:spacing w:val="-11"/>
        </w:rPr>
        <w:t xml:space="preserve"> </w:t>
      </w:r>
      <w:r>
        <w:t>PRORAČUNA</w:t>
      </w:r>
      <w:r>
        <w:rPr>
          <w:spacing w:val="-20"/>
        </w:rPr>
        <w:t xml:space="preserve"> </w:t>
      </w:r>
      <w:r>
        <w:t>OPĆINE</w:t>
      </w:r>
      <w:r>
        <w:rPr>
          <w:spacing w:val="-6"/>
        </w:rPr>
        <w:t xml:space="preserve"> </w:t>
      </w:r>
      <w:r>
        <w:t>KRŠAN</w:t>
      </w:r>
      <w:r>
        <w:rPr>
          <w:spacing w:val="-5"/>
        </w:rPr>
        <w:t xml:space="preserve"> </w:t>
      </w:r>
      <w:r>
        <w:t>ZA</w:t>
      </w:r>
      <w:r>
        <w:rPr>
          <w:spacing w:val="-15"/>
        </w:rPr>
        <w:t xml:space="preserve"> </w:t>
      </w:r>
      <w:r>
        <w:rPr>
          <w:spacing w:val="-2"/>
        </w:rPr>
        <w:t>2024.</w:t>
      </w:r>
    </w:p>
    <w:p w:rsidR="005D37B5" w:rsidRDefault="005D37B5">
      <w:pPr>
        <w:pStyle w:val="Tijeloteksta"/>
        <w:spacing w:before="3"/>
        <w:rPr>
          <w:rFonts w:ascii="Arial"/>
          <w:b/>
        </w:rPr>
      </w:pPr>
    </w:p>
    <w:p w:rsidR="005D37B5" w:rsidRDefault="00000000">
      <w:pPr>
        <w:pStyle w:val="Naslov5"/>
        <w:ind w:left="5" w:right="702"/>
        <w:jc w:val="center"/>
      </w:pPr>
      <w:r>
        <w:t>Članak</w:t>
      </w:r>
      <w:r>
        <w:rPr>
          <w:spacing w:val="-7"/>
        </w:rPr>
        <w:t xml:space="preserve"> </w:t>
      </w:r>
      <w:r>
        <w:rPr>
          <w:spacing w:val="-5"/>
        </w:rPr>
        <w:t>1.</w:t>
      </w:r>
    </w:p>
    <w:p w:rsidR="005D37B5" w:rsidRDefault="00000000">
      <w:pPr>
        <w:pStyle w:val="Tijeloteksta"/>
        <w:spacing w:before="5" w:line="244" w:lineRule="auto"/>
        <w:ind w:left="141" w:right="842"/>
        <w:jc w:val="both"/>
      </w:pPr>
      <w:r>
        <w:t>Proračun</w:t>
      </w:r>
      <w:r>
        <w:rPr>
          <w:spacing w:val="-8"/>
        </w:rPr>
        <w:t xml:space="preserve"> </w:t>
      </w:r>
      <w:r>
        <w:t>Općine</w:t>
      </w:r>
      <w:r>
        <w:rPr>
          <w:spacing w:val="-8"/>
        </w:rPr>
        <w:t xml:space="preserve"> </w:t>
      </w:r>
      <w:r>
        <w:t>Kršan</w:t>
      </w:r>
      <w:r>
        <w:rPr>
          <w:spacing w:val="-8"/>
        </w:rPr>
        <w:t xml:space="preserve"> </w:t>
      </w:r>
      <w:r>
        <w:t>za</w:t>
      </w:r>
      <w:r>
        <w:rPr>
          <w:spacing w:val="-13"/>
        </w:rPr>
        <w:t xml:space="preserve"> </w:t>
      </w:r>
      <w:r>
        <w:t>2024.</w:t>
      </w:r>
      <w:r>
        <w:rPr>
          <w:spacing w:val="-14"/>
        </w:rPr>
        <w:t xml:space="preserve"> </w:t>
      </w:r>
      <w:r>
        <w:t>godinu</w:t>
      </w:r>
      <w:r>
        <w:rPr>
          <w:spacing w:val="-8"/>
        </w:rPr>
        <w:t xml:space="preserve"> </w:t>
      </w:r>
      <w:r>
        <w:t>("Službeno</w:t>
      </w:r>
      <w:r>
        <w:rPr>
          <w:spacing w:val="-8"/>
        </w:rPr>
        <w:t xml:space="preserve"> </w:t>
      </w:r>
      <w:r>
        <w:t>glasilo</w:t>
      </w:r>
      <w:r>
        <w:rPr>
          <w:spacing w:val="-5"/>
        </w:rPr>
        <w:t xml:space="preserve"> </w:t>
      </w:r>
      <w:r>
        <w:t>Općine</w:t>
      </w:r>
      <w:r>
        <w:rPr>
          <w:spacing w:val="-8"/>
        </w:rPr>
        <w:t xml:space="preserve"> </w:t>
      </w:r>
      <w:r>
        <w:t>Kršan",</w:t>
      </w:r>
      <w:r>
        <w:rPr>
          <w:spacing w:val="-9"/>
        </w:rPr>
        <w:t xml:space="preserve"> </w:t>
      </w:r>
      <w:r>
        <w:t>broj</w:t>
      </w:r>
      <w:r>
        <w:rPr>
          <w:spacing w:val="-11"/>
        </w:rPr>
        <w:t xml:space="preserve"> </w:t>
      </w:r>
      <w:r>
        <w:t>20/23.,</w:t>
      </w:r>
      <w:r>
        <w:rPr>
          <w:spacing w:val="-14"/>
        </w:rPr>
        <w:t xml:space="preserve"> </w:t>
      </w:r>
      <w:r>
        <w:t>2/24., 10/24, 14/24. i 1/25.), ostvaren je u 2024.</w:t>
      </w:r>
      <w:r>
        <w:rPr>
          <w:spacing w:val="40"/>
        </w:rPr>
        <w:t xml:space="preserve"> </w:t>
      </w:r>
      <w:r>
        <w:t>kako slijedi:</w:t>
      </w:r>
    </w:p>
    <w:p w:rsidR="005D37B5" w:rsidRDefault="00000000">
      <w:pPr>
        <w:spacing w:before="223"/>
        <w:ind w:left="141"/>
        <w:rPr>
          <w:rFonts w:ascii="Arial" w:hAnsi="Arial"/>
          <w:b/>
          <w:sz w:val="20"/>
        </w:rPr>
      </w:pPr>
      <w:r>
        <w:rPr>
          <w:rFonts w:ascii="Arial" w:hAnsi="Arial"/>
          <w:b/>
          <w:sz w:val="20"/>
        </w:rPr>
        <w:t>OPĆI</w:t>
      </w:r>
      <w:r>
        <w:rPr>
          <w:rFonts w:ascii="Arial" w:hAnsi="Arial"/>
          <w:b/>
          <w:spacing w:val="-4"/>
          <w:sz w:val="20"/>
        </w:rPr>
        <w:t xml:space="preserve"> </w:t>
      </w:r>
      <w:r>
        <w:rPr>
          <w:rFonts w:ascii="Arial" w:hAnsi="Arial"/>
          <w:b/>
          <w:spacing w:val="-5"/>
          <w:sz w:val="20"/>
        </w:rPr>
        <w:t>DIO</w:t>
      </w:r>
    </w:p>
    <w:p w:rsidR="005D37B5" w:rsidRDefault="00000000">
      <w:pPr>
        <w:pStyle w:val="Odlomakpopisa"/>
        <w:numPr>
          <w:ilvl w:val="0"/>
          <w:numId w:val="18"/>
        </w:numPr>
        <w:tabs>
          <w:tab w:val="left" w:pos="2943"/>
        </w:tabs>
        <w:spacing w:after="6"/>
        <w:ind w:left="2943" w:hanging="358"/>
        <w:jc w:val="left"/>
        <w:rPr>
          <w:rFonts w:ascii="Arial" w:hAnsi="Arial"/>
          <w:b/>
          <w:sz w:val="20"/>
        </w:rPr>
      </w:pPr>
      <w:r>
        <w:rPr>
          <w:rFonts w:ascii="Arial" w:hAnsi="Arial"/>
          <w:b/>
          <w:sz w:val="20"/>
        </w:rPr>
        <w:t>SAŽETAK</w:t>
      </w:r>
      <w:r>
        <w:rPr>
          <w:rFonts w:ascii="Arial" w:hAnsi="Arial"/>
          <w:b/>
          <w:spacing w:val="29"/>
          <w:sz w:val="20"/>
        </w:rPr>
        <w:t xml:space="preserve"> </w:t>
      </w:r>
      <w:r>
        <w:rPr>
          <w:rFonts w:ascii="Arial" w:hAnsi="Arial"/>
          <w:b/>
          <w:sz w:val="20"/>
        </w:rPr>
        <w:t>RAČUNA</w:t>
      </w:r>
      <w:r>
        <w:rPr>
          <w:rFonts w:ascii="Arial" w:hAnsi="Arial"/>
          <w:b/>
          <w:spacing w:val="-14"/>
          <w:sz w:val="20"/>
        </w:rPr>
        <w:t xml:space="preserve"> </w:t>
      </w:r>
      <w:r>
        <w:rPr>
          <w:rFonts w:ascii="Arial" w:hAnsi="Arial"/>
          <w:b/>
          <w:sz w:val="20"/>
        </w:rPr>
        <w:t>PRIHODA</w:t>
      </w:r>
      <w:r>
        <w:rPr>
          <w:rFonts w:ascii="Arial" w:hAnsi="Arial"/>
          <w:b/>
          <w:spacing w:val="-15"/>
          <w:sz w:val="20"/>
        </w:rPr>
        <w:t xml:space="preserve"> </w:t>
      </w:r>
      <w:r>
        <w:rPr>
          <w:rFonts w:ascii="Arial" w:hAnsi="Arial"/>
          <w:b/>
          <w:sz w:val="20"/>
        </w:rPr>
        <w:t>I</w:t>
      </w:r>
      <w:r>
        <w:rPr>
          <w:rFonts w:ascii="Arial" w:hAnsi="Arial"/>
          <w:b/>
          <w:spacing w:val="-5"/>
          <w:sz w:val="20"/>
        </w:rPr>
        <w:t xml:space="preserve"> </w:t>
      </w:r>
      <w:r>
        <w:rPr>
          <w:rFonts w:ascii="Arial" w:hAnsi="Arial"/>
          <w:b/>
          <w:spacing w:val="-2"/>
          <w:sz w:val="20"/>
        </w:rPr>
        <w:t>RASHODA</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78"/>
        <w:gridCol w:w="1417"/>
        <w:gridCol w:w="1278"/>
        <w:gridCol w:w="1417"/>
        <w:gridCol w:w="994"/>
        <w:gridCol w:w="850"/>
      </w:tblGrid>
      <w:tr w:rsidR="005D37B5">
        <w:trPr>
          <w:trHeight w:val="609"/>
        </w:trPr>
        <w:tc>
          <w:tcPr>
            <w:tcW w:w="2406" w:type="dxa"/>
            <w:shd w:val="clear" w:color="auto" w:fill="D9D9D9"/>
          </w:tcPr>
          <w:p w:rsidR="005D37B5" w:rsidRDefault="00000000">
            <w:pPr>
              <w:pStyle w:val="TableParagraph"/>
              <w:spacing w:before="118" w:line="244" w:lineRule="auto"/>
              <w:ind w:left="965" w:right="329" w:hanging="620"/>
              <w:rPr>
                <w:b/>
                <w:sz w:val="16"/>
              </w:rPr>
            </w:pPr>
            <w:r>
              <w:rPr>
                <w:b/>
                <w:sz w:val="16"/>
              </w:rPr>
              <w:t>BROJČANA</w:t>
            </w:r>
            <w:r>
              <w:rPr>
                <w:b/>
                <w:spacing w:val="-12"/>
                <w:sz w:val="16"/>
              </w:rPr>
              <w:t xml:space="preserve"> </w:t>
            </w:r>
            <w:r>
              <w:rPr>
                <w:b/>
                <w:sz w:val="16"/>
              </w:rPr>
              <w:t>OZNAKA</w:t>
            </w:r>
            <w:r>
              <w:rPr>
                <w:b/>
                <w:spacing w:val="-11"/>
                <w:sz w:val="16"/>
              </w:rPr>
              <w:t xml:space="preserve"> </w:t>
            </w:r>
            <w:r>
              <w:rPr>
                <w:b/>
                <w:sz w:val="16"/>
              </w:rPr>
              <w:t xml:space="preserve">I </w:t>
            </w:r>
            <w:r>
              <w:rPr>
                <w:b/>
                <w:spacing w:val="-2"/>
                <w:sz w:val="16"/>
              </w:rPr>
              <w:t>NAZIV</w:t>
            </w:r>
          </w:p>
        </w:tc>
        <w:tc>
          <w:tcPr>
            <w:tcW w:w="1278" w:type="dxa"/>
            <w:shd w:val="clear" w:color="auto" w:fill="D9D9D9"/>
          </w:tcPr>
          <w:p w:rsidR="005D37B5" w:rsidRDefault="00000000">
            <w:pPr>
              <w:pStyle w:val="TableParagraph"/>
              <w:spacing w:before="118" w:line="244" w:lineRule="auto"/>
              <w:ind w:left="441" w:right="180" w:hanging="245"/>
              <w:rPr>
                <w:b/>
                <w:sz w:val="16"/>
              </w:rPr>
            </w:pPr>
            <w:r>
              <w:rPr>
                <w:b/>
                <w:spacing w:val="-2"/>
                <w:sz w:val="16"/>
              </w:rPr>
              <w:t>IZVRŠENJE 2023.</w:t>
            </w:r>
          </w:p>
        </w:tc>
        <w:tc>
          <w:tcPr>
            <w:tcW w:w="1417" w:type="dxa"/>
            <w:shd w:val="clear" w:color="auto" w:fill="D9D9D9"/>
          </w:tcPr>
          <w:p w:rsidR="005D37B5" w:rsidRDefault="00000000">
            <w:pPr>
              <w:pStyle w:val="TableParagraph"/>
              <w:spacing w:before="118" w:line="244" w:lineRule="auto"/>
              <w:ind w:left="507" w:right="123" w:hanging="360"/>
              <w:rPr>
                <w:b/>
                <w:sz w:val="16"/>
              </w:rPr>
            </w:pPr>
            <w:r>
              <w:rPr>
                <w:b/>
                <w:sz w:val="16"/>
              </w:rPr>
              <w:t>IZVORNI</w:t>
            </w:r>
            <w:r>
              <w:rPr>
                <w:b/>
                <w:spacing w:val="-12"/>
                <w:sz w:val="16"/>
              </w:rPr>
              <w:t xml:space="preserve"> </w:t>
            </w:r>
            <w:r>
              <w:rPr>
                <w:b/>
                <w:sz w:val="16"/>
              </w:rPr>
              <w:t xml:space="preserve">PLAN </w:t>
            </w:r>
            <w:r>
              <w:rPr>
                <w:b/>
                <w:spacing w:val="-2"/>
                <w:sz w:val="16"/>
              </w:rPr>
              <w:t>2024.</w:t>
            </w:r>
          </w:p>
        </w:tc>
        <w:tc>
          <w:tcPr>
            <w:tcW w:w="1278" w:type="dxa"/>
            <w:shd w:val="clear" w:color="auto" w:fill="D9D9D9"/>
          </w:tcPr>
          <w:p w:rsidR="005D37B5" w:rsidRDefault="00000000">
            <w:pPr>
              <w:pStyle w:val="TableParagraph"/>
              <w:spacing w:before="118" w:line="244" w:lineRule="auto"/>
              <w:ind w:left="175" w:firstLine="168"/>
              <w:rPr>
                <w:b/>
                <w:sz w:val="16"/>
              </w:rPr>
            </w:pPr>
            <w:r>
              <w:rPr>
                <w:b/>
                <w:spacing w:val="-2"/>
                <w:sz w:val="16"/>
              </w:rPr>
              <w:t xml:space="preserve">TEKUĆI </w:t>
            </w:r>
            <w:r>
              <w:rPr>
                <w:b/>
                <w:sz w:val="16"/>
              </w:rPr>
              <w:t>PLAN</w:t>
            </w:r>
            <w:r>
              <w:rPr>
                <w:b/>
                <w:spacing w:val="11"/>
                <w:sz w:val="16"/>
              </w:rPr>
              <w:t xml:space="preserve"> </w:t>
            </w:r>
            <w:r>
              <w:rPr>
                <w:b/>
                <w:sz w:val="16"/>
              </w:rPr>
              <w:t>2024.</w:t>
            </w:r>
          </w:p>
        </w:tc>
        <w:tc>
          <w:tcPr>
            <w:tcW w:w="1417" w:type="dxa"/>
            <w:shd w:val="clear" w:color="auto" w:fill="D9D9D9"/>
          </w:tcPr>
          <w:p w:rsidR="005D37B5" w:rsidRDefault="00000000">
            <w:pPr>
              <w:pStyle w:val="TableParagraph"/>
              <w:spacing w:before="118" w:line="244" w:lineRule="auto"/>
              <w:ind w:left="506" w:right="250" w:hanging="241"/>
              <w:rPr>
                <w:b/>
                <w:sz w:val="16"/>
              </w:rPr>
            </w:pPr>
            <w:r>
              <w:rPr>
                <w:b/>
                <w:spacing w:val="-2"/>
                <w:sz w:val="16"/>
              </w:rPr>
              <w:t xml:space="preserve">IZVRŠENJE </w:t>
            </w:r>
            <w:r>
              <w:rPr>
                <w:b/>
                <w:spacing w:val="-4"/>
                <w:sz w:val="16"/>
              </w:rPr>
              <w:t>2024.</w:t>
            </w:r>
          </w:p>
        </w:tc>
        <w:tc>
          <w:tcPr>
            <w:tcW w:w="994" w:type="dxa"/>
            <w:shd w:val="clear" w:color="auto" w:fill="D9D9D9"/>
          </w:tcPr>
          <w:p w:rsidR="005D37B5" w:rsidRDefault="00000000">
            <w:pPr>
              <w:pStyle w:val="TableParagraph"/>
              <w:spacing w:before="118" w:line="244" w:lineRule="auto"/>
              <w:ind w:left="386" w:right="227" w:hanging="144"/>
              <w:rPr>
                <w:b/>
                <w:sz w:val="16"/>
              </w:rPr>
            </w:pPr>
            <w:r>
              <w:rPr>
                <w:b/>
                <w:spacing w:val="-2"/>
                <w:sz w:val="16"/>
              </w:rPr>
              <w:t xml:space="preserve">Indeks </w:t>
            </w:r>
            <w:r>
              <w:rPr>
                <w:b/>
                <w:spacing w:val="-4"/>
                <w:sz w:val="16"/>
              </w:rPr>
              <w:t>4/1</w:t>
            </w:r>
          </w:p>
        </w:tc>
        <w:tc>
          <w:tcPr>
            <w:tcW w:w="850" w:type="dxa"/>
            <w:shd w:val="clear" w:color="auto" w:fill="D9D9D9"/>
          </w:tcPr>
          <w:p w:rsidR="005D37B5" w:rsidRDefault="00000000">
            <w:pPr>
              <w:pStyle w:val="TableParagraph"/>
              <w:spacing w:before="118" w:line="244" w:lineRule="auto"/>
              <w:ind w:left="313" w:right="156" w:hanging="144"/>
              <w:rPr>
                <w:b/>
                <w:sz w:val="16"/>
              </w:rPr>
            </w:pPr>
            <w:r>
              <w:rPr>
                <w:b/>
                <w:spacing w:val="-2"/>
                <w:sz w:val="16"/>
              </w:rPr>
              <w:t xml:space="preserve">Indeks </w:t>
            </w:r>
            <w:r>
              <w:rPr>
                <w:b/>
                <w:spacing w:val="-4"/>
                <w:sz w:val="16"/>
              </w:rPr>
              <w:t>4/3</w:t>
            </w:r>
          </w:p>
        </w:tc>
      </w:tr>
      <w:tr w:rsidR="005D37B5">
        <w:trPr>
          <w:trHeight w:val="244"/>
        </w:trPr>
        <w:tc>
          <w:tcPr>
            <w:tcW w:w="2406" w:type="dxa"/>
            <w:shd w:val="clear" w:color="auto" w:fill="808080"/>
          </w:tcPr>
          <w:p w:rsidR="005D37B5" w:rsidRDefault="005D37B5">
            <w:pPr>
              <w:pStyle w:val="TableParagraph"/>
              <w:rPr>
                <w:rFonts w:ascii="Times New Roman"/>
                <w:sz w:val="16"/>
              </w:rPr>
            </w:pPr>
          </w:p>
        </w:tc>
        <w:tc>
          <w:tcPr>
            <w:tcW w:w="1278" w:type="dxa"/>
            <w:shd w:val="clear" w:color="auto" w:fill="808080"/>
          </w:tcPr>
          <w:p w:rsidR="005D37B5" w:rsidRDefault="00000000">
            <w:pPr>
              <w:pStyle w:val="TableParagraph"/>
              <w:spacing w:before="61" w:line="164" w:lineRule="exact"/>
              <w:ind w:left="10"/>
              <w:jc w:val="center"/>
              <w:rPr>
                <w:b/>
                <w:sz w:val="16"/>
              </w:rPr>
            </w:pPr>
            <w:r>
              <w:rPr>
                <w:b/>
                <w:color w:val="FFFFFF"/>
                <w:spacing w:val="-10"/>
                <w:sz w:val="16"/>
              </w:rPr>
              <w:t>1</w:t>
            </w:r>
          </w:p>
        </w:tc>
        <w:tc>
          <w:tcPr>
            <w:tcW w:w="1417" w:type="dxa"/>
            <w:shd w:val="clear" w:color="auto" w:fill="808080"/>
          </w:tcPr>
          <w:p w:rsidR="005D37B5" w:rsidRDefault="00000000">
            <w:pPr>
              <w:pStyle w:val="TableParagraph"/>
              <w:spacing w:before="61" w:line="164" w:lineRule="exact"/>
              <w:ind w:left="4"/>
              <w:jc w:val="center"/>
              <w:rPr>
                <w:b/>
                <w:sz w:val="16"/>
              </w:rPr>
            </w:pPr>
            <w:r>
              <w:rPr>
                <w:b/>
                <w:color w:val="FFFFFF"/>
                <w:spacing w:val="-10"/>
                <w:sz w:val="16"/>
              </w:rPr>
              <w:t>2</w:t>
            </w:r>
          </w:p>
        </w:tc>
        <w:tc>
          <w:tcPr>
            <w:tcW w:w="1278" w:type="dxa"/>
            <w:shd w:val="clear" w:color="auto" w:fill="808080"/>
          </w:tcPr>
          <w:p w:rsidR="005D37B5" w:rsidRDefault="00000000">
            <w:pPr>
              <w:pStyle w:val="TableParagraph"/>
              <w:spacing w:before="61" w:line="164" w:lineRule="exact"/>
              <w:ind w:left="10" w:right="3"/>
              <w:jc w:val="center"/>
              <w:rPr>
                <w:b/>
                <w:sz w:val="16"/>
              </w:rPr>
            </w:pPr>
            <w:r>
              <w:rPr>
                <w:b/>
                <w:color w:val="FFFFFF"/>
                <w:spacing w:val="-10"/>
                <w:sz w:val="16"/>
              </w:rPr>
              <w:t>3</w:t>
            </w:r>
          </w:p>
        </w:tc>
        <w:tc>
          <w:tcPr>
            <w:tcW w:w="1417" w:type="dxa"/>
            <w:shd w:val="clear" w:color="auto" w:fill="808080"/>
          </w:tcPr>
          <w:p w:rsidR="005D37B5" w:rsidRDefault="00000000">
            <w:pPr>
              <w:pStyle w:val="TableParagraph"/>
              <w:spacing w:before="61" w:line="164" w:lineRule="exact"/>
              <w:ind w:left="4" w:right="2"/>
              <w:jc w:val="center"/>
              <w:rPr>
                <w:b/>
                <w:sz w:val="16"/>
              </w:rPr>
            </w:pPr>
            <w:r>
              <w:rPr>
                <w:b/>
                <w:color w:val="FFFFFF"/>
                <w:spacing w:val="-10"/>
                <w:sz w:val="16"/>
              </w:rPr>
              <w:t>4</w:t>
            </w:r>
          </w:p>
        </w:tc>
        <w:tc>
          <w:tcPr>
            <w:tcW w:w="994" w:type="dxa"/>
            <w:shd w:val="clear" w:color="auto" w:fill="808080"/>
          </w:tcPr>
          <w:p w:rsidR="005D37B5" w:rsidRDefault="00000000">
            <w:pPr>
              <w:pStyle w:val="TableParagraph"/>
              <w:spacing w:before="61" w:line="164" w:lineRule="exact"/>
              <w:ind w:left="10" w:right="9"/>
              <w:jc w:val="center"/>
              <w:rPr>
                <w:b/>
                <w:sz w:val="16"/>
              </w:rPr>
            </w:pPr>
            <w:r>
              <w:rPr>
                <w:b/>
                <w:color w:val="FFFFFF"/>
                <w:spacing w:val="-10"/>
                <w:sz w:val="16"/>
              </w:rPr>
              <w:t>5</w:t>
            </w:r>
          </w:p>
        </w:tc>
        <w:tc>
          <w:tcPr>
            <w:tcW w:w="850" w:type="dxa"/>
            <w:shd w:val="clear" w:color="auto" w:fill="808080"/>
          </w:tcPr>
          <w:p w:rsidR="005D37B5" w:rsidRDefault="00000000">
            <w:pPr>
              <w:pStyle w:val="TableParagraph"/>
              <w:spacing w:before="61" w:line="164" w:lineRule="exact"/>
              <w:jc w:val="center"/>
              <w:rPr>
                <w:b/>
                <w:sz w:val="16"/>
              </w:rPr>
            </w:pPr>
            <w:r>
              <w:rPr>
                <w:b/>
                <w:color w:val="FFFFFF"/>
                <w:spacing w:val="-10"/>
                <w:sz w:val="16"/>
              </w:rPr>
              <w:t>6</w:t>
            </w:r>
          </w:p>
        </w:tc>
      </w:tr>
      <w:tr w:rsidR="005D37B5">
        <w:trPr>
          <w:trHeight w:val="244"/>
        </w:trPr>
        <w:tc>
          <w:tcPr>
            <w:tcW w:w="2406" w:type="dxa"/>
            <w:shd w:val="clear" w:color="auto" w:fill="C5D2FF"/>
          </w:tcPr>
          <w:p w:rsidR="005D37B5" w:rsidRDefault="00000000">
            <w:pPr>
              <w:pStyle w:val="TableParagraph"/>
              <w:spacing w:before="56" w:line="168" w:lineRule="exact"/>
              <w:ind w:left="110"/>
              <w:rPr>
                <w:b/>
                <w:sz w:val="16"/>
              </w:rPr>
            </w:pPr>
            <w:r>
              <w:rPr>
                <w:b/>
                <w:sz w:val="16"/>
              </w:rPr>
              <w:t>PRIHODI</w:t>
            </w:r>
            <w:r>
              <w:rPr>
                <w:b/>
                <w:spacing w:val="-4"/>
                <w:sz w:val="16"/>
              </w:rPr>
              <w:t xml:space="preserve"> </w:t>
            </w:r>
            <w:r>
              <w:rPr>
                <w:b/>
                <w:spacing w:val="-2"/>
                <w:sz w:val="16"/>
              </w:rPr>
              <w:t>UKUPNO</w:t>
            </w:r>
          </w:p>
        </w:tc>
        <w:tc>
          <w:tcPr>
            <w:tcW w:w="1278" w:type="dxa"/>
            <w:shd w:val="clear" w:color="auto" w:fill="C5D2FF"/>
          </w:tcPr>
          <w:p w:rsidR="005D37B5" w:rsidRDefault="00000000">
            <w:pPr>
              <w:pStyle w:val="TableParagraph"/>
              <w:spacing w:before="56" w:line="168" w:lineRule="exact"/>
              <w:ind w:right="99"/>
              <w:jc w:val="right"/>
              <w:rPr>
                <w:b/>
                <w:sz w:val="16"/>
              </w:rPr>
            </w:pPr>
            <w:r>
              <w:rPr>
                <w:b/>
                <w:spacing w:val="-2"/>
                <w:sz w:val="16"/>
              </w:rPr>
              <w:t>4.239.222,14</w:t>
            </w:r>
          </w:p>
        </w:tc>
        <w:tc>
          <w:tcPr>
            <w:tcW w:w="1417" w:type="dxa"/>
            <w:shd w:val="clear" w:color="auto" w:fill="C5D2FF"/>
          </w:tcPr>
          <w:p w:rsidR="005D37B5" w:rsidRDefault="00000000">
            <w:pPr>
              <w:pStyle w:val="TableParagraph"/>
              <w:spacing w:before="56" w:line="168" w:lineRule="exact"/>
              <w:ind w:right="99"/>
              <w:jc w:val="right"/>
              <w:rPr>
                <w:b/>
                <w:sz w:val="16"/>
              </w:rPr>
            </w:pPr>
            <w:r>
              <w:rPr>
                <w:b/>
                <w:spacing w:val="-2"/>
                <w:sz w:val="16"/>
              </w:rPr>
              <w:t>7.404.436,21</w:t>
            </w:r>
          </w:p>
        </w:tc>
        <w:tc>
          <w:tcPr>
            <w:tcW w:w="1278" w:type="dxa"/>
            <w:shd w:val="clear" w:color="auto" w:fill="C5D2FF"/>
          </w:tcPr>
          <w:p w:rsidR="005D37B5" w:rsidRDefault="00000000">
            <w:pPr>
              <w:pStyle w:val="TableParagraph"/>
              <w:spacing w:before="56" w:line="168" w:lineRule="exact"/>
              <w:ind w:right="100"/>
              <w:jc w:val="right"/>
              <w:rPr>
                <w:b/>
                <w:sz w:val="16"/>
              </w:rPr>
            </w:pPr>
            <w:r>
              <w:rPr>
                <w:b/>
                <w:spacing w:val="-2"/>
                <w:sz w:val="16"/>
              </w:rPr>
              <w:t>7.404.436,21</w:t>
            </w:r>
          </w:p>
        </w:tc>
        <w:tc>
          <w:tcPr>
            <w:tcW w:w="1417" w:type="dxa"/>
            <w:shd w:val="clear" w:color="auto" w:fill="C5D2FF"/>
          </w:tcPr>
          <w:p w:rsidR="005D37B5" w:rsidRDefault="00000000">
            <w:pPr>
              <w:pStyle w:val="TableParagraph"/>
              <w:spacing w:before="56" w:line="168" w:lineRule="exact"/>
              <w:ind w:right="100"/>
              <w:jc w:val="right"/>
              <w:rPr>
                <w:b/>
                <w:sz w:val="16"/>
              </w:rPr>
            </w:pPr>
            <w:r>
              <w:rPr>
                <w:b/>
                <w:spacing w:val="-2"/>
                <w:sz w:val="16"/>
              </w:rPr>
              <w:t>4.151.459,50</w:t>
            </w:r>
          </w:p>
        </w:tc>
        <w:tc>
          <w:tcPr>
            <w:tcW w:w="994" w:type="dxa"/>
            <w:shd w:val="clear" w:color="auto" w:fill="C5D2FF"/>
          </w:tcPr>
          <w:p w:rsidR="005D37B5" w:rsidRDefault="00000000">
            <w:pPr>
              <w:pStyle w:val="TableParagraph"/>
              <w:spacing w:before="56" w:line="168" w:lineRule="exact"/>
              <w:ind w:right="124"/>
              <w:jc w:val="right"/>
              <w:rPr>
                <w:b/>
                <w:sz w:val="16"/>
              </w:rPr>
            </w:pPr>
            <w:r>
              <w:rPr>
                <w:b/>
                <w:spacing w:val="-2"/>
                <w:sz w:val="16"/>
              </w:rPr>
              <w:t>97,93%</w:t>
            </w:r>
          </w:p>
        </w:tc>
        <w:tc>
          <w:tcPr>
            <w:tcW w:w="850" w:type="dxa"/>
            <w:shd w:val="clear" w:color="auto" w:fill="C5D2FF"/>
          </w:tcPr>
          <w:p w:rsidR="005D37B5" w:rsidRDefault="00000000">
            <w:pPr>
              <w:pStyle w:val="TableParagraph"/>
              <w:spacing w:before="56" w:line="168" w:lineRule="exact"/>
              <w:ind w:left="115" w:right="58"/>
              <w:jc w:val="center"/>
              <w:rPr>
                <w:b/>
                <w:sz w:val="16"/>
              </w:rPr>
            </w:pPr>
            <w:r>
              <w:rPr>
                <w:b/>
                <w:spacing w:val="-2"/>
                <w:sz w:val="16"/>
              </w:rPr>
              <w:t>56,07%</w:t>
            </w:r>
          </w:p>
        </w:tc>
      </w:tr>
      <w:tr w:rsidR="005D37B5">
        <w:trPr>
          <w:trHeight w:val="263"/>
        </w:trPr>
        <w:tc>
          <w:tcPr>
            <w:tcW w:w="2406" w:type="dxa"/>
          </w:tcPr>
          <w:p w:rsidR="005D37B5" w:rsidRDefault="00000000">
            <w:pPr>
              <w:pStyle w:val="TableParagraph"/>
              <w:spacing w:before="75" w:line="168" w:lineRule="exact"/>
              <w:ind w:left="110"/>
              <w:rPr>
                <w:b/>
                <w:sz w:val="16"/>
              </w:rPr>
            </w:pPr>
            <w:r>
              <w:rPr>
                <w:b/>
                <w:sz w:val="16"/>
              </w:rPr>
              <w:t>6</w:t>
            </w:r>
            <w:r>
              <w:rPr>
                <w:b/>
                <w:spacing w:val="-3"/>
                <w:sz w:val="16"/>
              </w:rPr>
              <w:t xml:space="preserve"> </w:t>
            </w:r>
            <w:r>
              <w:rPr>
                <w:b/>
                <w:sz w:val="16"/>
              </w:rPr>
              <w:t>Prihodi</w:t>
            </w:r>
            <w:r>
              <w:rPr>
                <w:b/>
                <w:spacing w:val="-6"/>
                <w:sz w:val="16"/>
              </w:rPr>
              <w:t xml:space="preserve"> </w:t>
            </w:r>
            <w:r>
              <w:rPr>
                <w:b/>
                <w:spacing w:val="-2"/>
                <w:sz w:val="16"/>
              </w:rPr>
              <w:t>poslovanja</w:t>
            </w:r>
          </w:p>
        </w:tc>
        <w:tc>
          <w:tcPr>
            <w:tcW w:w="1278" w:type="dxa"/>
          </w:tcPr>
          <w:p w:rsidR="005D37B5" w:rsidRDefault="00000000">
            <w:pPr>
              <w:pStyle w:val="TableParagraph"/>
              <w:spacing w:before="75" w:line="168" w:lineRule="exact"/>
              <w:ind w:right="99"/>
              <w:jc w:val="right"/>
              <w:rPr>
                <w:b/>
                <w:sz w:val="16"/>
              </w:rPr>
            </w:pPr>
            <w:r>
              <w:rPr>
                <w:b/>
                <w:spacing w:val="-2"/>
                <w:sz w:val="16"/>
              </w:rPr>
              <w:t>4.139.177,99</w:t>
            </w:r>
          </w:p>
        </w:tc>
        <w:tc>
          <w:tcPr>
            <w:tcW w:w="1417" w:type="dxa"/>
          </w:tcPr>
          <w:p w:rsidR="005D37B5" w:rsidRDefault="00000000">
            <w:pPr>
              <w:pStyle w:val="TableParagraph"/>
              <w:spacing w:before="75" w:line="168" w:lineRule="exact"/>
              <w:ind w:right="99"/>
              <w:jc w:val="right"/>
              <w:rPr>
                <w:b/>
                <w:sz w:val="16"/>
              </w:rPr>
            </w:pPr>
            <w:r>
              <w:rPr>
                <w:b/>
                <w:spacing w:val="-2"/>
                <w:sz w:val="16"/>
              </w:rPr>
              <w:t>6.038.728,95</w:t>
            </w:r>
          </w:p>
        </w:tc>
        <w:tc>
          <w:tcPr>
            <w:tcW w:w="1278" w:type="dxa"/>
          </w:tcPr>
          <w:p w:rsidR="005D37B5" w:rsidRDefault="00000000">
            <w:pPr>
              <w:pStyle w:val="TableParagraph"/>
              <w:spacing w:before="75" w:line="168" w:lineRule="exact"/>
              <w:ind w:right="100"/>
              <w:jc w:val="right"/>
              <w:rPr>
                <w:b/>
                <w:sz w:val="16"/>
              </w:rPr>
            </w:pPr>
            <w:r>
              <w:rPr>
                <w:b/>
                <w:spacing w:val="-2"/>
                <w:sz w:val="16"/>
              </w:rPr>
              <w:t>6.038.728,95</w:t>
            </w:r>
          </w:p>
        </w:tc>
        <w:tc>
          <w:tcPr>
            <w:tcW w:w="1417" w:type="dxa"/>
          </w:tcPr>
          <w:p w:rsidR="005D37B5" w:rsidRDefault="00000000">
            <w:pPr>
              <w:pStyle w:val="TableParagraph"/>
              <w:spacing w:before="75" w:line="168" w:lineRule="exact"/>
              <w:ind w:right="100"/>
              <w:jc w:val="right"/>
              <w:rPr>
                <w:b/>
                <w:sz w:val="16"/>
              </w:rPr>
            </w:pPr>
            <w:r>
              <w:rPr>
                <w:b/>
                <w:spacing w:val="-2"/>
                <w:sz w:val="16"/>
              </w:rPr>
              <w:t>3.992.873,28</w:t>
            </w:r>
          </w:p>
        </w:tc>
        <w:tc>
          <w:tcPr>
            <w:tcW w:w="994" w:type="dxa"/>
          </w:tcPr>
          <w:p w:rsidR="005D37B5" w:rsidRDefault="00000000">
            <w:pPr>
              <w:pStyle w:val="TableParagraph"/>
              <w:spacing w:before="75" w:line="168" w:lineRule="exact"/>
              <w:ind w:right="95"/>
              <w:jc w:val="right"/>
              <w:rPr>
                <w:b/>
                <w:sz w:val="16"/>
              </w:rPr>
            </w:pPr>
            <w:r>
              <w:rPr>
                <w:b/>
                <w:spacing w:val="-2"/>
                <w:sz w:val="16"/>
              </w:rPr>
              <w:t>96,47%</w:t>
            </w:r>
          </w:p>
        </w:tc>
        <w:tc>
          <w:tcPr>
            <w:tcW w:w="850" w:type="dxa"/>
          </w:tcPr>
          <w:p w:rsidR="005D37B5" w:rsidRDefault="00000000">
            <w:pPr>
              <w:pStyle w:val="TableParagraph"/>
              <w:spacing w:before="75" w:line="168" w:lineRule="exact"/>
              <w:ind w:left="115" w:right="15"/>
              <w:jc w:val="center"/>
              <w:rPr>
                <w:b/>
                <w:sz w:val="16"/>
              </w:rPr>
            </w:pPr>
            <w:r>
              <w:rPr>
                <w:b/>
                <w:spacing w:val="-2"/>
                <w:sz w:val="16"/>
              </w:rPr>
              <w:t>66,12%</w:t>
            </w:r>
          </w:p>
        </w:tc>
      </w:tr>
      <w:tr w:rsidR="005D37B5">
        <w:trPr>
          <w:trHeight w:val="527"/>
        </w:trPr>
        <w:tc>
          <w:tcPr>
            <w:tcW w:w="2406" w:type="dxa"/>
          </w:tcPr>
          <w:p w:rsidR="005D37B5" w:rsidRDefault="00000000">
            <w:pPr>
              <w:pStyle w:val="TableParagraph"/>
              <w:spacing w:before="139" w:line="180" w:lineRule="atLeast"/>
              <w:ind w:left="110"/>
              <w:rPr>
                <w:b/>
                <w:sz w:val="16"/>
              </w:rPr>
            </w:pPr>
            <w:r>
              <w:rPr>
                <w:b/>
                <w:sz w:val="16"/>
              </w:rPr>
              <w:t xml:space="preserve">7 Prihodi od prodaje </w:t>
            </w:r>
            <w:r>
              <w:rPr>
                <w:b/>
                <w:spacing w:val="-2"/>
                <w:sz w:val="16"/>
              </w:rPr>
              <w:t>nefinancijske</w:t>
            </w:r>
            <w:r>
              <w:rPr>
                <w:b/>
                <w:spacing w:val="-5"/>
                <w:sz w:val="16"/>
              </w:rPr>
              <w:t xml:space="preserve"> </w:t>
            </w:r>
            <w:r>
              <w:rPr>
                <w:b/>
                <w:spacing w:val="-2"/>
                <w:sz w:val="16"/>
              </w:rPr>
              <w:t>imovine</w:t>
            </w:r>
          </w:p>
        </w:tc>
        <w:tc>
          <w:tcPr>
            <w:tcW w:w="1278" w:type="dxa"/>
          </w:tcPr>
          <w:p w:rsidR="005D37B5" w:rsidRDefault="005D37B5">
            <w:pPr>
              <w:pStyle w:val="TableParagraph"/>
              <w:spacing w:before="160"/>
              <w:rPr>
                <w:b/>
                <w:sz w:val="16"/>
              </w:rPr>
            </w:pPr>
          </w:p>
          <w:p w:rsidR="005D37B5" w:rsidRDefault="00000000">
            <w:pPr>
              <w:pStyle w:val="TableParagraph"/>
              <w:spacing w:line="163" w:lineRule="exact"/>
              <w:ind w:right="100"/>
              <w:jc w:val="right"/>
              <w:rPr>
                <w:b/>
                <w:sz w:val="16"/>
              </w:rPr>
            </w:pPr>
            <w:r>
              <w:rPr>
                <w:b/>
                <w:spacing w:val="-2"/>
                <w:sz w:val="16"/>
              </w:rPr>
              <w:t>100.044,15</w:t>
            </w:r>
          </w:p>
        </w:tc>
        <w:tc>
          <w:tcPr>
            <w:tcW w:w="1417" w:type="dxa"/>
          </w:tcPr>
          <w:p w:rsidR="005D37B5" w:rsidRDefault="005D37B5">
            <w:pPr>
              <w:pStyle w:val="TableParagraph"/>
              <w:spacing w:before="160"/>
              <w:rPr>
                <w:b/>
                <w:sz w:val="16"/>
              </w:rPr>
            </w:pPr>
          </w:p>
          <w:p w:rsidR="005D37B5" w:rsidRDefault="00000000">
            <w:pPr>
              <w:pStyle w:val="TableParagraph"/>
              <w:spacing w:line="163" w:lineRule="exact"/>
              <w:ind w:right="99"/>
              <w:jc w:val="right"/>
              <w:rPr>
                <w:b/>
                <w:sz w:val="16"/>
              </w:rPr>
            </w:pPr>
            <w:r>
              <w:rPr>
                <w:b/>
                <w:spacing w:val="-2"/>
                <w:sz w:val="16"/>
              </w:rPr>
              <w:t>1.365.707,26</w:t>
            </w:r>
          </w:p>
        </w:tc>
        <w:tc>
          <w:tcPr>
            <w:tcW w:w="1278" w:type="dxa"/>
          </w:tcPr>
          <w:p w:rsidR="005D37B5" w:rsidRDefault="005D37B5">
            <w:pPr>
              <w:pStyle w:val="TableParagraph"/>
              <w:spacing w:before="160"/>
              <w:rPr>
                <w:b/>
                <w:sz w:val="16"/>
              </w:rPr>
            </w:pPr>
          </w:p>
          <w:p w:rsidR="005D37B5" w:rsidRDefault="00000000">
            <w:pPr>
              <w:pStyle w:val="TableParagraph"/>
              <w:spacing w:line="163" w:lineRule="exact"/>
              <w:ind w:right="100"/>
              <w:jc w:val="right"/>
              <w:rPr>
                <w:b/>
                <w:sz w:val="16"/>
              </w:rPr>
            </w:pPr>
            <w:r>
              <w:rPr>
                <w:b/>
                <w:spacing w:val="-2"/>
                <w:sz w:val="16"/>
              </w:rPr>
              <w:t>1.365.707,26</w:t>
            </w:r>
          </w:p>
        </w:tc>
        <w:tc>
          <w:tcPr>
            <w:tcW w:w="1417" w:type="dxa"/>
          </w:tcPr>
          <w:p w:rsidR="005D37B5" w:rsidRDefault="005D37B5">
            <w:pPr>
              <w:pStyle w:val="TableParagraph"/>
              <w:spacing w:before="160"/>
              <w:rPr>
                <w:b/>
                <w:sz w:val="16"/>
              </w:rPr>
            </w:pPr>
          </w:p>
          <w:p w:rsidR="005D37B5" w:rsidRDefault="00000000">
            <w:pPr>
              <w:pStyle w:val="TableParagraph"/>
              <w:spacing w:line="163" w:lineRule="exact"/>
              <w:ind w:right="100"/>
              <w:jc w:val="right"/>
              <w:rPr>
                <w:b/>
                <w:sz w:val="16"/>
              </w:rPr>
            </w:pPr>
            <w:r>
              <w:rPr>
                <w:b/>
                <w:spacing w:val="-2"/>
                <w:sz w:val="16"/>
              </w:rPr>
              <w:t>158.586,22</w:t>
            </w:r>
          </w:p>
        </w:tc>
        <w:tc>
          <w:tcPr>
            <w:tcW w:w="994" w:type="dxa"/>
          </w:tcPr>
          <w:p w:rsidR="005D37B5" w:rsidRDefault="005D37B5">
            <w:pPr>
              <w:pStyle w:val="TableParagraph"/>
              <w:spacing w:before="160"/>
              <w:rPr>
                <w:b/>
                <w:sz w:val="16"/>
              </w:rPr>
            </w:pPr>
          </w:p>
          <w:p w:rsidR="005D37B5" w:rsidRDefault="00000000">
            <w:pPr>
              <w:pStyle w:val="TableParagraph"/>
              <w:spacing w:line="163" w:lineRule="exact"/>
              <w:ind w:right="95"/>
              <w:jc w:val="right"/>
              <w:rPr>
                <w:b/>
                <w:sz w:val="16"/>
              </w:rPr>
            </w:pPr>
            <w:r>
              <w:rPr>
                <w:b/>
                <w:spacing w:val="-2"/>
                <w:sz w:val="16"/>
              </w:rPr>
              <w:t>158,52%</w:t>
            </w:r>
          </w:p>
        </w:tc>
        <w:tc>
          <w:tcPr>
            <w:tcW w:w="850" w:type="dxa"/>
          </w:tcPr>
          <w:p w:rsidR="005D37B5" w:rsidRDefault="005D37B5">
            <w:pPr>
              <w:pStyle w:val="TableParagraph"/>
              <w:spacing w:before="160"/>
              <w:rPr>
                <w:b/>
                <w:sz w:val="16"/>
              </w:rPr>
            </w:pPr>
          </w:p>
          <w:p w:rsidR="005D37B5" w:rsidRDefault="00000000">
            <w:pPr>
              <w:pStyle w:val="TableParagraph"/>
              <w:spacing w:line="163" w:lineRule="exact"/>
              <w:ind w:left="115" w:right="15"/>
              <w:jc w:val="center"/>
              <w:rPr>
                <w:b/>
                <w:sz w:val="16"/>
              </w:rPr>
            </w:pPr>
            <w:r>
              <w:rPr>
                <w:b/>
                <w:spacing w:val="-2"/>
                <w:sz w:val="16"/>
              </w:rPr>
              <w:t>11,61%</w:t>
            </w:r>
          </w:p>
        </w:tc>
      </w:tr>
      <w:tr w:rsidR="005D37B5">
        <w:trPr>
          <w:trHeight w:val="263"/>
        </w:trPr>
        <w:tc>
          <w:tcPr>
            <w:tcW w:w="2406" w:type="dxa"/>
            <w:shd w:val="clear" w:color="auto" w:fill="C5D2FF"/>
          </w:tcPr>
          <w:p w:rsidR="005D37B5" w:rsidRDefault="00000000">
            <w:pPr>
              <w:pStyle w:val="TableParagraph"/>
              <w:spacing w:before="80" w:line="163" w:lineRule="exact"/>
              <w:ind w:left="110"/>
              <w:rPr>
                <w:b/>
                <w:sz w:val="16"/>
              </w:rPr>
            </w:pPr>
            <w:r>
              <w:rPr>
                <w:b/>
                <w:sz w:val="16"/>
              </w:rPr>
              <w:t>RASHODI</w:t>
            </w:r>
            <w:r>
              <w:rPr>
                <w:b/>
                <w:spacing w:val="-3"/>
                <w:sz w:val="16"/>
              </w:rPr>
              <w:t xml:space="preserve"> </w:t>
            </w:r>
            <w:r>
              <w:rPr>
                <w:b/>
                <w:spacing w:val="-2"/>
                <w:sz w:val="16"/>
              </w:rPr>
              <w:t>UKUPNO</w:t>
            </w:r>
          </w:p>
        </w:tc>
        <w:tc>
          <w:tcPr>
            <w:tcW w:w="1278" w:type="dxa"/>
            <w:shd w:val="clear" w:color="auto" w:fill="C5D2FF"/>
          </w:tcPr>
          <w:p w:rsidR="005D37B5" w:rsidRDefault="00000000">
            <w:pPr>
              <w:pStyle w:val="TableParagraph"/>
              <w:spacing w:before="80" w:line="163" w:lineRule="exact"/>
              <w:ind w:right="99"/>
              <w:jc w:val="right"/>
              <w:rPr>
                <w:b/>
                <w:sz w:val="16"/>
              </w:rPr>
            </w:pPr>
            <w:r>
              <w:rPr>
                <w:b/>
                <w:spacing w:val="-2"/>
                <w:sz w:val="16"/>
              </w:rPr>
              <w:t>4.352.279,83</w:t>
            </w:r>
          </w:p>
        </w:tc>
        <w:tc>
          <w:tcPr>
            <w:tcW w:w="1417" w:type="dxa"/>
            <w:shd w:val="clear" w:color="auto" w:fill="C5D2FF"/>
          </w:tcPr>
          <w:p w:rsidR="005D37B5" w:rsidRDefault="00000000">
            <w:pPr>
              <w:pStyle w:val="TableParagraph"/>
              <w:spacing w:before="80" w:line="163" w:lineRule="exact"/>
              <w:ind w:right="99"/>
              <w:jc w:val="right"/>
              <w:rPr>
                <w:b/>
                <w:sz w:val="16"/>
              </w:rPr>
            </w:pPr>
            <w:r>
              <w:rPr>
                <w:b/>
                <w:spacing w:val="-2"/>
                <w:sz w:val="16"/>
              </w:rPr>
              <w:t>6.699.067,93</w:t>
            </w:r>
          </w:p>
        </w:tc>
        <w:tc>
          <w:tcPr>
            <w:tcW w:w="1278" w:type="dxa"/>
            <w:shd w:val="clear" w:color="auto" w:fill="C5D2FF"/>
          </w:tcPr>
          <w:p w:rsidR="005D37B5" w:rsidRDefault="00000000">
            <w:pPr>
              <w:pStyle w:val="TableParagraph"/>
              <w:spacing w:before="80" w:line="163" w:lineRule="exact"/>
              <w:ind w:right="100"/>
              <w:jc w:val="right"/>
              <w:rPr>
                <w:b/>
                <w:sz w:val="16"/>
              </w:rPr>
            </w:pPr>
            <w:r>
              <w:rPr>
                <w:b/>
                <w:spacing w:val="-2"/>
                <w:sz w:val="16"/>
              </w:rPr>
              <w:t>6.699.067,93</w:t>
            </w:r>
          </w:p>
        </w:tc>
        <w:tc>
          <w:tcPr>
            <w:tcW w:w="1417" w:type="dxa"/>
            <w:shd w:val="clear" w:color="auto" w:fill="C5D2FF"/>
          </w:tcPr>
          <w:p w:rsidR="005D37B5" w:rsidRDefault="00000000">
            <w:pPr>
              <w:pStyle w:val="TableParagraph"/>
              <w:spacing w:before="80" w:line="163" w:lineRule="exact"/>
              <w:ind w:right="96"/>
              <w:jc w:val="right"/>
              <w:rPr>
                <w:b/>
                <w:sz w:val="16"/>
              </w:rPr>
            </w:pPr>
            <w:r>
              <w:rPr>
                <w:b/>
                <w:spacing w:val="-2"/>
                <w:sz w:val="16"/>
              </w:rPr>
              <w:t>3.730.730,28</w:t>
            </w:r>
          </w:p>
        </w:tc>
        <w:tc>
          <w:tcPr>
            <w:tcW w:w="994" w:type="dxa"/>
            <w:shd w:val="clear" w:color="auto" w:fill="C5D2FF"/>
          </w:tcPr>
          <w:p w:rsidR="005D37B5" w:rsidRDefault="00000000">
            <w:pPr>
              <w:pStyle w:val="TableParagraph"/>
              <w:spacing w:before="80" w:line="163" w:lineRule="exact"/>
              <w:ind w:right="94"/>
              <w:jc w:val="right"/>
              <w:rPr>
                <w:b/>
                <w:sz w:val="16"/>
              </w:rPr>
            </w:pPr>
            <w:r>
              <w:rPr>
                <w:b/>
                <w:spacing w:val="-2"/>
                <w:sz w:val="16"/>
              </w:rPr>
              <w:t>85,72%</w:t>
            </w:r>
          </w:p>
        </w:tc>
        <w:tc>
          <w:tcPr>
            <w:tcW w:w="850" w:type="dxa"/>
            <w:shd w:val="clear" w:color="auto" w:fill="C5D2FF"/>
          </w:tcPr>
          <w:p w:rsidR="005D37B5" w:rsidRDefault="00000000">
            <w:pPr>
              <w:pStyle w:val="TableParagraph"/>
              <w:spacing w:before="80" w:line="163" w:lineRule="exact"/>
              <w:ind w:left="115" w:right="9"/>
              <w:jc w:val="center"/>
              <w:rPr>
                <w:b/>
                <w:sz w:val="16"/>
              </w:rPr>
            </w:pPr>
            <w:r>
              <w:rPr>
                <w:b/>
                <w:spacing w:val="-2"/>
                <w:sz w:val="16"/>
              </w:rPr>
              <w:t>55,69%</w:t>
            </w:r>
          </w:p>
        </w:tc>
      </w:tr>
      <w:tr w:rsidR="005D37B5">
        <w:trPr>
          <w:trHeight w:val="263"/>
        </w:trPr>
        <w:tc>
          <w:tcPr>
            <w:tcW w:w="2406" w:type="dxa"/>
          </w:tcPr>
          <w:p w:rsidR="005D37B5" w:rsidRDefault="00000000">
            <w:pPr>
              <w:pStyle w:val="TableParagraph"/>
              <w:spacing w:before="80" w:line="163" w:lineRule="exact"/>
              <w:ind w:left="110"/>
              <w:rPr>
                <w:b/>
                <w:sz w:val="16"/>
              </w:rPr>
            </w:pPr>
            <w:r>
              <w:rPr>
                <w:b/>
                <w:sz w:val="16"/>
              </w:rPr>
              <w:t>3</w:t>
            </w:r>
            <w:r>
              <w:rPr>
                <w:b/>
                <w:spacing w:val="-6"/>
                <w:sz w:val="16"/>
              </w:rPr>
              <w:t xml:space="preserve"> </w:t>
            </w:r>
            <w:r>
              <w:rPr>
                <w:b/>
                <w:sz w:val="16"/>
              </w:rPr>
              <w:t>Rashodi</w:t>
            </w:r>
            <w:r>
              <w:rPr>
                <w:b/>
                <w:spacing w:val="-1"/>
                <w:sz w:val="16"/>
              </w:rPr>
              <w:t xml:space="preserve"> </w:t>
            </w:r>
            <w:r>
              <w:rPr>
                <w:b/>
                <w:spacing w:val="-2"/>
                <w:sz w:val="16"/>
              </w:rPr>
              <w:t>poslovanja</w:t>
            </w:r>
          </w:p>
        </w:tc>
        <w:tc>
          <w:tcPr>
            <w:tcW w:w="1278" w:type="dxa"/>
          </w:tcPr>
          <w:p w:rsidR="005D37B5" w:rsidRDefault="00000000">
            <w:pPr>
              <w:pStyle w:val="TableParagraph"/>
              <w:spacing w:before="80" w:line="163" w:lineRule="exact"/>
              <w:ind w:right="99"/>
              <w:jc w:val="right"/>
              <w:rPr>
                <w:b/>
                <w:sz w:val="16"/>
              </w:rPr>
            </w:pPr>
            <w:r>
              <w:rPr>
                <w:b/>
                <w:spacing w:val="-2"/>
                <w:sz w:val="16"/>
              </w:rPr>
              <w:t>3.285.605,27</w:t>
            </w:r>
          </w:p>
        </w:tc>
        <w:tc>
          <w:tcPr>
            <w:tcW w:w="1417" w:type="dxa"/>
          </w:tcPr>
          <w:p w:rsidR="005D37B5" w:rsidRDefault="00000000">
            <w:pPr>
              <w:pStyle w:val="TableParagraph"/>
              <w:spacing w:before="80" w:line="163" w:lineRule="exact"/>
              <w:ind w:right="99"/>
              <w:jc w:val="right"/>
              <w:rPr>
                <w:b/>
                <w:sz w:val="16"/>
              </w:rPr>
            </w:pPr>
            <w:r>
              <w:rPr>
                <w:b/>
                <w:spacing w:val="-2"/>
                <w:sz w:val="16"/>
              </w:rPr>
              <w:t>3.913.619,45</w:t>
            </w:r>
          </w:p>
        </w:tc>
        <w:tc>
          <w:tcPr>
            <w:tcW w:w="1278" w:type="dxa"/>
          </w:tcPr>
          <w:p w:rsidR="005D37B5" w:rsidRDefault="00000000">
            <w:pPr>
              <w:pStyle w:val="TableParagraph"/>
              <w:spacing w:before="80" w:line="163" w:lineRule="exact"/>
              <w:ind w:right="100"/>
              <w:jc w:val="right"/>
              <w:rPr>
                <w:b/>
                <w:sz w:val="16"/>
              </w:rPr>
            </w:pPr>
            <w:r>
              <w:rPr>
                <w:b/>
                <w:spacing w:val="-2"/>
                <w:sz w:val="16"/>
              </w:rPr>
              <w:t>3.906.719,45</w:t>
            </w:r>
          </w:p>
        </w:tc>
        <w:tc>
          <w:tcPr>
            <w:tcW w:w="1417" w:type="dxa"/>
          </w:tcPr>
          <w:p w:rsidR="005D37B5" w:rsidRDefault="00000000">
            <w:pPr>
              <w:pStyle w:val="TableParagraph"/>
              <w:spacing w:before="80" w:line="163" w:lineRule="exact"/>
              <w:ind w:right="100"/>
              <w:jc w:val="right"/>
              <w:rPr>
                <w:b/>
                <w:sz w:val="16"/>
              </w:rPr>
            </w:pPr>
            <w:r>
              <w:rPr>
                <w:b/>
                <w:spacing w:val="-2"/>
                <w:sz w:val="16"/>
              </w:rPr>
              <w:t>3.126.887,60</w:t>
            </w:r>
          </w:p>
        </w:tc>
        <w:tc>
          <w:tcPr>
            <w:tcW w:w="994" w:type="dxa"/>
          </w:tcPr>
          <w:p w:rsidR="005D37B5" w:rsidRDefault="00000000">
            <w:pPr>
              <w:pStyle w:val="TableParagraph"/>
              <w:spacing w:before="80" w:line="163" w:lineRule="exact"/>
              <w:ind w:right="95"/>
              <w:jc w:val="right"/>
              <w:rPr>
                <w:b/>
                <w:sz w:val="16"/>
              </w:rPr>
            </w:pPr>
            <w:r>
              <w:rPr>
                <w:b/>
                <w:spacing w:val="-2"/>
                <w:sz w:val="16"/>
              </w:rPr>
              <w:t>95,17%</w:t>
            </w:r>
          </w:p>
        </w:tc>
        <w:tc>
          <w:tcPr>
            <w:tcW w:w="850" w:type="dxa"/>
          </w:tcPr>
          <w:p w:rsidR="005D37B5" w:rsidRDefault="00000000">
            <w:pPr>
              <w:pStyle w:val="TableParagraph"/>
              <w:spacing w:before="80" w:line="163" w:lineRule="exact"/>
              <w:ind w:left="115" w:right="15"/>
              <w:jc w:val="center"/>
              <w:rPr>
                <w:b/>
                <w:sz w:val="16"/>
              </w:rPr>
            </w:pPr>
            <w:r>
              <w:rPr>
                <w:b/>
                <w:spacing w:val="-2"/>
                <w:sz w:val="16"/>
              </w:rPr>
              <w:t>80,04%</w:t>
            </w:r>
          </w:p>
        </w:tc>
      </w:tr>
      <w:tr w:rsidR="005D37B5">
        <w:trPr>
          <w:trHeight w:val="528"/>
        </w:trPr>
        <w:tc>
          <w:tcPr>
            <w:tcW w:w="2406" w:type="dxa"/>
          </w:tcPr>
          <w:p w:rsidR="005D37B5" w:rsidRDefault="00000000">
            <w:pPr>
              <w:pStyle w:val="TableParagraph"/>
              <w:spacing w:before="140" w:line="180" w:lineRule="atLeast"/>
              <w:ind w:left="110"/>
              <w:rPr>
                <w:b/>
                <w:sz w:val="16"/>
              </w:rPr>
            </w:pPr>
            <w:r>
              <w:rPr>
                <w:b/>
                <w:sz w:val="16"/>
              </w:rPr>
              <w:t xml:space="preserve">4 Rashodi za nabavu </w:t>
            </w:r>
            <w:r>
              <w:rPr>
                <w:b/>
                <w:spacing w:val="-2"/>
                <w:sz w:val="16"/>
              </w:rPr>
              <w:t>nefinancijske</w:t>
            </w:r>
            <w:r>
              <w:rPr>
                <w:b/>
                <w:spacing w:val="-5"/>
                <w:sz w:val="16"/>
              </w:rPr>
              <w:t xml:space="preserve"> </w:t>
            </w:r>
            <w:r>
              <w:rPr>
                <w:b/>
                <w:spacing w:val="-2"/>
                <w:sz w:val="16"/>
              </w:rPr>
              <w:t>imovine</w:t>
            </w:r>
          </w:p>
        </w:tc>
        <w:tc>
          <w:tcPr>
            <w:tcW w:w="1278" w:type="dxa"/>
          </w:tcPr>
          <w:p w:rsidR="005D37B5" w:rsidRDefault="005D37B5">
            <w:pPr>
              <w:pStyle w:val="TableParagraph"/>
              <w:spacing w:before="160"/>
              <w:rPr>
                <w:b/>
                <w:sz w:val="16"/>
              </w:rPr>
            </w:pPr>
          </w:p>
          <w:p w:rsidR="005D37B5" w:rsidRDefault="00000000">
            <w:pPr>
              <w:pStyle w:val="TableParagraph"/>
              <w:spacing w:line="163" w:lineRule="exact"/>
              <w:ind w:right="99"/>
              <w:jc w:val="right"/>
              <w:rPr>
                <w:b/>
                <w:sz w:val="16"/>
              </w:rPr>
            </w:pPr>
            <w:r>
              <w:rPr>
                <w:b/>
                <w:spacing w:val="-2"/>
                <w:sz w:val="16"/>
              </w:rPr>
              <w:t>1.066.674,56</w:t>
            </w:r>
          </w:p>
        </w:tc>
        <w:tc>
          <w:tcPr>
            <w:tcW w:w="1417" w:type="dxa"/>
          </w:tcPr>
          <w:p w:rsidR="005D37B5" w:rsidRDefault="005D37B5">
            <w:pPr>
              <w:pStyle w:val="TableParagraph"/>
              <w:spacing w:before="160"/>
              <w:rPr>
                <w:b/>
                <w:sz w:val="16"/>
              </w:rPr>
            </w:pPr>
          </w:p>
          <w:p w:rsidR="005D37B5" w:rsidRDefault="00000000">
            <w:pPr>
              <w:pStyle w:val="TableParagraph"/>
              <w:spacing w:line="163" w:lineRule="exact"/>
              <w:ind w:right="99"/>
              <w:jc w:val="right"/>
              <w:rPr>
                <w:b/>
                <w:sz w:val="16"/>
              </w:rPr>
            </w:pPr>
            <w:r>
              <w:rPr>
                <w:b/>
                <w:spacing w:val="-2"/>
                <w:sz w:val="16"/>
              </w:rPr>
              <w:t>2.785.448,48</w:t>
            </w:r>
          </w:p>
        </w:tc>
        <w:tc>
          <w:tcPr>
            <w:tcW w:w="1278" w:type="dxa"/>
          </w:tcPr>
          <w:p w:rsidR="005D37B5" w:rsidRDefault="005D37B5">
            <w:pPr>
              <w:pStyle w:val="TableParagraph"/>
              <w:spacing w:before="160"/>
              <w:rPr>
                <w:b/>
                <w:sz w:val="16"/>
              </w:rPr>
            </w:pPr>
          </w:p>
          <w:p w:rsidR="005D37B5" w:rsidRDefault="00000000">
            <w:pPr>
              <w:pStyle w:val="TableParagraph"/>
              <w:spacing w:line="163" w:lineRule="exact"/>
              <w:ind w:right="100"/>
              <w:jc w:val="right"/>
              <w:rPr>
                <w:b/>
                <w:sz w:val="16"/>
              </w:rPr>
            </w:pPr>
            <w:r>
              <w:rPr>
                <w:b/>
                <w:spacing w:val="-2"/>
                <w:sz w:val="16"/>
              </w:rPr>
              <w:t>2.792.348,48</w:t>
            </w:r>
          </w:p>
        </w:tc>
        <w:tc>
          <w:tcPr>
            <w:tcW w:w="1417" w:type="dxa"/>
          </w:tcPr>
          <w:p w:rsidR="005D37B5" w:rsidRDefault="005D37B5">
            <w:pPr>
              <w:pStyle w:val="TableParagraph"/>
              <w:spacing w:before="160"/>
              <w:rPr>
                <w:b/>
                <w:sz w:val="16"/>
              </w:rPr>
            </w:pPr>
          </w:p>
          <w:p w:rsidR="005D37B5" w:rsidRDefault="00000000">
            <w:pPr>
              <w:pStyle w:val="TableParagraph"/>
              <w:spacing w:line="163" w:lineRule="exact"/>
              <w:ind w:right="100"/>
              <w:jc w:val="right"/>
              <w:rPr>
                <w:b/>
                <w:sz w:val="16"/>
              </w:rPr>
            </w:pPr>
            <w:r>
              <w:rPr>
                <w:b/>
                <w:spacing w:val="-2"/>
                <w:sz w:val="16"/>
              </w:rPr>
              <w:t>603.842,68</w:t>
            </w:r>
          </w:p>
        </w:tc>
        <w:tc>
          <w:tcPr>
            <w:tcW w:w="994" w:type="dxa"/>
          </w:tcPr>
          <w:p w:rsidR="005D37B5" w:rsidRDefault="005D37B5">
            <w:pPr>
              <w:pStyle w:val="TableParagraph"/>
              <w:spacing w:before="160"/>
              <w:rPr>
                <w:b/>
                <w:sz w:val="16"/>
              </w:rPr>
            </w:pPr>
          </w:p>
          <w:p w:rsidR="005D37B5" w:rsidRDefault="00000000">
            <w:pPr>
              <w:pStyle w:val="TableParagraph"/>
              <w:spacing w:line="163" w:lineRule="exact"/>
              <w:ind w:right="95"/>
              <w:jc w:val="right"/>
              <w:rPr>
                <w:b/>
                <w:sz w:val="16"/>
              </w:rPr>
            </w:pPr>
            <w:r>
              <w:rPr>
                <w:b/>
                <w:spacing w:val="-2"/>
                <w:sz w:val="16"/>
              </w:rPr>
              <w:t>56,61%</w:t>
            </w:r>
          </w:p>
        </w:tc>
        <w:tc>
          <w:tcPr>
            <w:tcW w:w="850" w:type="dxa"/>
          </w:tcPr>
          <w:p w:rsidR="005D37B5" w:rsidRDefault="005D37B5">
            <w:pPr>
              <w:pStyle w:val="TableParagraph"/>
              <w:spacing w:before="160"/>
              <w:rPr>
                <w:b/>
                <w:sz w:val="16"/>
              </w:rPr>
            </w:pPr>
          </w:p>
          <w:p w:rsidR="005D37B5" w:rsidRDefault="00000000">
            <w:pPr>
              <w:pStyle w:val="TableParagraph"/>
              <w:spacing w:line="163" w:lineRule="exact"/>
              <w:ind w:left="115" w:right="15"/>
              <w:jc w:val="center"/>
              <w:rPr>
                <w:b/>
                <w:sz w:val="16"/>
              </w:rPr>
            </w:pPr>
            <w:r>
              <w:rPr>
                <w:b/>
                <w:spacing w:val="-2"/>
                <w:sz w:val="16"/>
              </w:rPr>
              <w:t>21,62%</w:t>
            </w:r>
          </w:p>
        </w:tc>
      </w:tr>
      <w:tr w:rsidR="005D37B5">
        <w:trPr>
          <w:trHeight w:val="263"/>
        </w:trPr>
        <w:tc>
          <w:tcPr>
            <w:tcW w:w="2406" w:type="dxa"/>
            <w:shd w:val="clear" w:color="auto" w:fill="D9D9D9"/>
          </w:tcPr>
          <w:p w:rsidR="005D37B5" w:rsidRDefault="00000000">
            <w:pPr>
              <w:pStyle w:val="TableParagraph"/>
              <w:spacing w:before="80" w:line="163" w:lineRule="exact"/>
              <w:ind w:left="110"/>
              <w:rPr>
                <w:b/>
                <w:sz w:val="16"/>
              </w:rPr>
            </w:pPr>
            <w:r>
              <w:rPr>
                <w:b/>
                <w:sz w:val="16"/>
              </w:rPr>
              <w:t>RAZLIKA</w:t>
            </w:r>
            <w:r>
              <w:rPr>
                <w:b/>
                <w:spacing w:val="38"/>
                <w:sz w:val="16"/>
              </w:rPr>
              <w:t xml:space="preserve"> </w:t>
            </w:r>
            <w:r>
              <w:rPr>
                <w:b/>
                <w:sz w:val="16"/>
              </w:rPr>
              <w:t>VIŠAK</w:t>
            </w:r>
            <w:r>
              <w:rPr>
                <w:b/>
                <w:spacing w:val="-3"/>
                <w:sz w:val="16"/>
              </w:rPr>
              <w:t xml:space="preserve"> </w:t>
            </w:r>
            <w:r>
              <w:rPr>
                <w:b/>
                <w:sz w:val="16"/>
              </w:rPr>
              <w:t>/</w:t>
            </w:r>
            <w:r>
              <w:rPr>
                <w:b/>
                <w:spacing w:val="-4"/>
                <w:sz w:val="16"/>
              </w:rPr>
              <w:t xml:space="preserve"> </w:t>
            </w:r>
            <w:r>
              <w:rPr>
                <w:b/>
                <w:spacing w:val="-2"/>
                <w:sz w:val="16"/>
              </w:rPr>
              <w:t>MANJAK</w:t>
            </w:r>
          </w:p>
        </w:tc>
        <w:tc>
          <w:tcPr>
            <w:tcW w:w="1278" w:type="dxa"/>
            <w:shd w:val="clear" w:color="auto" w:fill="D9D9D9"/>
          </w:tcPr>
          <w:p w:rsidR="005D37B5" w:rsidRDefault="00000000">
            <w:pPr>
              <w:pStyle w:val="TableParagraph"/>
              <w:spacing w:before="80" w:line="163" w:lineRule="exact"/>
              <w:ind w:right="99"/>
              <w:jc w:val="right"/>
              <w:rPr>
                <w:b/>
                <w:sz w:val="16"/>
              </w:rPr>
            </w:pPr>
            <w:r>
              <w:rPr>
                <w:b/>
                <w:spacing w:val="-2"/>
                <w:sz w:val="16"/>
              </w:rPr>
              <w:t>-113.057,69</w:t>
            </w:r>
          </w:p>
        </w:tc>
        <w:tc>
          <w:tcPr>
            <w:tcW w:w="1417" w:type="dxa"/>
            <w:shd w:val="clear" w:color="auto" w:fill="D9D9D9"/>
          </w:tcPr>
          <w:p w:rsidR="005D37B5" w:rsidRDefault="00000000">
            <w:pPr>
              <w:pStyle w:val="TableParagraph"/>
              <w:spacing w:before="80" w:line="163" w:lineRule="exact"/>
              <w:ind w:right="99"/>
              <w:jc w:val="right"/>
              <w:rPr>
                <w:b/>
                <w:sz w:val="16"/>
              </w:rPr>
            </w:pPr>
            <w:r>
              <w:rPr>
                <w:b/>
                <w:spacing w:val="-2"/>
                <w:sz w:val="16"/>
              </w:rPr>
              <w:t>705.368,28</w:t>
            </w:r>
          </w:p>
        </w:tc>
        <w:tc>
          <w:tcPr>
            <w:tcW w:w="1278" w:type="dxa"/>
            <w:shd w:val="clear" w:color="auto" w:fill="D9D9D9"/>
          </w:tcPr>
          <w:p w:rsidR="005D37B5" w:rsidRDefault="00000000">
            <w:pPr>
              <w:pStyle w:val="TableParagraph"/>
              <w:spacing w:before="80" w:line="163" w:lineRule="exact"/>
              <w:ind w:right="99"/>
              <w:jc w:val="right"/>
              <w:rPr>
                <w:b/>
                <w:sz w:val="16"/>
              </w:rPr>
            </w:pPr>
            <w:r>
              <w:rPr>
                <w:b/>
                <w:spacing w:val="-2"/>
                <w:sz w:val="16"/>
              </w:rPr>
              <w:t>705.368,28</w:t>
            </w:r>
          </w:p>
        </w:tc>
        <w:tc>
          <w:tcPr>
            <w:tcW w:w="1417" w:type="dxa"/>
            <w:shd w:val="clear" w:color="auto" w:fill="D9D9D9"/>
          </w:tcPr>
          <w:p w:rsidR="005D37B5" w:rsidRDefault="00000000">
            <w:pPr>
              <w:pStyle w:val="TableParagraph"/>
              <w:spacing w:before="80" w:line="163" w:lineRule="exact"/>
              <w:ind w:right="100"/>
              <w:jc w:val="right"/>
              <w:rPr>
                <w:b/>
                <w:sz w:val="16"/>
              </w:rPr>
            </w:pPr>
            <w:r>
              <w:rPr>
                <w:b/>
                <w:spacing w:val="-2"/>
                <w:sz w:val="16"/>
              </w:rPr>
              <w:t>420.729,22</w:t>
            </w:r>
          </w:p>
        </w:tc>
        <w:tc>
          <w:tcPr>
            <w:tcW w:w="994" w:type="dxa"/>
            <w:shd w:val="clear" w:color="auto" w:fill="D9D9D9"/>
          </w:tcPr>
          <w:p w:rsidR="005D37B5" w:rsidRDefault="00000000">
            <w:pPr>
              <w:pStyle w:val="TableParagraph"/>
              <w:spacing w:before="80" w:line="163" w:lineRule="exact"/>
              <w:ind w:right="95"/>
              <w:jc w:val="right"/>
              <w:rPr>
                <w:b/>
                <w:sz w:val="16"/>
              </w:rPr>
            </w:pPr>
            <w:r>
              <w:rPr>
                <w:b/>
                <w:spacing w:val="-2"/>
                <w:sz w:val="16"/>
              </w:rPr>
              <w:t>-372,14%</w:t>
            </w:r>
          </w:p>
        </w:tc>
        <w:tc>
          <w:tcPr>
            <w:tcW w:w="850" w:type="dxa"/>
            <w:shd w:val="clear" w:color="auto" w:fill="D9D9D9"/>
          </w:tcPr>
          <w:p w:rsidR="005D37B5" w:rsidRDefault="00000000">
            <w:pPr>
              <w:pStyle w:val="TableParagraph"/>
              <w:spacing w:before="80" w:line="163" w:lineRule="exact"/>
              <w:ind w:left="115" w:right="15"/>
              <w:jc w:val="center"/>
              <w:rPr>
                <w:b/>
                <w:sz w:val="16"/>
              </w:rPr>
            </w:pPr>
            <w:r>
              <w:rPr>
                <w:b/>
                <w:spacing w:val="-2"/>
                <w:sz w:val="16"/>
              </w:rPr>
              <w:t>59,65%</w:t>
            </w:r>
          </w:p>
        </w:tc>
      </w:tr>
    </w:tbl>
    <w:p w:rsidR="005D37B5" w:rsidRDefault="005D37B5">
      <w:pPr>
        <w:pStyle w:val="Tijeloteksta"/>
        <w:spacing w:before="47"/>
        <w:rPr>
          <w:rFonts w:ascii="Arial"/>
          <w:b/>
          <w:sz w:val="20"/>
        </w:rPr>
      </w:pPr>
    </w:p>
    <w:p w:rsidR="005D37B5" w:rsidRDefault="00000000">
      <w:pPr>
        <w:pStyle w:val="Odlomakpopisa"/>
        <w:numPr>
          <w:ilvl w:val="0"/>
          <w:numId w:val="18"/>
        </w:numPr>
        <w:tabs>
          <w:tab w:val="left" w:pos="3039"/>
        </w:tabs>
        <w:spacing w:after="6"/>
        <w:ind w:left="3039" w:hanging="267"/>
        <w:jc w:val="left"/>
        <w:rPr>
          <w:rFonts w:ascii="Arial" w:hAnsi="Arial"/>
          <w:b/>
          <w:sz w:val="20"/>
        </w:rPr>
      </w:pPr>
      <w:r>
        <w:rPr>
          <w:rFonts w:ascii="Arial" w:hAnsi="Arial"/>
          <w:b/>
          <w:spacing w:val="-2"/>
          <w:sz w:val="20"/>
        </w:rPr>
        <w:t>SAŽETAK</w:t>
      </w:r>
      <w:r>
        <w:rPr>
          <w:rFonts w:ascii="Arial" w:hAnsi="Arial"/>
          <w:b/>
          <w:spacing w:val="-10"/>
          <w:sz w:val="20"/>
        </w:rPr>
        <w:t xml:space="preserve"> </w:t>
      </w:r>
      <w:r>
        <w:rPr>
          <w:rFonts w:ascii="Arial" w:hAnsi="Arial"/>
          <w:b/>
          <w:spacing w:val="-2"/>
          <w:sz w:val="20"/>
        </w:rPr>
        <w:t>RAČUNA</w:t>
      </w:r>
      <w:r>
        <w:rPr>
          <w:rFonts w:ascii="Arial" w:hAnsi="Arial"/>
          <w:b/>
          <w:spacing w:val="-14"/>
          <w:sz w:val="20"/>
        </w:rPr>
        <w:t xml:space="preserve"> </w:t>
      </w:r>
      <w:r>
        <w:rPr>
          <w:rFonts w:ascii="Arial" w:hAnsi="Arial"/>
          <w:b/>
          <w:spacing w:val="-2"/>
          <w:sz w:val="20"/>
        </w:rPr>
        <w:t>FINANCIRANJA</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78"/>
        <w:gridCol w:w="1441"/>
        <w:gridCol w:w="1254"/>
        <w:gridCol w:w="1432"/>
        <w:gridCol w:w="981"/>
        <w:gridCol w:w="852"/>
      </w:tblGrid>
      <w:tr w:rsidR="005D37B5">
        <w:trPr>
          <w:trHeight w:val="609"/>
        </w:trPr>
        <w:tc>
          <w:tcPr>
            <w:tcW w:w="2406" w:type="dxa"/>
            <w:shd w:val="clear" w:color="auto" w:fill="D9D9D9"/>
          </w:tcPr>
          <w:p w:rsidR="005D37B5" w:rsidRDefault="00000000">
            <w:pPr>
              <w:pStyle w:val="TableParagraph"/>
              <w:spacing w:before="118" w:line="244" w:lineRule="auto"/>
              <w:ind w:left="965" w:right="329" w:hanging="620"/>
              <w:rPr>
                <w:b/>
                <w:sz w:val="16"/>
              </w:rPr>
            </w:pPr>
            <w:r>
              <w:rPr>
                <w:b/>
                <w:sz w:val="16"/>
              </w:rPr>
              <w:t>BROJČANA</w:t>
            </w:r>
            <w:r>
              <w:rPr>
                <w:b/>
                <w:spacing w:val="-12"/>
                <w:sz w:val="16"/>
              </w:rPr>
              <w:t xml:space="preserve"> </w:t>
            </w:r>
            <w:r>
              <w:rPr>
                <w:b/>
                <w:sz w:val="16"/>
              </w:rPr>
              <w:t>OZNAKA</w:t>
            </w:r>
            <w:r>
              <w:rPr>
                <w:b/>
                <w:spacing w:val="-11"/>
                <w:sz w:val="16"/>
              </w:rPr>
              <w:t xml:space="preserve"> </w:t>
            </w:r>
            <w:r>
              <w:rPr>
                <w:b/>
                <w:sz w:val="16"/>
              </w:rPr>
              <w:t xml:space="preserve">I </w:t>
            </w:r>
            <w:r>
              <w:rPr>
                <w:b/>
                <w:spacing w:val="-2"/>
                <w:sz w:val="16"/>
              </w:rPr>
              <w:t>NAZIV</w:t>
            </w:r>
          </w:p>
        </w:tc>
        <w:tc>
          <w:tcPr>
            <w:tcW w:w="1278" w:type="dxa"/>
            <w:shd w:val="clear" w:color="auto" w:fill="D9D9D9"/>
          </w:tcPr>
          <w:p w:rsidR="005D37B5" w:rsidRDefault="00000000">
            <w:pPr>
              <w:pStyle w:val="TableParagraph"/>
              <w:spacing w:before="118" w:line="244" w:lineRule="auto"/>
              <w:ind w:left="441" w:right="161" w:hanging="226"/>
              <w:rPr>
                <w:b/>
                <w:sz w:val="16"/>
              </w:rPr>
            </w:pPr>
            <w:r>
              <w:rPr>
                <w:b/>
                <w:spacing w:val="-2"/>
                <w:sz w:val="16"/>
              </w:rPr>
              <w:t>IZVRŠENJE 2023.</w:t>
            </w:r>
          </w:p>
        </w:tc>
        <w:tc>
          <w:tcPr>
            <w:tcW w:w="1441" w:type="dxa"/>
            <w:shd w:val="clear" w:color="auto" w:fill="D9D9D9"/>
          </w:tcPr>
          <w:p w:rsidR="005D37B5" w:rsidRDefault="00000000">
            <w:pPr>
              <w:pStyle w:val="TableParagraph"/>
              <w:spacing w:before="118" w:line="244" w:lineRule="auto"/>
              <w:ind w:left="522" w:right="137" w:hanging="365"/>
              <w:rPr>
                <w:b/>
                <w:sz w:val="16"/>
              </w:rPr>
            </w:pPr>
            <w:r>
              <w:rPr>
                <w:b/>
                <w:sz w:val="16"/>
              </w:rPr>
              <w:t>IZVORNI</w:t>
            </w:r>
            <w:r>
              <w:rPr>
                <w:b/>
                <w:spacing w:val="-12"/>
                <w:sz w:val="16"/>
              </w:rPr>
              <w:t xml:space="preserve"> </w:t>
            </w:r>
            <w:r>
              <w:rPr>
                <w:b/>
                <w:sz w:val="16"/>
              </w:rPr>
              <w:t xml:space="preserve">PLAN </w:t>
            </w:r>
            <w:r>
              <w:rPr>
                <w:b/>
                <w:spacing w:val="-2"/>
                <w:sz w:val="16"/>
              </w:rPr>
              <w:t>2024.</w:t>
            </w:r>
          </w:p>
        </w:tc>
        <w:tc>
          <w:tcPr>
            <w:tcW w:w="1254" w:type="dxa"/>
            <w:shd w:val="clear" w:color="auto" w:fill="D9D9D9"/>
          </w:tcPr>
          <w:p w:rsidR="005D37B5" w:rsidRDefault="00000000">
            <w:pPr>
              <w:pStyle w:val="TableParagraph"/>
              <w:spacing w:before="118" w:line="244" w:lineRule="auto"/>
              <w:ind w:left="161" w:firstLine="163"/>
              <w:rPr>
                <w:b/>
                <w:sz w:val="16"/>
              </w:rPr>
            </w:pPr>
            <w:r>
              <w:rPr>
                <w:b/>
                <w:spacing w:val="-2"/>
                <w:sz w:val="16"/>
              </w:rPr>
              <w:t xml:space="preserve">TEKUĆI </w:t>
            </w:r>
            <w:r>
              <w:rPr>
                <w:b/>
                <w:sz w:val="16"/>
              </w:rPr>
              <w:t>PLAN</w:t>
            </w:r>
            <w:r>
              <w:rPr>
                <w:b/>
                <w:spacing w:val="11"/>
                <w:sz w:val="16"/>
              </w:rPr>
              <w:t xml:space="preserve"> </w:t>
            </w:r>
            <w:r>
              <w:rPr>
                <w:b/>
                <w:sz w:val="16"/>
              </w:rPr>
              <w:t>2024.</w:t>
            </w:r>
          </w:p>
        </w:tc>
        <w:tc>
          <w:tcPr>
            <w:tcW w:w="1432" w:type="dxa"/>
            <w:shd w:val="clear" w:color="auto" w:fill="D9D9D9"/>
          </w:tcPr>
          <w:p w:rsidR="005D37B5" w:rsidRDefault="00000000">
            <w:pPr>
              <w:pStyle w:val="TableParagraph"/>
              <w:spacing w:before="118" w:line="244" w:lineRule="auto"/>
              <w:ind w:left="516" w:right="260" w:hanging="246"/>
              <w:rPr>
                <w:b/>
                <w:sz w:val="16"/>
              </w:rPr>
            </w:pPr>
            <w:r>
              <w:rPr>
                <w:b/>
                <w:spacing w:val="-2"/>
                <w:sz w:val="16"/>
              </w:rPr>
              <w:t xml:space="preserve">IZVRŠENJE </w:t>
            </w:r>
            <w:r>
              <w:rPr>
                <w:b/>
                <w:spacing w:val="-4"/>
                <w:sz w:val="16"/>
              </w:rPr>
              <w:t>2024.</w:t>
            </w:r>
          </w:p>
        </w:tc>
        <w:tc>
          <w:tcPr>
            <w:tcW w:w="981" w:type="dxa"/>
            <w:shd w:val="clear" w:color="auto" w:fill="D9D9D9"/>
          </w:tcPr>
          <w:p w:rsidR="005D37B5" w:rsidRDefault="00000000">
            <w:pPr>
              <w:pStyle w:val="TableParagraph"/>
              <w:spacing w:before="118" w:line="244" w:lineRule="auto"/>
              <w:ind w:left="376" w:right="220" w:hanging="140"/>
              <w:rPr>
                <w:b/>
                <w:sz w:val="16"/>
              </w:rPr>
            </w:pPr>
            <w:r>
              <w:rPr>
                <w:b/>
                <w:spacing w:val="-2"/>
                <w:sz w:val="16"/>
              </w:rPr>
              <w:t xml:space="preserve">Indeks </w:t>
            </w:r>
            <w:r>
              <w:rPr>
                <w:b/>
                <w:spacing w:val="-4"/>
                <w:sz w:val="16"/>
              </w:rPr>
              <w:t>4/1</w:t>
            </w:r>
          </w:p>
        </w:tc>
        <w:tc>
          <w:tcPr>
            <w:tcW w:w="852" w:type="dxa"/>
            <w:shd w:val="clear" w:color="auto" w:fill="D9D9D9"/>
          </w:tcPr>
          <w:p w:rsidR="005D37B5" w:rsidRDefault="00000000">
            <w:pPr>
              <w:pStyle w:val="TableParagraph"/>
              <w:spacing w:before="118" w:line="244" w:lineRule="auto"/>
              <w:ind w:left="311" w:right="166" w:hanging="144"/>
              <w:rPr>
                <w:b/>
                <w:sz w:val="16"/>
              </w:rPr>
            </w:pPr>
            <w:r>
              <w:rPr>
                <w:b/>
                <w:spacing w:val="-2"/>
                <w:sz w:val="16"/>
              </w:rPr>
              <w:t xml:space="preserve">Indeks </w:t>
            </w:r>
            <w:r>
              <w:rPr>
                <w:b/>
                <w:spacing w:val="-4"/>
                <w:sz w:val="16"/>
              </w:rPr>
              <w:t>4/3</w:t>
            </w:r>
          </w:p>
        </w:tc>
      </w:tr>
      <w:tr w:rsidR="005D37B5">
        <w:trPr>
          <w:trHeight w:val="263"/>
        </w:trPr>
        <w:tc>
          <w:tcPr>
            <w:tcW w:w="2406" w:type="dxa"/>
            <w:shd w:val="clear" w:color="auto" w:fill="808080"/>
          </w:tcPr>
          <w:p w:rsidR="005D37B5" w:rsidRDefault="005D37B5">
            <w:pPr>
              <w:pStyle w:val="TableParagraph"/>
              <w:rPr>
                <w:rFonts w:ascii="Times New Roman"/>
                <w:sz w:val="18"/>
              </w:rPr>
            </w:pPr>
          </w:p>
        </w:tc>
        <w:tc>
          <w:tcPr>
            <w:tcW w:w="1278" w:type="dxa"/>
            <w:shd w:val="clear" w:color="auto" w:fill="808080"/>
          </w:tcPr>
          <w:p w:rsidR="005D37B5" w:rsidRDefault="00000000">
            <w:pPr>
              <w:pStyle w:val="TableParagraph"/>
              <w:spacing w:before="80" w:line="163" w:lineRule="exact"/>
              <w:ind w:left="10"/>
              <w:jc w:val="center"/>
              <w:rPr>
                <w:b/>
                <w:sz w:val="16"/>
              </w:rPr>
            </w:pPr>
            <w:r>
              <w:rPr>
                <w:b/>
                <w:color w:val="FFFFFF"/>
                <w:spacing w:val="-10"/>
                <w:sz w:val="16"/>
              </w:rPr>
              <w:t>1</w:t>
            </w:r>
          </w:p>
        </w:tc>
        <w:tc>
          <w:tcPr>
            <w:tcW w:w="1441" w:type="dxa"/>
            <w:shd w:val="clear" w:color="auto" w:fill="808080"/>
          </w:tcPr>
          <w:p w:rsidR="005D37B5" w:rsidRDefault="00000000">
            <w:pPr>
              <w:pStyle w:val="TableParagraph"/>
              <w:spacing w:before="80" w:line="163" w:lineRule="exact"/>
              <w:ind w:left="9"/>
              <w:jc w:val="center"/>
              <w:rPr>
                <w:b/>
                <w:sz w:val="16"/>
              </w:rPr>
            </w:pPr>
            <w:r>
              <w:rPr>
                <w:b/>
                <w:color w:val="FFFFFF"/>
                <w:spacing w:val="-10"/>
                <w:sz w:val="16"/>
              </w:rPr>
              <w:t>2</w:t>
            </w:r>
          </w:p>
        </w:tc>
        <w:tc>
          <w:tcPr>
            <w:tcW w:w="1254" w:type="dxa"/>
            <w:shd w:val="clear" w:color="auto" w:fill="808080"/>
          </w:tcPr>
          <w:p w:rsidR="005D37B5" w:rsidRDefault="00000000">
            <w:pPr>
              <w:pStyle w:val="TableParagraph"/>
              <w:spacing w:before="80" w:line="163" w:lineRule="exact"/>
              <w:ind w:right="4"/>
              <w:jc w:val="center"/>
              <w:rPr>
                <w:b/>
                <w:sz w:val="16"/>
              </w:rPr>
            </w:pPr>
            <w:r>
              <w:rPr>
                <w:b/>
                <w:color w:val="FFFFFF"/>
                <w:spacing w:val="-10"/>
                <w:sz w:val="16"/>
              </w:rPr>
              <w:t>3</w:t>
            </w:r>
          </w:p>
        </w:tc>
        <w:tc>
          <w:tcPr>
            <w:tcW w:w="1432" w:type="dxa"/>
            <w:shd w:val="clear" w:color="auto" w:fill="808080"/>
          </w:tcPr>
          <w:p w:rsidR="005D37B5" w:rsidRDefault="00000000">
            <w:pPr>
              <w:pStyle w:val="TableParagraph"/>
              <w:spacing w:before="80" w:line="163" w:lineRule="exact"/>
              <w:ind w:left="6"/>
              <w:jc w:val="center"/>
              <w:rPr>
                <w:b/>
                <w:sz w:val="16"/>
              </w:rPr>
            </w:pPr>
            <w:r>
              <w:rPr>
                <w:b/>
                <w:color w:val="FFFFFF"/>
                <w:spacing w:val="-10"/>
                <w:sz w:val="16"/>
              </w:rPr>
              <w:t>4</w:t>
            </w:r>
          </w:p>
        </w:tc>
        <w:tc>
          <w:tcPr>
            <w:tcW w:w="981" w:type="dxa"/>
            <w:shd w:val="clear" w:color="auto" w:fill="808080"/>
          </w:tcPr>
          <w:p w:rsidR="005D37B5" w:rsidRDefault="00000000">
            <w:pPr>
              <w:pStyle w:val="TableParagraph"/>
              <w:spacing w:before="80" w:line="163" w:lineRule="exact"/>
              <w:ind w:left="3"/>
              <w:jc w:val="center"/>
              <w:rPr>
                <w:b/>
                <w:sz w:val="16"/>
              </w:rPr>
            </w:pPr>
            <w:r>
              <w:rPr>
                <w:b/>
                <w:color w:val="FFFFFF"/>
                <w:spacing w:val="-10"/>
                <w:sz w:val="16"/>
              </w:rPr>
              <w:t>5</w:t>
            </w:r>
          </w:p>
        </w:tc>
        <w:tc>
          <w:tcPr>
            <w:tcW w:w="852" w:type="dxa"/>
            <w:shd w:val="clear" w:color="auto" w:fill="808080"/>
          </w:tcPr>
          <w:p w:rsidR="005D37B5" w:rsidRDefault="00000000">
            <w:pPr>
              <w:pStyle w:val="TableParagraph"/>
              <w:spacing w:before="80" w:line="163" w:lineRule="exact"/>
              <w:ind w:right="3"/>
              <w:jc w:val="center"/>
              <w:rPr>
                <w:b/>
                <w:sz w:val="16"/>
              </w:rPr>
            </w:pPr>
            <w:r>
              <w:rPr>
                <w:b/>
                <w:color w:val="FFFFFF"/>
                <w:spacing w:val="-10"/>
                <w:sz w:val="16"/>
              </w:rPr>
              <w:t>6</w:t>
            </w:r>
          </w:p>
        </w:tc>
      </w:tr>
      <w:tr w:rsidR="005D37B5">
        <w:trPr>
          <w:trHeight w:val="263"/>
        </w:trPr>
        <w:tc>
          <w:tcPr>
            <w:tcW w:w="2406" w:type="dxa"/>
            <w:shd w:val="clear" w:color="auto" w:fill="B4C5E7"/>
          </w:tcPr>
          <w:p w:rsidR="005D37B5" w:rsidRDefault="00000000">
            <w:pPr>
              <w:pStyle w:val="TableParagraph"/>
              <w:spacing w:before="80" w:line="163" w:lineRule="exact"/>
              <w:ind w:left="110"/>
              <w:rPr>
                <w:b/>
                <w:sz w:val="16"/>
              </w:rPr>
            </w:pPr>
            <w:r>
              <w:rPr>
                <w:b/>
                <w:sz w:val="16"/>
              </w:rPr>
              <w:t>PRIMICI</w:t>
            </w:r>
            <w:r>
              <w:rPr>
                <w:b/>
                <w:spacing w:val="-4"/>
                <w:sz w:val="16"/>
              </w:rPr>
              <w:t xml:space="preserve"> </w:t>
            </w:r>
            <w:r>
              <w:rPr>
                <w:b/>
                <w:spacing w:val="-2"/>
                <w:sz w:val="16"/>
              </w:rPr>
              <w:t>UKUPNO</w:t>
            </w:r>
          </w:p>
        </w:tc>
        <w:tc>
          <w:tcPr>
            <w:tcW w:w="1278" w:type="dxa"/>
            <w:shd w:val="clear" w:color="auto" w:fill="B4C5E7"/>
          </w:tcPr>
          <w:p w:rsidR="005D37B5" w:rsidRDefault="00000000">
            <w:pPr>
              <w:pStyle w:val="TableParagraph"/>
              <w:spacing w:before="80" w:line="163" w:lineRule="exact"/>
              <w:ind w:right="97"/>
              <w:jc w:val="right"/>
              <w:rPr>
                <w:b/>
                <w:sz w:val="16"/>
              </w:rPr>
            </w:pPr>
            <w:r>
              <w:rPr>
                <w:b/>
                <w:spacing w:val="-4"/>
                <w:sz w:val="16"/>
              </w:rPr>
              <w:t>0,00</w:t>
            </w:r>
          </w:p>
        </w:tc>
        <w:tc>
          <w:tcPr>
            <w:tcW w:w="1441" w:type="dxa"/>
            <w:shd w:val="clear" w:color="auto" w:fill="B4C5E7"/>
          </w:tcPr>
          <w:p w:rsidR="005D37B5" w:rsidRDefault="00000000">
            <w:pPr>
              <w:pStyle w:val="TableParagraph"/>
              <w:spacing w:before="80" w:line="163" w:lineRule="exact"/>
              <w:ind w:right="98"/>
              <w:jc w:val="right"/>
              <w:rPr>
                <w:b/>
                <w:sz w:val="16"/>
              </w:rPr>
            </w:pPr>
            <w:r>
              <w:rPr>
                <w:b/>
                <w:spacing w:val="-4"/>
                <w:sz w:val="16"/>
              </w:rPr>
              <w:t>0,00</w:t>
            </w:r>
          </w:p>
        </w:tc>
        <w:tc>
          <w:tcPr>
            <w:tcW w:w="1254" w:type="dxa"/>
            <w:shd w:val="clear" w:color="auto" w:fill="B4C5E7"/>
          </w:tcPr>
          <w:p w:rsidR="005D37B5" w:rsidRDefault="00000000">
            <w:pPr>
              <w:pStyle w:val="TableParagraph"/>
              <w:spacing w:before="80" w:line="163" w:lineRule="exact"/>
              <w:ind w:right="104"/>
              <w:jc w:val="right"/>
              <w:rPr>
                <w:b/>
                <w:sz w:val="16"/>
              </w:rPr>
            </w:pPr>
            <w:r>
              <w:rPr>
                <w:b/>
                <w:spacing w:val="-4"/>
                <w:sz w:val="16"/>
              </w:rPr>
              <w:t>0,00</w:t>
            </w:r>
          </w:p>
        </w:tc>
        <w:tc>
          <w:tcPr>
            <w:tcW w:w="1432" w:type="dxa"/>
            <w:shd w:val="clear" w:color="auto" w:fill="B4C5E7"/>
          </w:tcPr>
          <w:p w:rsidR="005D37B5" w:rsidRDefault="00000000">
            <w:pPr>
              <w:pStyle w:val="TableParagraph"/>
              <w:spacing w:before="80" w:line="163" w:lineRule="exact"/>
              <w:ind w:right="100"/>
              <w:jc w:val="right"/>
              <w:rPr>
                <w:b/>
                <w:sz w:val="16"/>
              </w:rPr>
            </w:pPr>
            <w:r>
              <w:rPr>
                <w:b/>
                <w:spacing w:val="-4"/>
                <w:sz w:val="16"/>
              </w:rPr>
              <w:t>0,00</w:t>
            </w:r>
          </w:p>
        </w:tc>
        <w:tc>
          <w:tcPr>
            <w:tcW w:w="981" w:type="dxa"/>
            <w:shd w:val="clear" w:color="auto" w:fill="B4C5E7"/>
          </w:tcPr>
          <w:p w:rsidR="005D37B5" w:rsidRDefault="00000000">
            <w:pPr>
              <w:pStyle w:val="TableParagraph"/>
              <w:spacing w:before="80" w:line="163" w:lineRule="exact"/>
              <w:ind w:right="97"/>
              <w:jc w:val="right"/>
              <w:rPr>
                <w:b/>
                <w:sz w:val="16"/>
              </w:rPr>
            </w:pPr>
            <w:r>
              <w:rPr>
                <w:b/>
                <w:spacing w:val="-2"/>
                <w:sz w:val="16"/>
              </w:rPr>
              <w:t>0,00%</w:t>
            </w:r>
          </w:p>
        </w:tc>
        <w:tc>
          <w:tcPr>
            <w:tcW w:w="852" w:type="dxa"/>
            <w:shd w:val="clear" w:color="auto" w:fill="B4C5E7"/>
          </w:tcPr>
          <w:p w:rsidR="005D37B5" w:rsidRDefault="00000000">
            <w:pPr>
              <w:pStyle w:val="TableParagraph"/>
              <w:spacing w:before="80" w:line="163" w:lineRule="exact"/>
              <w:ind w:right="99"/>
              <w:jc w:val="right"/>
              <w:rPr>
                <w:b/>
                <w:sz w:val="16"/>
              </w:rPr>
            </w:pPr>
            <w:r>
              <w:rPr>
                <w:b/>
                <w:spacing w:val="-2"/>
                <w:sz w:val="16"/>
              </w:rPr>
              <w:t>0,00%</w:t>
            </w:r>
          </w:p>
        </w:tc>
      </w:tr>
      <w:tr w:rsidR="005D37B5">
        <w:trPr>
          <w:trHeight w:val="532"/>
        </w:trPr>
        <w:tc>
          <w:tcPr>
            <w:tcW w:w="2406" w:type="dxa"/>
          </w:tcPr>
          <w:p w:rsidR="005D37B5" w:rsidRDefault="00000000">
            <w:pPr>
              <w:pStyle w:val="TableParagraph"/>
              <w:spacing w:before="148" w:line="182" w:lineRule="exact"/>
              <w:ind w:left="110"/>
              <w:rPr>
                <w:b/>
                <w:sz w:val="16"/>
              </w:rPr>
            </w:pPr>
            <w:r>
              <w:rPr>
                <w:b/>
                <w:sz w:val="16"/>
              </w:rPr>
              <w:t>8</w:t>
            </w:r>
            <w:r>
              <w:rPr>
                <w:b/>
                <w:spacing w:val="-12"/>
                <w:sz w:val="16"/>
              </w:rPr>
              <w:t xml:space="preserve"> </w:t>
            </w:r>
            <w:r>
              <w:rPr>
                <w:b/>
                <w:sz w:val="16"/>
              </w:rPr>
              <w:t>Primici</w:t>
            </w:r>
            <w:r>
              <w:rPr>
                <w:b/>
                <w:spacing w:val="-11"/>
                <w:sz w:val="16"/>
              </w:rPr>
              <w:t xml:space="preserve"> </w:t>
            </w:r>
            <w:r>
              <w:rPr>
                <w:b/>
                <w:sz w:val="16"/>
              </w:rPr>
              <w:t>od</w:t>
            </w:r>
            <w:r>
              <w:rPr>
                <w:b/>
                <w:spacing w:val="-11"/>
                <w:sz w:val="16"/>
              </w:rPr>
              <w:t xml:space="preserve"> </w:t>
            </w:r>
            <w:r>
              <w:rPr>
                <w:b/>
                <w:sz w:val="16"/>
              </w:rPr>
              <w:t>financijske imovine i zaduživanja</w:t>
            </w:r>
          </w:p>
        </w:tc>
        <w:tc>
          <w:tcPr>
            <w:tcW w:w="1278" w:type="dxa"/>
          </w:tcPr>
          <w:p w:rsidR="005D37B5" w:rsidRDefault="005D37B5">
            <w:pPr>
              <w:pStyle w:val="TableParagraph"/>
              <w:spacing w:before="160"/>
              <w:rPr>
                <w:b/>
                <w:sz w:val="16"/>
              </w:rPr>
            </w:pPr>
          </w:p>
          <w:p w:rsidR="005D37B5" w:rsidRDefault="00000000">
            <w:pPr>
              <w:pStyle w:val="TableParagraph"/>
              <w:spacing w:line="168" w:lineRule="exact"/>
              <w:ind w:right="97"/>
              <w:jc w:val="right"/>
              <w:rPr>
                <w:b/>
                <w:sz w:val="16"/>
              </w:rPr>
            </w:pPr>
            <w:r>
              <w:rPr>
                <w:b/>
                <w:spacing w:val="-4"/>
                <w:sz w:val="16"/>
              </w:rPr>
              <w:t>0,00</w:t>
            </w:r>
          </w:p>
        </w:tc>
        <w:tc>
          <w:tcPr>
            <w:tcW w:w="1441" w:type="dxa"/>
          </w:tcPr>
          <w:p w:rsidR="005D37B5" w:rsidRDefault="005D37B5">
            <w:pPr>
              <w:pStyle w:val="TableParagraph"/>
              <w:spacing w:before="160"/>
              <w:rPr>
                <w:b/>
                <w:sz w:val="16"/>
              </w:rPr>
            </w:pPr>
          </w:p>
          <w:p w:rsidR="005D37B5" w:rsidRDefault="00000000">
            <w:pPr>
              <w:pStyle w:val="TableParagraph"/>
              <w:spacing w:line="168" w:lineRule="exact"/>
              <w:ind w:right="98"/>
              <w:jc w:val="right"/>
              <w:rPr>
                <w:b/>
                <w:sz w:val="16"/>
              </w:rPr>
            </w:pPr>
            <w:r>
              <w:rPr>
                <w:b/>
                <w:spacing w:val="-4"/>
                <w:sz w:val="16"/>
              </w:rPr>
              <w:t>0,00</w:t>
            </w:r>
          </w:p>
        </w:tc>
        <w:tc>
          <w:tcPr>
            <w:tcW w:w="1254" w:type="dxa"/>
          </w:tcPr>
          <w:p w:rsidR="005D37B5" w:rsidRDefault="005D37B5">
            <w:pPr>
              <w:pStyle w:val="TableParagraph"/>
              <w:spacing w:before="160"/>
              <w:rPr>
                <w:b/>
                <w:sz w:val="16"/>
              </w:rPr>
            </w:pPr>
          </w:p>
          <w:p w:rsidR="005D37B5" w:rsidRDefault="00000000">
            <w:pPr>
              <w:pStyle w:val="TableParagraph"/>
              <w:spacing w:line="168" w:lineRule="exact"/>
              <w:ind w:right="104"/>
              <w:jc w:val="right"/>
              <w:rPr>
                <w:b/>
                <w:sz w:val="16"/>
              </w:rPr>
            </w:pPr>
            <w:r>
              <w:rPr>
                <w:b/>
                <w:spacing w:val="-4"/>
                <w:sz w:val="16"/>
              </w:rPr>
              <w:t>0,00</w:t>
            </w:r>
          </w:p>
        </w:tc>
        <w:tc>
          <w:tcPr>
            <w:tcW w:w="1432" w:type="dxa"/>
          </w:tcPr>
          <w:p w:rsidR="005D37B5" w:rsidRDefault="005D37B5">
            <w:pPr>
              <w:pStyle w:val="TableParagraph"/>
              <w:spacing w:before="160"/>
              <w:rPr>
                <w:b/>
                <w:sz w:val="16"/>
              </w:rPr>
            </w:pPr>
          </w:p>
          <w:p w:rsidR="005D37B5" w:rsidRDefault="00000000">
            <w:pPr>
              <w:pStyle w:val="TableParagraph"/>
              <w:spacing w:line="168" w:lineRule="exact"/>
              <w:ind w:right="100"/>
              <w:jc w:val="right"/>
              <w:rPr>
                <w:b/>
                <w:sz w:val="16"/>
              </w:rPr>
            </w:pPr>
            <w:r>
              <w:rPr>
                <w:b/>
                <w:spacing w:val="-4"/>
                <w:sz w:val="16"/>
              </w:rPr>
              <w:t>0,00</w:t>
            </w:r>
          </w:p>
        </w:tc>
        <w:tc>
          <w:tcPr>
            <w:tcW w:w="981" w:type="dxa"/>
          </w:tcPr>
          <w:p w:rsidR="005D37B5" w:rsidRDefault="005D37B5">
            <w:pPr>
              <w:pStyle w:val="TableParagraph"/>
              <w:spacing w:before="160"/>
              <w:rPr>
                <w:b/>
                <w:sz w:val="16"/>
              </w:rPr>
            </w:pPr>
          </w:p>
          <w:p w:rsidR="005D37B5" w:rsidRDefault="00000000">
            <w:pPr>
              <w:pStyle w:val="TableParagraph"/>
              <w:spacing w:line="168" w:lineRule="exact"/>
              <w:ind w:right="97"/>
              <w:jc w:val="right"/>
              <w:rPr>
                <w:b/>
                <w:sz w:val="16"/>
              </w:rPr>
            </w:pPr>
            <w:r>
              <w:rPr>
                <w:b/>
                <w:spacing w:val="-2"/>
                <w:sz w:val="16"/>
              </w:rPr>
              <w:t>0,00%</w:t>
            </w:r>
          </w:p>
        </w:tc>
        <w:tc>
          <w:tcPr>
            <w:tcW w:w="852" w:type="dxa"/>
          </w:tcPr>
          <w:p w:rsidR="005D37B5" w:rsidRDefault="005D37B5">
            <w:pPr>
              <w:pStyle w:val="TableParagraph"/>
              <w:spacing w:before="160"/>
              <w:rPr>
                <w:b/>
                <w:sz w:val="16"/>
              </w:rPr>
            </w:pPr>
          </w:p>
          <w:p w:rsidR="005D37B5" w:rsidRDefault="00000000">
            <w:pPr>
              <w:pStyle w:val="TableParagraph"/>
              <w:spacing w:line="168" w:lineRule="exact"/>
              <w:ind w:right="99"/>
              <w:jc w:val="right"/>
              <w:rPr>
                <w:b/>
                <w:sz w:val="16"/>
              </w:rPr>
            </w:pPr>
            <w:r>
              <w:rPr>
                <w:b/>
                <w:spacing w:val="-2"/>
                <w:sz w:val="16"/>
              </w:rPr>
              <w:t>0,00%</w:t>
            </w:r>
          </w:p>
        </w:tc>
      </w:tr>
      <w:tr w:rsidR="005D37B5">
        <w:trPr>
          <w:trHeight w:val="263"/>
        </w:trPr>
        <w:tc>
          <w:tcPr>
            <w:tcW w:w="2406" w:type="dxa"/>
            <w:shd w:val="clear" w:color="auto" w:fill="B4C5E7"/>
          </w:tcPr>
          <w:p w:rsidR="005D37B5" w:rsidRDefault="00000000">
            <w:pPr>
              <w:pStyle w:val="TableParagraph"/>
              <w:spacing w:before="75" w:line="168" w:lineRule="exact"/>
              <w:ind w:left="110"/>
              <w:rPr>
                <w:b/>
                <w:sz w:val="16"/>
              </w:rPr>
            </w:pPr>
            <w:r>
              <w:rPr>
                <w:b/>
                <w:sz w:val="16"/>
              </w:rPr>
              <w:t>IZDACI</w:t>
            </w:r>
            <w:r>
              <w:rPr>
                <w:b/>
                <w:spacing w:val="-4"/>
                <w:sz w:val="16"/>
              </w:rPr>
              <w:t xml:space="preserve"> </w:t>
            </w:r>
            <w:r>
              <w:rPr>
                <w:b/>
                <w:spacing w:val="-2"/>
                <w:sz w:val="16"/>
              </w:rPr>
              <w:t>UKUPNO</w:t>
            </w:r>
          </w:p>
        </w:tc>
        <w:tc>
          <w:tcPr>
            <w:tcW w:w="1278" w:type="dxa"/>
            <w:shd w:val="clear" w:color="auto" w:fill="B4C5E7"/>
          </w:tcPr>
          <w:p w:rsidR="005D37B5" w:rsidRDefault="00000000">
            <w:pPr>
              <w:pStyle w:val="TableParagraph"/>
              <w:spacing w:before="75" w:line="168" w:lineRule="exact"/>
              <w:ind w:right="98"/>
              <w:jc w:val="right"/>
              <w:rPr>
                <w:b/>
                <w:sz w:val="16"/>
              </w:rPr>
            </w:pPr>
            <w:r>
              <w:rPr>
                <w:b/>
                <w:spacing w:val="-2"/>
                <w:sz w:val="16"/>
              </w:rPr>
              <w:t>318.534,68</w:t>
            </w:r>
          </w:p>
        </w:tc>
        <w:tc>
          <w:tcPr>
            <w:tcW w:w="1441" w:type="dxa"/>
            <w:shd w:val="clear" w:color="auto" w:fill="B4C5E7"/>
          </w:tcPr>
          <w:p w:rsidR="005D37B5" w:rsidRDefault="00000000">
            <w:pPr>
              <w:pStyle w:val="TableParagraph"/>
              <w:spacing w:before="75" w:line="168" w:lineRule="exact"/>
              <w:ind w:right="98"/>
              <w:jc w:val="right"/>
              <w:rPr>
                <w:b/>
                <w:sz w:val="16"/>
              </w:rPr>
            </w:pPr>
            <w:r>
              <w:rPr>
                <w:b/>
                <w:spacing w:val="-2"/>
                <w:sz w:val="16"/>
              </w:rPr>
              <w:t>318.534,72</w:t>
            </w:r>
          </w:p>
        </w:tc>
        <w:tc>
          <w:tcPr>
            <w:tcW w:w="1254" w:type="dxa"/>
            <w:shd w:val="clear" w:color="auto" w:fill="B4C5E7"/>
          </w:tcPr>
          <w:p w:rsidR="005D37B5" w:rsidRDefault="00000000">
            <w:pPr>
              <w:pStyle w:val="TableParagraph"/>
              <w:spacing w:before="75" w:line="168" w:lineRule="exact"/>
              <w:ind w:right="104"/>
              <w:jc w:val="right"/>
              <w:rPr>
                <w:b/>
                <w:sz w:val="16"/>
              </w:rPr>
            </w:pPr>
            <w:r>
              <w:rPr>
                <w:b/>
                <w:spacing w:val="-2"/>
                <w:sz w:val="16"/>
              </w:rPr>
              <w:t>318.534,72</w:t>
            </w:r>
          </w:p>
        </w:tc>
        <w:tc>
          <w:tcPr>
            <w:tcW w:w="1432" w:type="dxa"/>
            <w:shd w:val="clear" w:color="auto" w:fill="B4C5E7"/>
          </w:tcPr>
          <w:p w:rsidR="005D37B5" w:rsidRDefault="00000000">
            <w:pPr>
              <w:pStyle w:val="TableParagraph"/>
              <w:spacing w:before="75" w:line="168" w:lineRule="exact"/>
              <w:ind w:right="100"/>
              <w:jc w:val="right"/>
              <w:rPr>
                <w:b/>
                <w:sz w:val="16"/>
              </w:rPr>
            </w:pPr>
            <w:r>
              <w:rPr>
                <w:b/>
                <w:spacing w:val="-2"/>
                <w:sz w:val="16"/>
              </w:rPr>
              <w:t>318.534,72</w:t>
            </w:r>
          </w:p>
        </w:tc>
        <w:tc>
          <w:tcPr>
            <w:tcW w:w="981" w:type="dxa"/>
            <w:shd w:val="clear" w:color="auto" w:fill="B4C5E7"/>
          </w:tcPr>
          <w:p w:rsidR="005D37B5" w:rsidRDefault="00000000">
            <w:pPr>
              <w:pStyle w:val="TableParagraph"/>
              <w:spacing w:before="75" w:line="168" w:lineRule="exact"/>
              <w:ind w:right="97"/>
              <w:jc w:val="right"/>
              <w:rPr>
                <w:b/>
                <w:sz w:val="16"/>
              </w:rPr>
            </w:pPr>
            <w:r>
              <w:rPr>
                <w:b/>
                <w:spacing w:val="-2"/>
                <w:sz w:val="16"/>
              </w:rPr>
              <w:t>100,00%</w:t>
            </w:r>
          </w:p>
        </w:tc>
        <w:tc>
          <w:tcPr>
            <w:tcW w:w="852" w:type="dxa"/>
            <w:shd w:val="clear" w:color="auto" w:fill="B4C5E7"/>
          </w:tcPr>
          <w:p w:rsidR="005D37B5" w:rsidRDefault="00000000">
            <w:pPr>
              <w:pStyle w:val="TableParagraph"/>
              <w:spacing w:before="75" w:line="168" w:lineRule="exact"/>
              <w:ind w:right="99"/>
              <w:jc w:val="right"/>
              <w:rPr>
                <w:b/>
                <w:sz w:val="16"/>
              </w:rPr>
            </w:pPr>
            <w:r>
              <w:rPr>
                <w:b/>
                <w:spacing w:val="-2"/>
                <w:sz w:val="16"/>
              </w:rPr>
              <w:t>100,00%</w:t>
            </w:r>
          </w:p>
        </w:tc>
      </w:tr>
      <w:tr w:rsidR="005D37B5">
        <w:trPr>
          <w:trHeight w:val="528"/>
        </w:trPr>
        <w:tc>
          <w:tcPr>
            <w:tcW w:w="2406" w:type="dxa"/>
          </w:tcPr>
          <w:p w:rsidR="005D37B5" w:rsidRDefault="00000000">
            <w:pPr>
              <w:pStyle w:val="TableParagraph"/>
              <w:spacing w:before="144" w:line="182" w:lineRule="exact"/>
              <w:ind w:left="110" w:right="329"/>
              <w:rPr>
                <w:b/>
                <w:sz w:val="16"/>
              </w:rPr>
            </w:pPr>
            <w:r>
              <w:rPr>
                <w:b/>
                <w:sz w:val="16"/>
              </w:rPr>
              <w:t>5 Izdaci za financijsku imovinu</w:t>
            </w:r>
            <w:r>
              <w:rPr>
                <w:b/>
                <w:spacing w:val="-12"/>
                <w:sz w:val="16"/>
              </w:rPr>
              <w:t xml:space="preserve"> </w:t>
            </w:r>
            <w:r>
              <w:rPr>
                <w:b/>
                <w:sz w:val="16"/>
              </w:rPr>
              <w:t>i</w:t>
            </w:r>
            <w:r>
              <w:rPr>
                <w:b/>
                <w:spacing w:val="-11"/>
                <w:sz w:val="16"/>
              </w:rPr>
              <w:t xml:space="preserve"> </w:t>
            </w:r>
            <w:r>
              <w:rPr>
                <w:b/>
                <w:sz w:val="16"/>
              </w:rPr>
              <w:t>otplate</w:t>
            </w:r>
            <w:r>
              <w:rPr>
                <w:b/>
                <w:spacing w:val="-11"/>
                <w:sz w:val="16"/>
              </w:rPr>
              <w:t xml:space="preserve"> </w:t>
            </w:r>
            <w:r>
              <w:rPr>
                <w:b/>
                <w:sz w:val="16"/>
              </w:rPr>
              <w:t>zajmova</w:t>
            </w:r>
          </w:p>
        </w:tc>
        <w:tc>
          <w:tcPr>
            <w:tcW w:w="1278" w:type="dxa"/>
          </w:tcPr>
          <w:p w:rsidR="005D37B5" w:rsidRDefault="005D37B5">
            <w:pPr>
              <w:pStyle w:val="TableParagraph"/>
              <w:spacing w:before="155"/>
              <w:rPr>
                <w:b/>
                <w:sz w:val="16"/>
              </w:rPr>
            </w:pPr>
          </w:p>
          <w:p w:rsidR="005D37B5" w:rsidRDefault="00000000">
            <w:pPr>
              <w:pStyle w:val="TableParagraph"/>
              <w:spacing w:before="1" w:line="168" w:lineRule="exact"/>
              <w:ind w:right="100"/>
              <w:jc w:val="right"/>
              <w:rPr>
                <w:b/>
                <w:sz w:val="16"/>
              </w:rPr>
            </w:pPr>
            <w:r>
              <w:rPr>
                <w:b/>
                <w:spacing w:val="-2"/>
                <w:sz w:val="16"/>
              </w:rPr>
              <w:t>318.534,68</w:t>
            </w:r>
          </w:p>
        </w:tc>
        <w:tc>
          <w:tcPr>
            <w:tcW w:w="1441" w:type="dxa"/>
          </w:tcPr>
          <w:p w:rsidR="005D37B5" w:rsidRDefault="005D37B5">
            <w:pPr>
              <w:pStyle w:val="TableParagraph"/>
              <w:spacing w:before="155"/>
              <w:rPr>
                <w:b/>
                <w:sz w:val="16"/>
              </w:rPr>
            </w:pPr>
          </w:p>
          <w:p w:rsidR="005D37B5" w:rsidRDefault="00000000">
            <w:pPr>
              <w:pStyle w:val="TableParagraph"/>
              <w:spacing w:before="1" w:line="168" w:lineRule="exact"/>
              <w:ind w:right="100"/>
              <w:jc w:val="right"/>
              <w:rPr>
                <w:b/>
                <w:sz w:val="16"/>
              </w:rPr>
            </w:pPr>
            <w:r>
              <w:rPr>
                <w:b/>
                <w:spacing w:val="-2"/>
                <w:sz w:val="16"/>
              </w:rPr>
              <w:t>318.534,72</w:t>
            </w:r>
          </w:p>
        </w:tc>
        <w:tc>
          <w:tcPr>
            <w:tcW w:w="1254" w:type="dxa"/>
          </w:tcPr>
          <w:p w:rsidR="005D37B5" w:rsidRDefault="005D37B5">
            <w:pPr>
              <w:pStyle w:val="TableParagraph"/>
              <w:spacing w:before="155"/>
              <w:rPr>
                <w:b/>
                <w:sz w:val="16"/>
              </w:rPr>
            </w:pPr>
          </w:p>
          <w:p w:rsidR="005D37B5" w:rsidRDefault="00000000">
            <w:pPr>
              <w:pStyle w:val="TableParagraph"/>
              <w:spacing w:before="1" w:line="168" w:lineRule="exact"/>
              <w:ind w:right="106"/>
              <w:jc w:val="right"/>
              <w:rPr>
                <w:b/>
                <w:sz w:val="16"/>
              </w:rPr>
            </w:pPr>
            <w:r>
              <w:rPr>
                <w:b/>
                <w:spacing w:val="-2"/>
                <w:sz w:val="16"/>
              </w:rPr>
              <w:t>318.534,72</w:t>
            </w:r>
          </w:p>
        </w:tc>
        <w:tc>
          <w:tcPr>
            <w:tcW w:w="1432" w:type="dxa"/>
          </w:tcPr>
          <w:p w:rsidR="005D37B5" w:rsidRDefault="005D37B5">
            <w:pPr>
              <w:pStyle w:val="TableParagraph"/>
              <w:spacing w:before="155"/>
              <w:rPr>
                <w:b/>
                <w:sz w:val="16"/>
              </w:rPr>
            </w:pPr>
          </w:p>
          <w:p w:rsidR="005D37B5" w:rsidRDefault="00000000">
            <w:pPr>
              <w:pStyle w:val="TableParagraph"/>
              <w:spacing w:before="1" w:line="168" w:lineRule="exact"/>
              <w:ind w:right="100"/>
              <w:jc w:val="right"/>
              <w:rPr>
                <w:b/>
                <w:sz w:val="16"/>
              </w:rPr>
            </w:pPr>
            <w:r>
              <w:rPr>
                <w:b/>
                <w:spacing w:val="-2"/>
                <w:sz w:val="16"/>
              </w:rPr>
              <w:t>318.534,72</w:t>
            </w:r>
          </w:p>
        </w:tc>
        <w:tc>
          <w:tcPr>
            <w:tcW w:w="981" w:type="dxa"/>
          </w:tcPr>
          <w:p w:rsidR="005D37B5" w:rsidRDefault="005D37B5">
            <w:pPr>
              <w:pStyle w:val="TableParagraph"/>
              <w:spacing w:before="155"/>
              <w:rPr>
                <w:b/>
                <w:sz w:val="16"/>
              </w:rPr>
            </w:pPr>
          </w:p>
          <w:p w:rsidR="005D37B5" w:rsidRDefault="00000000">
            <w:pPr>
              <w:pStyle w:val="TableParagraph"/>
              <w:spacing w:before="1" w:line="168" w:lineRule="exact"/>
              <w:ind w:right="97"/>
              <w:jc w:val="right"/>
              <w:rPr>
                <w:b/>
                <w:sz w:val="16"/>
              </w:rPr>
            </w:pPr>
            <w:r>
              <w:rPr>
                <w:b/>
                <w:spacing w:val="-2"/>
                <w:sz w:val="16"/>
              </w:rPr>
              <w:t>100,00%</w:t>
            </w:r>
          </w:p>
        </w:tc>
        <w:tc>
          <w:tcPr>
            <w:tcW w:w="852" w:type="dxa"/>
          </w:tcPr>
          <w:p w:rsidR="005D37B5" w:rsidRDefault="005D37B5">
            <w:pPr>
              <w:pStyle w:val="TableParagraph"/>
              <w:spacing w:before="155"/>
              <w:rPr>
                <w:b/>
                <w:sz w:val="16"/>
              </w:rPr>
            </w:pPr>
          </w:p>
          <w:p w:rsidR="005D37B5" w:rsidRDefault="00000000">
            <w:pPr>
              <w:pStyle w:val="TableParagraph"/>
              <w:spacing w:before="1" w:line="168" w:lineRule="exact"/>
              <w:ind w:right="99"/>
              <w:jc w:val="right"/>
              <w:rPr>
                <w:b/>
                <w:sz w:val="16"/>
              </w:rPr>
            </w:pPr>
            <w:r>
              <w:rPr>
                <w:b/>
                <w:spacing w:val="-2"/>
                <w:sz w:val="16"/>
              </w:rPr>
              <w:t>100,00%</w:t>
            </w:r>
          </w:p>
        </w:tc>
      </w:tr>
      <w:tr w:rsidR="005D37B5">
        <w:trPr>
          <w:trHeight w:val="369"/>
        </w:trPr>
        <w:tc>
          <w:tcPr>
            <w:tcW w:w="2406" w:type="dxa"/>
            <w:shd w:val="clear" w:color="auto" w:fill="D0CECE"/>
          </w:tcPr>
          <w:p w:rsidR="005D37B5" w:rsidRDefault="00000000">
            <w:pPr>
              <w:pStyle w:val="TableParagraph"/>
              <w:spacing w:line="182" w:lineRule="exact"/>
              <w:ind w:left="110"/>
              <w:rPr>
                <w:b/>
                <w:sz w:val="16"/>
              </w:rPr>
            </w:pPr>
            <w:r>
              <w:rPr>
                <w:b/>
                <w:spacing w:val="-2"/>
                <w:sz w:val="16"/>
              </w:rPr>
              <w:t>NETO</w:t>
            </w:r>
            <w:r>
              <w:rPr>
                <w:b/>
                <w:spacing w:val="-10"/>
                <w:sz w:val="16"/>
              </w:rPr>
              <w:t xml:space="preserve"> </w:t>
            </w:r>
            <w:r>
              <w:rPr>
                <w:b/>
                <w:spacing w:val="-2"/>
                <w:sz w:val="16"/>
              </w:rPr>
              <w:t>ZADUŽIVANJE/ FINANCIRANJE</w:t>
            </w:r>
          </w:p>
        </w:tc>
        <w:tc>
          <w:tcPr>
            <w:tcW w:w="1278" w:type="dxa"/>
            <w:shd w:val="clear" w:color="auto" w:fill="D0CECE"/>
          </w:tcPr>
          <w:p w:rsidR="005D37B5" w:rsidRDefault="00000000">
            <w:pPr>
              <w:pStyle w:val="TableParagraph"/>
              <w:spacing w:before="181" w:line="168" w:lineRule="exact"/>
              <w:ind w:right="99"/>
              <w:jc w:val="right"/>
              <w:rPr>
                <w:b/>
                <w:sz w:val="16"/>
              </w:rPr>
            </w:pPr>
            <w:r>
              <w:rPr>
                <w:b/>
                <w:spacing w:val="-2"/>
                <w:sz w:val="16"/>
              </w:rPr>
              <w:t>-318.534,68</w:t>
            </w:r>
          </w:p>
        </w:tc>
        <w:tc>
          <w:tcPr>
            <w:tcW w:w="1441" w:type="dxa"/>
            <w:shd w:val="clear" w:color="auto" w:fill="D0CECE"/>
          </w:tcPr>
          <w:p w:rsidR="005D37B5" w:rsidRDefault="00000000">
            <w:pPr>
              <w:pStyle w:val="TableParagraph"/>
              <w:spacing w:before="181" w:line="168" w:lineRule="exact"/>
              <w:ind w:right="99"/>
              <w:jc w:val="right"/>
              <w:rPr>
                <w:b/>
                <w:sz w:val="16"/>
              </w:rPr>
            </w:pPr>
            <w:r>
              <w:rPr>
                <w:b/>
                <w:spacing w:val="-2"/>
                <w:sz w:val="16"/>
              </w:rPr>
              <w:t>-318.534,72</w:t>
            </w:r>
          </w:p>
        </w:tc>
        <w:tc>
          <w:tcPr>
            <w:tcW w:w="1254" w:type="dxa"/>
            <w:shd w:val="clear" w:color="auto" w:fill="D0CECE"/>
          </w:tcPr>
          <w:p w:rsidR="005D37B5" w:rsidRDefault="00000000">
            <w:pPr>
              <w:pStyle w:val="TableParagraph"/>
              <w:spacing w:before="181" w:line="168" w:lineRule="exact"/>
              <w:ind w:right="105"/>
              <w:jc w:val="right"/>
              <w:rPr>
                <w:b/>
                <w:sz w:val="16"/>
              </w:rPr>
            </w:pPr>
            <w:r>
              <w:rPr>
                <w:b/>
                <w:spacing w:val="-2"/>
                <w:sz w:val="16"/>
              </w:rPr>
              <w:t>-318.534,72</w:t>
            </w:r>
          </w:p>
        </w:tc>
        <w:tc>
          <w:tcPr>
            <w:tcW w:w="1432" w:type="dxa"/>
            <w:shd w:val="clear" w:color="auto" w:fill="D0CECE"/>
          </w:tcPr>
          <w:p w:rsidR="005D37B5" w:rsidRDefault="00000000">
            <w:pPr>
              <w:pStyle w:val="TableParagraph"/>
              <w:spacing w:before="181" w:line="168" w:lineRule="exact"/>
              <w:ind w:right="100"/>
              <w:jc w:val="right"/>
              <w:rPr>
                <w:b/>
                <w:sz w:val="16"/>
              </w:rPr>
            </w:pPr>
            <w:r>
              <w:rPr>
                <w:b/>
                <w:spacing w:val="-2"/>
                <w:sz w:val="16"/>
              </w:rPr>
              <w:t>-318.534,72</w:t>
            </w:r>
          </w:p>
        </w:tc>
        <w:tc>
          <w:tcPr>
            <w:tcW w:w="981" w:type="dxa"/>
            <w:shd w:val="clear" w:color="auto" w:fill="D0CECE"/>
          </w:tcPr>
          <w:p w:rsidR="005D37B5" w:rsidRDefault="00000000">
            <w:pPr>
              <w:pStyle w:val="TableParagraph"/>
              <w:spacing w:before="181" w:line="168" w:lineRule="exact"/>
              <w:ind w:right="97"/>
              <w:jc w:val="right"/>
              <w:rPr>
                <w:b/>
                <w:sz w:val="16"/>
              </w:rPr>
            </w:pPr>
            <w:r>
              <w:rPr>
                <w:b/>
                <w:spacing w:val="-2"/>
                <w:sz w:val="16"/>
              </w:rPr>
              <w:t>100,00%</w:t>
            </w:r>
          </w:p>
        </w:tc>
        <w:tc>
          <w:tcPr>
            <w:tcW w:w="852" w:type="dxa"/>
            <w:shd w:val="clear" w:color="auto" w:fill="D0CECE"/>
          </w:tcPr>
          <w:p w:rsidR="005D37B5" w:rsidRDefault="00000000">
            <w:pPr>
              <w:pStyle w:val="TableParagraph"/>
              <w:spacing w:before="181" w:line="168" w:lineRule="exact"/>
              <w:ind w:right="99"/>
              <w:jc w:val="right"/>
              <w:rPr>
                <w:b/>
                <w:sz w:val="16"/>
              </w:rPr>
            </w:pPr>
            <w:r>
              <w:rPr>
                <w:b/>
                <w:spacing w:val="-2"/>
                <w:sz w:val="16"/>
              </w:rPr>
              <w:t>100,00%</w:t>
            </w:r>
          </w:p>
        </w:tc>
      </w:tr>
    </w:tbl>
    <w:p w:rsidR="005D37B5" w:rsidRDefault="005D37B5">
      <w:pPr>
        <w:pStyle w:val="TableParagraph"/>
        <w:spacing w:line="168" w:lineRule="exact"/>
        <w:jc w:val="right"/>
        <w:rPr>
          <w:b/>
          <w:sz w:val="16"/>
        </w:rPr>
        <w:sectPr w:rsidR="005D37B5">
          <w:footerReference w:type="default" r:id="rId10"/>
          <w:type w:val="continuous"/>
          <w:pgSz w:w="11910" w:h="16840"/>
          <w:pgMar w:top="560" w:right="708" w:bottom="600" w:left="1275" w:header="0" w:footer="413" w:gutter="0"/>
          <w:pgNumType w:start="1"/>
          <w:cols w:space="720"/>
        </w:sectPr>
      </w:pPr>
    </w:p>
    <w:p w:rsidR="005D37B5" w:rsidRDefault="00000000">
      <w:pPr>
        <w:pStyle w:val="Naslov2"/>
        <w:numPr>
          <w:ilvl w:val="0"/>
          <w:numId w:val="18"/>
        </w:numPr>
        <w:tabs>
          <w:tab w:val="left" w:pos="2916"/>
        </w:tabs>
        <w:spacing w:before="64"/>
        <w:ind w:left="2916" w:hanging="316"/>
        <w:jc w:val="left"/>
      </w:pPr>
      <w:r>
        <w:lastRenderedPageBreak/>
        <w:t>PRENESENI</w:t>
      </w:r>
      <w:r>
        <w:rPr>
          <w:spacing w:val="-11"/>
        </w:rPr>
        <w:t xml:space="preserve"> </w:t>
      </w:r>
      <w:r>
        <w:t>VIŠAK ILI</w:t>
      </w:r>
      <w:r>
        <w:rPr>
          <w:spacing w:val="52"/>
        </w:rPr>
        <w:t xml:space="preserve"> </w:t>
      </w:r>
      <w:r>
        <w:rPr>
          <w:spacing w:val="-2"/>
        </w:rPr>
        <w:t>MANJAK</w:t>
      </w:r>
    </w:p>
    <w:p w:rsidR="005D37B5" w:rsidRDefault="005D37B5">
      <w:pPr>
        <w:pStyle w:val="Tijeloteksta"/>
        <w:spacing w:before="45"/>
        <w:rPr>
          <w:rFonts w:ascii="Times New Roman"/>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1229"/>
        <w:gridCol w:w="1478"/>
        <w:gridCol w:w="1425"/>
        <w:gridCol w:w="1286"/>
        <w:gridCol w:w="854"/>
        <w:gridCol w:w="941"/>
      </w:tblGrid>
      <w:tr w:rsidR="005D37B5">
        <w:trPr>
          <w:trHeight w:val="522"/>
        </w:trPr>
        <w:tc>
          <w:tcPr>
            <w:tcW w:w="2420" w:type="dxa"/>
          </w:tcPr>
          <w:p w:rsidR="005D37B5" w:rsidRDefault="00000000">
            <w:pPr>
              <w:pStyle w:val="TableParagraph"/>
              <w:spacing w:before="138" w:line="182" w:lineRule="exact"/>
              <w:ind w:left="110"/>
              <w:rPr>
                <w:b/>
                <w:sz w:val="16"/>
              </w:rPr>
            </w:pPr>
            <w:r>
              <w:rPr>
                <w:b/>
                <w:sz w:val="16"/>
              </w:rPr>
              <w:t>VIŠAK</w:t>
            </w:r>
            <w:r>
              <w:rPr>
                <w:b/>
                <w:spacing w:val="-12"/>
                <w:sz w:val="16"/>
              </w:rPr>
              <w:t xml:space="preserve"> </w:t>
            </w:r>
            <w:r>
              <w:rPr>
                <w:b/>
                <w:sz w:val="16"/>
              </w:rPr>
              <w:t>/</w:t>
            </w:r>
            <w:r>
              <w:rPr>
                <w:b/>
                <w:spacing w:val="-11"/>
                <w:sz w:val="16"/>
              </w:rPr>
              <w:t xml:space="preserve"> </w:t>
            </w:r>
            <w:r>
              <w:rPr>
                <w:b/>
                <w:sz w:val="16"/>
              </w:rPr>
              <w:t>MANJAK</w:t>
            </w:r>
            <w:r>
              <w:rPr>
                <w:b/>
                <w:spacing w:val="23"/>
                <w:sz w:val="16"/>
              </w:rPr>
              <w:t xml:space="preserve"> </w:t>
            </w:r>
            <w:r>
              <w:rPr>
                <w:b/>
                <w:sz w:val="16"/>
              </w:rPr>
              <w:t>TEKUĆE GODINE (A+B)</w:t>
            </w:r>
          </w:p>
        </w:tc>
        <w:tc>
          <w:tcPr>
            <w:tcW w:w="1229" w:type="dxa"/>
          </w:tcPr>
          <w:p w:rsidR="005D37B5" w:rsidRDefault="005D37B5">
            <w:pPr>
              <w:pStyle w:val="TableParagraph"/>
              <w:spacing w:before="155"/>
              <w:rPr>
                <w:rFonts w:ascii="Times New Roman"/>
                <w:b/>
                <w:sz w:val="16"/>
              </w:rPr>
            </w:pPr>
          </w:p>
          <w:p w:rsidR="005D37B5" w:rsidRDefault="00000000">
            <w:pPr>
              <w:pStyle w:val="TableParagraph"/>
              <w:spacing w:line="163" w:lineRule="exact"/>
              <w:ind w:right="97"/>
              <w:jc w:val="right"/>
              <w:rPr>
                <w:b/>
                <w:sz w:val="16"/>
              </w:rPr>
            </w:pPr>
            <w:r>
              <w:rPr>
                <w:b/>
                <w:spacing w:val="-2"/>
                <w:sz w:val="16"/>
              </w:rPr>
              <w:t>-431,592,37</w:t>
            </w:r>
          </w:p>
        </w:tc>
        <w:tc>
          <w:tcPr>
            <w:tcW w:w="1478" w:type="dxa"/>
          </w:tcPr>
          <w:p w:rsidR="005D37B5" w:rsidRDefault="005D37B5">
            <w:pPr>
              <w:pStyle w:val="TableParagraph"/>
              <w:spacing w:before="155"/>
              <w:rPr>
                <w:rFonts w:ascii="Times New Roman"/>
                <w:b/>
                <w:sz w:val="16"/>
              </w:rPr>
            </w:pPr>
          </w:p>
          <w:p w:rsidR="005D37B5" w:rsidRDefault="00000000">
            <w:pPr>
              <w:pStyle w:val="TableParagraph"/>
              <w:spacing w:line="163" w:lineRule="exact"/>
              <w:ind w:right="91"/>
              <w:jc w:val="right"/>
              <w:rPr>
                <w:b/>
                <w:sz w:val="16"/>
              </w:rPr>
            </w:pPr>
            <w:r>
              <w:rPr>
                <w:b/>
                <w:spacing w:val="-2"/>
                <w:sz w:val="16"/>
              </w:rPr>
              <w:t>386.833,56</w:t>
            </w:r>
          </w:p>
        </w:tc>
        <w:tc>
          <w:tcPr>
            <w:tcW w:w="1425" w:type="dxa"/>
          </w:tcPr>
          <w:p w:rsidR="005D37B5" w:rsidRDefault="005D37B5">
            <w:pPr>
              <w:pStyle w:val="TableParagraph"/>
              <w:spacing w:before="155"/>
              <w:rPr>
                <w:rFonts w:ascii="Times New Roman"/>
                <w:b/>
                <w:sz w:val="16"/>
              </w:rPr>
            </w:pPr>
          </w:p>
          <w:p w:rsidR="005D37B5" w:rsidRDefault="00000000">
            <w:pPr>
              <w:pStyle w:val="TableParagraph"/>
              <w:spacing w:line="163" w:lineRule="exact"/>
              <w:ind w:right="95"/>
              <w:jc w:val="right"/>
              <w:rPr>
                <w:b/>
                <w:sz w:val="16"/>
              </w:rPr>
            </w:pPr>
            <w:r>
              <w:rPr>
                <w:b/>
                <w:spacing w:val="-2"/>
                <w:sz w:val="16"/>
              </w:rPr>
              <w:t>386.833,56</w:t>
            </w:r>
          </w:p>
        </w:tc>
        <w:tc>
          <w:tcPr>
            <w:tcW w:w="1286" w:type="dxa"/>
          </w:tcPr>
          <w:p w:rsidR="005D37B5" w:rsidRDefault="005D37B5">
            <w:pPr>
              <w:pStyle w:val="TableParagraph"/>
              <w:spacing w:before="155"/>
              <w:rPr>
                <w:rFonts w:ascii="Times New Roman"/>
                <w:b/>
                <w:sz w:val="16"/>
              </w:rPr>
            </w:pPr>
          </w:p>
          <w:p w:rsidR="005D37B5" w:rsidRDefault="00000000">
            <w:pPr>
              <w:pStyle w:val="TableParagraph"/>
              <w:spacing w:line="163" w:lineRule="exact"/>
              <w:ind w:right="98"/>
              <w:jc w:val="right"/>
              <w:rPr>
                <w:b/>
                <w:sz w:val="16"/>
              </w:rPr>
            </w:pPr>
            <w:r>
              <w:rPr>
                <w:b/>
                <w:spacing w:val="-2"/>
                <w:sz w:val="16"/>
              </w:rPr>
              <w:t>102.194,50</w:t>
            </w:r>
          </w:p>
        </w:tc>
        <w:tc>
          <w:tcPr>
            <w:tcW w:w="854" w:type="dxa"/>
          </w:tcPr>
          <w:p w:rsidR="005D37B5" w:rsidRDefault="005D37B5">
            <w:pPr>
              <w:pStyle w:val="TableParagraph"/>
              <w:spacing w:before="155"/>
              <w:rPr>
                <w:rFonts w:ascii="Times New Roman"/>
                <w:b/>
                <w:sz w:val="16"/>
              </w:rPr>
            </w:pPr>
          </w:p>
          <w:p w:rsidR="005D37B5" w:rsidRDefault="00000000">
            <w:pPr>
              <w:pStyle w:val="TableParagraph"/>
              <w:spacing w:line="163" w:lineRule="exact"/>
              <w:ind w:left="70" w:right="8"/>
              <w:jc w:val="center"/>
              <w:rPr>
                <w:b/>
                <w:sz w:val="16"/>
              </w:rPr>
            </w:pPr>
            <w:r>
              <w:rPr>
                <w:b/>
                <w:spacing w:val="-2"/>
                <w:sz w:val="16"/>
              </w:rPr>
              <w:t>-23,68%</w:t>
            </w:r>
          </w:p>
        </w:tc>
        <w:tc>
          <w:tcPr>
            <w:tcW w:w="941" w:type="dxa"/>
          </w:tcPr>
          <w:p w:rsidR="005D37B5" w:rsidRDefault="005D37B5">
            <w:pPr>
              <w:pStyle w:val="TableParagraph"/>
              <w:spacing w:before="155"/>
              <w:rPr>
                <w:rFonts w:ascii="Times New Roman"/>
                <w:b/>
                <w:sz w:val="16"/>
              </w:rPr>
            </w:pPr>
          </w:p>
          <w:p w:rsidR="005D37B5" w:rsidRDefault="00000000">
            <w:pPr>
              <w:pStyle w:val="TableParagraph"/>
              <w:spacing w:line="163" w:lineRule="exact"/>
              <w:ind w:right="135"/>
              <w:jc w:val="right"/>
              <w:rPr>
                <w:b/>
                <w:sz w:val="16"/>
              </w:rPr>
            </w:pPr>
            <w:r>
              <w:rPr>
                <w:b/>
                <w:spacing w:val="-2"/>
                <w:sz w:val="16"/>
              </w:rPr>
              <w:t>26,42%</w:t>
            </w:r>
          </w:p>
        </w:tc>
      </w:tr>
      <w:tr w:rsidR="005D37B5">
        <w:trPr>
          <w:trHeight w:val="801"/>
        </w:trPr>
        <w:tc>
          <w:tcPr>
            <w:tcW w:w="2420" w:type="dxa"/>
          </w:tcPr>
          <w:p w:rsidR="005D37B5" w:rsidRDefault="005D37B5">
            <w:pPr>
              <w:pStyle w:val="TableParagraph"/>
              <w:spacing w:before="64"/>
              <w:rPr>
                <w:rFonts w:ascii="Times New Roman"/>
                <w:b/>
                <w:sz w:val="16"/>
              </w:rPr>
            </w:pPr>
          </w:p>
          <w:p w:rsidR="005D37B5" w:rsidRDefault="00000000">
            <w:pPr>
              <w:pStyle w:val="TableParagraph"/>
              <w:ind w:left="110"/>
              <w:rPr>
                <w:b/>
                <w:sz w:val="16"/>
              </w:rPr>
            </w:pPr>
            <w:r>
              <w:rPr>
                <w:b/>
                <w:sz w:val="16"/>
              </w:rPr>
              <w:t>UKUPAN</w:t>
            </w:r>
            <w:r>
              <w:rPr>
                <w:b/>
                <w:spacing w:val="-2"/>
                <w:sz w:val="16"/>
              </w:rPr>
              <w:t xml:space="preserve"> </w:t>
            </w:r>
            <w:r>
              <w:rPr>
                <w:b/>
                <w:sz w:val="16"/>
              </w:rPr>
              <w:t>DONOS</w:t>
            </w:r>
            <w:r>
              <w:rPr>
                <w:b/>
                <w:spacing w:val="-3"/>
                <w:sz w:val="16"/>
              </w:rPr>
              <w:t xml:space="preserve"> </w:t>
            </w:r>
            <w:r>
              <w:rPr>
                <w:b/>
                <w:sz w:val="16"/>
              </w:rPr>
              <w:t>VIŠKA</w:t>
            </w:r>
            <w:r>
              <w:rPr>
                <w:b/>
                <w:spacing w:val="-6"/>
                <w:sz w:val="16"/>
              </w:rPr>
              <w:t xml:space="preserve"> </w:t>
            </w:r>
            <w:r>
              <w:rPr>
                <w:b/>
                <w:spacing w:val="-10"/>
                <w:sz w:val="16"/>
              </w:rPr>
              <w:t>/</w:t>
            </w:r>
          </w:p>
          <w:p w:rsidR="005D37B5" w:rsidRDefault="00000000">
            <w:pPr>
              <w:pStyle w:val="TableParagraph"/>
              <w:spacing w:line="182" w:lineRule="exact"/>
              <w:ind w:left="110" w:right="116"/>
              <w:rPr>
                <w:b/>
                <w:sz w:val="16"/>
              </w:rPr>
            </w:pPr>
            <w:r>
              <w:rPr>
                <w:b/>
                <w:sz w:val="16"/>
              </w:rPr>
              <w:t>MANJKA</w:t>
            </w:r>
            <w:r>
              <w:rPr>
                <w:b/>
                <w:spacing w:val="-12"/>
                <w:sz w:val="16"/>
              </w:rPr>
              <w:t xml:space="preserve"> </w:t>
            </w:r>
            <w:r>
              <w:rPr>
                <w:b/>
                <w:sz w:val="16"/>
              </w:rPr>
              <w:t>IZ</w:t>
            </w:r>
            <w:r>
              <w:rPr>
                <w:b/>
                <w:spacing w:val="-11"/>
                <w:sz w:val="16"/>
              </w:rPr>
              <w:t xml:space="preserve"> </w:t>
            </w:r>
            <w:r>
              <w:rPr>
                <w:b/>
                <w:sz w:val="16"/>
              </w:rPr>
              <w:t xml:space="preserve">PRETHODNE(IH) </w:t>
            </w:r>
            <w:r>
              <w:rPr>
                <w:b/>
                <w:spacing w:val="-2"/>
                <w:sz w:val="16"/>
              </w:rPr>
              <w:t>GODINE</w:t>
            </w:r>
          </w:p>
        </w:tc>
        <w:tc>
          <w:tcPr>
            <w:tcW w:w="1229"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65"/>
              <w:rPr>
                <w:rFonts w:ascii="Times New Roman"/>
                <w:b/>
                <w:sz w:val="16"/>
              </w:rPr>
            </w:pPr>
          </w:p>
          <w:p w:rsidR="005D37B5" w:rsidRDefault="00000000">
            <w:pPr>
              <w:pStyle w:val="TableParagraph"/>
              <w:spacing w:line="163" w:lineRule="exact"/>
              <w:ind w:right="97"/>
              <w:jc w:val="right"/>
              <w:rPr>
                <w:b/>
                <w:sz w:val="16"/>
              </w:rPr>
            </w:pPr>
            <w:r>
              <w:rPr>
                <w:b/>
                <w:spacing w:val="-2"/>
                <w:sz w:val="16"/>
              </w:rPr>
              <w:t>44.758,81</w:t>
            </w:r>
          </w:p>
        </w:tc>
        <w:tc>
          <w:tcPr>
            <w:tcW w:w="1478"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65"/>
              <w:rPr>
                <w:rFonts w:ascii="Times New Roman"/>
                <w:b/>
                <w:sz w:val="16"/>
              </w:rPr>
            </w:pPr>
          </w:p>
          <w:p w:rsidR="005D37B5" w:rsidRDefault="00000000">
            <w:pPr>
              <w:pStyle w:val="TableParagraph"/>
              <w:spacing w:line="163" w:lineRule="exact"/>
              <w:ind w:right="91"/>
              <w:jc w:val="right"/>
              <w:rPr>
                <w:b/>
                <w:sz w:val="16"/>
              </w:rPr>
            </w:pPr>
            <w:r>
              <w:rPr>
                <w:b/>
                <w:spacing w:val="-2"/>
                <w:sz w:val="16"/>
              </w:rPr>
              <w:t>-386.833,56</w:t>
            </w:r>
          </w:p>
        </w:tc>
        <w:tc>
          <w:tcPr>
            <w:tcW w:w="1425"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65"/>
              <w:rPr>
                <w:rFonts w:ascii="Times New Roman"/>
                <w:b/>
                <w:sz w:val="16"/>
              </w:rPr>
            </w:pPr>
          </w:p>
          <w:p w:rsidR="005D37B5" w:rsidRDefault="00000000">
            <w:pPr>
              <w:pStyle w:val="TableParagraph"/>
              <w:spacing w:line="163" w:lineRule="exact"/>
              <w:ind w:right="95"/>
              <w:jc w:val="right"/>
              <w:rPr>
                <w:b/>
                <w:sz w:val="16"/>
              </w:rPr>
            </w:pPr>
            <w:r>
              <w:rPr>
                <w:b/>
                <w:spacing w:val="-2"/>
                <w:sz w:val="16"/>
              </w:rPr>
              <w:t>-386.833,56</w:t>
            </w:r>
          </w:p>
        </w:tc>
        <w:tc>
          <w:tcPr>
            <w:tcW w:w="1286"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65"/>
              <w:rPr>
                <w:rFonts w:ascii="Times New Roman"/>
                <w:b/>
                <w:sz w:val="16"/>
              </w:rPr>
            </w:pPr>
          </w:p>
          <w:p w:rsidR="005D37B5" w:rsidRDefault="00000000">
            <w:pPr>
              <w:pStyle w:val="TableParagraph"/>
              <w:spacing w:line="163" w:lineRule="exact"/>
              <w:ind w:right="99"/>
              <w:jc w:val="right"/>
              <w:rPr>
                <w:b/>
                <w:sz w:val="16"/>
              </w:rPr>
            </w:pPr>
            <w:r>
              <w:rPr>
                <w:b/>
                <w:spacing w:val="-2"/>
                <w:sz w:val="16"/>
              </w:rPr>
              <w:t>-386.833,56</w:t>
            </w:r>
          </w:p>
        </w:tc>
        <w:tc>
          <w:tcPr>
            <w:tcW w:w="854"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65"/>
              <w:rPr>
                <w:rFonts w:ascii="Times New Roman"/>
                <w:b/>
                <w:sz w:val="16"/>
              </w:rPr>
            </w:pPr>
          </w:p>
          <w:p w:rsidR="005D37B5" w:rsidRDefault="00000000">
            <w:pPr>
              <w:pStyle w:val="TableParagraph"/>
              <w:spacing w:line="163" w:lineRule="exact"/>
              <w:ind w:left="70"/>
              <w:jc w:val="center"/>
              <w:rPr>
                <w:b/>
                <w:sz w:val="16"/>
              </w:rPr>
            </w:pPr>
            <w:r>
              <w:rPr>
                <w:b/>
                <w:spacing w:val="-2"/>
                <w:sz w:val="16"/>
              </w:rPr>
              <w:t>-8,643%</w:t>
            </w:r>
          </w:p>
        </w:tc>
        <w:tc>
          <w:tcPr>
            <w:tcW w:w="941"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65"/>
              <w:rPr>
                <w:rFonts w:ascii="Times New Roman"/>
                <w:b/>
                <w:sz w:val="16"/>
              </w:rPr>
            </w:pPr>
          </w:p>
          <w:p w:rsidR="005D37B5" w:rsidRDefault="00000000">
            <w:pPr>
              <w:pStyle w:val="TableParagraph"/>
              <w:spacing w:line="163" w:lineRule="exact"/>
              <w:ind w:right="87"/>
              <w:jc w:val="right"/>
              <w:rPr>
                <w:b/>
                <w:sz w:val="16"/>
              </w:rPr>
            </w:pPr>
            <w:r>
              <w:rPr>
                <w:b/>
                <w:spacing w:val="-2"/>
                <w:sz w:val="16"/>
              </w:rPr>
              <w:t>-864,26%</w:t>
            </w:r>
          </w:p>
        </w:tc>
      </w:tr>
      <w:tr w:rsidR="005D37B5">
        <w:trPr>
          <w:trHeight w:val="1104"/>
        </w:trPr>
        <w:tc>
          <w:tcPr>
            <w:tcW w:w="2420" w:type="dxa"/>
          </w:tcPr>
          <w:p w:rsidR="005D37B5" w:rsidRDefault="00000000">
            <w:pPr>
              <w:pStyle w:val="TableParagraph"/>
              <w:ind w:left="110" w:right="116"/>
              <w:rPr>
                <w:b/>
                <w:sz w:val="16"/>
              </w:rPr>
            </w:pPr>
            <w:r>
              <w:rPr>
                <w:b/>
                <w:sz w:val="16"/>
              </w:rPr>
              <w:t xml:space="preserve">VIŠAK / MANJAK IZ </w:t>
            </w:r>
            <w:r>
              <w:rPr>
                <w:b/>
                <w:spacing w:val="-2"/>
                <w:sz w:val="16"/>
              </w:rPr>
              <w:t>PRETHODNE(IH)</w:t>
            </w:r>
            <w:r>
              <w:rPr>
                <w:b/>
                <w:spacing w:val="-4"/>
                <w:sz w:val="16"/>
              </w:rPr>
              <w:t xml:space="preserve"> </w:t>
            </w:r>
            <w:r>
              <w:rPr>
                <w:b/>
                <w:spacing w:val="-2"/>
                <w:sz w:val="16"/>
              </w:rPr>
              <w:t xml:space="preserve">GODINE </w:t>
            </w:r>
            <w:r>
              <w:rPr>
                <w:b/>
                <w:sz w:val="16"/>
              </w:rPr>
              <w:t>KOJI SE RASPOREĐUJE</w:t>
            </w:r>
          </w:p>
          <w:p w:rsidR="005D37B5" w:rsidRDefault="00000000">
            <w:pPr>
              <w:pStyle w:val="TableParagraph"/>
              <w:ind w:left="110"/>
              <w:rPr>
                <w:b/>
                <w:sz w:val="16"/>
              </w:rPr>
            </w:pPr>
            <w:r>
              <w:rPr>
                <w:b/>
                <w:sz w:val="16"/>
              </w:rPr>
              <w:t>/POKRIVA</w:t>
            </w:r>
            <w:r>
              <w:rPr>
                <w:b/>
                <w:spacing w:val="-6"/>
                <w:sz w:val="16"/>
              </w:rPr>
              <w:t xml:space="preserve"> </w:t>
            </w:r>
            <w:r>
              <w:rPr>
                <w:b/>
                <w:spacing w:val="-10"/>
                <w:sz w:val="16"/>
              </w:rPr>
              <w:t>U</w:t>
            </w:r>
          </w:p>
          <w:p w:rsidR="005D37B5" w:rsidRDefault="00000000">
            <w:pPr>
              <w:pStyle w:val="TableParagraph"/>
              <w:spacing w:line="182" w:lineRule="exact"/>
              <w:ind w:left="110" w:right="200"/>
              <w:rPr>
                <w:b/>
                <w:sz w:val="16"/>
              </w:rPr>
            </w:pPr>
            <w:r>
              <w:rPr>
                <w:b/>
                <w:spacing w:val="-2"/>
                <w:sz w:val="16"/>
              </w:rPr>
              <w:t>IZVJEŠTAJNOM RAZDOBLJU</w:t>
            </w:r>
          </w:p>
        </w:tc>
        <w:tc>
          <w:tcPr>
            <w:tcW w:w="1229"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000000">
            <w:pPr>
              <w:pStyle w:val="TableParagraph"/>
              <w:spacing w:before="1" w:line="163" w:lineRule="exact"/>
              <w:ind w:right="97"/>
              <w:jc w:val="right"/>
              <w:rPr>
                <w:b/>
                <w:sz w:val="16"/>
              </w:rPr>
            </w:pPr>
            <w:r>
              <w:rPr>
                <w:b/>
                <w:spacing w:val="-2"/>
                <w:sz w:val="16"/>
              </w:rPr>
              <w:t>44.758,81</w:t>
            </w:r>
          </w:p>
        </w:tc>
        <w:tc>
          <w:tcPr>
            <w:tcW w:w="1478"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000000">
            <w:pPr>
              <w:pStyle w:val="TableParagraph"/>
              <w:spacing w:before="1" w:line="163" w:lineRule="exact"/>
              <w:ind w:right="91"/>
              <w:jc w:val="right"/>
              <w:rPr>
                <w:b/>
                <w:sz w:val="16"/>
              </w:rPr>
            </w:pPr>
            <w:r>
              <w:rPr>
                <w:b/>
                <w:spacing w:val="-2"/>
                <w:sz w:val="16"/>
              </w:rPr>
              <w:t>-386.833,56</w:t>
            </w:r>
          </w:p>
        </w:tc>
        <w:tc>
          <w:tcPr>
            <w:tcW w:w="1425"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000000">
            <w:pPr>
              <w:pStyle w:val="TableParagraph"/>
              <w:spacing w:before="1" w:line="163" w:lineRule="exact"/>
              <w:ind w:right="95"/>
              <w:jc w:val="right"/>
              <w:rPr>
                <w:b/>
                <w:sz w:val="16"/>
              </w:rPr>
            </w:pPr>
            <w:r>
              <w:rPr>
                <w:b/>
                <w:spacing w:val="-2"/>
                <w:sz w:val="16"/>
              </w:rPr>
              <w:t>-386.833,56</w:t>
            </w:r>
          </w:p>
        </w:tc>
        <w:tc>
          <w:tcPr>
            <w:tcW w:w="1286"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000000">
            <w:pPr>
              <w:pStyle w:val="TableParagraph"/>
              <w:spacing w:before="1" w:line="163" w:lineRule="exact"/>
              <w:ind w:right="99"/>
              <w:jc w:val="right"/>
              <w:rPr>
                <w:b/>
                <w:sz w:val="16"/>
              </w:rPr>
            </w:pPr>
            <w:r>
              <w:rPr>
                <w:b/>
                <w:spacing w:val="-2"/>
                <w:sz w:val="16"/>
              </w:rPr>
              <w:t>-386.833,56</w:t>
            </w:r>
          </w:p>
        </w:tc>
        <w:tc>
          <w:tcPr>
            <w:tcW w:w="854"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000000">
            <w:pPr>
              <w:pStyle w:val="TableParagraph"/>
              <w:spacing w:before="1" w:line="163" w:lineRule="exact"/>
              <w:ind w:left="70" w:right="52"/>
              <w:jc w:val="center"/>
              <w:rPr>
                <w:b/>
                <w:sz w:val="16"/>
              </w:rPr>
            </w:pPr>
            <w:r>
              <w:rPr>
                <w:b/>
                <w:spacing w:val="-2"/>
                <w:sz w:val="16"/>
              </w:rPr>
              <w:t>100,00%</w:t>
            </w:r>
          </w:p>
        </w:tc>
        <w:tc>
          <w:tcPr>
            <w:tcW w:w="941" w:type="dxa"/>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000000">
            <w:pPr>
              <w:pStyle w:val="TableParagraph"/>
              <w:spacing w:before="1" w:line="163" w:lineRule="exact"/>
              <w:ind w:right="87"/>
              <w:jc w:val="right"/>
              <w:rPr>
                <w:b/>
                <w:sz w:val="16"/>
              </w:rPr>
            </w:pPr>
            <w:r>
              <w:rPr>
                <w:b/>
                <w:spacing w:val="-2"/>
                <w:sz w:val="16"/>
              </w:rPr>
              <w:t>-864,26%</w:t>
            </w:r>
          </w:p>
        </w:tc>
      </w:tr>
      <w:tr w:rsidR="005D37B5">
        <w:trPr>
          <w:trHeight w:val="907"/>
        </w:trPr>
        <w:tc>
          <w:tcPr>
            <w:tcW w:w="2420" w:type="dxa"/>
            <w:shd w:val="clear" w:color="auto" w:fill="B4C5E7"/>
          </w:tcPr>
          <w:p w:rsidR="005D37B5" w:rsidRDefault="00000000">
            <w:pPr>
              <w:pStyle w:val="TableParagraph"/>
              <w:spacing w:before="166" w:line="183" w:lineRule="exact"/>
              <w:ind w:left="110"/>
              <w:rPr>
                <w:b/>
                <w:sz w:val="16"/>
              </w:rPr>
            </w:pPr>
            <w:r>
              <w:rPr>
                <w:b/>
                <w:sz w:val="16"/>
              </w:rPr>
              <w:t>VIŠAK</w:t>
            </w:r>
            <w:r>
              <w:rPr>
                <w:b/>
                <w:spacing w:val="-5"/>
                <w:sz w:val="16"/>
              </w:rPr>
              <w:t xml:space="preserve"> </w:t>
            </w:r>
            <w:r>
              <w:rPr>
                <w:b/>
                <w:sz w:val="16"/>
              </w:rPr>
              <w:t>/</w:t>
            </w:r>
            <w:r>
              <w:rPr>
                <w:b/>
                <w:spacing w:val="-1"/>
                <w:sz w:val="16"/>
              </w:rPr>
              <w:t xml:space="preserve"> </w:t>
            </w:r>
            <w:r>
              <w:rPr>
                <w:b/>
                <w:spacing w:val="-2"/>
                <w:sz w:val="16"/>
              </w:rPr>
              <w:t>MANJAK</w:t>
            </w:r>
          </w:p>
          <w:p w:rsidR="005D37B5" w:rsidRDefault="00000000">
            <w:pPr>
              <w:pStyle w:val="TableParagraph"/>
              <w:spacing w:line="183" w:lineRule="exact"/>
              <w:ind w:left="110"/>
              <w:rPr>
                <w:b/>
                <w:sz w:val="16"/>
              </w:rPr>
            </w:pPr>
            <w:r>
              <w:rPr>
                <w:b/>
                <w:sz w:val="16"/>
              </w:rPr>
              <w:t>RASPOLOŽIV</w:t>
            </w:r>
            <w:r>
              <w:rPr>
                <w:b/>
                <w:spacing w:val="-1"/>
                <w:sz w:val="16"/>
              </w:rPr>
              <w:t xml:space="preserve"> </w:t>
            </w:r>
            <w:r>
              <w:rPr>
                <w:b/>
                <w:sz w:val="16"/>
              </w:rPr>
              <w:t>/</w:t>
            </w:r>
            <w:r>
              <w:rPr>
                <w:b/>
                <w:spacing w:val="-2"/>
                <w:sz w:val="16"/>
              </w:rPr>
              <w:t xml:space="preserve"> </w:t>
            </w:r>
            <w:r>
              <w:rPr>
                <w:b/>
                <w:sz w:val="16"/>
              </w:rPr>
              <w:t>ZA</w:t>
            </w:r>
            <w:r>
              <w:rPr>
                <w:b/>
                <w:spacing w:val="-5"/>
                <w:sz w:val="16"/>
              </w:rPr>
              <w:t xml:space="preserve"> </w:t>
            </w:r>
            <w:r>
              <w:rPr>
                <w:b/>
                <w:spacing w:val="-2"/>
                <w:sz w:val="16"/>
              </w:rPr>
              <w:t>POKRIĆE</w:t>
            </w:r>
          </w:p>
          <w:p w:rsidR="005D37B5" w:rsidRDefault="00000000">
            <w:pPr>
              <w:pStyle w:val="TableParagraph"/>
              <w:spacing w:line="182" w:lineRule="exact"/>
              <w:ind w:left="110" w:right="200"/>
              <w:rPr>
                <w:b/>
                <w:sz w:val="16"/>
              </w:rPr>
            </w:pPr>
            <w:r>
              <w:rPr>
                <w:b/>
                <w:spacing w:val="-2"/>
                <w:sz w:val="16"/>
              </w:rPr>
              <w:t>U</w:t>
            </w:r>
            <w:r>
              <w:rPr>
                <w:b/>
                <w:spacing w:val="-10"/>
                <w:sz w:val="16"/>
              </w:rPr>
              <w:t xml:space="preserve"> </w:t>
            </w:r>
            <w:r>
              <w:rPr>
                <w:b/>
                <w:spacing w:val="-2"/>
                <w:sz w:val="16"/>
              </w:rPr>
              <w:t>SLIJEDEĆEM RAZDOBLJU</w:t>
            </w:r>
          </w:p>
        </w:tc>
        <w:tc>
          <w:tcPr>
            <w:tcW w:w="1229" w:type="dxa"/>
            <w:shd w:val="clear" w:color="auto" w:fill="B4C5E7"/>
          </w:tcPr>
          <w:p w:rsidR="005D37B5" w:rsidRDefault="005D37B5">
            <w:pPr>
              <w:pStyle w:val="TableParagraph"/>
              <w:rPr>
                <w:rFonts w:ascii="Times New Roman"/>
                <w:b/>
                <w:sz w:val="16"/>
              </w:rPr>
            </w:pPr>
          </w:p>
          <w:p w:rsidR="005D37B5" w:rsidRDefault="005D37B5">
            <w:pPr>
              <w:pStyle w:val="TableParagraph"/>
              <w:spacing w:before="168"/>
              <w:rPr>
                <w:rFonts w:ascii="Times New Roman"/>
                <w:b/>
                <w:sz w:val="16"/>
              </w:rPr>
            </w:pPr>
          </w:p>
          <w:p w:rsidR="005D37B5" w:rsidRDefault="00000000">
            <w:pPr>
              <w:pStyle w:val="TableParagraph"/>
              <w:ind w:right="97"/>
              <w:jc w:val="right"/>
              <w:rPr>
                <w:b/>
                <w:sz w:val="16"/>
              </w:rPr>
            </w:pPr>
            <w:r>
              <w:rPr>
                <w:b/>
                <w:spacing w:val="-2"/>
                <w:sz w:val="16"/>
              </w:rPr>
              <w:t>-386.833,56</w:t>
            </w:r>
          </w:p>
        </w:tc>
        <w:tc>
          <w:tcPr>
            <w:tcW w:w="1478" w:type="dxa"/>
            <w:shd w:val="clear" w:color="auto" w:fill="B4C5E7"/>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166"/>
              <w:rPr>
                <w:rFonts w:ascii="Times New Roman"/>
                <w:b/>
                <w:sz w:val="16"/>
              </w:rPr>
            </w:pPr>
          </w:p>
          <w:p w:rsidR="005D37B5" w:rsidRDefault="00000000">
            <w:pPr>
              <w:pStyle w:val="TableParagraph"/>
              <w:spacing w:before="1" w:line="168" w:lineRule="exact"/>
              <w:ind w:right="90"/>
              <w:jc w:val="right"/>
              <w:rPr>
                <w:b/>
                <w:sz w:val="16"/>
              </w:rPr>
            </w:pPr>
            <w:r>
              <w:rPr>
                <w:b/>
                <w:spacing w:val="-4"/>
                <w:sz w:val="16"/>
              </w:rPr>
              <w:t>0,00</w:t>
            </w:r>
          </w:p>
        </w:tc>
        <w:tc>
          <w:tcPr>
            <w:tcW w:w="1425" w:type="dxa"/>
            <w:shd w:val="clear" w:color="auto" w:fill="B4C5E7"/>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166"/>
              <w:rPr>
                <w:rFonts w:ascii="Times New Roman"/>
                <w:b/>
                <w:sz w:val="16"/>
              </w:rPr>
            </w:pPr>
          </w:p>
          <w:p w:rsidR="005D37B5" w:rsidRDefault="00000000">
            <w:pPr>
              <w:pStyle w:val="TableParagraph"/>
              <w:spacing w:before="1" w:line="168" w:lineRule="exact"/>
              <w:ind w:right="94"/>
              <w:jc w:val="right"/>
              <w:rPr>
                <w:b/>
                <w:sz w:val="16"/>
              </w:rPr>
            </w:pPr>
            <w:r>
              <w:rPr>
                <w:b/>
                <w:spacing w:val="-4"/>
                <w:sz w:val="16"/>
              </w:rPr>
              <w:t>0,00</w:t>
            </w:r>
          </w:p>
        </w:tc>
        <w:tc>
          <w:tcPr>
            <w:tcW w:w="1286" w:type="dxa"/>
            <w:shd w:val="clear" w:color="auto" w:fill="B4C5E7"/>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166"/>
              <w:rPr>
                <w:rFonts w:ascii="Times New Roman"/>
                <w:b/>
                <w:sz w:val="16"/>
              </w:rPr>
            </w:pPr>
          </w:p>
          <w:p w:rsidR="005D37B5" w:rsidRDefault="00000000">
            <w:pPr>
              <w:pStyle w:val="TableParagraph"/>
              <w:spacing w:before="1" w:line="168" w:lineRule="exact"/>
              <w:ind w:right="99"/>
              <w:jc w:val="right"/>
              <w:rPr>
                <w:b/>
                <w:sz w:val="16"/>
              </w:rPr>
            </w:pPr>
            <w:r>
              <w:rPr>
                <w:b/>
                <w:spacing w:val="-2"/>
                <w:sz w:val="16"/>
              </w:rPr>
              <w:t>-284.639,06</w:t>
            </w:r>
          </w:p>
        </w:tc>
        <w:tc>
          <w:tcPr>
            <w:tcW w:w="854" w:type="dxa"/>
            <w:shd w:val="clear" w:color="auto" w:fill="B4C5E7"/>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166"/>
              <w:rPr>
                <w:rFonts w:ascii="Times New Roman"/>
                <w:b/>
                <w:sz w:val="16"/>
              </w:rPr>
            </w:pPr>
          </w:p>
          <w:p w:rsidR="005D37B5" w:rsidRDefault="00000000">
            <w:pPr>
              <w:pStyle w:val="TableParagraph"/>
              <w:spacing w:before="1" w:line="168" w:lineRule="exact"/>
              <w:ind w:left="110"/>
              <w:jc w:val="center"/>
              <w:rPr>
                <w:b/>
                <w:sz w:val="16"/>
              </w:rPr>
            </w:pPr>
            <w:r>
              <w:rPr>
                <w:b/>
                <w:spacing w:val="-2"/>
                <w:sz w:val="16"/>
              </w:rPr>
              <w:t>73,58%</w:t>
            </w:r>
          </w:p>
        </w:tc>
        <w:tc>
          <w:tcPr>
            <w:tcW w:w="941" w:type="dxa"/>
            <w:shd w:val="clear" w:color="auto" w:fill="B4C5E7"/>
          </w:tcPr>
          <w:p w:rsidR="005D37B5" w:rsidRDefault="005D37B5">
            <w:pPr>
              <w:pStyle w:val="TableParagraph"/>
              <w:rPr>
                <w:rFonts w:ascii="Times New Roman"/>
                <w:b/>
                <w:sz w:val="16"/>
              </w:rPr>
            </w:pPr>
          </w:p>
          <w:p w:rsidR="005D37B5" w:rsidRDefault="005D37B5">
            <w:pPr>
              <w:pStyle w:val="TableParagraph"/>
              <w:rPr>
                <w:rFonts w:ascii="Times New Roman"/>
                <w:b/>
                <w:sz w:val="16"/>
              </w:rPr>
            </w:pPr>
          </w:p>
          <w:p w:rsidR="005D37B5" w:rsidRDefault="005D37B5">
            <w:pPr>
              <w:pStyle w:val="TableParagraph"/>
              <w:spacing w:before="166"/>
              <w:rPr>
                <w:rFonts w:ascii="Times New Roman"/>
                <w:b/>
                <w:sz w:val="16"/>
              </w:rPr>
            </w:pPr>
          </w:p>
          <w:p w:rsidR="005D37B5" w:rsidRDefault="00000000">
            <w:pPr>
              <w:pStyle w:val="TableParagraph"/>
              <w:spacing w:before="1" w:line="168" w:lineRule="exact"/>
              <w:ind w:right="88"/>
              <w:jc w:val="right"/>
              <w:rPr>
                <w:b/>
                <w:sz w:val="16"/>
              </w:rPr>
            </w:pPr>
            <w:r>
              <w:rPr>
                <w:b/>
                <w:spacing w:val="-2"/>
                <w:sz w:val="16"/>
              </w:rPr>
              <w:t>0,00%</w:t>
            </w:r>
          </w:p>
        </w:tc>
      </w:tr>
    </w:tbl>
    <w:p w:rsidR="005D37B5" w:rsidRDefault="005D37B5">
      <w:pPr>
        <w:pStyle w:val="Tijeloteksta"/>
        <w:rPr>
          <w:rFonts w:ascii="Times New Roman"/>
          <w:b/>
          <w:sz w:val="24"/>
        </w:rPr>
      </w:pPr>
    </w:p>
    <w:p w:rsidR="005D37B5" w:rsidRDefault="005D37B5">
      <w:pPr>
        <w:pStyle w:val="Tijeloteksta"/>
        <w:spacing w:before="269"/>
        <w:rPr>
          <w:rFonts w:ascii="Times New Roman"/>
          <w:b/>
          <w:sz w:val="24"/>
        </w:rPr>
      </w:pPr>
    </w:p>
    <w:p w:rsidR="005D37B5" w:rsidRDefault="00000000">
      <w:pPr>
        <w:pStyle w:val="Naslov5"/>
        <w:spacing w:before="1"/>
        <w:ind w:left="5" w:right="702"/>
        <w:jc w:val="center"/>
      </w:pPr>
      <w:r>
        <w:t>Članak</w:t>
      </w:r>
      <w:r>
        <w:rPr>
          <w:spacing w:val="-7"/>
        </w:rPr>
        <w:t xml:space="preserve"> </w:t>
      </w:r>
      <w:r>
        <w:rPr>
          <w:spacing w:val="-5"/>
        </w:rPr>
        <w:t>2.</w:t>
      </w:r>
    </w:p>
    <w:p w:rsidR="005D37B5" w:rsidRDefault="00000000">
      <w:pPr>
        <w:pStyle w:val="Tijeloteksta"/>
        <w:spacing w:before="188" w:line="244" w:lineRule="auto"/>
        <w:ind w:left="141" w:right="842"/>
      </w:pPr>
      <w:r>
        <w:t>Utvrđuje se da je u</w:t>
      </w:r>
      <w:r>
        <w:rPr>
          <w:spacing w:val="-3"/>
        </w:rPr>
        <w:t xml:space="preserve"> </w:t>
      </w:r>
      <w:r>
        <w:t>2024. ostvaren ukupan višak prihoda i</w:t>
      </w:r>
      <w:r>
        <w:rPr>
          <w:spacing w:val="-1"/>
        </w:rPr>
        <w:t xml:space="preserve"> </w:t>
      </w:r>
      <w:r>
        <w:t>primitaka</w:t>
      </w:r>
      <w:r>
        <w:rPr>
          <w:spacing w:val="-3"/>
        </w:rPr>
        <w:t xml:space="preserve"> </w:t>
      </w:r>
      <w:r>
        <w:t>u iznosu</w:t>
      </w:r>
      <w:r>
        <w:rPr>
          <w:spacing w:val="-3"/>
        </w:rPr>
        <w:t xml:space="preserve"> </w:t>
      </w:r>
      <w:r>
        <w:t xml:space="preserve">od 102.194,50 </w:t>
      </w:r>
      <w:r>
        <w:rPr>
          <w:spacing w:val="-2"/>
        </w:rPr>
        <w:t>eura.</w:t>
      </w:r>
    </w:p>
    <w:p w:rsidR="005D37B5" w:rsidRDefault="005D37B5">
      <w:pPr>
        <w:pStyle w:val="Tijeloteksta"/>
        <w:spacing w:before="1"/>
      </w:pPr>
    </w:p>
    <w:p w:rsidR="005D37B5" w:rsidRDefault="00000000">
      <w:pPr>
        <w:pStyle w:val="Tijeloteksta"/>
        <w:tabs>
          <w:tab w:val="left" w:pos="5485"/>
          <w:tab w:val="left" w:pos="5548"/>
          <w:tab w:val="left" w:pos="5836"/>
          <w:tab w:val="left" w:pos="6052"/>
        </w:tabs>
        <w:spacing w:line="244" w:lineRule="auto"/>
        <w:ind w:left="141" w:right="2769"/>
        <w:jc w:val="both"/>
      </w:pPr>
      <w:r>
        <w:rPr>
          <w:noProof/>
        </w:rPr>
        <mc:AlternateContent>
          <mc:Choice Requires="wps">
            <w:drawing>
              <wp:anchor distT="0" distB="0" distL="0" distR="0" simplePos="0" relativeHeight="15729664" behindDoc="0" locked="0" layoutInCell="1" allowOverlap="1">
                <wp:simplePos x="0" y="0"/>
                <wp:positionH relativeFrom="page">
                  <wp:posOffset>899464</wp:posOffset>
                </wp:positionH>
                <wp:positionV relativeFrom="paragraph">
                  <wp:posOffset>464246</wp:posOffset>
                </wp:positionV>
                <wp:extent cx="4387850" cy="952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0" cy="9525"/>
                        </a:xfrm>
                        <a:custGeom>
                          <a:avLst/>
                          <a:gdLst/>
                          <a:ahLst/>
                          <a:cxnLst/>
                          <a:rect l="l" t="t" r="r" b="b"/>
                          <a:pathLst>
                            <a:path w="4387850" h="9525">
                              <a:moveTo>
                                <a:pt x="4387850" y="0"/>
                              </a:moveTo>
                              <a:lnTo>
                                <a:pt x="0" y="0"/>
                              </a:lnTo>
                              <a:lnTo>
                                <a:pt x="0" y="9144"/>
                              </a:lnTo>
                              <a:lnTo>
                                <a:pt x="4387850" y="9144"/>
                              </a:lnTo>
                              <a:lnTo>
                                <a:pt x="4387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13A85" id="Graphic 4" o:spid="_x0000_s1026" style="position:absolute;margin-left:70.8pt;margin-top:36.55pt;width:345.5pt;height:.75pt;z-index:15729664;visibility:visible;mso-wrap-style:square;mso-wrap-distance-left:0;mso-wrap-distance-top:0;mso-wrap-distance-right:0;mso-wrap-distance-bottom:0;mso-position-horizontal:absolute;mso-position-horizontal-relative:page;mso-position-vertical:absolute;mso-position-vertical-relative:text;v-text-anchor:top" coordsize="4387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" path="m4387850,l,,,9144r4387850,l4387850,xe" fillcolor="black" stroked="f">
                <v:path arrowok="t"/>
                <w10:wrap anchorx="page"/>
              </v:shape>
            </w:pict>
          </mc:Fallback>
        </mc:AlternateContent>
      </w:r>
      <w:r>
        <w:t>Općina Kršan (višak)</w:t>
      </w:r>
      <w:r>
        <w:tab/>
        <w:t>102.475.63 eura Dječji vrtić Kockica (manjak)</w:t>
      </w:r>
      <w:r>
        <w:tab/>
      </w:r>
      <w:r>
        <w:tab/>
      </w:r>
      <w:r>
        <w:tab/>
        <w:t>-276,14 eura Interpretacijski centar Vlaški puti (manjak)</w:t>
      </w:r>
      <w:r>
        <w:tab/>
      </w:r>
      <w:r>
        <w:tab/>
      </w:r>
      <w:r>
        <w:tab/>
      </w:r>
      <w:r>
        <w:tab/>
        <w:t>-4,99 eura Ukupni</w:t>
      </w:r>
      <w:r>
        <w:rPr>
          <w:spacing w:val="-2"/>
        </w:rPr>
        <w:t xml:space="preserve"> višak</w:t>
      </w:r>
      <w:r>
        <w:tab/>
      </w:r>
      <w:r>
        <w:tab/>
        <w:t>102.194,50</w:t>
      </w:r>
      <w:r>
        <w:rPr>
          <w:spacing w:val="-6"/>
        </w:rPr>
        <w:t xml:space="preserve"> </w:t>
      </w:r>
      <w:r>
        <w:rPr>
          <w:spacing w:val="-4"/>
        </w:rPr>
        <w:t>eura</w:t>
      </w:r>
    </w:p>
    <w:p w:rsidR="005D37B5" w:rsidRDefault="005D37B5">
      <w:pPr>
        <w:pStyle w:val="Tijeloteksta"/>
        <w:spacing w:before="2"/>
      </w:pPr>
    </w:p>
    <w:p w:rsidR="005D37B5" w:rsidRDefault="00000000">
      <w:pPr>
        <w:pStyle w:val="Tijeloteksta"/>
        <w:tabs>
          <w:tab w:val="left" w:pos="2172"/>
        </w:tabs>
        <w:spacing w:before="1"/>
        <w:ind w:left="141" w:right="842"/>
      </w:pPr>
      <w:r>
        <w:t>Preneseni</w:t>
      </w:r>
      <w:r>
        <w:rPr>
          <w:spacing w:val="40"/>
        </w:rPr>
        <w:t xml:space="preserve"> </w:t>
      </w:r>
      <w:r>
        <w:t>manjak</w:t>
      </w:r>
      <w:r>
        <w:tab/>
        <w:t>iz</w:t>
      </w:r>
      <w:r>
        <w:rPr>
          <w:spacing w:val="40"/>
        </w:rPr>
        <w:t xml:space="preserve"> </w:t>
      </w:r>
      <w:r>
        <w:t>prethodnog</w:t>
      </w:r>
      <w:r>
        <w:rPr>
          <w:spacing w:val="40"/>
        </w:rPr>
        <w:t xml:space="preserve"> </w:t>
      </w:r>
      <w:r>
        <w:t>razdoblja</w:t>
      </w:r>
      <w:r>
        <w:rPr>
          <w:spacing w:val="40"/>
        </w:rPr>
        <w:t xml:space="preserve"> </w:t>
      </w:r>
      <w:r>
        <w:t>iznosi</w:t>
      </w:r>
      <w:r>
        <w:rPr>
          <w:spacing w:val="40"/>
        </w:rPr>
        <w:t xml:space="preserve"> </w:t>
      </w:r>
      <w:r>
        <w:t>-386.833,56</w:t>
      </w:r>
      <w:r>
        <w:rPr>
          <w:spacing w:val="40"/>
        </w:rPr>
        <w:t xml:space="preserve"> </w:t>
      </w:r>
      <w:r>
        <w:t>eura.</w:t>
      </w:r>
      <w:r>
        <w:rPr>
          <w:spacing w:val="40"/>
        </w:rPr>
        <w:t xml:space="preserve"> </w:t>
      </w:r>
      <w:r>
        <w:t>Sveukupni</w:t>
      </w:r>
      <w:r>
        <w:rPr>
          <w:spacing w:val="40"/>
        </w:rPr>
        <w:t xml:space="preserve"> </w:t>
      </w:r>
      <w:r>
        <w:t>manjak prihoda i primitaka za pokriće u sljedećem razdoblju iznosi -284.639,06 eura.</w:t>
      </w:r>
    </w:p>
    <w:p w:rsidR="005D37B5" w:rsidRDefault="005D37B5">
      <w:pPr>
        <w:pStyle w:val="Tijeloteksta"/>
        <w:spacing w:before="2"/>
      </w:pPr>
    </w:p>
    <w:p w:rsidR="005D37B5" w:rsidRDefault="00000000">
      <w:pPr>
        <w:pStyle w:val="Naslov5"/>
        <w:spacing w:before="1"/>
        <w:ind w:left="0" w:right="702"/>
        <w:jc w:val="center"/>
      </w:pPr>
      <w:r>
        <w:t>Članak</w:t>
      </w:r>
      <w:r>
        <w:rPr>
          <w:spacing w:val="55"/>
        </w:rPr>
        <w:t xml:space="preserve"> </w:t>
      </w:r>
      <w:r>
        <w:rPr>
          <w:spacing w:val="-5"/>
        </w:rPr>
        <w:t>3.</w:t>
      </w:r>
    </w:p>
    <w:p w:rsidR="005D37B5" w:rsidRDefault="005D37B5">
      <w:pPr>
        <w:pStyle w:val="Tijeloteksta"/>
        <w:spacing w:before="6"/>
        <w:rPr>
          <w:rFonts w:ascii="Arial"/>
          <w:b/>
        </w:rPr>
      </w:pPr>
    </w:p>
    <w:p w:rsidR="005D37B5" w:rsidRDefault="00000000">
      <w:pPr>
        <w:pStyle w:val="Tijeloteksta"/>
        <w:spacing w:line="244" w:lineRule="auto"/>
        <w:ind w:left="141" w:right="842"/>
      </w:pPr>
      <w:r>
        <w:t>Godišnji</w:t>
      </w:r>
      <w:r>
        <w:rPr>
          <w:spacing w:val="40"/>
        </w:rPr>
        <w:t xml:space="preserve"> </w:t>
      </w:r>
      <w:r>
        <w:t>izvještaj o izvršenju proračuna</w:t>
      </w:r>
      <w:r>
        <w:rPr>
          <w:spacing w:val="40"/>
        </w:rPr>
        <w:t xml:space="preserve"> </w:t>
      </w:r>
      <w:r>
        <w:t>Općine Kršan za 2024. sadrži: Opći dio i</w:t>
      </w:r>
      <w:r>
        <w:rPr>
          <w:spacing w:val="40"/>
        </w:rPr>
        <w:t xml:space="preserve"> </w:t>
      </w:r>
      <w:r>
        <w:t>Posebni dio, obrazloženje i posebne izvještaje.</w:t>
      </w:r>
    </w:p>
    <w:p w:rsidR="005D37B5" w:rsidRDefault="00000000">
      <w:pPr>
        <w:pStyle w:val="Odlomakpopisa"/>
        <w:numPr>
          <w:ilvl w:val="0"/>
          <w:numId w:val="17"/>
        </w:numPr>
        <w:tabs>
          <w:tab w:val="left" w:pos="389"/>
        </w:tabs>
        <w:spacing w:before="243"/>
        <w:ind w:left="389" w:hanging="248"/>
      </w:pPr>
      <w:r>
        <w:rPr>
          <w:rFonts w:ascii="Arial" w:hAnsi="Arial"/>
          <w:b/>
        </w:rPr>
        <w:t>Opći</w:t>
      </w:r>
      <w:r>
        <w:rPr>
          <w:rFonts w:ascii="Arial" w:hAnsi="Arial"/>
          <w:b/>
          <w:spacing w:val="-13"/>
        </w:rPr>
        <w:t xml:space="preserve"> </w:t>
      </w:r>
      <w:r>
        <w:rPr>
          <w:rFonts w:ascii="Arial" w:hAnsi="Arial"/>
          <w:b/>
        </w:rPr>
        <w:t>dio</w:t>
      </w:r>
      <w:r>
        <w:rPr>
          <w:rFonts w:ascii="Arial" w:hAnsi="Arial"/>
          <w:b/>
          <w:spacing w:val="-9"/>
        </w:rPr>
        <w:t xml:space="preserve"> </w:t>
      </w:r>
      <w:r>
        <w:t>godišnjeg</w:t>
      </w:r>
      <w:r>
        <w:rPr>
          <w:spacing w:val="-6"/>
        </w:rPr>
        <w:t xml:space="preserve"> </w:t>
      </w:r>
      <w:r>
        <w:t>izvještaja</w:t>
      </w:r>
      <w:r>
        <w:rPr>
          <w:spacing w:val="-5"/>
        </w:rPr>
        <w:t xml:space="preserve"> </w:t>
      </w:r>
      <w:r>
        <w:rPr>
          <w:spacing w:val="-2"/>
        </w:rPr>
        <w:t>sadrži:</w:t>
      </w:r>
    </w:p>
    <w:p w:rsidR="005D37B5" w:rsidRDefault="005D37B5">
      <w:pPr>
        <w:pStyle w:val="Tijeloteksta"/>
        <w:spacing w:before="6"/>
      </w:pPr>
    </w:p>
    <w:p w:rsidR="005D37B5" w:rsidRDefault="00000000">
      <w:pPr>
        <w:pStyle w:val="Odlomakpopisa"/>
        <w:numPr>
          <w:ilvl w:val="1"/>
          <w:numId w:val="17"/>
        </w:numPr>
        <w:tabs>
          <w:tab w:val="left" w:pos="508"/>
        </w:tabs>
        <w:spacing w:line="244" w:lineRule="auto"/>
        <w:ind w:left="141" w:right="1041" w:firstLine="0"/>
        <w:rPr>
          <w:rFonts w:ascii="Arial" w:hAnsi="Arial"/>
          <w:b/>
        </w:rPr>
      </w:pPr>
      <w:r>
        <w:rPr>
          <w:rFonts w:ascii="Arial" w:hAnsi="Arial"/>
          <w:b/>
        </w:rPr>
        <w:t>Sažetak</w:t>
      </w:r>
      <w:r>
        <w:rPr>
          <w:rFonts w:ascii="Arial" w:hAnsi="Arial"/>
          <w:b/>
          <w:spacing w:val="-14"/>
        </w:rPr>
        <w:t xml:space="preserve"> </w:t>
      </w:r>
      <w:r>
        <w:t>A.</w:t>
      </w:r>
      <w:r>
        <w:rPr>
          <w:spacing w:val="-4"/>
        </w:rPr>
        <w:t xml:space="preserve"> </w:t>
      </w:r>
      <w:r>
        <w:t>Računa prihoda i</w:t>
      </w:r>
      <w:r>
        <w:rPr>
          <w:spacing w:val="-2"/>
        </w:rPr>
        <w:t xml:space="preserve"> </w:t>
      </w:r>
      <w:r>
        <w:t>rashoda,</w:t>
      </w:r>
      <w:r>
        <w:rPr>
          <w:spacing w:val="40"/>
        </w:rPr>
        <w:t xml:space="preserve"> </w:t>
      </w:r>
      <w:r>
        <w:t>B.</w:t>
      </w:r>
      <w:r>
        <w:rPr>
          <w:spacing w:val="-4"/>
        </w:rPr>
        <w:t xml:space="preserve"> </w:t>
      </w:r>
      <w:r>
        <w:t>Računa</w:t>
      </w:r>
      <w:r>
        <w:rPr>
          <w:spacing w:val="-4"/>
        </w:rPr>
        <w:t xml:space="preserve"> </w:t>
      </w:r>
      <w:r>
        <w:t>financiranja i</w:t>
      </w:r>
      <w:r>
        <w:rPr>
          <w:spacing w:val="-2"/>
        </w:rPr>
        <w:t xml:space="preserve"> </w:t>
      </w:r>
      <w:r>
        <w:t>Raspoloživih sredstva prethodnih godina (preneseni višak ili manjak).</w:t>
      </w:r>
    </w:p>
    <w:p w:rsidR="005D37B5" w:rsidRDefault="00000000">
      <w:pPr>
        <w:pStyle w:val="Odlomakpopisa"/>
        <w:numPr>
          <w:ilvl w:val="1"/>
          <w:numId w:val="16"/>
        </w:numPr>
        <w:tabs>
          <w:tab w:val="left" w:pos="570"/>
        </w:tabs>
        <w:spacing w:before="247"/>
        <w:ind w:left="570" w:hanging="429"/>
      </w:pPr>
      <w:r>
        <w:rPr>
          <w:rFonts w:ascii="Arial" w:hAnsi="Arial"/>
          <w:b/>
        </w:rPr>
        <w:t>A.</w:t>
      </w:r>
      <w:r>
        <w:rPr>
          <w:rFonts w:ascii="Arial" w:hAnsi="Arial"/>
          <w:b/>
          <w:spacing w:val="-3"/>
        </w:rPr>
        <w:t xml:space="preserve"> </w:t>
      </w:r>
      <w:r>
        <w:rPr>
          <w:rFonts w:ascii="Arial" w:hAnsi="Arial"/>
          <w:b/>
        </w:rPr>
        <w:t>Račun</w:t>
      </w:r>
      <w:r>
        <w:rPr>
          <w:rFonts w:ascii="Arial" w:hAnsi="Arial"/>
          <w:b/>
          <w:spacing w:val="-5"/>
        </w:rPr>
        <w:t xml:space="preserve"> </w:t>
      </w:r>
      <w:r>
        <w:rPr>
          <w:rFonts w:ascii="Arial" w:hAnsi="Arial"/>
          <w:b/>
        </w:rPr>
        <w:t>prihoda</w:t>
      </w:r>
      <w:r>
        <w:rPr>
          <w:rFonts w:ascii="Arial" w:hAnsi="Arial"/>
          <w:b/>
          <w:spacing w:val="-3"/>
        </w:rPr>
        <w:t xml:space="preserve"> </w:t>
      </w:r>
      <w:r>
        <w:rPr>
          <w:rFonts w:ascii="Arial" w:hAnsi="Arial"/>
          <w:b/>
        </w:rPr>
        <w:t>i</w:t>
      </w:r>
      <w:r>
        <w:rPr>
          <w:rFonts w:ascii="Arial" w:hAnsi="Arial"/>
          <w:b/>
          <w:spacing w:val="-8"/>
        </w:rPr>
        <w:t xml:space="preserve"> </w:t>
      </w:r>
      <w:r>
        <w:rPr>
          <w:rFonts w:ascii="Arial" w:hAnsi="Arial"/>
          <w:b/>
        </w:rPr>
        <w:t>rashoda</w:t>
      </w:r>
      <w:r>
        <w:rPr>
          <w:rFonts w:ascii="Arial" w:hAnsi="Arial"/>
          <w:b/>
          <w:spacing w:val="53"/>
        </w:rPr>
        <w:t xml:space="preserve"> </w:t>
      </w:r>
      <w:r>
        <w:t>iskazuje se</w:t>
      </w:r>
      <w:r>
        <w:rPr>
          <w:spacing w:val="-3"/>
        </w:rPr>
        <w:t xml:space="preserve"> </w:t>
      </w:r>
      <w:r>
        <w:t>u tri</w:t>
      </w:r>
      <w:r>
        <w:rPr>
          <w:spacing w:val="-2"/>
        </w:rPr>
        <w:t xml:space="preserve"> izvještaja:</w:t>
      </w:r>
    </w:p>
    <w:p w:rsidR="005D37B5" w:rsidRDefault="00000000">
      <w:pPr>
        <w:pStyle w:val="Odlomakpopisa"/>
        <w:numPr>
          <w:ilvl w:val="2"/>
          <w:numId w:val="16"/>
        </w:numPr>
        <w:tabs>
          <w:tab w:val="left" w:pos="750"/>
        </w:tabs>
        <w:spacing w:before="5"/>
        <w:ind w:left="750" w:hanging="609"/>
      </w:pPr>
      <w:r>
        <w:t>Izvještaj</w:t>
      </w:r>
      <w:r>
        <w:rPr>
          <w:spacing w:val="-9"/>
        </w:rPr>
        <w:t xml:space="preserve"> </w:t>
      </w:r>
      <w:r>
        <w:t>o</w:t>
      </w:r>
      <w:r>
        <w:rPr>
          <w:spacing w:val="-4"/>
        </w:rPr>
        <w:t xml:space="preserve"> </w:t>
      </w:r>
      <w:r>
        <w:t>prihodima</w:t>
      </w:r>
      <w:r>
        <w:rPr>
          <w:spacing w:val="-3"/>
        </w:rPr>
        <w:t xml:space="preserve"> </w:t>
      </w:r>
      <w:r>
        <w:t>i</w:t>
      </w:r>
      <w:r>
        <w:rPr>
          <w:spacing w:val="-5"/>
        </w:rPr>
        <w:t xml:space="preserve"> </w:t>
      </w:r>
      <w:r>
        <w:t>rashodima</w:t>
      </w:r>
      <w:r>
        <w:rPr>
          <w:spacing w:val="-7"/>
        </w:rPr>
        <w:t xml:space="preserve"> </w:t>
      </w:r>
      <w:r>
        <w:t>prema</w:t>
      </w:r>
      <w:r>
        <w:rPr>
          <w:spacing w:val="-2"/>
        </w:rPr>
        <w:t xml:space="preserve"> </w:t>
      </w:r>
      <w:r>
        <w:t>ekonomskoj</w:t>
      </w:r>
      <w:r>
        <w:rPr>
          <w:spacing w:val="50"/>
        </w:rPr>
        <w:t xml:space="preserve"> </w:t>
      </w:r>
      <w:r>
        <w:rPr>
          <w:spacing w:val="-2"/>
        </w:rPr>
        <w:t>klasifikaciji,</w:t>
      </w:r>
    </w:p>
    <w:p w:rsidR="005D37B5" w:rsidRDefault="00000000">
      <w:pPr>
        <w:pStyle w:val="Odlomakpopisa"/>
        <w:numPr>
          <w:ilvl w:val="2"/>
          <w:numId w:val="16"/>
        </w:numPr>
        <w:tabs>
          <w:tab w:val="left" w:pos="750"/>
        </w:tabs>
        <w:spacing w:before="6"/>
        <w:ind w:left="750" w:hanging="609"/>
      </w:pPr>
      <w:r>
        <w:t>Izvještaj</w:t>
      </w:r>
      <w:r>
        <w:rPr>
          <w:spacing w:val="-10"/>
        </w:rPr>
        <w:t xml:space="preserve"> </w:t>
      </w:r>
      <w:r>
        <w:t>o</w:t>
      </w:r>
      <w:r>
        <w:rPr>
          <w:spacing w:val="-8"/>
        </w:rPr>
        <w:t xml:space="preserve"> </w:t>
      </w:r>
      <w:r>
        <w:t>prihodima</w:t>
      </w:r>
      <w:r>
        <w:rPr>
          <w:spacing w:val="-4"/>
        </w:rPr>
        <w:t xml:space="preserve"> </w:t>
      </w:r>
      <w:r>
        <w:t>i</w:t>
      </w:r>
      <w:r>
        <w:rPr>
          <w:spacing w:val="-7"/>
        </w:rPr>
        <w:t xml:space="preserve"> </w:t>
      </w:r>
      <w:r>
        <w:t>rashodima</w:t>
      </w:r>
      <w:r>
        <w:rPr>
          <w:spacing w:val="-8"/>
        </w:rPr>
        <w:t xml:space="preserve"> </w:t>
      </w:r>
      <w:r>
        <w:t>prema</w:t>
      </w:r>
      <w:r>
        <w:rPr>
          <w:spacing w:val="-4"/>
        </w:rPr>
        <w:t xml:space="preserve"> </w:t>
      </w:r>
      <w:r>
        <w:t>izvorima</w:t>
      </w:r>
      <w:r>
        <w:rPr>
          <w:spacing w:val="-8"/>
        </w:rPr>
        <w:t xml:space="preserve"> </w:t>
      </w:r>
      <w:r>
        <w:rPr>
          <w:spacing w:val="-2"/>
        </w:rPr>
        <w:t>financiranja,</w:t>
      </w:r>
    </w:p>
    <w:p w:rsidR="005D37B5" w:rsidRDefault="00000000">
      <w:pPr>
        <w:pStyle w:val="Odlomakpopisa"/>
        <w:numPr>
          <w:ilvl w:val="2"/>
          <w:numId w:val="16"/>
        </w:numPr>
        <w:tabs>
          <w:tab w:val="left" w:pos="750"/>
        </w:tabs>
        <w:spacing w:before="5"/>
        <w:ind w:left="750" w:hanging="609"/>
      </w:pPr>
      <w:r>
        <w:t>Izvještaj</w:t>
      </w:r>
      <w:r>
        <w:rPr>
          <w:spacing w:val="-11"/>
        </w:rPr>
        <w:t xml:space="preserve"> </w:t>
      </w:r>
      <w:r>
        <w:t>o</w:t>
      </w:r>
      <w:r>
        <w:rPr>
          <w:spacing w:val="-4"/>
        </w:rPr>
        <w:t xml:space="preserve"> </w:t>
      </w:r>
      <w:r>
        <w:t>rashodima</w:t>
      </w:r>
      <w:r>
        <w:rPr>
          <w:spacing w:val="-9"/>
        </w:rPr>
        <w:t xml:space="preserve"> </w:t>
      </w:r>
      <w:r>
        <w:t>prema</w:t>
      </w:r>
      <w:r>
        <w:rPr>
          <w:spacing w:val="-8"/>
        </w:rPr>
        <w:t xml:space="preserve"> </w:t>
      </w:r>
      <w:r>
        <w:t>funkcijskoj</w:t>
      </w:r>
      <w:r>
        <w:rPr>
          <w:spacing w:val="-7"/>
        </w:rPr>
        <w:t xml:space="preserve"> </w:t>
      </w:r>
      <w:r>
        <w:rPr>
          <w:spacing w:val="-2"/>
        </w:rPr>
        <w:t>klasifikaciji.</w:t>
      </w:r>
    </w:p>
    <w:p w:rsidR="005D37B5" w:rsidRDefault="005D37B5">
      <w:pPr>
        <w:pStyle w:val="Tijeloteksta"/>
        <w:spacing w:before="22"/>
      </w:pPr>
    </w:p>
    <w:p w:rsidR="005D37B5" w:rsidRDefault="00000000">
      <w:pPr>
        <w:pStyle w:val="Odlomakpopisa"/>
        <w:numPr>
          <w:ilvl w:val="1"/>
          <w:numId w:val="16"/>
        </w:numPr>
        <w:tabs>
          <w:tab w:val="left" w:pos="570"/>
        </w:tabs>
        <w:ind w:left="570" w:hanging="429"/>
      </w:pPr>
      <w:r>
        <w:rPr>
          <w:rFonts w:ascii="Arial" w:hAnsi="Arial"/>
          <w:b/>
        </w:rPr>
        <w:t>B.</w:t>
      </w:r>
      <w:r>
        <w:rPr>
          <w:rFonts w:ascii="Arial" w:hAnsi="Arial"/>
          <w:b/>
          <w:spacing w:val="-5"/>
        </w:rPr>
        <w:t xml:space="preserve"> </w:t>
      </w:r>
      <w:r>
        <w:rPr>
          <w:rFonts w:ascii="Arial" w:hAnsi="Arial"/>
          <w:b/>
        </w:rPr>
        <w:t>Račun</w:t>
      </w:r>
      <w:r>
        <w:rPr>
          <w:rFonts w:ascii="Arial" w:hAnsi="Arial"/>
          <w:b/>
          <w:spacing w:val="-5"/>
        </w:rPr>
        <w:t xml:space="preserve"> </w:t>
      </w:r>
      <w:r>
        <w:rPr>
          <w:rFonts w:ascii="Arial" w:hAnsi="Arial"/>
          <w:b/>
        </w:rPr>
        <w:t>financiranja</w:t>
      </w:r>
      <w:r>
        <w:rPr>
          <w:rFonts w:ascii="Arial" w:hAnsi="Arial"/>
          <w:b/>
          <w:spacing w:val="-3"/>
        </w:rPr>
        <w:t xml:space="preserve"> </w:t>
      </w:r>
      <w:r>
        <w:t>iskazuje se</w:t>
      </w:r>
      <w:r>
        <w:rPr>
          <w:spacing w:val="-2"/>
        </w:rPr>
        <w:t xml:space="preserve"> </w:t>
      </w:r>
      <w:r>
        <w:t>u</w:t>
      </w:r>
      <w:r>
        <w:rPr>
          <w:spacing w:val="53"/>
        </w:rPr>
        <w:t xml:space="preserve"> </w:t>
      </w:r>
      <w:r>
        <w:t>dva</w:t>
      </w:r>
      <w:r>
        <w:rPr>
          <w:spacing w:val="-4"/>
        </w:rPr>
        <w:t xml:space="preserve"> </w:t>
      </w:r>
      <w:r>
        <w:rPr>
          <w:spacing w:val="-2"/>
        </w:rPr>
        <w:t>izvještaja:</w:t>
      </w:r>
    </w:p>
    <w:p w:rsidR="005D37B5" w:rsidRDefault="00000000">
      <w:pPr>
        <w:pStyle w:val="Odlomakpopisa"/>
        <w:numPr>
          <w:ilvl w:val="2"/>
          <w:numId w:val="16"/>
        </w:numPr>
        <w:tabs>
          <w:tab w:val="left" w:pos="750"/>
        </w:tabs>
        <w:spacing w:before="10"/>
        <w:ind w:left="750" w:hanging="609"/>
      </w:pPr>
      <w:r>
        <w:t>Izvještaj</w:t>
      </w:r>
      <w:r>
        <w:rPr>
          <w:spacing w:val="-7"/>
        </w:rPr>
        <w:t xml:space="preserve"> </w:t>
      </w:r>
      <w:r>
        <w:t>računa</w:t>
      </w:r>
      <w:r>
        <w:rPr>
          <w:spacing w:val="-9"/>
        </w:rPr>
        <w:t xml:space="preserve"> </w:t>
      </w:r>
      <w:r>
        <w:t>financiranja</w:t>
      </w:r>
      <w:r>
        <w:rPr>
          <w:spacing w:val="-8"/>
        </w:rPr>
        <w:t xml:space="preserve"> </w:t>
      </w:r>
      <w:r>
        <w:t>prema</w:t>
      </w:r>
      <w:r>
        <w:rPr>
          <w:spacing w:val="-5"/>
        </w:rPr>
        <w:t xml:space="preserve"> </w:t>
      </w:r>
      <w:r>
        <w:t>ekonomskoj</w:t>
      </w:r>
      <w:r>
        <w:rPr>
          <w:spacing w:val="46"/>
        </w:rPr>
        <w:t xml:space="preserve"> </w:t>
      </w:r>
      <w:r>
        <w:rPr>
          <w:spacing w:val="-2"/>
        </w:rPr>
        <w:t>klasifikaciji,</w:t>
      </w:r>
    </w:p>
    <w:p w:rsidR="005D37B5" w:rsidRDefault="00000000">
      <w:pPr>
        <w:pStyle w:val="Odlomakpopisa"/>
        <w:numPr>
          <w:ilvl w:val="2"/>
          <w:numId w:val="16"/>
        </w:numPr>
        <w:tabs>
          <w:tab w:val="left" w:pos="750"/>
        </w:tabs>
        <w:spacing w:before="1"/>
        <w:ind w:left="750" w:hanging="609"/>
      </w:pPr>
      <w:r>
        <w:t>Izvještaj</w:t>
      </w:r>
      <w:r>
        <w:rPr>
          <w:spacing w:val="-10"/>
        </w:rPr>
        <w:t xml:space="preserve"> </w:t>
      </w:r>
      <w:r>
        <w:t>računa</w:t>
      </w:r>
      <w:r>
        <w:rPr>
          <w:spacing w:val="-11"/>
        </w:rPr>
        <w:t xml:space="preserve"> </w:t>
      </w:r>
      <w:r>
        <w:t>financiranja</w:t>
      </w:r>
      <w:r>
        <w:rPr>
          <w:spacing w:val="-10"/>
        </w:rPr>
        <w:t xml:space="preserve"> </w:t>
      </w:r>
      <w:r>
        <w:t>prema</w:t>
      </w:r>
      <w:r>
        <w:rPr>
          <w:spacing w:val="-7"/>
        </w:rPr>
        <w:t xml:space="preserve"> </w:t>
      </w:r>
      <w:r>
        <w:t>izvorima</w:t>
      </w:r>
      <w:r>
        <w:rPr>
          <w:spacing w:val="-14"/>
        </w:rPr>
        <w:t xml:space="preserve"> </w:t>
      </w:r>
      <w:r>
        <w:rPr>
          <w:spacing w:val="-2"/>
        </w:rPr>
        <w:t>financiranja.</w:t>
      </w:r>
    </w:p>
    <w:p w:rsidR="005D37B5" w:rsidRDefault="005D37B5">
      <w:pPr>
        <w:pStyle w:val="Tijeloteksta"/>
      </w:pPr>
    </w:p>
    <w:p w:rsidR="005D37B5" w:rsidRDefault="005D37B5">
      <w:pPr>
        <w:pStyle w:val="Tijeloteksta"/>
      </w:pPr>
    </w:p>
    <w:p w:rsidR="005D37B5" w:rsidRDefault="005D37B5">
      <w:pPr>
        <w:pStyle w:val="Tijeloteksta"/>
        <w:spacing w:before="8"/>
      </w:pPr>
    </w:p>
    <w:p w:rsidR="005D37B5" w:rsidRDefault="00000000">
      <w:pPr>
        <w:pStyle w:val="Odlomakpopisa"/>
        <w:numPr>
          <w:ilvl w:val="0"/>
          <w:numId w:val="17"/>
        </w:numPr>
        <w:tabs>
          <w:tab w:val="left" w:pos="389"/>
        </w:tabs>
        <w:ind w:left="389" w:hanging="248"/>
      </w:pPr>
      <w:r>
        <w:rPr>
          <w:rFonts w:ascii="Arial" w:hAnsi="Arial"/>
          <w:b/>
        </w:rPr>
        <w:t>Posebni</w:t>
      </w:r>
      <w:r>
        <w:rPr>
          <w:rFonts w:ascii="Arial" w:hAnsi="Arial"/>
          <w:b/>
          <w:spacing w:val="-11"/>
        </w:rPr>
        <w:t xml:space="preserve"> </w:t>
      </w:r>
      <w:r>
        <w:rPr>
          <w:rFonts w:ascii="Arial" w:hAnsi="Arial"/>
          <w:b/>
        </w:rPr>
        <w:t>dio</w:t>
      </w:r>
      <w:r>
        <w:rPr>
          <w:rFonts w:ascii="Arial" w:hAnsi="Arial"/>
          <w:b/>
          <w:spacing w:val="-6"/>
        </w:rPr>
        <w:t xml:space="preserve"> </w:t>
      </w:r>
      <w:r>
        <w:t>godišnjeg</w:t>
      </w:r>
      <w:r>
        <w:rPr>
          <w:spacing w:val="-7"/>
        </w:rPr>
        <w:t xml:space="preserve"> </w:t>
      </w:r>
      <w:r>
        <w:t>izvještaja</w:t>
      </w:r>
      <w:r>
        <w:rPr>
          <w:spacing w:val="1"/>
        </w:rPr>
        <w:t xml:space="preserve"> </w:t>
      </w:r>
      <w:r>
        <w:t>iskazuje</w:t>
      </w:r>
      <w:r>
        <w:rPr>
          <w:spacing w:val="-3"/>
        </w:rPr>
        <w:t xml:space="preserve"> </w:t>
      </w:r>
      <w:r>
        <w:t>se</w:t>
      </w:r>
      <w:r>
        <w:rPr>
          <w:spacing w:val="-7"/>
        </w:rPr>
        <w:t xml:space="preserve"> </w:t>
      </w:r>
      <w:r>
        <w:t>u</w:t>
      </w:r>
      <w:r>
        <w:rPr>
          <w:spacing w:val="-8"/>
        </w:rPr>
        <w:t xml:space="preserve"> </w:t>
      </w:r>
      <w:r>
        <w:t>dva</w:t>
      </w:r>
      <w:r>
        <w:rPr>
          <w:spacing w:val="-2"/>
        </w:rPr>
        <w:t xml:space="preserve"> </w:t>
      </w:r>
      <w:r>
        <w:t>izvještaja</w:t>
      </w:r>
      <w:r>
        <w:rPr>
          <w:spacing w:val="51"/>
        </w:rPr>
        <w:t xml:space="preserve"> </w:t>
      </w:r>
      <w:r>
        <w:rPr>
          <w:spacing w:val="-10"/>
        </w:rPr>
        <w:t>:</w:t>
      </w:r>
    </w:p>
    <w:p w:rsidR="005D37B5" w:rsidRDefault="00000000">
      <w:pPr>
        <w:pStyle w:val="Odlomakpopisa"/>
        <w:numPr>
          <w:ilvl w:val="1"/>
          <w:numId w:val="15"/>
        </w:numPr>
        <w:tabs>
          <w:tab w:val="left" w:pos="570"/>
        </w:tabs>
        <w:spacing w:before="10"/>
        <w:ind w:left="570" w:hanging="429"/>
      </w:pPr>
      <w:r>
        <w:t>Izvještaj</w:t>
      </w:r>
      <w:r>
        <w:rPr>
          <w:spacing w:val="-13"/>
        </w:rPr>
        <w:t xml:space="preserve"> </w:t>
      </w:r>
      <w:r>
        <w:t>po</w:t>
      </w:r>
      <w:r>
        <w:rPr>
          <w:spacing w:val="-8"/>
        </w:rPr>
        <w:t xml:space="preserve"> </w:t>
      </w:r>
      <w:r>
        <w:t>organizacijskoj</w:t>
      </w:r>
      <w:r>
        <w:rPr>
          <w:spacing w:val="-13"/>
        </w:rPr>
        <w:t xml:space="preserve"> </w:t>
      </w:r>
      <w:r>
        <w:rPr>
          <w:spacing w:val="-2"/>
        </w:rPr>
        <w:t>klasifikaciji,</w:t>
      </w:r>
    </w:p>
    <w:p w:rsidR="005D37B5" w:rsidRDefault="00000000">
      <w:pPr>
        <w:pStyle w:val="Odlomakpopisa"/>
        <w:numPr>
          <w:ilvl w:val="1"/>
          <w:numId w:val="15"/>
        </w:numPr>
        <w:tabs>
          <w:tab w:val="left" w:pos="570"/>
        </w:tabs>
        <w:spacing w:before="6"/>
        <w:ind w:left="570" w:hanging="429"/>
      </w:pPr>
      <w:r>
        <w:t>Izvještaj</w:t>
      </w:r>
      <w:r>
        <w:rPr>
          <w:spacing w:val="-11"/>
        </w:rPr>
        <w:t xml:space="preserve"> </w:t>
      </w:r>
      <w:r>
        <w:t>po</w:t>
      </w:r>
      <w:r>
        <w:rPr>
          <w:spacing w:val="-4"/>
        </w:rPr>
        <w:t xml:space="preserve"> </w:t>
      </w:r>
      <w:r>
        <w:t>programskoj</w:t>
      </w:r>
      <w:r>
        <w:rPr>
          <w:spacing w:val="-6"/>
        </w:rPr>
        <w:t xml:space="preserve"> </w:t>
      </w:r>
      <w:r>
        <w:rPr>
          <w:spacing w:val="-2"/>
        </w:rPr>
        <w:t>klasifikaciji.</w:t>
      </w:r>
    </w:p>
    <w:p w:rsidR="005D37B5" w:rsidRDefault="005D37B5">
      <w:pPr>
        <w:pStyle w:val="Tijeloteksta"/>
      </w:pPr>
    </w:p>
    <w:p w:rsidR="005D37B5" w:rsidRDefault="005D37B5">
      <w:pPr>
        <w:pStyle w:val="Tijeloteksta"/>
        <w:spacing w:before="3"/>
      </w:pPr>
    </w:p>
    <w:p w:rsidR="005D37B5" w:rsidRDefault="00000000">
      <w:pPr>
        <w:pStyle w:val="Odlomakpopisa"/>
        <w:numPr>
          <w:ilvl w:val="0"/>
          <w:numId w:val="17"/>
        </w:numPr>
        <w:tabs>
          <w:tab w:val="left" w:pos="389"/>
        </w:tabs>
        <w:ind w:left="389" w:hanging="248"/>
      </w:pPr>
      <w:r>
        <w:rPr>
          <w:rFonts w:ascii="Arial" w:hAnsi="Arial"/>
          <w:b/>
        </w:rPr>
        <w:t>Obrazloženje</w:t>
      </w:r>
      <w:r>
        <w:rPr>
          <w:rFonts w:ascii="Arial" w:hAnsi="Arial"/>
          <w:b/>
          <w:spacing w:val="-10"/>
        </w:rPr>
        <w:t xml:space="preserve"> </w:t>
      </w:r>
      <w:r>
        <w:t>godišnjeg</w:t>
      </w:r>
      <w:r>
        <w:rPr>
          <w:spacing w:val="-4"/>
        </w:rPr>
        <w:t xml:space="preserve"> </w:t>
      </w:r>
      <w:r>
        <w:t>izvještaju</w:t>
      </w:r>
      <w:r>
        <w:rPr>
          <w:spacing w:val="-4"/>
        </w:rPr>
        <w:t xml:space="preserve"> </w:t>
      </w:r>
      <w:r>
        <w:t>o</w:t>
      </w:r>
      <w:r>
        <w:rPr>
          <w:spacing w:val="-8"/>
        </w:rPr>
        <w:t xml:space="preserve"> </w:t>
      </w:r>
      <w:r>
        <w:t>izvršenju</w:t>
      </w:r>
      <w:r>
        <w:rPr>
          <w:spacing w:val="-9"/>
        </w:rPr>
        <w:t xml:space="preserve"> </w:t>
      </w:r>
      <w:r>
        <w:t>proračuna</w:t>
      </w:r>
      <w:r>
        <w:rPr>
          <w:spacing w:val="49"/>
        </w:rPr>
        <w:t xml:space="preserve"> </w:t>
      </w:r>
      <w:r>
        <w:t>sastoji</w:t>
      </w:r>
      <w:r>
        <w:rPr>
          <w:spacing w:val="-6"/>
        </w:rPr>
        <w:t xml:space="preserve"> </w:t>
      </w:r>
      <w:r>
        <w:t>se</w:t>
      </w:r>
      <w:r>
        <w:rPr>
          <w:spacing w:val="-4"/>
        </w:rPr>
        <w:t xml:space="preserve"> </w:t>
      </w:r>
      <w:r>
        <w:rPr>
          <w:spacing w:val="-5"/>
        </w:rPr>
        <w:t>od:</w:t>
      </w:r>
    </w:p>
    <w:p w:rsidR="005D37B5" w:rsidRDefault="00000000">
      <w:pPr>
        <w:pStyle w:val="Odlomakpopisa"/>
        <w:numPr>
          <w:ilvl w:val="1"/>
          <w:numId w:val="14"/>
        </w:numPr>
        <w:tabs>
          <w:tab w:val="left" w:pos="570"/>
        </w:tabs>
        <w:spacing w:before="5"/>
        <w:ind w:left="570" w:hanging="429"/>
      </w:pPr>
      <w:r>
        <w:t>Obrazloženja</w:t>
      </w:r>
      <w:r>
        <w:rPr>
          <w:spacing w:val="-5"/>
        </w:rPr>
        <w:t xml:space="preserve"> </w:t>
      </w:r>
      <w:r>
        <w:t>Općeg</w:t>
      </w:r>
      <w:r>
        <w:rPr>
          <w:spacing w:val="-9"/>
        </w:rPr>
        <w:t xml:space="preserve"> </w:t>
      </w:r>
      <w:r>
        <w:t>dijela</w:t>
      </w:r>
      <w:r>
        <w:rPr>
          <w:spacing w:val="44"/>
        </w:rPr>
        <w:t xml:space="preserve"> </w:t>
      </w:r>
      <w:r>
        <w:t>godišnjeg</w:t>
      </w:r>
      <w:r>
        <w:rPr>
          <w:spacing w:val="-3"/>
        </w:rPr>
        <w:t xml:space="preserve"> </w:t>
      </w:r>
      <w:r>
        <w:t>izvještaja</w:t>
      </w:r>
      <w:r>
        <w:rPr>
          <w:spacing w:val="-6"/>
        </w:rPr>
        <w:t xml:space="preserve"> </w:t>
      </w:r>
      <w:r>
        <w:t>o</w:t>
      </w:r>
      <w:r>
        <w:rPr>
          <w:spacing w:val="-5"/>
        </w:rPr>
        <w:t xml:space="preserve"> </w:t>
      </w:r>
      <w:r>
        <w:t>izvršenu</w:t>
      </w:r>
      <w:r>
        <w:rPr>
          <w:spacing w:val="-9"/>
        </w:rPr>
        <w:t xml:space="preserve"> </w:t>
      </w:r>
      <w:r>
        <w:rPr>
          <w:spacing w:val="-2"/>
        </w:rPr>
        <w:t>proračuna,</w:t>
      </w:r>
    </w:p>
    <w:p w:rsidR="005D37B5" w:rsidRDefault="005D37B5">
      <w:pPr>
        <w:pStyle w:val="Odlomakpopisa"/>
        <w:sectPr w:rsidR="005D37B5">
          <w:pgSz w:w="11910" w:h="16840"/>
          <w:pgMar w:top="480" w:right="708" w:bottom="600" w:left="1275" w:header="0" w:footer="413" w:gutter="0"/>
          <w:cols w:space="720"/>
        </w:sectPr>
      </w:pPr>
    </w:p>
    <w:p w:rsidR="005D37B5" w:rsidRDefault="00000000">
      <w:pPr>
        <w:pStyle w:val="Odlomakpopisa"/>
        <w:numPr>
          <w:ilvl w:val="1"/>
          <w:numId w:val="14"/>
        </w:numPr>
        <w:tabs>
          <w:tab w:val="left" w:pos="569"/>
        </w:tabs>
        <w:spacing w:before="71"/>
        <w:ind w:left="569" w:hanging="428"/>
      </w:pPr>
      <w:r>
        <w:lastRenderedPageBreak/>
        <w:t>Obrazloženje</w:t>
      </w:r>
      <w:r>
        <w:rPr>
          <w:spacing w:val="-11"/>
        </w:rPr>
        <w:t xml:space="preserve"> </w:t>
      </w:r>
      <w:r>
        <w:t>Posebnog</w:t>
      </w:r>
      <w:r>
        <w:rPr>
          <w:spacing w:val="-7"/>
        </w:rPr>
        <w:t xml:space="preserve"> </w:t>
      </w:r>
      <w:r>
        <w:t>dijela</w:t>
      </w:r>
      <w:r>
        <w:rPr>
          <w:spacing w:val="-11"/>
        </w:rPr>
        <w:t xml:space="preserve"> </w:t>
      </w:r>
      <w:r>
        <w:t>godišnjeg</w:t>
      </w:r>
      <w:r>
        <w:rPr>
          <w:spacing w:val="-7"/>
        </w:rPr>
        <w:t xml:space="preserve"> </w:t>
      </w:r>
      <w:r>
        <w:t>izvještaja</w:t>
      </w:r>
      <w:r>
        <w:rPr>
          <w:spacing w:val="-10"/>
        </w:rPr>
        <w:t xml:space="preserve"> </w:t>
      </w:r>
      <w:r>
        <w:t>o</w:t>
      </w:r>
      <w:r>
        <w:rPr>
          <w:spacing w:val="1"/>
        </w:rPr>
        <w:t xml:space="preserve"> </w:t>
      </w:r>
      <w:r>
        <w:t>izvršenju</w:t>
      </w:r>
      <w:r>
        <w:rPr>
          <w:spacing w:val="-11"/>
        </w:rPr>
        <w:t xml:space="preserve"> </w:t>
      </w:r>
      <w:r>
        <w:rPr>
          <w:spacing w:val="-2"/>
        </w:rPr>
        <w:t>proračuna.</w:t>
      </w:r>
    </w:p>
    <w:p w:rsidR="005D37B5" w:rsidRDefault="005D37B5">
      <w:pPr>
        <w:pStyle w:val="Tijeloteksta"/>
      </w:pPr>
    </w:p>
    <w:p w:rsidR="005D37B5" w:rsidRDefault="005D37B5">
      <w:pPr>
        <w:pStyle w:val="Tijeloteksta"/>
        <w:spacing w:before="4"/>
      </w:pPr>
    </w:p>
    <w:p w:rsidR="005D37B5" w:rsidRDefault="00000000">
      <w:pPr>
        <w:pStyle w:val="Odlomakpopisa"/>
        <w:numPr>
          <w:ilvl w:val="0"/>
          <w:numId w:val="17"/>
        </w:numPr>
        <w:tabs>
          <w:tab w:val="left" w:pos="389"/>
        </w:tabs>
        <w:ind w:left="389" w:hanging="248"/>
      </w:pPr>
      <w:r>
        <w:rPr>
          <w:rFonts w:ascii="Arial" w:hAnsi="Arial"/>
          <w:b/>
        </w:rPr>
        <w:t>Posebni</w:t>
      </w:r>
      <w:r>
        <w:rPr>
          <w:rFonts w:ascii="Arial" w:hAnsi="Arial"/>
          <w:b/>
          <w:spacing w:val="-11"/>
        </w:rPr>
        <w:t xml:space="preserve"> </w:t>
      </w:r>
      <w:r>
        <w:rPr>
          <w:rFonts w:ascii="Arial" w:hAnsi="Arial"/>
          <w:b/>
        </w:rPr>
        <w:t>izvještaji</w:t>
      </w:r>
      <w:r>
        <w:rPr>
          <w:rFonts w:ascii="Arial" w:hAnsi="Arial"/>
          <w:b/>
          <w:spacing w:val="-11"/>
        </w:rPr>
        <w:t xml:space="preserve"> </w:t>
      </w:r>
      <w:r>
        <w:t>u</w:t>
      </w:r>
      <w:r>
        <w:rPr>
          <w:spacing w:val="-3"/>
        </w:rPr>
        <w:t xml:space="preserve"> </w:t>
      </w:r>
      <w:r>
        <w:t>godišnjem</w:t>
      </w:r>
      <w:r>
        <w:rPr>
          <w:spacing w:val="-6"/>
        </w:rPr>
        <w:t xml:space="preserve"> </w:t>
      </w:r>
      <w:r>
        <w:t>izvještaju</w:t>
      </w:r>
      <w:r>
        <w:rPr>
          <w:spacing w:val="-6"/>
        </w:rPr>
        <w:t xml:space="preserve"> </w:t>
      </w:r>
      <w:r>
        <w:t>o</w:t>
      </w:r>
      <w:r>
        <w:rPr>
          <w:spacing w:val="-4"/>
        </w:rPr>
        <w:t xml:space="preserve"> </w:t>
      </w:r>
      <w:r>
        <w:t>izvršenju</w:t>
      </w:r>
      <w:r>
        <w:rPr>
          <w:spacing w:val="-7"/>
        </w:rPr>
        <w:t xml:space="preserve"> </w:t>
      </w:r>
      <w:r>
        <w:t>proračuna</w:t>
      </w:r>
      <w:r>
        <w:rPr>
          <w:spacing w:val="-4"/>
        </w:rPr>
        <w:t xml:space="preserve"> </w:t>
      </w:r>
      <w:r>
        <w:rPr>
          <w:spacing w:val="-5"/>
        </w:rPr>
        <w:t>su:</w:t>
      </w:r>
    </w:p>
    <w:p w:rsidR="005D37B5" w:rsidRDefault="00000000">
      <w:pPr>
        <w:pStyle w:val="Odlomakpopisa"/>
        <w:numPr>
          <w:ilvl w:val="1"/>
          <w:numId w:val="17"/>
        </w:numPr>
        <w:tabs>
          <w:tab w:val="left" w:pos="508"/>
        </w:tabs>
        <w:spacing w:before="9"/>
        <w:ind w:left="508" w:hanging="367"/>
      </w:pPr>
      <w:r>
        <w:t>Izvještaj</w:t>
      </w:r>
      <w:r>
        <w:rPr>
          <w:spacing w:val="-11"/>
        </w:rPr>
        <w:t xml:space="preserve"> </w:t>
      </w:r>
      <w:r>
        <w:t>o</w:t>
      </w:r>
      <w:r>
        <w:rPr>
          <w:spacing w:val="-4"/>
        </w:rPr>
        <w:t xml:space="preserve"> </w:t>
      </w:r>
      <w:r>
        <w:t>korištenju</w:t>
      </w:r>
      <w:r>
        <w:rPr>
          <w:spacing w:val="-8"/>
        </w:rPr>
        <w:t xml:space="preserve"> </w:t>
      </w:r>
      <w:r>
        <w:t>proračunske</w:t>
      </w:r>
      <w:r>
        <w:rPr>
          <w:spacing w:val="-5"/>
        </w:rPr>
        <w:t xml:space="preserve"> </w:t>
      </w:r>
      <w:r>
        <w:rPr>
          <w:spacing w:val="-2"/>
        </w:rPr>
        <w:t>zalihe,</w:t>
      </w:r>
    </w:p>
    <w:p w:rsidR="005D37B5" w:rsidRDefault="00000000">
      <w:pPr>
        <w:pStyle w:val="Odlomakpopisa"/>
        <w:numPr>
          <w:ilvl w:val="1"/>
          <w:numId w:val="17"/>
        </w:numPr>
        <w:tabs>
          <w:tab w:val="left" w:pos="508"/>
        </w:tabs>
        <w:spacing w:before="1" w:line="244" w:lineRule="auto"/>
        <w:ind w:left="141" w:right="2618" w:firstLine="0"/>
      </w:pPr>
      <w:r>
        <w:t>Izvještaj</w:t>
      </w:r>
      <w:r>
        <w:rPr>
          <w:spacing w:val="-5"/>
        </w:rPr>
        <w:t xml:space="preserve"> </w:t>
      </w:r>
      <w:r>
        <w:t>o zaduživanju</w:t>
      </w:r>
      <w:r>
        <w:rPr>
          <w:spacing w:val="-3"/>
        </w:rPr>
        <w:t xml:space="preserve"> </w:t>
      </w:r>
      <w:r>
        <w:t>na</w:t>
      </w:r>
      <w:r>
        <w:rPr>
          <w:spacing w:val="-3"/>
        </w:rPr>
        <w:t xml:space="preserve"> </w:t>
      </w:r>
      <w:r>
        <w:t>domaćem</w:t>
      </w:r>
      <w:r>
        <w:rPr>
          <w:spacing w:val="-1"/>
        </w:rPr>
        <w:t xml:space="preserve"> </w:t>
      </w:r>
      <w:r>
        <w:t>i</w:t>
      </w:r>
      <w:r>
        <w:rPr>
          <w:spacing w:val="-1"/>
        </w:rPr>
        <w:t xml:space="preserve"> </w:t>
      </w:r>
      <w:r>
        <w:t>stranom</w:t>
      </w:r>
      <w:r>
        <w:rPr>
          <w:spacing w:val="-5"/>
        </w:rPr>
        <w:t xml:space="preserve"> </w:t>
      </w:r>
      <w:r>
        <w:t>tržištu</w:t>
      </w:r>
      <w:r>
        <w:rPr>
          <w:spacing w:val="-3"/>
        </w:rPr>
        <w:t xml:space="preserve"> </w:t>
      </w:r>
      <w:r>
        <w:t>novca i</w:t>
      </w:r>
      <w:r>
        <w:rPr>
          <w:spacing w:val="-1"/>
        </w:rPr>
        <w:t xml:space="preserve"> </w:t>
      </w:r>
      <w:r>
        <w:t>kapitala, 4.3.Izvještaj o danim jamstvima i plaćanjima po protestiranim jamstvima,</w:t>
      </w:r>
    </w:p>
    <w:p w:rsidR="005D37B5" w:rsidRDefault="00000000">
      <w:pPr>
        <w:pStyle w:val="Odlomakpopisa"/>
        <w:numPr>
          <w:ilvl w:val="1"/>
          <w:numId w:val="13"/>
        </w:numPr>
        <w:tabs>
          <w:tab w:val="left" w:pos="508"/>
        </w:tabs>
        <w:spacing w:before="2"/>
        <w:ind w:left="508" w:hanging="367"/>
      </w:pPr>
      <w:r>
        <w:t>Izvještaj</w:t>
      </w:r>
      <w:r>
        <w:rPr>
          <w:spacing w:val="-11"/>
        </w:rPr>
        <w:t xml:space="preserve"> </w:t>
      </w:r>
      <w:r>
        <w:t>o</w:t>
      </w:r>
      <w:r>
        <w:rPr>
          <w:spacing w:val="-3"/>
        </w:rPr>
        <w:t xml:space="preserve"> </w:t>
      </w:r>
      <w:r>
        <w:t>korištenju</w:t>
      </w:r>
      <w:r>
        <w:rPr>
          <w:spacing w:val="-5"/>
        </w:rPr>
        <w:t xml:space="preserve"> </w:t>
      </w:r>
      <w:r>
        <w:t>sredstava</w:t>
      </w:r>
      <w:r>
        <w:rPr>
          <w:spacing w:val="-8"/>
        </w:rPr>
        <w:t xml:space="preserve"> </w:t>
      </w:r>
      <w:r>
        <w:t>fondova</w:t>
      </w:r>
      <w:r>
        <w:rPr>
          <w:spacing w:val="-5"/>
        </w:rPr>
        <w:t xml:space="preserve"> </w:t>
      </w:r>
      <w:r>
        <w:t>Europske</w:t>
      </w:r>
      <w:r>
        <w:rPr>
          <w:spacing w:val="-5"/>
        </w:rPr>
        <w:t xml:space="preserve"> </w:t>
      </w:r>
      <w:r>
        <w:rPr>
          <w:spacing w:val="-2"/>
        </w:rPr>
        <w:t>unije,</w:t>
      </w:r>
    </w:p>
    <w:p w:rsidR="005D37B5" w:rsidRDefault="00000000">
      <w:pPr>
        <w:pStyle w:val="Odlomakpopisa"/>
        <w:numPr>
          <w:ilvl w:val="1"/>
          <w:numId w:val="13"/>
        </w:numPr>
        <w:tabs>
          <w:tab w:val="left" w:pos="508"/>
        </w:tabs>
        <w:ind w:left="508" w:hanging="367"/>
      </w:pPr>
      <w:r>
        <w:t>Izvještaj</w:t>
      </w:r>
      <w:r>
        <w:rPr>
          <w:spacing w:val="-10"/>
        </w:rPr>
        <w:t xml:space="preserve"> </w:t>
      </w:r>
      <w:r>
        <w:t>o</w:t>
      </w:r>
      <w:r>
        <w:rPr>
          <w:spacing w:val="-7"/>
        </w:rPr>
        <w:t xml:space="preserve"> </w:t>
      </w:r>
      <w:r>
        <w:t>danim</w:t>
      </w:r>
      <w:r>
        <w:rPr>
          <w:spacing w:val="-6"/>
        </w:rPr>
        <w:t xml:space="preserve"> </w:t>
      </w:r>
      <w:r>
        <w:t>zajmovima</w:t>
      </w:r>
      <w:r>
        <w:rPr>
          <w:spacing w:val="-4"/>
        </w:rPr>
        <w:t xml:space="preserve"> </w:t>
      </w:r>
      <w:r>
        <w:t>i</w:t>
      </w:r>
      <w:r>
        <w:rPr>
          <w:spacing w:val="-6"/>
        </w:rPr>
        <w:t xml:space="preserve"> </w:t>
      </w:r>
      <w:r>
        <w:t>potraživanjima</w:t>
      </w:r>
      <w:r>
        <w:rPr>
          <w:spacing w:val="-8"/>
        </w:rPr>
        <w:t xml:space="preserve"> </w:t>
      </w:r>
      <w:r>
        <w:t>po</w:t>
      </w:r>
      <w:r>
        <w:rPr>
          <w:spacing w:val="-4"/>
        </w:rPr>
        <w:t xml:space="preserve"> </w:t>
      </w:r>
      <w:r>
        <w:t>danim</w:t>
      </w:r>
      <w:r>
        <w:rPr>
          <w:spacing w:val="-6"/>
        </w:rPr>
        <w:t xml:space="preserve"> </w:t>
      </w:r>
      <w:r>
        <w:t>zajmovima</w:t>
      </w:r>
      <w:r>
        <w:rPr>
          <w:spacing w:val="-8"/>
        </w:rPr>
        <w:t xml:space="preserve"> </w:t>
      </w:r>
      <w:r>
        <w:rPr>
          <w:spacing w:val="-10"/>
        </w:rPr>
        <w:t>i</w:t>
      </w:r>
    </w:p>
    <w:p w:rsidR="005D37B5" w:rsidRDefault="00000000">
      <w:pPr>
        <w:pStyle w:val="Odlomakpopisa"/>
        <w:numPr>
          <w:ilvl w:val="1"/>
          <w:numId w:val="13"/>
        </w:numPr>
        <w:tabs>
          <w:tab w:val="left" w:pos="508"/>
        </w:tabs>
        <w:spacing w:before="6" w:line="244" w:lineRule="auto"/>
        <w:ind w:left="141" w:right="1287" w:firstLine="0"/>
      </w:pPr>
      <w:r>
        <w:t>Izvještaj</w:t>
      </w:r>
      <w:r>
        <w:rPr>
          <w:spacing w:val="-6"/>
        </w:rPr>
        <w:t xml:space="preserve"> </w:t>
      </w:r>
      <w:r>
        <w:t>o stanju</w:t>
      </w:r>
      <w:r>
        <w:rPr>
          <w:spacing w:val="-4"/>
        </w:rPr>
        <w:t xml:space="preserve"> </w:t>
      </w:r>
      <w:r>
        <w:t>potraživanja i</w:t>
      </w:r>
      <w:r>
        <w:rPr>
          <w:spacing w:val="-6"/>
        </w:rPr>
        <w:t xml:space="preserve"> </w:t>
      </w:r>
      <w:r>
        <w:t>dospjelih</w:t>
      </w:r>
      <w:r>
        <w:rPr>
          <w:spacing w:val="-4"/>
        </w:rPr>
        <w:t xml:space="preserve"> </w:t>
      </w:r>
      <w:r>
        <w:t>obveza te o</w:t>
      </w:r>
      <w:r>
        <w:rPr>
          <w:spacing w:val="-4"/>
        </w:rPr>
        <w:t xml:space="preserve"> </w:t>
      </w:r>
      <w:r>
        <w:t>stanju</w:t>
      </w:r>
      <w:r>
        <w:rPr>
          <w:spacing w:val="-4"/>
        </w:rPr>
        <w:t xml:space="preserve"> </w:t>
      </w:r>
      <w:r>
        <w:t>potencijalnih obveza</w:t>
      </w:r>
      <w:r>
        <w:rPr>
          <w:spacing w:val="-2"/>
        </w:rPr>
        <w:t xml:space="preserve"> </w:t>
      </w:r>
      <w:r>
        <w:t>po osnovi sudskih sporova.</w:t>
      </w:r>
    </w:p>
    <w:p w:rsidR="005D37B5" w:rsidRDefault="005D37B5">
      <w:pPr>
        <w:pStyle w:val="Tijeloteksta"/>
      </w:pPr>
    </w:p>
    <w:p w:rsidR="005D37B5" w:rsidRDefault="005D37B5">
      <w:pPr>
        <w:pStyle w:val="Tijeloteksta"/>
      </w:pPr>
    </w:p>
    <w:p w:rsidR="005D37B5" w:rsidRDefault="005D37B5">
      <w:pPr>
        <w:pStyle w:val="Tijeloteksta"/>
        <w:spacing w:before="4"/>
      </w:pPr>
    </w:p>
    <w:p w:rsidR="005D37B5" w:rsidRDefault="00000000">
      <w:pPr>
        <w:pStyle w:val="Naslov5"/>
        <w:ind w:left="5" w:right="702"/>
        <w:jc w:val="center"/>
      </w:pPr>
      <w:r>
        <w:t>Članak</w:t>
      </w:r>
      <w:r>
        <w:rPr>
          <w:spacing w:val="-7"/>
        </w:rPr>
        <w:t xml:space="preserve"> </w:t>
      </w:r>
      <w:r>
        <w:rPr>
          <w:spacing w:val="-5"/>
        </w:rPr>
        <w:t>4.</w:t>
      </w:r>
    </w:p>
    <w:p w:rsidR="005D37B5" w:rsidRDefault="005D37B5">
      <w:pPr>
        <w:pStyle w:val="Tijeloteksta"/>
        <w:spacing w:before="6"/>
        <w:rPr>
          <w:rFonts w:ascii="Arial"/>
          <w:b/>
        </w:rPr>
      </w:pPr>
    </w:p>
    <w:p w:rsidR="005D37B5" w:rsidRDefault="00000000">
      <w:pPr>
        <w:pStyle w:val="Tijeloteksta"/>
        <w:spacing w:line="264" w:lineRule="auto"/>
        <w:ind w:left="141" w:right="841"/>
        <w:jc w:val="both"/>
      </w:pPr>
      <w:r>
        <w:t>Prema odredbama članka 57. Pravilnika o polugodišnjem i godišnjem izvještaju o izvršenju proračuna („Narodne novine“, broj 85/23) Godišnji izvještaj o izvršenju proračuna Općine Kršan za 2024. objavit će se na mrežnim stranicama Općine Kršan, a Opći i Posebni dio Godišnjeg izvještaja o izvršenju proračuna za 2024. objavit će se u „Službenom glasilu Općine Kršan“.</w:t>
      </w:r>
    </w:p>
    <w:p w:rsidR="005D37B5" w:rsidRDefault="005D37B5">
      <w:pPr>
        <w:pStyle w:val="Tijeloteksta"/>
        <w:spacing w:before="155"/>
      </w:pPr>
    </w:p>
    <w:p w:rsidR="005D37B5" w:rsidRDefault="00000000">
      <w:pPr>
        <w:pStyle w:val="Naslov4"/>
        <w:ind w:left="5207"/>
      </w:pPr>
      <w:r>
        <w:t>PREDSJEDNIK</w:t>
      </w:r>
      <w:r>
        <w:rPr>
          <w:spacing w:val="-12"/>
        </w:rPr>
        <w:t xml:space="preserve"> </w:t>
      </w:r>
      <w:r>
        <w:t>OPĆINSKOG</w:t>
      </w:r>
      <w:r>
        <w:rPr>
          <w:spacing w:val="-10"/>
        </w:rPr>
        <w:t xml:space="preserve"> </w:t>
      </w:r>
      <w:r>
        <w:rPr>
          <w:spacing w:val="-2"/>
        </w:rPr>
        <w:t>VIJEĆA</w:t>
      </w:r>
    </w:p>
    <w:p w:rsidR="005D37B5" w:rsidRDefault="005D37B5">
      <w:pPr>
        <w:pStyle w:val="Tijeloteksta"/>
        <w:spacing w:before="6"/>
        <w:rPr>
          <w:rFonts w:ascii="Arial"/>
          <w:b/>
        </w:rPr>
      </w:pPr>
    </w:p>
    <w:p w:rsidR="005D37B5" w:rsidRDefault="00000000">
      <w:pPr>
        <w:pStyle w:val="Tijeloteksta"/>
        <w:ind w:left="6350"/>
      </w:pPr>
      <w:r>
        <w:t>Silvano</w:t>
      </w:r>
      <w:r>
        <w:rPr>
          <w:spacing w:val="-6"/>
        </w:rPr>
        <w:t xml:space="preserve"> </w:t>
      </w:r>
      <w:r>
        <w:rPr>
          <w:spacing w:val="-2"/>
        </w:rPr>
        <w:t>Uravić</w:t>
      </w: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spacing w:before="61"/>
      </w:pPr>
    </w:p>
    <w:p w:rsidR="005D37B5" w:rsidRDefault="00000000">
      <w:pPr>
        <w:ind w:left="141"/>
        <w:rPr>
          <w:rFonts w:ascii="Arial"/>
          <w:b/>
        </w:rPr>
      </w:pPr>
      <w:r>
        <w:rPr>
          <w:rFonts w:ascii="Arial"/>
          <w:b/>
          <w:spacing w:val="-2"/>
          <w:u w:val="single"/>
        </w:rPr>
        <w:t>DOSTAVITI:</w:t>
      </w:r>
    </w:p>
    <w:p w:rsidR="005D37B5" w:rsidRDefault="00000000">
      <w:pPr>
        <w:pStyle w:val="Odlomakpopisa"/>
        <w:numPr>
          <w:ilvl w:val="0"/>
          <w:numId w:val="12"/>
        </w:numPr>
        <w:tabs>
          <w:tab w:val="left" w:pos="390"/>
        </w:tabs>
        <w:spacing w:before="179"/>
        <w:ind w:left="390" w:hanging="249"/>
      </w:pPr>
      <w:r>
        <w:t>Općinski</w:t>
      </w:r>
      <w:r>
        <w:rPr>
          <w:spacing w:val="-9"/>
        </w:rPr>
        <w:t xml:space="preserve"> </w:t>
      </w:r>
      <w:r>
        <w:t>načelnik</w:t>
      </w:r>
      <w:r>
        <w:rPr>
          <w:spacing w:val="-7"/>
        </w:rPr>
        <w:t xml:space="preserve"> </w:t>
      </w:r>
      <w:r>
        <w:t>Općine</w:t>
      </w:r>
      <w:r>
        <w:rPr>
          <w:spacing w:val="-6"/>
        </w:rPr>
        <w:t xml:space="preserve"> </w:t>
      </w:r>
      <w:r>
        <w:t>Kršan,</w:t>
      </w:r>
      <w:r>
        <w:rPr>
          <w:spacing w:val="-9"/>
        </w:rPr>
        <w:t xml:space="preserve"> </w:t>
      </w:r>
      <w:r>
        <w:rPr>
          <w:spacing w:val="-2"/>
        </w:rPr>
        <w:t>ovdje,</w:t>
      </w:r>
    </w:p>
    <w:p w:rsidR="005D37B5" w:rsidRDefault="00000000">
      <w:pPr>
        <w:pStyle w:val="Odlomakpopisa"/>
        <w:numPr>
          <w:ilvl w:val="0"/>
          <w:numId w:val="12"/>
        </w:numPr>
        <w:tabs>
          <w:tab w:val="left" w:pos="390"/>
        </w:tabs>
        <w:spacing w:before="21"/>
        <w:ind w:left="390" w:hanging="249"/>
      </w:pPr>
      <w:r>
        <w:t>Odsjek</w:t>
      </w:r>
      <w:r>
        <w:rPr>
          <w:spacing w:val="-11"/>
        </w:rPr>
        <w:t xml:space="preserve"> </w:t>
      </w:r>
      <w:r>
        <w:t>za</w:t>
      </w:r>
      <w:r>
        <w:rPr>
          <w:spacing w:val="-8"/>
        </w:rPr>
        <w:t xml:space="preserve"> </w:t>
      </w:r>
      <w:r>
        <w:t>urbanizam,</w:t>
      </w:r>
      <w:r>
        <w:rPr>
          <w:spacing w:val="-9"/>
        </w:rPr>
        <w:t xml:space="preserve"> </w:t>
      </w:r>
      <w:r>
        <w:t>graditeljstvo</w:t>
      </w:r>
      <w:r>
        <w:rPr>
          <w:spacing w:val="-4"/>
        </w:rPr>
        <w:t xml:space="preserve"> </w:t>
      </w:r>
      <w:r>
        <w:t>i</w:t>
      </w:r>
      <w:r>
        <w:rPr>
          <w:spacing w:val="-7"/>
        </w:rPr>
        <w:t xml:space="preserve"> </w:t>
      </w:r>
      <w:r>
        <w:t>komunalne</w:t>
      </w:r>
      <w:r>
        <w:rPr>
          <w:spacing w:val="-9"/>
        </w:rPr>
        <w:t xml:space="preserve"> </w:t>
      </w:r>
      <w:r>
        <w:t>poslove,</w:t>
      </w:r>
      <w:r>
        <w:rPr>
          <w:spacing w:val="-5"/>
        </w:rPr>
        <w:t xml:space="preserve"> </w:t>
      </w:r>
      <w:r>
        <w:rPr>
          <w:spacing w:val="-2"/>
        </w:rPr>
        <w:t>ovdje,</w:t>
      </w:r>
    </w:p>
    <w:p w:rsidR="005D37B5" w:rsidRDefault="00000000">
      <w:pPr>
        <w:pStyle w:val="Odlomakpopisa"/>
        <w:numPr>
          <w:ilvl w:val="0"/>
          <w:numId w:val="12"/>
        </w:numPr>
        <w:tabs>
          <w:tab w:val="left" w:pos="389"/>
        </w:tabs>
        <w:spacing w:before="20"/>
        <w:ind w:left="389" w:hanging="248"/>
      </w:pPr>
      <w:r>
        <w:t>Odsjek</w:t>
      </w:r>
      <w:r>
        <w:rPr>
          <w:spacing w:val="-8"/>
        </w:rPr>
        <w:t xml:space="preserve"> </w:t>
      </w:r>
      <w:r>
        <w:t>za</w:t>
      </w:r>
      <w:r>
        <w:rPr>
          <w:spacing w:val="-10"/>
        </w:rPr>
        <w:t xml:space="preserve"> </w:t>
      </w:r>
      <w:r>
        <w:t>financije</w:t>
      </w:r>
      <w:r>
        <w:rPr>
          <w:spacing w:val="-6"/>
        </w:rPr>
        <w:t xml:space="preserve"> </w:t>
      </w:r>
      <w:r>
        <w:t>i</w:t>
      </w:r>
      <w:r>
        <w:rPr>
          <w:spacing w:val="-1"/>
        </w:rPr>
        <w:t xml:space="preserve"> </w:t>
      </w:r>
      <w:r>
        <w:t>računovodstvo,</w:t>
      </w:r>
      <w:r>
        <w:rPr>
          <w:spacing w:val="-6"/>
        </w:rPr>
        <w:t xml:space="preserve"> </w:t>
      </w:r>
      <w:r>
        <w:rPr>
          <w:spacing w:val="-2"/>
        </w:rPr>
        <w:t>ovdje,</w:t>
      </w:r>
    </w:p>
    <w:p w:rsidR="005D37B5" w:rsidRDefault="00000000">
      <w:pPr>
        <w:pStyle w:val="Odlomakpopisa"/>
        <w:numPr>
          <w:ilvl w:val="0"/>
          <w:numId w:val="12"/>
        </w:numPr>
        <w:tabs>
          <w:tab w:val="left" w:pos="375"/>
        </w:tabs>
        <w:spacing w:before="21"/>
        <w:ind w:left="375" w:hanging="234"/>
      </w:pPr>
      <w:r>
        <w:t>Arhiva</w:t>
      </w:r>
      <w:r>
        <w:rPr>
          <w:spacing w:val="-3"/>
        </w:rPr>
        <w:t xml:space="preserve"> </w:t>
      </w:r>
      <w:r>
        <w:t>akata</w:t>
      </w:r>
      <w:r>
        <w:rPr>
          <w:spacing w:val="47"/>
        </w:rPr>
        <w:t xml:space="preserve"> </w:t>
      </w:r>
      <w:r>
        <w:t>Općinskog</w:t>
      </w:r>
      <w:r>
        <w:rPr>
          <w:spacing w:val="-3"/>
        </w:rPr>
        <w:t xml:space="preserve"> </w:t>
      </w:r>
      <w:r>
        <w:t>vijeća,</w:t>
      </w:r>
      <w:r>
        <w:rPr>
          <w:spacing w:val="-8"/>
        </w:rPr>
        <w:t xml:space="preserve"> </w:t>
      </w:r>
      <w:r>
        <w:rPr>
          <w:spacing w:val="-2"/>
        </w:rPr>
        <w:t>ovdje,</w:t>
      </w:r>
    </w:p>
    <w:p w:rsidR="005D37B5" w:rsidRDefault="00000000">
      <w:pPr>
        <w:pStyle w:val="Odlomakpopisa"/>
        <w:numPr>
          <w:ilvl w:val="0"/>
          <w:numId w:val="12"/>
        </w:numPr>
        <w:tabs>
          <w:tab w:val="left" w:pos="385"/>
        </w:tabs>
        <w:spacing w:before="21"/>
        <w:ind w:left="385" w:hanging="244"/>
      </w:pPr>
      <w:r>
        <w:t>a/a,</w:t>
      </w:r>
      <w:r>
        <w:rPr>
          <w:spacing w:val="-3"/>
        </w:rPr>
        <w:t xml:space="preserve"> </w:t>
      </w:r>
      <w:r>
        <w:t>ovdje,</w:t>
      </w:r>
      <w:r>
        <w:rPr>
          <w:spacing w:val="-2"/>
        </w:rPr>
        <w:t xml:space="preserve"> </w:t>
      </w:r>
      <w:r>
        <w:t>uz</w:t>
      </w:r>
      <w:r>
        <w:rPr>
          <w:spacing w:val="-8"/>
        </w:rPr>
        <w:t xml:space="preserve"> </w:t>
      </w:r>
      <w:r>
        <w:t>KLASU:</w:t>
      </w:r>
      <w:r>
        <w:rPr>
          <w:spacing w:val="-2"/>
        </w:rPr>
        <w:t xml:space="preserve"> </w:t>
      </w:r>
      <w:r>
        <w:t>400-01/23-</w:t>
      </w:r>
      <w:r>
        <w:rPr>
          <w:spacing w:val="-2"/>
        </w:rPr>
        <w:t>01/03.</w:t>
      </w:r>
    </w:p>
    <w:p w:rsidR="005D37B5" w:rsidRDefault="005D37B5">
      <w:pPr>
        <w:pStyle w:val="Odlomakpopisa"/>
        <w:sectPr w:rsidR="005D37B5">
          <w:pgSz w:w="11910" w:h="16840"/>
          <w:pgMar w:top="480" w:right="708" w:bottom="600" w:left="1275" w:header="0" w:footer="413" w:gutter="0"/>
          <w:cols w:space="720"/>
        </w:sectPr>
      </w:pPr>
    </w:p>
    <w:p w:rsidR="005D37B5" w:rsidRDefault="00000000">
      <w:pPr>
        <w:pStyle w:val="Odlomakpopisa"/>
        <w:numPr>
          <w:ilvl w:val="1"/>
          <w:numId w:val="12"/>
        </w:numPr>
        <w:tabs>
          <w:tab w:val="left" w:pos="2083"/>
        </w:tabs>
        <w:spacing w:before="72"/>
        <w:ind w:left="2083" w:hanging="224"/>
        <w:jc w:val="left"/>
        <w:rPr>
          <w:rFonts w:ascii="Arial" w:hAnsi="Arial"/>
          <w:b/>
          <w:sz w:val="20"/>
        </w:rPr>
      </w:pPr>
      <w:bookmarkStart w:id="0" w:name="Izvještaj_o_izvršenju_proračuna"/>
      <w:bookmarkEnd w:id="0"/>
      <w:r>
        <w:rPr>
          <w:rFonts w:ascii="Arial" w:hAnsi="Arial"/>
          <w:b/>
          <w:sz w:val="20"/>
        </w:rPr>
        <w:lastRenderedPageBreak/>
        <w:t>OPĆI</w:t>
      </w:r>
      <w:r>
        <w:rPr>
          <w:rFonts w:ascii="Arial" w:hAnsi="Arial"/>
          <w:b/>
          <w:spacing w:val="-3"/>
          <w:sz w:val="20"/>
        </w:rPr>
        <w:t xml:space="preserve"> </w:t>
      </w:r>
      <w:r>
        <w:rPr>
          <w:rFonts w:ascii="Arial" w:hAnsi="Arial"/>
          <w:b/>
          <w:sz w:val="20"/>
        </w:rPr>
        <w:t>DIO GODIŠNJEG IZVJEŠTAJA</w:t>
      </w:r>
      <w:r>
        <w:rPr>
          <w:rFonts w:ascii="Arial" w:hAnsi="Arial"/>
          <w:b/>
          <w:spacing w:val="-7"/>
          <w:sz w:val="20"/>
        </w:rPr>
        <w:t xml:space="preserve"> </w:t>
      </w:r>
      <w:r>
        <w:rPr>
          <w:rFonts w:ascii="Arial" w:hAnsi="Arial"/>
          <w:b/>
          <w:sz w:val="20"/>
        </w:rPr>
        <w:t>O</w:t>
      </w:r>
      <w:r>
        <w:rPr>
          <w:rFonts w:ascii="Arial" w:hAnsi="Arial"/>
          <w:b/>
          <w:spacing w:val="-1"/>
          <w:sz w:val="20"/>
        </w:rPr>
        <w:t xml:space="preserve"> </w:t>
      </w:r>
      <w:r>
        <w:rPr>
          <w:rFonts w:ascii="Arial" w:hAnsi="Arial"/>
          <w:b/>
          <w:sz w:val="20"/>
        </w:rPr>
        <w:t>IZVRŠENJU</w:t>
      </w:r>
      <w:r>
        <w:rPr>
          <w:rFonts w:ascii="Arial" w:hAnsi="Arial"/>
          <w:b/>
          <w:spacing w:val="-2"/>
          <w:sz w:val="20"/>
        </w:rPr>
        <w:t xml:space="preserve"> PRORAČUNA</w:t>
      </w:r>
    </w:p>
    <w:p w:rsidR="005D37B5" w:rsidRDefault="005D37B5">
      <w:pPr>
        <w:pStyle w:val="Tijeloteksta"/>
        <w:spacing w:before="217"/>
        <w:rPr>
          <w:rFonts w:ascii="Arial"/>
          <w:b/>
          <w:sz w:val="20"/>
        </w:rPr>
      </w:pPr>
    </w:p>
    <w:p w:rsidR="005D37B5" w:rsidRDefault="00000000">
      <w:pPr>
        <w:pStyle w:val="Odlomakpopisa"/>
        <w:numPr>
          <w:ilvl w:val="2"/>
          <w:numId w:val="12"/>
        </w:numPr>
        <w:tabs>
          <w:tab w:val="left" w:pos="527"/>
        </w:tabs>
        <w:spacing w:line="271" w:lineRule="auto"/>
        <w:ind w:left="136" w:right="946" w:firstLine="0"/>
        <w:rPr>
          <w:rFonts w:ascii="Arial" w:hAnsi="Arial"/>
          <w:b/>
          <w:sz w:val="20"/>
        </w:rPr>
      </w:pPr>
      <w:r>
        <w:rPr>
          <w:rFonts w:ascii="Arial" w:hAnsi="Arial"/>
          <w:b/>
          <w:sz w:val="20"/>
        </w:rPr>
        <w:t>SAŽETAK</w:t>
      </w:r>
      <w:r>
        <w:rPr>
          <w:rFonts w:ascii="Arial" w:hAnsi="Arial"/>
          <w:b/>
          <w:spacing w:val="40"/>
          <w:sz w:val="20"/>
        </w:rPr>
        <w:t xml:space="preserve"> </w:t>
      </w:r>
      <w:r>
        <w:rPr>
          <w:rFonts w:ascii="Arial" w:hAnsi="Arial"/>
          <w:b/>
          <w:sz w:val="20"/>
        </w:rPr>
        <w:t>A.</w:t>
      </w:r>
      <w:r>
        <w:rPr>
          <w:rFonts w:ascii="Arial" w:hAnsi="Arial"/>
          <w:b/>
          <w:spacing w:val="-1"/>
          <w:sz w:val="20"/>
        </w:rPr>
        <w:t xml:space="preserve"> </w:t>
      </w:r>
      <w:r>
        <w:rPr>
          <w:rFonts w:ascii="Arial" w:hAnsi="Arial"/>
          <w:b/>
          <w:sz w:val="20"/>
        </w:rPr>
        <w:t>RAČUNA</w:t>
      </w:r>
      <w:r>
        <w:rPr>
          <w:rFonts w:ascii="Arial" w:hAnsi="Arial"/>
          <w:b/>
          <w:spacing w:val="-9"/>
          <w:sz w:val="20"/>
        </w:rPr>
        <w:t xml:space="preserve"> </w:t>
      </w:r>
      <w:r>
        <w:rPr>
          <w:rFonts w:ascii="Arial" w:hAnsi="Arial"/>
          <w:b/>
          <w:sz w:val="20"/>
        </w:rPr>
        <w:t>PRIHODA</w:t>
      </w:r>
      <w:r>
        <w:rPr>
          <w:rFonts w:ascii="Arial" w:hAnsi="Arial"/>
          <w:b/>
          <w:spacing w:val="-9"/>
          <w:sz w:val="20"/>
        </w:rPr>
        <w:t xml:space="preserve"> </w:t>
      </w:r>
      <w:r>
        <w:rPr>
          <w:rFonts w:ascii="Arial" w:hAnsi="Arial"/>
          <w:b/>
          <w:sz w:val="20"/>
        </w:rPr>
        <w:t>I</w:t>
      </w:r>
      <w:r>
        <w:rPr>
          <w:rFonts w:ascii="Arial" w:hAnsi="Arial"/>
          <w:b/>
          <w:spacing w:val="-1"/>
          <w:sz w:val="20"/>
        </w:rPr>
        <w:t xml:space="preserve"> </w:t>
      </w:r>
      <w:r>
        <w:rPr>
          <w:rFonts w:ascii="Arial" w:hAnsi="Arial"/>
          <w:b/>
          <w:sz w:val="20"/>
        </w:rPr>
        <w:t>RASHODA,</w:t>
      </w:r>
      <w:r>
        <w:rPr>
          <w:rFonts w:ascii="Arial" w:hAnsi="Arial"/>
          <w:b/>
          <w:spacing w:val="40"/>
          <w:sz w:val="20"/>
        </w:rPr>
        <w:t xml:space="preserve"> </w:t>
      </w:r>
      <w:r>
        <w:rPr>
          <w:rFonts w:ascii="Arial" w:hAnsi="Arial"/>
          <w:b/>
          <w:sz w:val="20"/>
        </w:rPr>
        <w:t>B.</w:t>
      </w:r>
      <w:r>
        <w:rPr>
          <w:rFonts w:ascii="Arial" w:hAnsi="Arial"/>
          <w:b/>
          <w:spacing w:val="-1"/>
          <w:sz w:val="20"/>
        </w:rPr>
        <w:t xml:space="preserve"> </w:t>
      </w:r>
      <w:r>
        <w:rPr>
          <w:rFonts w:ascii="Arial" w:hAnsi="Arial"/>
          <w:b/>
          <w:sz w:val="20"/>
        </w:rPr>
        <w:t>RAČUNA</w:t>
      </w:r>
      <w:r>
        <w:rPr>
          <w:rFonts w:ascii="Arial" w:hAnsi="Arial"/>
          <w:b/>
          <w:spacing w:val="-9"/>
          <w:sz w:val="20"/>
        </w:rPr>
        <w:t xml:space="preserve"> </w:t>
      </w:r>
      <w:r>
        <w:rPr>
          <w:rFonts w:ascii="Arial" w:hAnsi="Arial"/>
          <w:b/>
          <w:sz w:val="20"/>
        </w:rPr>
        <w:t>FINANCIRANJA</w:t>
      </w:r>
      <w:r>
        <w:rPr>
          <w:rFonts w:ascii="Arial" w:hAnsi="Arial"/>
          <w:b/>
          <w:spacing w:val="-9"/>
          <w:sz w:val="20"/>
        </w:rPr>
        <w:t xml:space="preserve"> </w:t>
      </w:r>
      <w:r>
        <w:rPr>
          <w:rFonts w:ascii="Arial" w:hAnsi="Arial"/>
          <w:b/>
          <w:sz w:val="20"/>
        </w:rPr>
        <w:t>I</w:t>
      </w:r>
      <w:r>
        <w:rPr>
          <w:rFonts w:ascii="Arial" w:hAnsi="Arial"/>
          <w:b/>
          <w:spacing w:val="-1"/>
          <w:sz w:val="20"/>
        </w:rPr>
        <w:t xml:space="preserve"> </w:t>
      </w:r>
      <w:r>
        <w:rPr>
          <w:rFonts w:ascii="Arial" w:hAnsi="Arial"/>
          <w:b/>
          <w:sz w:val="20"/>
        </w:rPr>
        <w:t>RASPOLOŽIVA SREDSTAVA IZ PRETHODNIH GODINA</w:t>
      </w:r>
    </w:p>
    <w:p w:rsidR="005D37B5" w:rsidRDefault="005D37B5">
      <w:pPr>
        <w:pStyle w:val="Tijeloteksta"/>
        <w:spacing w:before="166"/>
        <w:rPr>
          <w:rFonts w:ascii="Arial"/>
          <w:b/>
          <w:sz w:val="20"/>
        </w:rPr>
      </w:pPr>
    </w:p>
    <w:p w:rsidR="005D37B5" w:rsidRDefault="00000000">
      <w:pPr>
        <w:pStyle w:val="Odlomakpopisa"/>
        <w:numPr>
          <w:ilvl w:val="0"/>
          <w:numId w:val="11"/>
        </w:numPr>
        <w:tabs>
          <w:tab w:val="left" w:pos="3406"/>
        </w:tabs>
        <w:spacing w:before="1"/>
        <w:ind w:left="3406" w:hanging="242"/>
        <w:jc w:val="left"/>
        <w:rPr>
          <w:rFonts w:ascii="Arial" w:hAnsi="Arial"/>
          <w:b/>
          <w:sz w:val="18"/>
        </w:rPr>
      </w:pPr>
      <w:r>
        <w:rPr>
          <w:rFonts w:ascii="Arial" w:hAnsi="Arial"/>
          <w:b/>
          <w:sz w:val="18"/>
        </w:rPr>
        <w:t>SAŽETAK</w:t>
      </w:r>
      <w:r>
        <w:rPr>
          <w:rFonts w:ascii="Arial" w:hAnsi="Arial"/>
          <w:b/>
          <w:spacing w:val="49"/>
          <w:sz w:val="18"/>
        </w:rPr>
        <w:t xml:space="preserve"> </w:t>
      </w:r>
      <w:r>
        <w:rPr>
          <w:rFonts w:ascii="Arial" w:hAnsi="Arial"/>
          <w:b/>
          <w:sz w:val="18"/>
        </w:rPr>
        <w:t>RAČUN</w:t>
      </w:r>
      <w:r>
        <w:rPr>
          <w:rFonts w:ascii="Arial" w:hAnsi="Arial"/>
          <w:b/>
          <w:spacing w:val="-2"/>
          <w:sz w:val="18"/>
        </w:rPr>
        <w:t xml:space="preserve"> </w:t>
      </w:r>
      <w:r>
        <w:rPr>
          <w:rFonts w:ascii="Arial" w:hAnsi="Arial"/>
          <w:b/>
          <w:sz w:val="18"/>
        </w:rPr>
        <w:t>PRIHODA</w:t>
      </w:r>
      <w:r>
        <w:rPr>
          <w:rFonts w:ascii="Arial" w:hAnsi="Arial"/>
          <w:b/>
          <w:spacing w:val="-2"/>
          <w:sz w:val="18"/>
        </w:rPr>
        <w:t xml:space="preserve"> </w:t>
      </w:r>
      <w:r>
        <w:rPr>
          <w:rFonts w:ascii="Arial" w:hAnsi="Arial"/>
          <w:b/>
          <w:sz w:val="18"/>
        </w:rPr>
        <w:t>I</w:t>
      </w:r>
      <w:r>
        <w:rPr>
          <w:rFonts w:ascii="Arial" w:hAnsi="Arial"/>
          <w:b/>
          <w:spacing w:val="2"/>
          <w:sz w:val="18"/>
        </w:rPr>
        <w:t xml:space="preserve"> </w:t>
      </w:r>
      <w:r>
        <w:rPr>
          <w:rFonts w:ascii="Arial" w:hAnsi="Arial"/>
          <w:b/>
          <w:spacing w:val="-2"/>
          <w:sz w:val="18"/>
        </w:rPr>
        <w:t>RASHODA</w:t>
      </w:r>
    </w:p>
    <w:p w:rsidR="005D37B5" w:rsidRDefault="005D37B5">
      <w:pPr>
        <w:pStyle w:val="Tijeloteksta"/>
        <w:spacing w:before="29"/>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229"/>
        <w:gridCol w:w="1248"/>
        <w:gridCol w:w="1339"/>
        <w:gridCol w:w="1248"/>
        <w:gridCol w:w="883"/>
        <w:gridCol w:w="849"/>
      </w:tblGrid>
      <w:tr w:rsidR="005D37B5">
        <w:trPr>
          <w:trHeight w:val="565"/>
        </w:trPr>
        <w:tc>
          <w:tcPr>
            <w:tcW w:w="3125" w:type="dxa"/>
            <w:shd w:val="clear" w:color="auto" w:fill="C0C0C0"/>
          </w:tcPr>
          <w:p w:rsidR="005D37B5" w:rsidRDefault="00000000">
            <w:pPr>
              <w:pStyle w:val="TableParagraph"/>
              <w:spacing w:before="181"/>
              <w:ind w:left="297"/>
              <w:rPr>
                <w:b/>
                <w:sz w:val="18"/>
              </w:rPr>
            </w:pPr>
            <w:r>
              <w:rPr>
                <w:b/>
                <w:sz w:val="18"/>
              </w:rPr>
              <w:t>BROJČANA</w:t>
            </w:r>
            <w:r>
              <w:rPr>
                <w:b/>
                <w:spacing w:val="-2"/>
                <w:sz w:val="18"/>
              </w:rPr>
              <w:t xml:space="preserve"> </w:t>
            </w:r>
            <w:r>
              <w:rPr>
                <w:b/>
                <w:sz w:val="18"/>
              </w:rPr>
              <w:t>OZNAKA</w:t>
            </w:r>
            <w:r>
              <w:rPr>
                <w:b/>
                <w:spacing w:val="-1"/>
                <w:sz w:val="18"/>
              </w:rPr>
              <w:t xml:space="preserve"> </w:t>
            </w:r>
            <w:r>
              <w:rPr>
                <w:b/>
                <w:sz w:val="18"/>
              </w:rPr>
              <w:t>I</w:t>
            </w:r>
            <w:r>
              <w:rPr>
                <w:b/>
                <w:spacing w:val="2"/>
                <w:sz w:val="18"/>
              </w:rPr>
              <w:t xml:space="preserve"> </w:t>
            </w:r>
            <w:r>
              <w:rPr>
                <w:b/>
                <w:spacing w:val="-4"/>
                <w:sz w:val="18"/>
              </w:rPr>
              <w:t>NAZIV</w:t>
            </w:r>
          </w:p>
        </w:tc>
        <w:tc>
          <w:tcPr>
            <w:tcW w:w="1229" w:type="dxa"/>
            <w:shd w:val="clear" w:color="auto" w:fill="C0C0C0"/>
          </w:tcPr>
          <w:p w:rsidR="005D37B5" w:rsidRDefault="00000000">
            <w:pPr>
              <w:pStyle w:val="TableParagraph"/>
              <w:spacing w:before="61" w:line="278" w:lineRule="auto"/>
              <w:ind w:left="388" w:hanging="303"/>
              <w:rPr>
                <w:b/>
                <w:sz w:val="18"/>
              </w:rPr>
            </w:pPr>
            <w:r>
              <w:rPr>
                <w:b/>
                <w:spacing w:val="-2"/>
                <w:sz w:val="18"/>
              </w:rPr>
              <w:t>IZVRŠENJE 2023.</w:t>
            </w:r>
          </w:p>
        </w:tc>
        <w:tc>
          <w:tcPr>
            <w:tcW w:w="1248" w:type="dxa"/>
            <w:shd w:val="clear" w:color="auto" w:fill="C0C0C0"/>
          </w:tcPr>
          <w:p w:rsidR="005D37B5" w:rsidRDefault="00000000">
            <w:pPr>
              <w:pStyle w:val="TableParagraph"/>
              <w:spacing w:before="61" w:line="278" w:lineRule="auto"/>
              <w:ind w:left="124" w:firstLine="105"/>
              <w:rPr>
                <w:b/>
                <w:sz w:val="18"/>
              </w:rPr>
            </w:pPr>
            <w:r>
              <w:rPr>
                <w:b/>
                <w:spacing w:val="-2"/>
                <w:sz w:val="18"/>
              </w:rPr>
              <w:t xml:space="preserve">IZVORNI </w:t>
            </w:r>
            <w:r>
              <w:rPr>
                <w:b/>
                <w:sz w:val="18"/>
              </w:rPr>
              <w:t>PLAN</w:t>
            </w:r>
            <w:r>
              <w:rPr>
                <w:b/>
                <w:spacing w:val="-13"/>
                <w:sz w:val="18"/>
              </w:rPr>
              <w:t xml:space="preserve"> </w:t>
            </w:r>
            <w:r>
              <w:rPr>
                <w:b/>
                <w:sz w:val="18"/>
              </w:rPr>
              <w:t>2024.</w:t>
            </w:r>
          </w:p>
        </w:tc>
        <w:tc>
          <w:tcPr>
            <w:tcW w:w="1339" w:type="dxa"/>
            <w:shd w:val="clear" w:color="auto" w:fill="C0C0C0"/>
          </w:tcPr>
          <w:p w:rsidR="005D37B5" w:rsidRDefault="00000000">
            <w:pPr>
              <w:pStyle w:val="TableParagraph"/>
              <w:spacing w:before="61" w:line="278" w:lineRule="auto"/>
              <w:ind w:left="445" w:hanging="408"/>
              <w:rPr>
                <w:b/>
                <w:sz w:val="18"/>
              </w:rPr>
            </w:pPr>
            <w:r>
              <w:rPr>
                <w:b/>
                <w:sz w:val="18"/>
              </w:rPr>
              <w:t>TEKUĆI</w:t>
            </w:r>
            <w:r>
              <w:rPr>
                <w:b/>
                <w:spacing w:val="-13"/>
                <w:sz w:val="18"/>
              </w:rPr>
              <w:t xml:space="preserve"> </w:t>
            </w:r>
            <w:r>
              <w:rPr>
                <w:b/>
                <w:sz w:val="18"/>
              </w:rPr>
              <w:t xml:space="preserve">PLAN </w:t>
            </w:r>
            <w:r>
              <w:rPr>
                <w:b/>
                <w:spacing w:val="-2"/>
                <w:sz w:val="18"/>
              </w:rPr>
              <w:t>2024.</w:t>
            </w:r>
          </w:p>
        </w:tc>
        <w:tc>
          <w:tcPr>
            <w:tcW w:w="1248" w:type="dxa"/>
            <w:shd w:val="clear" w:color="auto" w:fill="C0C0C0"/>
          </w:tcPr>
          <w:p w:rsidR="005D37B5" w:rsidRDefault="00000000">
            <w:pPr>
              <w:pStyle w:val="TableParagraph"/>
              <w:spacing w:before="61" w:line="278" w:lineRule="auto"/>
              <w:ind w:left="397" w:hanging="303"/>
              <w:rPr>
                <w:b/>
                <w:sz w:val="18"/>
              </w:rPr>
            </w:pPr>
            <w:r>
              <w:rPr>
                <w:b/>
                <w:spacing w:val="-2"/>
                <w:sz w:val="18"/>
              </w:rPr>
              <w:t>IZVRŠENJE 2024.</w:t>
            </w:r>
          </w:p>
        </w:tc>
        <w:tc>
          <w:tcPr>
            <w:tcW w:w="883" w:type="dxa"/>
            <w:shd w:val="clear" w:color="auto" w:fill="C0C0C0"/>
          </w:tcPr>
          <w:p w:rsidR="005D37B5" w:rsidRDefault="00000000">
            <w:pPr>
              <w:pStyle w:val="TableParagraph"/>
              <w:spacing w:before="61"/>
              <w:ind w:left="47"/>
              <w:rPr>
                <w:b/>
                <w:sz w:val="18"/>
              </w:rPr>
            </w:pPr>
            <w:r>
              <w:rPr>
                <w:b/>
                <w:spacing w:val="-2"/>
                <w:sz w:val="18"/>
              </w:rPr>
              <w:t>INDEKS</w:t>
            </w:r>
          </w:p>
          <w:p w:rsidR="005D37B5" w:rsidRDefault="00000000">
            <w:pPr>
              <w:pStyle w:val="TableParagraph"/>
              <w:spacing w:before="33"/>
              <w:ind w:left="24"/>
              <w:jc w:val="center"/>
              <w:rPr>
                <w:b/>
                <w:sz w:val="18"/>
              </w:rPr>
            </w:pPr>
            <w:r>
              <w:rPr>
                <w:b/>
                <w:spacing w:val="-5"/>
                <w:sz w:val="18"/>
              </w:rPr>
              <w:t>4/1</w:t>
            </w:r>
          </w:p>
        </w:tc>
        <w:tc>
          <w:tcPr>
            <w:tcW w:w="849" w:type="dxa"/>
            <w:shd w:val="clear" w:color="auto" w:fill="C0C0C0"/>
          </w:tcPr>
          <w:p w:rsidR="005D37B5" w:rsidRDefault="00000000">
            <w:pPr>
              <w:pStyle w:val="TableParagraph"/>
              <w:spacing w:before="61"/>
              <w:ind w:left="57"/>
              <w:rPr>
                <w:b/>
                <w:sz w:val="18"/>
              </w:rPr>
            </w:pPr>
            <w:r>
              <w:rPr>
                <w:b/>
                <w:spacing w:val="-2"/>
                <w:sz w:val="18"/>
              </w:rPr>
              <w:t>INDEKS</w:t>
            </w:r>
          </w:p>
          <w:p w:rsidR="005D37B5" w:rsidRDefault="00000000">
            <w:pPr>
              <w:pStyle w:val="TableParagraph"/>
              <w:spacing w:before="33"/>
              <w:ind w:left="325"/>
              <w:rPr>
                <w:b/>
                <w:sz w:val="18"/>
              </w:rPr>
            </w:pPr>
            <w:r>
              <w:rPr>
                <w:b/>
                <w:spacing w:val="-5"/>
                <w:sz w:val="18"/>
              </w:rPr>
              <w:t>4/3</w:t>
            </w:r>
          </w:p>
        </w:tc>
      </w:tr>
      <w:tr w:rsidR="005D37B5">
        <w:trPr>
          <w:trHeight w:val="215"/>
        </w:trPr>
        <w:tc>
          <w:tcPr>
            <w:tcW w:w="3125" w:type="dxa"/>
            <w:shd w:val="clear" w:color="auto" w:fill="808080"/>
          </w:tcPr>
          <w:p w:rsidR="005D37B5" w:rsidRDefault="005D37B5">
            <w:pPr>
              <w:pStyle w:val="TableParagraph"/>
              <w:rPr>
                <w:rFonts w:ascii="Times New Roman"/>
                <w:sz w:val="14"/>
              </w:rPr>
            </w:pPr>
          </w:p>
        </w:tc>
        <w:tc>
          <w:tcPr>
            <w:tcW w:w="1229" w:type="dxa"/>
            <w:shd w:val="clear" w:color="auto" w:fill="808080"/>
          </w:tcPr>
          <w:p w:rsidR="005D37B5" w:rsidRDefault="00000000">
            <w:pPr>
              <w:pStyle w:val="TableParagraph"/>
              <w:spacing w:line="195" w:lineRule="exact"/>
              <w:ind w:left="33"/>
              <w:jc w:val="center"/>
              <w:rPr>
                <w:b/>
                <w:sz w:val="18"/>
              </w:rPr>
            </w:pPr>
            <w:r>
              <w:rPr>
                <w:b/>
                <w:color w:val="FFFFFF"/>
                <w:spacing w:val="-10"/>
                <w:sz w:val="18"/>
              </w:rPr>
              <w:t>1</w:t>
            </w:r>
          </w:p>
        </w:tc>
        <w:tc>
          <w:tcPr>
            <w:tcW w:w="1248" w:type="dxa"/>
            <w:shd w:val="clear" w:color="auto" w:fill="808080"/>
          </w:tcPr>
          <w:p w:rsidR="005D37B5" w:rsidRDefault="00000000">
            <w:pPr>
              <w:pStyle w:val="TableParagraph"/>
              <w:spacing w:line="195" w:lineRule="exact"/>
              <w:ind w:left="33"/>
              <w:jc w:val="center"/>
              <w:rPr>
                <w:b/>
                <w:sz w:val="18"/>
              </w:rPr>
            </w:pPr>
            <w:r>
              <w:rPr>
                <w:b/>
                <w:color w:val="FFFFFF"/>
                <w:spacing w:val="-10"/>
                <w:sz w:val="18"/>
              </w:rPr>
              <w:t>2</w:t>
            </w:r>
          </w:p>
        </w:tc>
        <w:tc>
          <w:tcPr>
            <w:tcW w:w="1339" w:type="dxa"/>
            <w:shd w:val="clear" w:color="auto" w:fill="808080"/>
          </w:tcPr>
          <w:p w:rsidR="005D37B5" w:rsidRDefault="00000000">
            <w:pPr>
              <w:pStyle w:val="TableParagraph"/>
              <w:spacing w:line="195" w:lineRule="exact"/>
              <w:ind w:left="40" w:right="2"/>
              <w:jc w:val="center"/>
              <w:rPr>
                <w:b/>
                <w:sz w:val="18"/>
              </w:rPr>
            </w:pPr>
            <w:r>
              <w:rPr>
                <w:b/>
                <w:color w:val="FFFFFF"/>
                <w:spacing w:val="-10"/>
                <w:sz w:val="18"/>
              </w:rPr>
              <w:t>3</w:t>
            </w:r>
          </w:p>
        </w:tc>
        <w:tc>
          <w:tcPr>
            <w:tcW w:w="1248" w:type="dxa"/>
            <w:shd w:val="clear" w:color="auto" w:fill="808080"/>
          </w:tcPr>
          <w:p w:rsidR="005D37B5" w:rsidRDefault="00000000">
            <w:pPr>
              <w:pStyle w:val="TableParagraph"/>
              <w:spacing w:line="195" w:lineRule="exact"/>
              <w:ind w:left="33"/>
              <w:jc w:val="center"/>
              <w:rPr>
                <w:b/>
                <w:sz w:val="18"/>
              </w:rPr>
            </w:pPr>
            <w:r>
              <w:rPr>
                <w:b/>
                <w:color w:val="FFFFFF"/>
                <w:spacing w:val="-10"/>
                <w:sz w:val="18"/>
              </w:rPr>
              <w:t>4</w:t>
            </w:r>
          </w:p>
        </w:tc>
        <w:tc>
          <w:tcPr>
            <w:tcW w:w="883" w:type="dxa"/>
            <w:shd w:val="clear" w:color="auto" w:fill="808080"/>
          </w:tcPr>
          <w:p w:rsidR="005D37B5" w:rsidRDefault="00000000">
            <w:pPr>
              <w:pStyle w:val="TableParagraph"/>
              <w:spacing w:line="195" w:lineRule="exact"/>
              <w:ind w:left="34"/>
              <w:jc w:val="center"/>
              <w:rPr>
                <w:b/>
                <w:sz w:val="18"/>
              </w:rPr>
            </w:pPr>
            <w:r>
              <w:rPr>
                <w:b/>
                <w:color w:val="FFFFFF"/>
                <w:spacing w:val="-10"/>
                <w:sz w:val="18"/>
              </w:rPr>
              <w:t>5</w:t>
            </w:r>
          </w:p>
        </w:tc>
        <w:tc>
          <w:tcPr>
            <w:tcW w:w="849" w:type="dxa"/>
            <w:shd w:val="clear" w:color="auto" w:fill="808080"/>
          </w:tcPr>
          <w:p w:rsidR="005D37B5" w:rsidRDefault="00000000">
            <w:pPr>
              <w:pStyle w:val="TableParagraph"/>
              <w:spacing w:line="195" w:lineRule="exact"/>
              <w:ind w:left="39"/>
              <w:jc w:val="center"/>
              <w:rPr>
                <w:b/>
                <w:sz w:val="18"/>
              </w:rPr>
            </w:pPr>
            <w:r>
              <w:rPr>
                <w:b/>
                <w:color w:val="FFFFFF"/>
                <w:spacing w:val="-10"/>
                <w:sz w:val="18"/>
              </w:rPr>
              <w:t>6</w:t>
            </w:r>
          </w:p>
        </w:tc>
      </w:tr>
      <w:tr w:rsidR="005D37B5">
        <w:trPr>
          <w:trHeight w:val="229"/>
        </w:trPr>
        <w:tc>
          <w:tcPr>
            <w:tcW w:w="3125" w:type="dxa"/>
            <w:shd w:val="clear" w:color="auto" w:fill="E7E6E6"/>
          </w:tcPr>
          <w:p w:rsidR="005D37B5" w:rsidRDefault="00000000">
            <w:pPr>
              <w:pStyle w:val="TableParagraph"/>
              <w:spacing w:before="13" w:line="196" w:lineRule="exact"/>
              <w:ind w:left="38"/>
              <w:rPr>
                <w:b/>
                <w:sz w:val="18"/>
              </w:rPr>
            </w:pPr>
            <w:r>
              <w:rPr>
                <w:b/>
                <w:sz w:val="18"/>
              </w:rPr>
              <w:t>PRIHODI</w:t>
            </w:r>
            <w:r>
              <w:rPr>
                <w:b/>
                <w:spacing w:val="4"/>
                <w:sz w:val="18"/>
              </w:rPr>
              <w:t xml:space="preserve"> </w:t>
            </w:r>
            <w:r>
              <w:rPr>
                <w:b/>
                <w:spacing w:val="-2"/>
                <w:sz w:val="18"/>
              </w:rPr>
              <w:t>UKUPNO</w:t>
            </w:r>
          </w:p>
        </w:tc>
        <w:tc>
          <w:tcPr>
            <w:tcW w:w="1229" w:type="dxa"/>
            <w:shd w:val="clear" w:color="auto" w:fill="E7E6E6"/>
          </w:tcPr>
          <w:p w:rsidR="005D37B5" w:rsidRDefault="00000000">
            <w:pPr>
              <w:pStyle w:val="TableParagraph"/>
              <w:spacing w:before="13" w:line="196" w:lineRule="exact"/>
              <w:ind w:right="16"/>
              <w:jc w:val="right"/>
              <w:rPr>
                <w:b/>
                <w:sz w:val="18"/>
              </w:rPr>
            </w:pPr>
            <w:r>
              <w:rPr>
                <w:b/>
                <w:spacing w:val="-2"/>
                <w:sz w:val="18"/>
              </w:rPr>
              <w:t>4,239,222.14</w:t>
            </w:r>
          </w:p>
        </w:tc>
        <w:tc>
          <w:tcPr>
            <w:tcW w:w="1248" w:type="dxa"/>
            <w:shd w:val="clear" w:color="auto" w:fill="E7E6E6"/>
          </w:tcPr>
          <w:p w:rsidR="005D37B5" w:rsidRDefault="00000000">
            <w:pPr>
              <w:pStyle w:val="TableParagraph"/>
              <w:spacing w:before="13" w:line="196" w:lineRule="exact"/>
              <w:ind w:right="16"/>
              <w:jc w:val="right"/>
              <w:rPr>
                <w:b/>
                <w:sz w:val="18"/>
              </w:rPr>
            </w:pPr>
            <w:r>
              <w:rPr>
                <w:b/>
                <w:spacing w:val="-2"/>
                <w:sz w:val="18"/>
              </w:rPr>
              <w:t>7,404,436.21</w:t>
            </w:r>
          </w:p>
        </w:tc>
        <w:tc>
          <w:tcPr>
            <w:tcW w:w="1339" w:type="dxa"/>
            <w:shd w:val="clear" w:color="auto" w:fill="E7E6E6"/>
          </w:tcPr>
          <w:p w:rsidR="005D37B5" w:rsidRDefault="00000000">
            <w:pPr>
              <w:pStyle w:val="TableParagraph"/>
              <w:spacing w:before="13" w:line="196" w:lineRule="exact"/>
              <w:ind w:right="16"/>
              <w:jc w:val="right"/>
              <w:rPr>
                <w:b/>
                <w:sz w:val="18"/>
              </w:rPr>
            </w:pPr>
            <w:r>
              <w:rPr>
                <w:b/>
                <w:spacing w:val="-2"/>
                <w:sz w:val="18"/>
              </w:rPr>
              <w:t>7,404,436.21</w:t>
            </w:r>
          </w:p>
        </w:tc>
        <w:tc>
          <w:tcPr>
            <w:tcW w:w="1248" w:type="dxa"/>
            <w:shd w:val="clear" w:color="auto" w:fill="E7E6E6"/>
          </w:tcPr>
          <w:p w:rsidR="005D37B5" w:rsidRDefault="00000000">
            <w:pPr>
              <w:pStyle w:val="TableParagraph"/>
              <w:spacing w:before="13" w:line="196" w:lineRule="exact"/>
              <w:ind w:right="16"/>
              <w:jc w:val="right"/>
              <w:rPr>
                <w:b/>
                <w:sz w:val="18"/>
              </w:rPr>
            </w:pPr>
            <w:r>
              <w:rPr>
                <w:b/>
                <w:spacing w:val="-2"/>
                <w:sz w:val="18"/>
              </w:rPr>
              <w:t>4,151,459.50</w:t>
            </w:r>
          </w:p>
        </w:tc>
        <w:tc>
          <w:tcPr>
            <w:tcW w:w="883" w:type="dxa"/>
            <w:shd w:val="clear" w:color="auto" w:fill="E7E6E6"/>
          </w:tcPr>
          <w:p w:rsidR="005D37B5" w:rsidRDefault="00000000">
            <w:pPr>
              <w:pStyle w:val="TableParagraph"/>
              <w:spacing w:before="13" w:line="196" w:lineRule="exact"/>
              <w:ind w:left="215" w:right="1"/>
              <w:jc w:val="center"/>
              <w:rPr>
                <w:b/>
                <w:sz w:val="18"/>
              </w:rPr>
            </w:pPr>
            <w:r>
              <w:rPr>
                <w:b/>
                <w:spacing w:val="-2"/>
                <w:sz w:val="18"/>
              </w:rPr>
              <w:t>97.93%</w:t>
            </w:r>
          </w:p>
        </w:tc>
        <w:tc>
          <w:tcPr>
            <w:tcW w:w="849" w:type="dxa"/>
            <w:shd w:val="clear" w:color="auto" w:fill="E7E6E6"/>
          </w:tcPr>
          <w:p w:rsidR="005D37B5" w:rsidRDefault="00000000">
            <w:pPr>
              <w:pStyle w:val="TableParagraph"/>
              <w:spacing w:before="13" w:line="196" w:lineRule="exact"/>
              <w:ind w:right="12"/>
              <w:jc w:val="right"/>
              <w:rPr>
                <w:b/>
                <w:sz w:val="18"/>
              </w:rPr>
            </w:pPr>
            <w:r>
              <w:rPr>
                <w:b/>
                <w:spacing w:val="-2"/>
                <w:sz w:val="18"/>
              </w:rPr>
              <w:t>56.07%</w:t>
            </w:r>
          </w:p>
        </w:tc>
      </w:tr>
      <w:tr w:rsidR="005D37B5">
        <w:trPr>
          <w:trHeight w:val="229"/>
        </w:trPr>
        <w:tc>
          <w:tcPr>
            <w:tcW w:w="3125" w:type="dxa"/>
          </w:tcPr>
          <w:p w:rsidR="005D37B5" w:rsidRDefault="00000000">
            <w:pPr>
              <w:pStyle w:val="TableParagraph"/>
              <w:spacing w:before="13" w:line="196" w:lineRule="exact"/>
              <w:ind w:left="37"/>
              <w:rPr>
                <w:b/>
                <w:sz w:val="18"/>
              </w:rPr>
            </w:pPr>
            <w:r>
              <w:rPr>
                <w:b/>
                <w:sz w:val="18"/>
              </w:rPr>
              <w:t>6</w:t>
            </w:r>
            <w:r>
              <w:rPr>
                <w:b/>
                <w:spacing w:val="2"/>
                <w:sz w:val="18"/>
              </w:rPr>
              <w:t xml:space="preserve"> </w:t>
            </w:r>
            <w:r>
              <w:rPr>
                <w:b/>
                <w:sz w:val="18"/>
              </w:rPr>
              <w:t>Prihodi</w:t>
            </w:r>
            <w:r>
              <w:rPr>
                <w:b/>
                <w:spacing w:val="5"/>
                <w:sz w:val="18"/>
              </w:rPr>
              <w:t xml:space="preserve"> </w:t>
            </w:r>
            <w:r>
              <w:rPr>
                <w:b/>
                <w:spacing w:val="-2"/>
                <w:sz w:val="18"/>
              </w:rPr>
              <w:t>poslovanja</w:t>
            </w:r>
          </w:p>
        </w:tc>
        <w:tc>
          <w:tcPr>
            <w:tcW w:w="1229" w:type="dxa"/>
          </w:tcPr>
          <w:p w:rsidR="005D37B5" w:rsidRDefault="00000000">
            <w:pPr>
              <w:pStyle w:val="TableParagraph"/>
              <w:spacing w:before="13" w:line="196" w:lineRule="exact"/>
              <w:ind w:right="16"/>
              <w:jc w:val="right"/>
              <w:rPr>
                <w:b/>
                <w:sz w:val="18"/>
              </w:rPr>
            </w:pPr>
            <w:r>
              <w:rPr>
                <w:b/>
                <w:spacing w:val="-2"/>
                <w:sz w:val="18"/>
              </w:rPr>
              <w:t>4,139,177.99</w:t>
            </w:r>
          </w:p>
        </w:tc>
        <w:tc>
          <w:tcPr>
            <w:tcW w:w="1248" w:type="dxa"/>
          </w:tcPr>
          <w:p w:rsidR="005D37B5" w:rsidRDefault="00000000">
            <w:pPr>
              <w:pStyle w:val="TableParagraph"/>
              <w:spacing w:before="13" w:line="196" w:lineRule="exact"/>
              <w:ind w:right="16"/>
              <w:jc w:val="right"/>
              <w:rPr>
                <w:b/>
                <w:sz w:val="18"/>
              </w:rPr>
            </w:pPr>
            <w:r>
              <w:rPr>
                <w:b/>
                <w:spacing w:val="-2"/>
                <w:sz w:val="18"/>
              </w:rPr>
              <w:t>6,038,728.95</w:t>
            </w:r>
          </w:p>
        </w:tc>
        <w:tc>
          <w:tcPr>
            <w:tcW w:w="1339" w:type="dxa"/>
          </w:tcPr>
          <w:p w:rsidR="005D37B5" w:rsidRDefault="00000000">
            <w:pPr>
              <w:pStyle w:val="TableParagraph"/>
              <w:spacing w:before="13" w:line="196" w:lineRule="exact"/>
              <w:ind w:right="16"/>
              <w:jc w:val="right"/>
              <w:rPr>
                <w:b/>
                <w:sz w:val="18"/>
              </w:rPr>
            </w:pPr>
            <w:r>
              <w:rPr>
                <w:b/>
                <w:spacing w:val="-2"/>
                <w:sz w:val="18"/>
              </w:rPr>
              <w:t>6,038,728.95</w:t>
            </w:r>
          </w:p>
        </w:tc>
        <w:tc>
          <w:tcPr>
            <w:tcW w:w="1248" w:type="dxa"/>
          </w:tcPr>
          <w:p w:rsidR="005D37B5" w:rsidRDefault="00000000">
            <w:pPr>
              <w:pStyle w:val="TableParagraph"/>
              <w:spacing w:before="13" w:line="196" w:lineRule="exact"/>
              <w:ind w:right="16"/>
              <w:jc w:val="right"/>
              <w:rPr>
                <w:b/>
                <w:sz w:val="18"/>
              </w:rPr>
            </w:pPr>
            <w:r>
              <w:rPr>
                <w:b/>
                <w:spacing w:val="-2"/>
                <w:sz w:val="18"/>
              </w:rPr>
              <w:t>3,992,873.28</w:t>
            </w:r>
          </w:p>
        </w:tc>
        <w:tc>
          <w:tcPr>
            <w:tcW w:w="883" w:type="dxa"/>
          </w:tcPr>
          <w:p w:rsidR="005D37B5" w:rsidRDefault="00000000">
            <w:pPr>
              <w:pStyle w:val="TableParagraph"/>
              <w:spacing w:before="13" w:line="196" w:lineRule="exact"/>
              <w:ind w:left="215" w:right="1"/>
              <w:jc w:val="center"/>
              <w:rPr>
                <w:b/>
                <w:sz w:val="18"/>
              </w:rPr>
            </w:pPr>
            <w:r>
              <w:rPr>
                <w:b/>
                <w:spacing w:val="-2"/>
                <w:sz w:val="18"/>
              </w:rPr>
              <w:t>96.47%</w:t>
            </w:r>
          </w:p>
        </w:tc>
        <w:tc>
          <w:tcPr>
            <w:tcW w:w="849" w:type="dxa"/>
          </w:tcPr>
          <w:p w:rsidR="005D37B5" w:rsidRDefault="00000000">
            <w:pPr>
              <w:pStyle w:val="TableParagraph"/>
              <w:spacing w:before="13" w:line="196" w:lineRule="exact"/>
              <w:ind w:right="12"/>
              <w:jc w:val="right"/>
              <w:rPr>
                <w:b/>
                <w:sz w:val="18"/>
              </w:rPr>
            </w:pPr>
            <w:r>
              <w:rPr>
                <w:b/>
                <w:spacing w:val="-2"/>
                <w:sz w:val="18"/>
              </w:rPr>
              <w:t>66.12%</w:t>
            </w:r>
          </w:p>
        </w:tc>
      </w:tr>
      <w:tr w:rsidR="005D37B5">
        <w:trPr>
          <w:trHeight w:val="450"/>
        </w:trPr>
        <w:tc>
          <w:tcPr>
            <w:tcW w:w="3125" w:type="dxa"/>
          </w:tcPr>
          <w:p w:rsidR="005D37B5" w:rsidRDefault="00000000">
            <w:pPr>
              <w:pStyle w:val="TableParagraph"/>
              <w:spacing w:line="196" w:lineRule="exact"/>
              <w:ind w:left="38"/>
              <w:rPr>
                <w:b/>
                <w:sz w:val="18"/>
              </w:rPr>
            </w:pPr>
            <w:r>
              <w:rPr>
                <w:b/>
                <w:sz w:val="18"/>
              </w:rPr>
              <w:t>7</w:t>
            </w:r>
            <w:r>
              <w:rPr>
                <w:b/>
                <w:spacing w:val="2"/>
                <w:sz w:val="18"/>
              </w:rPr>
              <w:t xml:space="preserve"> </w:t>
            </w:r>
            <w:r>
              <w:rPr>
                <w:b/>
                <w:sz w:val="18"/>
              </w:rPr>
              <w:t>Prihodi</w:t>
            </w:r>
            <w:r>
              <w:rPr>
                <w:b/>
                <w:spacing w:val="5"/>
                <w:sz w:val="18"/>
              </w:rPr>
              <w:t xml:space="preserve"> </w:t>
            </w:r>
            <w:r>
              <w:rPr>
                <w:b/>
                <w:sz w:val="18"/>
              </w:rPr>
              <w:t>od</w:t>
            </w:r>
            <w:r>
              <w:rPr>
                <w:b/>
                <w:spacing w:val="2"/>
                <w:sz w:val="18"/>
              </w:rPr>
              <w:t xml:space="preserve"> </w:t>
            </w:r>
            <w:r>
              <w:rPr>
                <w:b/>
                <w:sz w:val="18"/>
              </w:rPr>
              <w:t>prodaje</w:t>
            </w:r>
            <w:r>
              <w:rPr>
                <w:b/>
                <w:spacing w:val="1"/>
                <w:sz w:val="18"/>
              </w:rPr>
              <w:t xml:space="preserve"> </w:t>
            </w:r>
            <w:r>
              <w:rPr>
                <w:b/>
                <w:spacing w:val="-2"/>
                <w:sz w:val="18"/>
              </w:rPr>
              <w:t>nefinancijske</w:t>
            </w:r>
          </w:p>
          <w:p w:rsidR="005D37B5" w:rsidRDefault="00000000">
            <w:pPr>
              <w:pStyle w:val="TableParagraph"/>
              <w:spacing w:before="33" w:line="201" w:lineRule="exact"/>
              <w:ind w:left="38"/>
              <w:rPr>
                <w:b/>
                <w:sz w:val="18"/>
              </w:rPr>
            </w:pPr>
            <w:r>
              <w:rPr>
                <w:b/>
                <w:spacing w:val="-2"/>
                <w:sz w:val="18"/>
              </w:rPr>
              <w:t>imovine</w:t>
            </w:r>
          </w:p>
        </w:tc>
        <w:tc>
          <w:tcPr>
            <w:tcW w:w="1229"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100,044.15</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1,365,707.26</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1,365,707.26</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158,586.22</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right="2"/>
              <w:jc w:val="center"/>
              <w:rPr>
                <w:b/>
                <w:sz w:val="18"/>
              </w:rPr>
            </w:pPr>
            <w:r>
              <w:rPr>
                <w:b/>
                <w:spacing w:val="-2"/>
                <w:sz w:val="18"/>
              </w:rPr>
              <w:t>158.52%</w:t>
            </w:r>
          </w:p>
        </w:tc>
        <w:tc>
          <w:tcPr>
            <w:tcW w:w="84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11.61%</w:t>
            </w:r>
          </w:p>
        </w:tc>
      </w:tr>
      <w:tr w:rsidR="005D37B5">
        <w:trPr>
          <w:trHeight w:val="229"/>
        </w:trPr>
        <w:tc>
          <w:tcPr>
            <w:tcW w:w="3125" w:type="dxa"/>
            <w:shd w:val="clear" w:color="auto" w:fill="E7E6E6"/>
          </w:tcPr>
          <w:p w:rsidR="005D37B5" w:rsidRDefault="00000000">
            <w:pPr>
              <w:pStyle w:val="TableParagraph"/>
              <w:spacing w:before="13" w:line="196" w:lineRule="exact"/>
              <w:ind w:left="37"/>
              <w:rPr>
                <w:b/>
                <w:sz w:val="18"/>
              </w:rPr>
            </w:pPr>
            <w:r>
              <w:rPr>
                <w:b/>
                <w:sz w:val="18"/>
              </w:rPr>
              <w:t xml:space="preserve">RASHODI </w:t>
            </w:r>
            <w:r>
              <w:rPr>
                <w:b/>
                <w:spacing w:val="-2"/>
                <w:sz w:val="18"/>
              </w:rPr>
              <w:t>UKUPNO</w:t>
            </w:r>
          </w:p>
        </w:tc>
        <w:tc>
          <w:tcPr>
            <w:tcW w:w="1229" w:type="dxa"/>
            <w:shd w:val="clear" w:color="auto" w:fill="E7E6E6"/>
          </w:tcPr>
          <w:p w:rsidR="005D37B5" w:rsidRDefault="00000000">
            <w:pPr>
              <w:pStyle w:val="TableParagraph"/>
              <w:spacing w:before="13" w:line="196" w:lineRule="exact"/>
              <w:ind w:right="16"/>
              <w:jc w:val="right"/>
              <w:rPr>
                <w:b/>
                <w:sz w:val="18"/>
              </w:rPr>
            </w:pPr>
            <w:r>
              <w:rPr>
                <w:b/>
                <w:spacing w:val="-2"/>
                <w:sz w:val="18"/>
              </w:rPr>
              <w:t>4,352,279.83</w:t>
            </w:r>
          </w:p>
        </w:tc>
        <w:tc>
          <w:tcPr>
            <w:tcW w:w="1248" w:type="dxa"/>
            <w:shd w:val="clear" w:color="auto" w:fill="E7E6E6"/>
          </w:tcPr>
          <w:p w:rsidR="005D37B5" w:rsidRDefault="00000000">
            <w:pPr>
              <w:pStyle w:val="TableParagraph"/>
              <w:spacing w:before="13" w:line="196" w:lineRule="exact"/>
              <w:ind w:right="16"/>
              <w:jc w:val="right"/>
              <w:rPr>
                <w:b/>
                <w:sz w:val="18"/>
              </w:rPr>
            </w:pPr>
            <w:r>
              <w:rPr>
                <w:b/>
                <w:spacing w:val="-2"/>
                <w:sz w:val="18"/>
              </w:rPr>
              <w:t>6,699,067.93</w:t>
            </w:r>
          </w:p>
        </w:tc>
        <w:tc>
          <w:tcPr>
            <w:tcW w:w="1339" w:type="dxa"/>
            <w:shd w:val="clear" w:color="auto" w:fill="E7E6E6"/>
          </w:tcPr>
          <w:p w:rsidR="005D37B5" w:rsidRDefault="00000000">
            <w:pPr>
              <w:pStyle w:val="TableParagraph"/>
              <w:spacing w:before="13" w:line="196" w:lineRule="exact"/>
              <w:ind w:right="16"/>
              <w:jc w:val="right"/>
              <w:rPr>
                <w:b/>
                <w:sz w:val="18"/>
              </w:rPr>
            </w:pPr>
            <w:r>
              <w:rPr>
                <w:b/>
                <w:spacing w:val="-2"/>
                <w:sz w:val="18"/>
              </w:rPr>
              <w:t>6,699,067.93</w:t>
            </w:r>
          </w:p>
        </w:tc>
        <w:tc>
          <w:tcPr>
            <w:tcW w:w="1248" w:type="dxa"/>
            <w:shd w:val="clear" w:color="auto" w:fill="E7E6E6"/>
          </w:tcPr>
          <w:p w:rsidR="005D37B5" w:rsidRDefault="00000000">
            <w:pPr>
              <w:pStyle w:val="TableParagraph"/>
              <w:spacing w:before="13" w:line="196" w:lineRule="exact"/>
              <w:ind w:right="16"/>
              <w:jc w:val="right"/>
              <w:rPr>
                <w:b/>
                <w:sz w:val="18"/>
              </w:rPr>
            </w:pPr>
            <w:r>
              <w:rPr>
                <w:b/>
                <w:spacing w:val="-2"/>
                <w:sz w:val="18"/>
              </w:rPr>
              <w:t>3,730,730.28</w:t>
            </w:r>
          </w:p>
        </w:tc>
        <w:tc>
          <w:tcPr>
            <w:tcW w:w="883" w:type="dxa"/>
            <w:shd w:val="clear" w:color="auto" w:fill="E7E6E6"/>
          </w:tcPr>
          <w:p w:rsidR="005D37B5" w:rsidRDefault="00000000">
            <w:pPr>
              <w:pStyle w:val="TableParagraph"/>
              <w:spacing w:before="13" w:line="196" w:lineRule="exact"/>
              <w:ind w:left="215" w:right="1"/>
              <w:jc w:val="center"/>
              <w:rPr>
                <w:b/>
                <w:sz w:val="18"/>
              </w:rPr>
            </w:pPr>
            <w:r>
              <w:rPr>
                <w:b/>
                <w:spacing w:val="-2"/>
                <w:sz w:val="18"/>
              </w:rPr>
              <w:t>85.72%</w:t>
            </w:r>
          </w:p>
        </w:tc>
        <w:tc>
          <w:tcPr>
            <w:tcW w:w="849" w:type="dxa"/>
            <w:shd w:val="clear" w:color="auto" w:fill="E7E6E6"/>
          </w:tcPr>
          <w:p w:rsidR="005D37B5" w:rsidRDefault="00000000">
            <w:pPr>
              <w:pStyle w:val="TableParagraph"/>
              <w:spacing w:before="13" w:line="196" w:lineRule="exact"/>
              <w:ind w:right="12"/>
              <w:jc w:val="right"/>
              <w:rPr>
                <w:b/>
                <w:sz w:val="18"/>
              </w:rPr>
            </w:pPr>
            <w:r>
              <w:rPr>
                <w:b/>
                <w:spacing w:val="-2"/>
                <w:sz w:val="18"/>
              </w:rPr>
              <w:t>55.69%</w:t>
            </w:r>
          </w:p>
        </w:tc>
      </w:tr>
      <w:tr w:rsidR="005D37B5">
        <w:trPr>
          <w:trHeight w:val="229"/>
        </w:trPr>
        <w:tc>
          <w:tcPr>
            <w:tcW w:w="3125" w:type="dxa"/>
          </w:tcPr>
          <w:p w:rsidR="005D37B5" w:rsidRDefault="00000000">
            <w:pPr>
              <w:pStyle w:val="TableParagraph"/>
              <w:spacing w:before="13" w:line="196" w:lineRule="exact"/>
              <w:ind w:left="37"/>
              <w:rPr>
                <w:b/>
                <w:sz w:val="18"/>
              </w:rPr>
            </w:pPr>
            <w:r>
              <w:rPr>
                <w:b/>
                <w:sz w:val="18"/>
              </w:rPr>
              <w:t>3 Rashodi</w:t>
            </w:r>
            <w:r>
              <w:rPr>
                <w:b/>
                <w:spacing w:val="3"/>
                <w:sz w:val="18"/>
              </w:rPr>
              <w:t xml:space="preserve"> </w:t>
            </w:r>
            <w:r>
              <w:rPr>
                <w:b/>
                <w:spacing w:val="-2"/>
                <w:sz w:val="18"/>
              </w:rPr>
              <w:t>poslovanja</w:t>
            </w:r>
          </w:p>
        </w:tc>
        <w:tc>
          <w:tcPr>
            <w:tcW w:w="1229" w:type="dxa"/>
          </w:tcPr>
          <w:p w:rsidR="005D37B5" w:rsidRDefault="00000000">
            <w:pPr>
              <w:pStyle w:val="TableParagraph"/>
              <w:spacing w:before="13" w:line="196" w:lineRule="exact"/>
              <w:ind w:right="16"/>
              <w:jc w:val="right"/>
              <w:rPr>
                <w:b/>
                <w:sz w:val="18"/>
              </w:rPr>
            </w:pPr>
            <w:r>
              <w:rPr>
                <w:b/>
                <w:spacing w:val="-2"/>
                <w:sz w:val="18"/>
              </w:rPr>
              <w:t>3,285,605.27</w:t>
            </w:r>
          </w:p>
        </w:tc>
        <w:tc>
          <w:tcPr>
            <w:tcW w:w="1248" w:type="dxa"/>
          </w:tcPr>
          <w:p w:rsidR="005D37B5" w:rsidRDefault="00000000">
            <w:pPr>
              <w:pStyle w:val="TableParagraph"/>
              <w:spacing w:before="13" w:line="196" w:lineRule="exact"/>
              <w:ind w:right="16"/>
              <w:jc w:val="right"/>
              <w:rPr>
                <w:b/>
                <w:sz w:val="18"/>
              </w:rPr>
            </w:pPr>
            <w:r>
              <w:rPr>
                <w:b/>
                <w:spacing w:val="-2"/>
                <w:sz w:val="18"/>
              </w:rPr>
              <w:t>3,913,619.45</w:t>
            </w:r>
          </w:p>
        </w:tc>
        <w:tc>
          <w:tcPr>
            <w:tcW w:w="1339" w:type="dxa"/>
          </w:tcPr>
          <w:p w:rsidR="005D37B5" w:rsidRDefault="00000000">
            <w:pPr>
              <w:pStyle w:val="TableParagraph"/>
              <w:spacing w:before="13" w:line="196" w:lineRule="exact"/>
              <w:ind w:right="16"/>
              <w:jc w:val="right"/>
              <w:rPr>
                <w:b/>
                <w:sz w:val="18"/>
              </w:rPr>
            </w:pPr>
            <w:r>
              <w:rPr>
                <w:b/>
                <w:spacing w:val="-2"/>
                <w:sz w:val="18"/>
              </w:rPr>
              <w:t>3,906,719.45</w:t>
            </w:r>
          </w:p>
        </w:tc>
        <w:tc>
          <w:tcPr>
            <w:tcW w:w="1248" w:type="dxa"/>
          </w:tcPr>
          <w:p w:rsidR="005D37B5" w:rsidRDefault="00000000">
            <w:pPr>
              <w:pStyle w:val="TableParagraph"/>
              <w:spacing w:before="13" w:line="196" w:lineRule="exact"/>
              <w:ind w:right="16"/>
              <w:jc w:val="right"/>
              <w:rPr>
                <w:b/>
                <w:sz w:val="18"/>
              </w:rPr>
            </w:pPr>
            <w:r>
              <w:rPr>
                <w:b/>
                <w:spacing w:val="-2"/>
                <w:sz w:val="18"/>
              </w:rPr>
              <w:t>3,126,887.60</w:t>
            </w:r>
          </w:p>
        </w:tc>
        <w:tc>
          <w:tcPr>
            <w:tcW w:w="883" w:type="dxa"/>
          </w:tcPr>
          <w:p w:rsidR="005D37B5" w:rsidRDefault="00000000">
            <w:pPr>
              <w:pStyle w:val="TableParagraph"/>
              <w:spacing w:before="13" w:line="196" w:lineRule="exact"/>
              <w:ind w:left="215" w:right="1"/>
              <w:jc w:val="center"/>
              <w:rPr>
                <w:b/>
                <w:sz w:val="18"/>
              </w:rPr>
            </w:pPr>
            <w:r>
              <w:rPr>
                <w:b/>
                <w:spacing w:val="-2"/>
                <w:sz w:val="18"/>
              </w:rPr>
              <w:t>95.17%</w:t>
            </w:r>
          </w:p>
        </w:tc>
        <w:tc>
          <w:tcPr>
            <w:tcW w:w="849" w:type="dxa"/>
          </w:tcPr>
          <w:p w:rsidR="005D37B5" w:rsidRDefault="00000000">
            <w:pPr>
              <w:pStyle w:val="TableParagraph"/>
              <w:spacing w:before="13" w:line="196" w:lineRule="exact"/>
              <w:ind w:right="12"/>
              <w:jc w:val="right"/>
              <w:rPr>
                <w:b/>
                <w:sz w:val="18"/>
              </w:rPr>
            </w:pPr>
            <w:r>
              <w:rPr>
                <w:b/>
                <w:spacing w:val="-2"/>
                <w:sz w:val="18"/>
              </w:rPr>
              <w:t>80.04%</w:t>
            </w:r>
          </w:p>
        </w:tc>
      </w:tr>
      <w:tr w:rsidR="005D37B5">
        <w:trPr>
          <w:trHeight w:val="450"/>
        </w:trPr>
        <w:tc>
          <w:tcPr>
            <w:tcW w:w="3125" w:type="dxa"/>
          </w:tcPr>
          <w:p w:rsidR="005D37B5" w:rsidRDefault="00000000">
            <w:pPr>
              <w:pStyle w:val="TableParagraph"/>
              <w:spacing w:line="196" w:lineRule="exact"/>
              <w:ind w:left="38"/>
              <w:rPr>
                <w:b/>
                <w:sz w:val="18"/>
              </w:rPr>
            </w:pPr>
            <w:r>
              <w:rPr>
                <w:b/>
                <w:sz w:val="18"/>
              </w:rPr>
              <w:t>4 Rashodi</w:t>
            </w:r>
            <w:r>
              <w:rPr>
                <w:b/>
                <w:spacing w:val="1"/>
                <w:sz w:val="18"/>
              </w:rPr>
              <w:t xml:space="preserve"> </w:t>
            </w:r>
            <w:r>
              <w:rPr>
                <w:b/>
                <w:sz w:val="18"/>
              </w:rPr>
              <w:t>za</w:t>
            </w:r>
            <w:r>
              <w:rPr>
                <w:b/>
                <w:spacing w:val="1"/>
                <w:sz w:val="18"/>
              </w:rPr>
              <w:t xml:space="preserve"> </w:t>
            </w:r>
            <w:r>
              <w:rPr>
                <w:b/>
                <w:spacing w:val="-2"/>
                <w:sz w:val="18"/>
              </w:rPr>
              <w:t>nabavu</w:t>
            </w:r>
          </w:p>
          <w:p w:rsidR="005D37B5" w:rsidRDefault="00000000">
            <w:pPr>
              <w:pStyle w:val="TableParagraph"/>
              <w:spacing w:before="33" w:line="201" w:lineRule="exact"/>
              <w:ind w:left="38"/>
              <w:rPr>
                <w:b/>
                <w:sz w:val="18"/>
              </w:rPr>
            </w:pPr>
            <w:r>
              <w:rPr>
                <w:b/>
                <w:sz w:val="18"/>
              </w:rPr>
              <w:t>nefinancijske</w:t>
            </w:r>
            <w:r>
              <w:rPr>
                <w:b/>
                <w:spacing w:val="9"/>
                <w:sz w:val="18"/>
              </w:rPr>
              <w:t xml:space="preserve"> </w:t>
            </w:r>
            <w:r>
              <w:rPr>
                <w:b/>
                <w:spacing w:val="-2"/>
                <w:sz w:val="18"/>
              </w:rPr>
              <w:t>imovine</w:t>
            </w:r>
          </w:p>
        </w:tc>
        <w:tc>
          <w:tcPr>
            <w:tcW w:w="1229"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1,066,674.56</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2,785,448.48</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2,792,348.48</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603,842.68</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right="1"/>
              <w:jc w:val="center"/>
              <w:rPr>
                <w:b/>
                <w:sz w:val="18"/>
              </w:rPr>
            </w:pPr>
            <w:r>
              <w:rPr>
                <w:b/>
                <w:spacing w:val="-2"/>
                <w:sz w:val="18"/>
              </w:rPr>
              <w:t>56.61%</w:t>
            </w:r>
          </w:p>
        </w:tc>
        <w:tc>
          <w:tcPr>
            <w:tcW w:w="84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21.62%</w:t>
            </w:r>
          </w:p>
        </w:tc>
      </w:tr>
      <w:tr w:rsidR="005D37B5">
        <w:trPr>
          <w:trHeight w:val="229"/>
        </w:trPr>
        <w:tc>
          <w:tcPr>
            <w:tcW w:w="3125" w:type="dxa"/>
            <w:shd w:val="clear" w:color="auto" w:fill="D0CECE"/>
          </w:tcPr>
          <w:p w:rsidR="005D37B5" w:rsidRDefault="00000000">
            <w:pPr>
              <w:pStyle w:val="TableParagraph"/>
              <w:spacing w:before="13" w:line="196" w:lineRule="exact"/>
              <w:ind w:left="37"/>
              <w:rPr>
                <w:b/>
                <w:sz w:val="18"/>
              </w:rPr>
            </w:pPr>
            <w:r>
              <w:rPr>
                <w:b/>
                <w:sz w:val="18"/>
              </w:rPr>
              <w:t>RAZLIKA</w:t>
            </w:r>
            <w:r>
              <w:rPr>
                <w:b/>
                <w:spacing w:val="-1"/>
                <w:sz w:val="18"/>
              </w:rPr>
              <w:t xml:space="preserve"> </w:t>
            </w:r>
            <w:r>
              <w:rPr>
                <w:b/>
                <w:sz w:val="18"/>
              </w:rPr>
              <w:t>-</w:t>
            </w:r>
            <w:r>
              <w:rPr>
                <w:b/>
                <w:spacing w:val="3"/>
                <w:sz w:val="18"/>
              </w:rPr>
              <w:t xml:space="preserve"> </w:t>
            </w:r>
            <w:r>
              <w:rPr>
                <w:b/>
                <w:sz w:val="18"/>
              </w:rPr>
              <w:t>VIŠAK /</w:t>
            </w:r>
            <w:r>
              <w:rPr>
                <w:b/>
                <w:spacing w:val="3"/>
                <w:sz w:val="18"/>
              </w:rPr>
              <w:t xml:space="preserve"> </w:t>
            </w:r>
            <w:r>
              <w:rPr>
                <w:b/>
                <w:spacing w:val="-2"/>
                <w:sz w:val="18"/>
              </w:rPr>
              <w:t>MANJAK</w:t>
            </w:r>
          </w:p>
        </w:tc>
        <w:tc>
          <w:tcPr>
            <w:tcW w:w="1229" w:type="dxa"/>
            <w:shd w:val="clear" w:color="auto" w:fill="D0CECE"/>
          </w:tcPr>
          <w:p w:rsidR="005D37B5" w:rsidRDefault="00000000">
            <w:pPr>
              <w:pStyle w:val="TableParagraph"/>
              <w:spacing w:before="13" w:line="196" w:lineRule="exact"/>
              <w:ind w:right="16"/>
              <w:jc w:val="right"/>
              <w:rPr>
                <w:b/>
                <w:sz w:val="18"/>
              </w:rPr>
            </w:pPr>
            <w:r>
              <w:rPr>
                <w:b/>
                <w:sz w:val="18"/>
              </w:rPr>
              <w:t>-</w:t>
            </w:r>
            <w:r>
              <w:rPr>
                <w:b/>
                <w:spacing w:val="-2"/>
                <w:sz w:val="18"/>
              </w:rPr>
              <w:t>113,057.69</w:t>
            </w:r>
          </w:p>
        </w:tc>
        <w:tc>
          <w:tcPr>
            <w:tcW w:w="1248" w:type="dxa"/>
            <w:shd w:val="clear" w:color="auto" w:fill="D0CECE"/>
          </w:tcPr>
          <w:p w:rsidR="005D37B5" w:rsidRDefault="00000000">
            <w:pPr>
              <w:pStyle w:val="TableParagraph"/>
              <w:spacing w:before="13" w:line="196" w:lineRule="exact"/>
              <w:ind w:right="16"/>
              <w:jc w:val="right"/>
              <w:rPr>
                <w:b/>
                <w:sz w:val="18"/>
              </w:rPr>
            </w:pPr>
            <w:r>
              <w:rPr>
                <w:b/>
                <w:spacing w:val="-2"/>
                <w:sz w:val="18"/>
              </w:rPr>
              <w:t>705,368.28</w:t>
            </w:r>
          </w:p>
        </w:tc>
        <w:tc>
          <w:tcPr>
            <w:tcW w:w="1339" w:type="dxa"/>
            <w:shd w:val="clear" w:color="auto" w:fill="D0CECE"/>
          </w:tcPr>
          <w:p w:rsidR="005D37B5" w:rsidRDefault="00000000">
            <w:pPr>
              <w:pStyle w:val="TableParagraph"/>
              <w:spacing w:before="13" w:line="196" w:lineRule="exact"/>
              <w:ind w:right="16"/>
              <w:jc w:val="right"/>
              <w:rPr>
                <w:b/>
                <w:sz w:val="18"/>
              </w:rPr>
            </w:pPr>
            <w:r>
              <w:rPr>
                <w:b/>
                <w:spacing w:val="-2"/>
                <w:sz w:val="18"/>
              </w:rPr>
              <w:t>705,368.28</w:t>
            </w:r>
          </w:p>
        </w:tc>
        <w:tc>
          <w:tcPr>
            <w:tcW w:w="1248" w:type="dxa"/>
            <w:shd w:val="clear" w:color="auto" w:fill="D0CECE"/>
          </w:tcPr>
          <w:p w:rsidR="005D37B5" w:rsidRDefault="00000000">
            <w:pPr>
              <w:pStyle w:val="TableParagraph"/>
              <w:spacing w:before="13" w:line="196" w:lineRule="exact"/>
              <w:ind w:right="16"/>
              <w:jc w:val="right"/>
              <w:rPr>
                <w:b/>
                <w:sz w:val="18"/>
              </w:rPr>
            </w:pPr>
            <w:r>
              <w:rPr>
                <w:b/>
                <w:spacing w:val="-2"/>
                <w:sz w:val="18"/>
              </w:rPr>
              <w:t>420,729.22</w:t>
            </w:r>
          </w:p>
        </w:tc>
        <w:tc>
          <w:tcPr>
            <w:tcW w:w="883" w:type="dxa"/>
            <w:shd w:val="clear" w:color="auto" w:fill="D0CECE"/>
          </w:tcPr>
          <w:p w:rsidR="005D37B5" w:rsidRDefault="00000000">
            <w:pPr>
              <w:pStyle w:val="TableParagraph"/>
              <w:spacing w:before="13" w:line="196" w:lineRule="exact"/>
              <w:ind w:left="51"/>
              <w:jc w:val="center"/>
              <w:rPr>
                <w:b/>
                <w:sz w:val="18"/>
              </w:rPr>
            </w:pPr>
            <w:r>
              <w:rPr>
                <w:b/>
                <w:sz w:val="18"/>
              </w:rPr>
              <w:t>-</w:t>
            </w:r>
            <w:r>
              <w:rPr>
                <w:b/>
                <w:spacing w:val="-2"/>
                <w:sz w:val="18"/>
              </w:rPr>
              <w:t>372.14%</w:t>
            </w:r>
          </w:p>
        </w:tc>
        <w:tc>
          <w:tcPr>
            <w:tcW w:w="849" w:type="dxa"/>
            <w:shd w:val="clear" w:color="auto" w:fill="D0CECE"/>
          </w:tcPr>
          <w:p w:rsidR="005D37B5" w:rsidRDefault="00000000">
            <w:pPr>
              <w:pStyle w:val="TableParagraph"/>
              <w:spacing w:before="13" w:line="196" w:lineRule="exact"/>
              <w:ind w:right="12"/>
              <w:jc w:val="right"/>
              <w:rPr>
                <w:b/>
                <w:sz w:val="18"/>
              </w:rPr>
            </w:pPr>
            <w:r>
              <w:rPr>
                <w:b/>
                <w:spacing w:val="-2"/>
                <w:sz w:val="18"/>
              </w:rPr>
              <w:t>59.65%</w:t>
            </w:r>
          </w:p>
        </w:tc>
      </w:tr>
    </w:tbl>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spacing w:before="16"/>
        <w:rPr>
          <w:rFonts w:ascii="Arial"/>
          <w:b/>
          <w:sz w:val="18"/>
        </w:rPr>
      </w:pPr>
    </w:p>
    <w:p w:rsidR="005D37B5" w:rsidRDefault="00000000">
      <w:pPr>
        <w:pStyle w:val="Odlomakpopisa"/>
        <w:numPr>
          <w:ilvl w:val="0"/>
          <w:numId w:val="11"/>
        </w:numPr>
        <w:tabs>
          <w:tab w:val="left" w:pos="3566"/>
        </w:tabs>
        <w:ind w:left="3566" w:hanging="267"/>
        <w:jc w:val="left"/>
        <w:rPr>
          <w:rFonts w:ascii="Arial" w:hAnsi="Arial"/>
          <w:b/>
          <w:sz w:val="20"/>
        </w:rPr>
      </w:pPr>
      <w:r>
        <w:rPr>
          <w:rFonts w:ascii="Arial" w:hAnsi="Arial"/>
          <w:b/>
          <w:sz w:val="20"/>
        </w:rPr>
        <w:t>SAŽETAK</w:t>
      </w:r>
      <w:r>
        <w:rPr>
          <w:rFonts w:ascii="Arial" w:hAnsi="Arial"/>
          <w:b/>
          <w:spacing w:val="-11"/>
          <w:sz w:val="20"/>
        </w:rPr>
        <w:t xml:space="preserve"> </w:t>
      </w:r>
      <w:r>
        <w:rPr>
          <w:rFonts w:ascii="Arial" w:hAnsi="Arial"/>
          <w:b/>
          <w:sz w:val="20"/>
        </w:rPr>
        <w:t>RAČUN</w:t>
      </w:r>
      <w:r>
        <w:rPr>
          <w:rFonts w:ascii="Arial" w:hAnsi="Arial"/>
          <w:b/>
          <w:spacing w:val="-10"/>
          <w:sz w:val="20"/>
        </w:rPr>
        <w:t xml:space="preserve"> </w:t>
      </w:r>
      <w:r>
        <w:rPr>
          <w:rFonts w:ascii="Arial" w:hAnsi="Arial"/>
          <w:b/>
          <w:spacing w:val="-2"/>
          <w:sz w:val="20"/>
        </w:rPr>
        <w:t>FINANCIRANJA</w:t>
      </w:r>
    </w:p>
    <w:p w:rsidR="005D37B5" w:rsidRDefault="005D37B5">
      <w:pPr>
        <w:pStyle w:val="Tijeloteksta"/>
        <w:spacing w:before="25"/>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229"/>
        <w:gridCol w:w="1248"/>
        <w:gridCol w:w="1339"/>
        <w:gridCol w:w="1248"/>
        <w:gridCol w:w="883"/>
        <w:gridCol w:w="849"/>
      </w:tblGrid>
      <w:tr w:rsidR="005D37B5">
        <w:trPr>
          <w:trHeight w:val="565"/>
        </w:trPr>
        <w:tc>
          <w:tcPr>
            <w:tcW w:w="3125" w:type="dxa"/>
            <w:shd w:val="clear" w:color="auto" w:fill="C0C0C0"/>
          </w:tcPr>
          <w:p w:rsidR="005D37B5" w:rsidRDefault="00000000">
            <w:pPr>
              <w:pStyle w:val="TableParagraph"/>
              <w:spacing w:before="181"/>
              <w:ind w:left="297"/>
              <w:rPr>
                <w:b/>
                <w:sz w:val="18"/>
              </w:rPr>
            </w:pPr>
            <w:r>
              <w:rPr>
                <w:b/>
                <w:sz w:val="18"/>
              </w:rPr>
              <w:t>BROJČANA</w:t>
            </w:r>
            <w:r>
              <w:rPr>
                <w:b/>
                <w:spacing w:val="-2"/>
                <w:sz w:val="18"/>
              </w:rPr>
              <w:t xml:space="preserve"> </w:t>
            </w:r>
            <w:r>
              <w:rPr>
                <w:b/>
                <w:sz w:val="18"/>
              </w:rPr>
              <w:t>OZNAKA</w:t>
            </w:r>
            <w:r>
              <w:rPr>
                <w:b/>
                <w:spacing w:val="-1"/>
                <w:sz w:val="18"/>
              </w:rPr>
              <w:t xml:space="preserve"> </w:t>
            </w:r>
            <w:r>
              <w:rPr>
                <w:b/>
                <w:sz w:val="18"/>
              </w:rPr>
              <w:t>I</w:t>
            </w:r>
            <w:r>
              <w:rPr>
                <w:b/>
                <w:spacing w:val="2"/>
                <w:sz w:val="18"/>
              </w:rPr>
              <w:t xml:space="preserve"> </w:t>
            </w:r>
            <w:r>
              <w:rPr>
                <w:b/>
                <w:spacing w:val="-4"/>
                <w:sz w:val="18"/>
              </w:rPr>
              <w:t>NAZIV</w:t>
            </w:r>
          </w:p>
        </w:tc>
        <w:tc>
          <w:tcPr>
            <w:tcW w:w="1229" w:type="dxa"/>
            <w:shd w:val="clear" w:color="auto" w:fill="C0C0C0"/>
          </w:tcPr>
          <w:p w:rsidR="005D37B5" w:rsidRDefault="00000000">
            <w:pPr>
              <w:pStyle w:val="TableParagraph"/>
              <w:spacing w:before="61" w:line="278" w:lineRule="auto"/>
              <w:ind w:left="388" w:hanging="303"/>
              <w:rPr>
                <w:b/>
                <w:sz w:val="18"/>
              </w:rPr>
            </w:pPr>
            <w:r>
              <w:rPr>
                <w:b/>
                <w:spacing w:val="-2"/>
                <w:sz w:val="18"/>
              </w:rPr>
              <w:t>IZVRŠENJE 2023.</w:t>
            </w:r>
          </w:p>
        </w:tc>
        <w:tc>
          <w:tcPr>
            <w:tcW w:w="1248" w:type="dxa"/>
            <w:shd w:val="clear" w:color="auto" w:fill="C0C0C0"/>
          </w:tcPr>
          <w:p w:rsidR="005D37B5" w:rsidRDefault="00000000">
            <w:pPr>
              <w:pStyle w:val="TableParagraph"/>
              <w:spacing w:before="61" w:line="278" w:lineRule="auto"/>
              <w:ind w:left="123" w:firstLine="105"/>
              <w:rPr>
                <w:b/>
                <w:sz w:val="18"/>
              </w:rPr>
            </w:pPr>
            <w:r>
              <w:rPr>
                <w:b/>
                <w:spacing w:val="-2"/>
                <w:sz w:val="18"/>
              </w:rPr>
              <w:t xml:space="preserve">IZVORNI </w:t>
            </w:r>
            <w:r>
              <w:rPr>
                <w:b/>
                <w:sz w:val="18"/>
              </w:rPr>
              <w:t>PLAN</w:t>
            </w:r>
            <w:r>
              <w:rPr>
                <w:b/>
                <w:spacing w:val="-13"/>
                <w:sz w:val="18"/>
              </w:rPr>
              <w:t xml:space="preserve"> </w:t>
            </w:r>
            <w:r>
              <w:rPr>
                <w:b/>
                <w:sz w:val="18"/>
              </w:rPr>
              <w:t>2024.</w:t>
            </w:r>
          </w:p>
        </w:tc>
        <w:tc>
          <w:tcPr>
            <w:tcW w:w="1339" w:type="dxa"/>
            <w:shd w:val="clear" w:color="auto" w:fill="C0C0C0"/>
          </w:tcPr>
          <w:p w:rsidR="005D37B5" w:rsidRDefault="00000000">
            <w:pPr>
              <w:pStyle w:val="TableParagraph"/>
              <w:spacing w:before="61" w:line="278" w:lineRule="auto"/>
              <w:ind w:left="445" w:hanging="408"/>
              <w:rPr>
                <w:b/>
                <w:sz w:val="18"/>
              </w:rPr>
            </w:pPr>
            <w:r>
              <w:rPr>
                <w:b/>
                <w:sz w:val="18"/>
              </w:rPr>
              <w:t>TEKUĆI</w:t>
            </w:r>
            <w:r>
              <w:rPr>
                <w:b/>
                <w:spacing w:val="-13"/>
                <w:sz w:val="18"/>
              </w:rPr>
              <w:t xml:space="preserve"> </w:t>
            </w:r>
            <w:r>
              <w:rPr>
                <w:b/>
                <w:sz w:val="18"/>
              </w:rPr>
              <w:t xml:space="preserve">PLAN </w:t>
            </w:r>
            <w:r>
              <w:rPr>
                <w:b/>
                <w:spacing w:val="-2"/>
                <w:sz w:val="18"/>
              </w:rPr>
              <w:t>2024.</w:t>
            </w:r>
          </w:p>
        </w:tc>
        <w:tc>
          <w:tcPr>
            <w:tcW w:w="1248" w:type="dxa"/>
            <w:shd w:val="clear" w:color="auto" w:fill="C0C0C0"/>
          </w:tcPr>
          <w:p w:rsidR="005D37B5" w:rsidRDefault="00000000">
            <w:pPr>
              <w:pStyle w:val="TableParagraph"/>
              <w:spacing w:before="61" w:line="278" w:lineRule="auto"/>
              <w:ind w:left="397" w:hanging="303"/>
              <w:rPr>
                <w:b/>
                <w:sz w:val="18"/>
              </w:rPr>
            </w:pPr>
            <w:r>
              <w:rPr>
                <w:b/>
                <w:spacing w:val="-2"/>
                <w:sz w:val="18"/>
              </w:rPr>
              <w:t>IZVRŠENJE 2024.</w:t>
            </w:r>
          </w:p>
        </w:tc>
        <w:tc>
          <w:tcPr>
            <w:tcW w:w="883" w:type="dxa"/>
            <w:shd w:val="clear" w:color="auto" w:fill="C0C0C0"/>
          </w:tcPr>
          <w:p w:rsidR="005D37B5" w:rsidRDefault="00000000">
            <w:pPr>
              <w:pStyle w:val="TableParagraph"/>
              <w:spacing w:before="61"/>
              <w:ind w:left="47"/>
              <w:rPr>
                <w:b/>
                <w:sz w:val="18"/>
              </w:rPr>
            </w:pPr>
            <w:r>
              <w:rPr>
                <w:b/>
                <w:spacing w:val="-2"/>
                <w:sz w:val="18"/>
              </w:rPr>
              <w:t>INDEKS</w:t>
            </w:r>
          </w:p>
          <w:p w:rsidR="005D37B5" w:rsidRDefault="00000000">
            <w:pPr>
              <w:pStyle w:val="TableParagraph"/>
              <w:spacing w:before="33"/>
              <w:ind w:left="24"/>
              <w:jc w:val="center"/>
              <w:rPr>
                <w:b/>
                <w:sz w:val="18"/>
              </w:rPr>
            </w:pPr>
            <w:r>
              <w:rPr>
                <w:b/>
                <w:spacing w:val="-5"/>
                <w:sz w:val="18"/>
              </w:rPr>
              <w:t>4/1</w:t>
            </w:r>
          </w:p>
        </w:tc>
        <w:tc>
          <w:tcPr>
            <w:tcW w:w="849" w:type="dxa"/>
            <w:shd w:val="clear" w:color="auto" w:fill="C0C0C0"/>
          </w:tcPr>
          <w:p w:rsidR="005D37B5" w:rsidRDefault="00000000">
            <w:pPr>
              <w:pStyle w:val="TableParagraph"/>
              <w:spacing w:before="61"/>
              <w:ind w:left="57"/>
              <w:rPr>
                <w:b/>
                <w:sz w:val="18"/>
              </w:rPr>
            </w:pPr>
            <w:r>
              <w:rPr>
                <w:b/>
                <w:spacing w:val="-2"/>
                <w:sz w:val="18"/>
              </w:rPr>
              <w:t>INDEKS</w:t>
            </w:r>
          </w:p>
          <w:p w:rsidR="005D37B5" w:rsidRDefault="00000000">
            <w:pPr>
              <w:pStyle w:val="TableParagraph"/>
              <w:spacing w:before="33"/>
              <w:ind w:left="325"/>
              <w:rPr>
                <w:b/>
                <w:sz w:val="18"/>
              </w:rPr>
            </w:pPr>
            <w:r>
              <w:rPr>
                <w:b/>
                <w:spacing w:val="-5"/>
                <w:sz w:val="18"/>
              </w:rPr>
              <w:t>4/3</w:t>
            </w:r>
          </w:p>
        </w:tc>
      </w:tr>
      <w:tr w:rsidR="005D37B5">
        <w:trPr>
          <w:trHeight w:val="229"/>
        </w:trPr>
        <w:tc>
          <w:tcPr>
            <w:tcW w:w="3125" w:type="dxa"/>
            <w:shd w:val="clear" w:color="auto" w:fill="808080"/>
          </w:tcPr>
          <w:p w:rsidR="005D37B5" w:rsidRDefault="005D37B5">
            <w:pPr>
              <w:pStyle w:val="TableParagraph"/>
              <w:rPr>
                <w:rFonts w:ascii="Times New Roman"/>
                <w:sz w:val="16"/>
              </w:rPr>
            </w:pPr>
          </w:p>
        </w:tc>
        <w:tc>
          <w:tcPr>
            <w:tcW w:w="1229" w:type="dxa"/>
            <w:shd w:val="clear" w:color="auto" w:fill="808080"/>
          </w:tcPr>
          <w:p w:rsidR="005D37B5" w:rsidRDefault="00000000">
            <w:pPr>
              <w:pStyle w:val="TableParagraph"/>
              <w:spacing w:before="13" w:line="196" w:lineRule="exact"/>
              <w:ind w:left="33"/>
              <w:jc w:val="center"/>
              <w:rPr>
                <w:b/>
                <w:sz w:val="18"/>
              </w:rPr>
            </w:pPr>
            <w:r>
              <w:rPr>
                <w:b/>
                <w:color w:val="FFFFFF"/>
                <w:spacing w:val="-10"/>
                <w:sz w:val="18"/>
              </w:rPr>
              <w:t>1</w:t>
            </w:r>
          </w:p>
        </w:tc>
        <w:tc>
          <w:tcPr>
            <w:tcW w:w="1248" w:type="dxa"/>
            <w:shd w:val="clear" w:color="auto" w:fill="808080"/>
          </w:tcPr>
          <w:p w:rsidR="005D37B5" w:rsidRDefault="00000000">
            <w:pPr>
              <w:pStyle w:val="TableParagraph"/>
              <w:spacing w:before="13" w:line="196" w:lineRule="exact"/>
              <w:ind w:left="33"/>
              <w:jc w:val="center"/>
              <w:rPr>
                <w:b/>
                <w:sz w:val="18"/>
              </w:rPr>
            </w:pPr>
            <w:r>
              <w:rPr>
                <w:b/>
                <w:color w:val="FFFFFF"/>
                <w:spacing w:val="-10"/>
                <w:sz w:val="18"/>
              </w:rPr>
              <w:t>2</w:t>
            </w:r>
          </w:p>
        </w:tc>
        <w:tc>
          <w:tcPr>
            <w:tcW w:w="1339" w:type="dxa"/>
            <w:shd w:val="clear" w:color="auto" w:fill="808080"/>
          </w:tcPr>
          <w:p w:rsidR="005D37B5" w:rsidRDefault="00000000">
            <w:pPr>
              <w:pStyle w:val="TableParagraph"/>
              <w:spacing w:before="13" w:line="196" w:lineRule="exact"/>
              <w:ind w:left="40" w:right="2"/>
              <w:jc w:val="center"/>
              <w:rPr>
                <w:b/>
                <w:sz w:val="18"/>
              </w:rPr>
            </w:pPr>
            <w:r>
              <w:rPr>
                <w:b/>
                <w:color w:val="FFFFFF"/>
                <w:spacing w:val="-10"/>
                <w:sz w:val="18"/>
              </w:rPr>
              <w:t>3</w:t>
            </w:r>
          </w:p>
        </w:tc>
        <w:tc>
          <w:tcPr>
            <w:tcW w:w="1248" w:type="dxa"/>
            <w:shd w:val="clear" w:color="auto" w:fill="808080"/>
          </w:tcPr>
          <w:p w:rsidR="005D37B5" w:rsidRDefault="00000000">
            <w:pPr>
              <w:pStyle w:val="TableParagraph"/>
              <w:spacing w:before="13" w:line="196" w:lineRule="exact"/>
              <w:ind w:left="33"/>
              <w:jc w:val="center"/>
              <w:rPr>
                <w:b/>
                <w:sz w:val="18"/>
              </w:rPr>
            </w:pPr>
            <w:r>
              <w:rPr>
                <w:b/>
                <w:color w:val="FFFFFF"/>
                <w:spacing w:val="-10"/>
                <w:sz w:val="18"/>
              </w:rPr>
              <w:t>4</w:t>
            </w:r>
          </w:p>
        </w:tc>
        <w:tc>
          <w:tcPr>
            <w:tcW w:w="883" w:type="dxa"/>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5</w:t>
            </w:r>
          </w:p>
        </w:tc>
        <w:tc>
          <w:tcPr>
            <w:tcW w:w="849" w:type="dxa"/>
            <w:shd w:val="clear" w:color="auto" w:fill="808080"/>
          </w:tcPr>
          <w:p w:rsidR="005D37B5" w:rsidRDefault="00000000">
            <w:pPr>
              <w:pStyle w:val="TableParagraph"/>
              <w:spacing w:before="13" w:line="196" w:lineRule="exact"/>
              <w:ind w:left="39"/>
              <w:jc w:val="center"/>
              <w:rPr>
                <w:b/>
                <w:sz w:val="18"/>
              </w:rPr>
            </w:pPr>
            <w:r>
              <w:rPr>
                <w:b/>
                <w:color w:val="FFFFFF"/>
                <w:spacing w:val="-10"/>
                <w:sz w:val="18"/>
              </w:rPr>
              <w:t>6</w:t>
            </w:r>
          </w:p>
        </w:tc>
      </w:tr>
      <w:tr w:rsidR="005D37B5">
        <w:trPr>
          <w:trHeight w:val="229"/>
        </w:trPr>
        <w:tc>
          <w:tcPr>
            <w:tcW w:w="3125" w:type="dxa"/>
          </w:tcPr>
          <w:p w:rsidR="005D37B5" w:rsidRDefault="00000000">
            <w:pPr>
              <w:pStyle w:val="TableParagraph"/>
              <w:spacing w:before="13" w:line="196" w:lineRule="exact"/>
              <w:ind w:left="37"/>
              <w:rPr>
                <w:b/>
                <w:sz w:val="18"/>
              </w:rPr>
            </w:pPr>
            <w:r>
              <w:rPr>
                <w:b/>
                <w:sz w:val="18"/>
              </w:rPr>
              <w:t>PRIMICI</w:t>
            </w:r>
            <w:r>
              <w:rPr>
                <w:b/>
                <w:spacing w:val="12"/>
                <w:sz w:val="18"/>
              </w:rPr>
              <w:t xml:space="preserve"> </w:t>
            </w:r>
            <w:r>
              <w:rPr>
                <w:b/>
                <w:spacing w:val="-2"/>
                <w:sz w:val="18"/>
              </w:rPr>
              <w:t>UKUPNO</w:t>
            </w:r>
          </w:p>
        </w:tc>
        <w:tc>
          <w:tcPr>
            <w:tcW w:w="1229" w:type="dxa"/>
          </w:tcPr>
          <w:p w:rsidR="005D37B5" w:rsidRDefault="00000000">
            <w:pPr>
              <w:pStyle w:val="TableParagraph"/>
              <w:spacing w:before="13" w:line="196" w:lineRule="exact"/>
              <w:ind w:right="16"/>
              <w:jc w:val="right"/>
              <w:rPr>
                <w:b/>
                <w:sz w:val="18"/>
              </w:rPr>
            </w:pPr>
            <w:r>
              <w:rPr>
                <w:b/>
                <w:spacing w:val="-4"/>
                <w:sz w:val="18"/>
              </w:rPr>
              <w:t>0.00</w:t>
            </w:r>
          </w:p>
        </w:tc>
        <w:tc>
          <w:tcPr>
            <w:tcW w:w="1248" w:type="dxa"/>
          </w:tcPr>
          <w:p w:rsidR="005D37B5" w:rsidRDefault="00000000">
            <w:pPr>
              <w:pStyle w:val="TableParagraph"/>
              <w:spacing w:before="13" w:line="196" w:lineRule="exact"/>
              <w:ind w:right="16"/>
              <w:jc w:val="right"/>
              <w:rPr>
                <w:b/>
                <w:sz w:val="18"/>
              </w:rPr>
            </w:pPr>
            <w:r>
              <w:rPr>
                <w:b/>
                <w:spacing w:val="-4"/>
                <w:sz w:val="18"/>
              </w:rPr>
              <w:t>0.00</w:t>
            </w:r>
          </w:p>
        </w:tc>
        <w:tc>
          <w:tcPr>
            <w:tcW w:w="1339" w:type="dxa"/>
          </w:tcPr>
          <w:p w:rsidR="005D37B5" w:rsidRDefault="00000000">
            <w:pPr>
              <w:pStyle w:val="TableParagraph"/>
              <w:spacing w:before="13" w:line="196" w:lineRule="exact"/>
              <w:ind w:right="16"/>
              <w:jc w:val="right"/>
              <w:rPr>
                <w:b/>
                <w:sz w:val="18"/>
              </w:rPr>
            </w:pPr>
            <w:r>
              <w:rPr>
                <w:b/>
                <w:spacing w:val="-4"/>
                <w:sz w:val="18"/>
              </w:rPr>
              <w:t>0.00</w:t>
            </w:r>
          </w:p>
        </w:tc>
        <w:tc>
          <w:tcPr>
            <w:tcW w:w="1248" w:type="dxa"/>
          </w:tcPr>
          <w:p w:rsidR="005D37B5" w:rsidRDefault="00000000">
            <w:pPr>
              <w:pStyle w:val="TableParagraph"/>
              <w:spacing w:before="13" w:line="196" w:lineRule="exact"/>
              <w:ind w:right="16"/>
              <w:jc w:val="right"/>
              <w:rPr>
                <w:b/>
                <w:sz w:val="18"/>
              </w:rPr>
            </w:pPr>
            <w:r>
              <w:rPr>
                <w:b/>
                <w:spacing w:val="-4"/>
                <w:sz w:val="18"/>
              </w:rPr>
              <w:t>0.00</w:t>
            </w:r>
          </w:p>
        </w:tc>
        <w:tc>
          <w:tcPr>
            <w:tcW w:w="883" w:type="dxa"/>
          </w:tcPr>
          <w:p w:rsidR="005D37B5" w:rsidRDefault="00000000">
            <w:pPr>
              <w:pStyle w:val="TableParagraph"/>
              <w:spacing w:before="13" w:line="196" w:lineRule="exact"/>
              <w:ind w:right="13"/>
              <w:jc w:val="right"/>
              <w:rPr>
                <w:b/>
                <w:sz w:val="18"/>
              </w:rPr>
            </w:pPr>
            <w:r>
              <w:rPr>
                <w:b/>
                <w:spacing w:val="-2"/>
                <w:sz w:val="18"/>
              </w:rPr>
              <w:t>0.00%</w:t>
            </w:r>
          </w:p>
        </w:tc>
        <w:tc>
          <w:tcPr>
            <w:tcW w:w="849" w:type="dxa"/>
          </w:tcPr>
          <w:p w:rsidR="005D37B5" w:rsidRDefault="00000000">
            <w:pPr>
              <w:pStyle w:val="TableParagraph"/>
              <w:spacing w:before="13" w:line="196" w:lineRule="exact"/>
              <w:ind w:right="12"/>
              <w:jc w:val="right"/>
              <w:rPr>
                <w:b/>
                <w:sz w:val="18"/>
              </w:rPr>
            </w:pPr>
            <w:r>
              <w:rPr>
                <w:b/>
                <w:spacing w:val="-2"/>
                <w:sz w:val="18"/>
              </w:rPr>
              <w:t>0.00%</w:t>
            </w:r>
          </w:p>
        </w:tc>
      </w:tr>
      <w:tr w:rsidR="005D37B5">
        <w:trPr>
          <w:trHeight w:val="450"/>
        </w:trPr>
        <w:tc>
          <w:tcPr>
            <w:tcW w:w="3125" w:type="dxa"/>
          </w:tcPr>
          <w:p w:rsidR="005D37B5" w:rsidRDefault="00000000">
            <w:pPr>
              <w:pStyle w:val="TableParagraph"/>
              <w:spacing w:line="196" w:lineRule="exact"/>
              <w:ind w:left="38"/>
              <w:rPr>
                <w:b/>
                <w:sz w:val="18"/>
              </w:rPr>
            </w:pPr>
            <w:r>
              <w:rPr>
                <w:b/>
                <w:sz w:val="18"/>
              </w:rPr>
              <w:t>8</w:t>
            </w:r>
            <w:r>
              <w:rPr>
                <w:b/>
                <w:spacing w:val="8"/>
                <w:sz w:val="18"/>
              </w:rPr>
              <w:t xml:space="preserve"> </w:t>
            </w:r>
            <w:r>
              <w:rPr>
                <w:b/>
                <w:sz w:val="18"/>
              </w:rPr>
              <w:t>Primici</w:t>
            </w:r>
            <w:r>
              <w:rPr>
                <w:b/>
                <w:spacing w:val="11"/>
                <w:sz w:val="18"/>
              </w:rPr>
              <w:t xml:space="preserve"> </w:t>
            </w:r>
            <w:r>
              <w:rPr>
                <w:b/>
                <w:sz w:val="18"/>
              </w:rPr>
              <w:t>od</w:t>
            </w:r>
            <w:r>
              <w:rPr>
                <w:b/>
                <w:spacing w:val="7"/>
                <w:sz w:val="18"/>
              </w:rPr>
              <w:t xml:space="preserve"> </w:t>
            </w:r>
            <w:r>
              <w:rPr>
                <w:b/>
                <w:sz w:val="18"/>
              </w:rPr>
              <w:t>financijske</w:t>
            </w:r>
            <w:r>
              <w:rPr>
                <w:b/>
                <w:spacing w:val="7"/>
                <w:sz w:val="18"/>
              </w:rPr>
              <w:t xml:space="preserve"> </w:t>
            </w:r>
            <w:r>
              <w:rPr>
                <w:b/>
                <w:sz w:val="18"/>
              </w:rPr>
              <w:t>imovine</w:t>
            </w:r>
            <w:r>
              <w:rPr>
                <w:b/>
                <w:spacing w:val="9"/>
                <w:sz w:val="18"/>
              </w:rPr>
              <w:t xml:space="preserve"> </w:t>
            </w:r>
            <w:r>
              <w:rPr>
                <w:b/>
                <w:spacing w:val="-10"/>
                <w:sz w:val="18"/>
              </w:rPr>
              <w:t>i</w:t>
            </w:r>
          </w:p>
          <w:p w:rsidR="005D37B5" w:rsidRDefault="00000000">
            <w:pPr>
              <w:pStyle w:val="TableParagraph"/>
              <w:spacing w:before="33" w:line="201" w:lineRule="exact"/>
              <w:ind w:left="38"/>
              <w:rPr>
                <w:b/>
                <w:sz w:val="18"/>
              </w:rPr>
            </w:pPr>
            <w:r>
              <w:rPr>
                <w:b/>
                <w:spacing w:val="-2"/>
                <w:sz w:val="18"/>
              </w:rPr>
              <w:t>zaduživanja</w:t>
            </w:r>
          </w:p>
        </w:tc>
        <w:tc>
          <w:tcPr>
            <w:tcW w:w="1229"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4"/>
                <w:sz w:val="18"/>
              </w:rPr>
              <w:t>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4"/>
                <w:sz w:val="18"/>
              </w:rPr>
              <w:t>0.00</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4"/>
                <w:sz w:val="18"/>
              </w:rPr>
              <w:t>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right="13"/>
              <w:jc w:val="right"/>
              <w:rPr>
                <w:b/>
                <w:sz w:val="18"/>
              </w:rPr>
            </w:pPr>
            <w:r>
              <w:rPr>
                <w:b/>
                <w:spacing w:val="-2"/>
                <w:sz w:val="18"/>
              </w:rPr>
              <w:t>0.00%</w:t>
            </w:r>
          </w:p>
        </w:tc>
        <w:tc>
          <w:tcPr>
            <w:tcW w:w="84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0.00%</w:t>
            </w:r>
          </w:p>
        </w:tc>
      </w:tr>
      <w:tr w:rsidR="005D37B5">
        <w:trPr>
          <w:trHeight w:val="229"/>
        </w:trPr>
        <w:tc>
          <w:tcPr>
            <w:tcW w:w="3125" w:type="dxa"/>
          </w:tcPr>
          <w:p w:rsidR="005D37B5" w:rsidRDefault="00000000">
            <w:pPr>
              <w:pStyle w:val="TableParagraph"/>
              <w:spacing w:before="8" w:line="201" w:lineRule="exact"/>
              <w:ind w:left="37"/>
              <w:rPr>
                <w:b/>
                <w:sz w:val="18"/>
              </w:rPr>
            </w:pPr>
            <w:r>
              <w:rPr>
                <w:b/>
                <w:sz w:val="18"/>
              </w:rPr>
              <w:t>IZDACI</w:t>
            </w:r>
            <w:r>
              <w:rPr>
                <w:b/>
                <w:spacing w:val="-1"/>
                <w:sz w:val="18"/>
              </w:rPr>
              <w:t xml:space="preserve"> </w:t>
            </w:r>
            <w:r>
              <w:rPr>
                <w:b/>
                <w:spacing w:val="-2"/>
                <w:sz w:val="18"/>
              </w:rPr>
              <w:t>UKUPNO</w:t>
            </w:r>
          </w:p>
        </w:tc>
        <w:tc>
          <w:tcPr>
            <w:tcW w:w="1229" w:type="dxa"/>
          </w:tcPr>
          <w:p w:rsidR="005D37B5" w:rsidRDefault="00000000">
            <w:pPr>
              <w:pStyle w:val="TableParagraph"/>
              <w:spacing w:before="13" w:line="196" w:lineRule="exact"/>
              <w:ind w:right="16"/>
              <w:jc w:val="right"/>
              <w:rPr>
                <w:b/>
                <w:sz w:val="18"/>
              </w:rPr>
            </w:pPr>
            <w:r>
              <w:rPr>
                <w:b/>
                <w:spacing w:val="-2"/>
                <w:sz w:val="18"/>
              </w:rPr>
              <w:t>318,534.68</w:t>
            </w:r>
          </w:p>
        </w:tc>
        <w:tc>
          <w:tcPr>
            <w:tcW w:w="1248" w:type="dxa"/>
          </w:tcPr>
          <w:p w:rsidR="005D37B5" w:rsidRDefault="00000000">
            <w:pPr>
              <w:pStyle w:val="TableParagraph"/>
              <w:spacing w:before="13" w:line="196" w:lineRule="exact"/>
              <w:ind w:right="16"/>
              <w:jc w:val="right"/>
              <w:rPr>
                <w:b/>
                <w:sz w:val="18"/>
              </w:rPr>
            </w:pPr>
            <w:r>
              <w:rPr>
                <w:b/>
                <w:spacing w:val="-2"/>
                <w:sz w:val="18"/>
              </w:rPr>
              <w:t>318,534.72</w:t>
            </w:r>
          </w:p>
        </w:tc>
        <w:tc>
          <w:tcPr>
            <w:tcW w:w="1339" w:type="dxa"/>
          </w:tcPr>
          <w:p w:rsidR="005D37B5" w:rsidRDefault="00000000">
            <w:pPr>
              <w:pStyle w:val="TableParagraph"/>
              <w:spacing w:before="13" w:line="196" w:lineRule="exact"/>
              <w:ind w:right="16"/>
              <w:jc w:val="right"/>
              <w:rPr>
                <w:b/>
                <w:sz w:val="18"/>
              </w:rPr>
            </w:pPr>
            <w:r>
              <w:rPr>
                <w:b/>
                <w:spacing w:val="-2"/>
                <w:sz w:val="18"/>
              </w:rPr>
              <w:t>318,534.72</w:t>
            </w:r>
          </w:p>
        </w:tc>
        <w:tc>
          <w:tcPr>
            <w:tcW w:w="1248" w:type="dxa"/>
          </w:tcPr>
          <w:p w:rsidR="005D37B5" w:rsidRDefault="00000000">
            <w:pPr>
              <w:pStyle w:val="TableParagraph"/>
              <w:spacing w:before="13" w:line="196" w:lineRule="exact"/>
              <w:ind w:right="16"/>
              <w:jc w:val="right"/>
              <w:rPr>
                <w:b/>
                <w:sz w:val="18"/>
              </w:rPr>
            </w:pPr>
            <w:r>
              <w:rPr>
                <w:b/>
                <w:spacing w:val="-2"/>
                <w:sz w:val="18"/>
              </w:rPr>
              <w:t>318,534.72</w:t>
            </w:r>
          </w:p>
        </w:tc>
        <w:tc>
          <w:tcPr>
            <w:tcW w:w="883" w:type="dxa"/>
          </w:tcPr>
          <w:p w:rsidR="005D37B5" w:rsidRDefault="00000000">
            <w:pPr>
              <w:pStyle w:val="TableParagraph"/>
              <w:spacing w:before="13" w:line="196" w:lineRule="exact"/>
              <w:ind w:right="13"/>
              <w:jc w:val="right"/>
              <w:rPr>
                <w:b/>
                <w:sz w:val="18"/>
              </w:rPr>
            </w:pPr>
            <w:r>
              <w:rPr>
                <w:b/>
                <w:spacing w:val="-2"/>
                <w:sz w:val="18"/>
              </w:rPr>
              <w:t>100.00%</w:t>
            </w:r>
          </w:p>
        </w:tc>
        <w:tc>
          <w:tcPr>
            <w:tcW w:w="849" w:type="dxa"/>
          </w:tcPr>
          <w:p w:rsidR="005D37B5" w:rsidRDefault="00000000">
            <w:pPr>
              <w:pStyle w:val="TableParagraph"/>
              <w:spacing w:before="13" w:line="196" w:lineRule="exact"/>
              <w:ind w:right="12"/>
              <w:jc w:val="right"/>
              <w:rPr>
                <w:b/>
                <w:sz w:val="18"/>
              </w:rPr>
            </w:pPr>
            <w:r>
              <w:rPr>
                <w:b/>
                <w:spacing w:val="-2"/>
                <w:sz w:val="18"/>
              </w:rPr>
              <w:t>100.00%</w:t>
            </w:r>
          </w:p>
        </w:tc>
      </w:tr>
      <w:tr w:rsidR="005D37B5">
        <w:trPr>
          <w:trHeight w:val="450"/>
        </w:trPr>
        <w:tc>
          <w:tcPr>
            <w:tcW w:w="3125" w:type="dxa"/>
          </w:tcPr>
          <w:p w:rsidR="005D37B5" w:rsidRDefault="00000000">
            <w:pPr>
              <w:pStyle w:val="TableParagraph"/>
              <w:spacing w:line="196" w:lineRule="exact"/>
              <w:ind w:left="38"/>
              <w:rPr>
                <w:b/>
                <w:sz w:val="18"/>
              </w:rPr>
            </w:pPr>
            <w:r>
              <w:rPr>
                <w:b/>
                <w:sz w:val="18"/>
              </w:rPr>
              <w:t>5</w:t>
            </w:r>
            <w:r>
              <w:rPr>
                <w:b/>
                <w:spacing w:val="4"/>
                <w:sz w:val="18"/>
              </w:rPr>
              <w:t xml:space="preserve"> </w:t>
            </w:r>
            <w:r>
              <w:rPr>
                <w:b/>
                <w:sz w:val="18"/>
              </w:rPr>
              <w:t>Izdaci</w:t>
            </w:r>
            <w:r>
              <w:rPr>
                <w:b/>
                <w:spacing w:val="7"/>
                <w:sz w:val="18"/>
              </w:rPr>
              <w:t xml:space="preserve"> </w:t>
            </w:r>
            <w:r>
              <w:rPr>
                <w:b/>
                <w:sz w:val="18"/>
              </w:rPr>
              <w:t>za</w:t>
            </w:r>
            <w:r>
              <w:rPr>
                <w:b/>
                <w:spacing w:val="4"/>
                <w:sz w:val="18"/>
              </w:rPr>
              <w:t xml:space="preserve"> </w:t>
            </w:r>
            <w:r>
              <w:rPr>
                <w:b/>
                <w:sz w:val="18"/>
              </w:rPr>
              <w:t>financijsku</w:t>
            </w:r>
            <w:r>
              <w:rPr>
                <w:b/>
                <w:spacing w:val="4"/>
                <w:sz w:val="18"/>
              </w:rPr>
              <w:t xml:space="preserve"> </w:t>
            </w:r>
            <w:r>
              <w:rPr>
                <w:b/>
                <w:sz w:val="18"/>
              </w:rPr>
              <w:t>imovinu</w:t>
            </w:r>
            <w:r>
              <w:rPr>
                <w:b/>
                <w:spacing w:val="4"/>
                <w:sz w:val="18"/>
              </w:rPr>
              <w:t xml:space="preserve"> </w:t>
            </w:r>
            <w:r>
              <w:rPr>
                <w:b/>
                <w:spacing w:val="-10"/>
                <w:sz w:val="18"/>
              </w:rPr>
              <w:t>i</w:t>
            </w:r>
          </w:p>
          <w:p w:rsidR="005D37B5" w:rsidRDefault="00000000">
            <w:pPr>
              <w:pStyle w:val="TableParagraph"/>
              <w:spacing w:before="33" w:line="201" w:lineRule="exact"/>
              <w:ind w:left="38"/>
              <w:rPr>
                <w:b/>
                <w:sz w:val="18"/>
              </w:rPr>
            </w:pPr>
            <w:r>
              <w:rPr>
                <w:b/>
                <w:sz w:val="18"/>
              </w:rPr>
              <w:t>otplate</w:t>
            </w:r>
            <w:r>
              <w:rPr>
                <w:b/>
                <w:spacing w:val="6"/>
                <w:sz w:val="18"/>
              </w:rPr>
              <w:t xml:space="preserve"> </w:t>
            </w:r>
            <w:r>
              <w:rPr>
                <w:b/>
                <w:spacing w:val="-2"/>
                <w:sz w:val="18"/>
              </w:rPr>
              <w:t>zajmova</w:t>
            </w:r>
          </w:p>
        </w:tc>
        <w:tc>
          <w:tcPr>
            <w:tcW w:w="1229"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318,534.68</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318,534.72</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318,534.72</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318,534.72</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right="13"/>
              <w:jc w:val="right"/>
              <w:rPr>
                <w:b/>
                <w:sz w:val="18"/>
              </w:rPr>
            </w:pPr>
            <w:r>
              <w:rPr>
                <w:b/>
                <w:spacing w:val="-2"/>
                <w:sz w:val="18"/>
              </w:rPr>
              <w:t>100.00%</w:t>
            </w:r>
          </w:p>
        </w:tc>
        <w:tc>
          <w:tcPr>
            <w:tcW w:w="84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100.00%</w:t>
            </w:r>
          </w:p>
        </w:tc>
      </w:tr>
      <w:tr w:rsidR="005D37B5">
        <w:trPr>
          <w:trHeight w:val="229"/>
        </w:trPr>
        <w:tc>
          <w:tcPr>
            <w:tcW w:w="3125" w:type="dxa"/>
            <w:shd w:val="clear" w:color="auto" w:fill="D0CECE"/>
          </w:tcPr>
          <w:p w:rsidR="005D37B5" w:rsidRDefault="00000000">
            <w:pPr>
              <w:pStyle w:val="TableParagraph"/>
              <w:spacing w:before="13" w:line="196" w:lineRule="exact"/>
              <w:ind w:left="90"/>
              <w:rPr>
                <w:b/>
                <w:sz w:val="18"/>
              </w:rPr>
            </w:pPr>
            <w:r>
              <w:rPr>
                <w:b/>
                <w:sz w:val="18"/>
              </w:rPr>
              <w:t>NETO</w:t>
            </w:r>
            <w:r>
              <w:rPr>
                <w:b/>
                <w:spacing w:val="2"/>
                <w:sz w:val="18"/>
              </w:rPr>
              <w:t xml:space="preserve"> </w:t>
            </w:r>
            <w:r>
              <w:rPr>
                <w:b/>
                <w:spacing w:val="-2"/>
                <w:sz w:val="18"/>
              </w:rPr>
              <w:t>FINANCIRANJE</w:t>
            </w:r>
          </w:p>
        </w:tc>
        <w:tc>
          <w:tcPr>
            <w:tcW w:w="1229" w:type="dxa"/>
            <w:shd w:val="clear" w:color="auto" w:fill="D0CECE"/>
          </w:tcPr>
          <w:p w:rsidR="005D37B5" w:rsidRDefault="00000000">
            <w:pPr>
              <w:pStyle w:val="TableParagraph"/>
              <w:spacing w:before="13" w:line="196" w:lineRule="exact"/>
              <w:ind w:right="16"/>
              <w:jc w:val="right"/>
              <w:rPr>
                <w:b/>
                <w:sz w:val="18"/>
              </w:rPr>
            </w:pPr>
            <w:r>
              <w:rPr>
                <w:b/>
                <w:sz w:val="18"/>
              </w:rPr>
              <w:t>-</w:t>
            </w:r>
            <w:r>
              <w:rPr>
                <w:b/>
                <w:spacing w:val="-2"/>
                <w:sz w:val="18"/>
              </w:rPr>
              <w:t>318,534.68</w:t>
            </w:r>
          </w:p>
        </w:tc>
        <w:tc>
          <w:tcPr>
            <w:tcW w:w="1248" w:type="dxa"/>
            <w:shd w:val="clear" w:color="auto" w:fill="D0CECE"/>
          </w:tcPr>
          <w:p w:rsidR="005D37B5" w:rsidRDefault="00000000">
            <w:pPr>
              <w:pStyle w:val="TableParagraph"/>
              <w:spacing w:before="13" w:line="196" w:lineRule="exact"/>
              <w:ind w:right="16"/>
              <w:jc w:val="right"/>
              <w:rPr>
                <w:b/>
                <w:sz w:val="18"/>
              </w:rPr>
            </w:pPr>
            <w:r>
              <w:rPr>
                <w:b/>
                <w:sz w:val="18"/>
              </w:rPr>
              <w:t>-</w:t>
            </w:r>
            <w:r>
              <w:rPr>
                <w:b/>
                <w:spacing w:val="-2"/>
                <w:sz w:val="18"/>
              </w:rPr>
              <w:t>318,534.72</w:t>
            </w:r>
          </w:p>
        </w:tc>
        <w:tc>
          <w:tcPr>
            <w:tcW w:w="1339" w:type="dxa"/>
            <w:shd w:val="clear" w:color="auto" w:fill="D0CECE"/>
          </w:tcPr>
          <w:p w:rsidR="005D37B5" w:rsidRDefault="00000000">
            <w:pPr>
              <w:pStyle w:val="TableParagraph"/>
              <w:spacing w:before="13" w:line="196" w:lineRule="exact"/>
              <w:ind w:right="16"/>
              <w:jc w:val="right"/>
              <w:rPr>
                <w:b/>
                <w:sz w:val="18"/>
              </w:rPr>
            </w:pPr>
            <w:r>
              <w:rPr>
                <w:b/>
                <w:sz w:val="18"/>
              </w:rPr>
              <w:t>-</w:t>
            </w:r>
            <w:r>
              <w:rPr>
                <w:b/>
                <w:spacing w:val="-2"/>
                <w:sz w:val="18"/>
              </w:rPr>
              <w:t>318,534.72</w:t>
            </w:r>
          </w:p>
        </w:tc>
        <w:tc>
          <w:tcPr>
            <w:tcW w:w="1248" w:type="dxa"/>
            <w:shd w:val="clear" w:color="auto" w:fill="D0CECE"/>
          </w:tcPr>
          <w:p w:rsidR="005D37B5" w:rsidRDefault="00000000">
            <w:pPr>
              <w:pStyle w:val="TableParagraph"/>
              <w:spacing w:before="13" w:line="196" w:lineRule="exact"/>
              <w:ind w:right="16"/>
              <w:jc w:val="right"/>
              <w:rPr>
                <w:b/>
                <w:sz w:val="18"/>
              </w:rPr>
            </w:pPr>
            <w:r>
              <w:rPr>
                <w:b/>
                <w:sz w:val="18"/>
              </w:rPr>
              <w:t>-</w:t>
            </w:r>
            <w:r>
              <w:rPr>
                <w:b/>
                <w:spacing w:val="-2"/>
                <w:sz w:val="18"/>
              </w:rPr>
              <w:t>318,534.72</w:t>
            </w:r>
          </w:p>
        </w:tc>
        <w:tc>
          <w:tcPr>
            <w:tcW w:w="883" w:type="dxa"/>
            <w:shd w:val="clear" w:color="auto" w:fill="D0CECE"/>
          </w:tcPr>
          <w:p w:rsidR="005D37B5" w:rsidRDefault="00000000">
            <w:pPr>
              <w:pStyle w:val="TableParagraph"/>
              <w:spacing w:before="13" w:line="196" w:lineRule="exact"/>
              <w:ind w:right="13"/>
              <w:jc w:val="right"/>
              <w:rPr>
                <w:b/>
                <w:sz w:val="18"/>
              </w:rPr>
            </w:pPr>
            <w:r>
              <w:rPr>
                <w:b/>
                <w:spacing w:val="-2"/>
                <w:sz w:val="18"/>
              </w:rPr>
              <w:t>100.00%</w:t>
            </w:r>
          </w:p>
        </w:tc>
        <w:tc>
          <w:tcPr>
            <w:tcW w:w="849" w:type="dxa"/>
            <w:shd w:val="clear" w:color="auto" w:fill="D0CECE"/>
          </w:tcPr>
          <w:p w:rsidR="005D37B5" w:rsidRDefault="00000000">
            <w:pPr>
              <w:pStyle w:val="TableParagraph"/>
              <w:spacing w:before="13" w:line="196" w:lineRule="exact"/>
              <w:ind w:right="12"/>
              <w:jc w:val="right"/>
              <w:rPr>
                <w:b/>
                <w:sz w:val="18"/>
              </w:rPr>
            </w:pPr>
            <w:r>
              <w:rPr>
                <w:b/>
                <w:spacing w:val="-2"/>
                <w:sz w:val="18"/>
              </w:rPr>
              <w:t>100.00%</w:t>
            </w:r>
          </w:p>
        </w:tc>
      </w:tr>
    </w:tbl>
    <w:p w:rsidR="005D37B5" w:rsidRDefault="005D37B5">
      <w:pPr>
        <w:pStyle w:val="Tijeloteksta"/>
        <w:spacing w:before="94"/>
        <w:rPr>
          <w:rFonts w:ascii="Arial"/>
          <w:b/>
          <w:sz w:val="20"/>
        </w:rPr>
      </w:pPr>
    </w:p>
    <w:p w:rsidR="005D37B5" w:rsidRDefault="00000000">
      <w:pPr>
        <w:pStyle w:val="Odlomakpopisa"/>
        <w:numPr>
          <w:ilvl w:val="0"/>
          <w:numId w:val="11"/>
        </w:numPr>
        <w:tabs>
          <w:tab w:val="left" w:pos="3657"/>
        </w:tabs>
        <w:ind w:left="3657" w:hanging="267"/>
        <w:jc w:val="left"/>
        <w:rPr>
          <w:rFonts w:ascii="Arial" w:hAnsi="Arial"/>
          <w:b/>
          <w:sz w:val="20"/>
        </w:rPr>
      </w:pPr>
      <w:r>
        <w:rPr>
          <w:rFonts w:ascii="Arial" w:hAnsi="Arial"/>
          <w:b/>
          <w:sz w:val="20"/>
        </w:rPr>
        <w:t>PRENESENI</w:t>
      </w:r>
      <w:r>
        <w:rPr>
          <w:rFonts w:ascii="Arial" w:hAnsi="Arial"/>
          <w:b/>
          <w:spacing w:val="-1"/>
          <w:sz w:val="20"/>
        </w:rPr>
        <w:t xml:space="preserve"> </w:t>
      </w:r>
      <w:r>
        <w:rPr>
          <w:rFonts w:ascii="Arial" w:hAnsi="Arial"/>
          <w:b/>
          <w:sz w:val="20"/>
        </w:rPr>
        <w:t>VIŠAK</w:t>
      </w:r>
      <w:r>
        <w:rPr>
          <w:rFonts w:ascii="Arial" w:hAnsi="Arial"/>
          <w:b/>
          <w:spacing w:val="-4"/>
          <w:sz w:val="20"/>
        </w:rPr>
        <w:t xml:space="preserve"> </w:t>
      </w:r>
      <w:r>
        <w:rPr>
          <w:rFonts w:ascii="Arial" w:hAnsi="Arial"/>
          <w:b/>
          <w:sz w:val="20"/>
        </w:rPr>
        <w:t>ILI</w:t>
      </w:r>
      <w:r>
        <w:rPr>
          <w:rFonts w:ascii="Arial" w:hAnsi="Arial"/>
          <w:b/>
          <w:spacing w:val="53"/>
          <w:sz w:val="20"/>
        </w:rPr>
        <w:t xml:space="preserve"> </w:t>
      </w:r>
      <w:r>
        <w:rPr>
          <w:rFonts w:ascii="Arial" w:hAnsi="Arial"/>
          <w:b/>
          <w:spacing w:val="-2"/>
          <w:sz w:val="20"/>
        </w:rPr>
        <w:t>MANJAK</w:t>
      </w:r>
    </w:p>
    <w:p w:rsidR="005D37B5" w:rsidRDefault="005D37B5">
      <w:pPr>
        <w:pStyle w:val="Tijeloteksta"/>
        <w:spacing w:before="25"/>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5"/>
        <w:gridCol w:w="1229"/>
        <w:gridCol w:w="1248"/>
        <w:gridCol w:w="1339"/>
        <w:gridCol w:w="1248"/>
        <w:gridCol w:w="883"/>
        <w:gridCol w:w="849"/>
      </w:tblGrid>
      <w:tr w:rsidR="005D37B5">
        <w:trPr>
          <w:trHeight w:val="517"/>
        </w:trPr>
        <w:tc>
          <w:tcPr>
            <w:tcW w:w="3125" w:type="dxa"/>
          </w:tcPr>
          <w:p w:rsidR="005D37B5" w:rsidRDefault="00000000">
            <w:pPr>
              <w:pStyle w:val="TableParagraph"/>
              <w:spacing w:before="17" w:line="240" w:lineRule="atLeast"/>
              <w:ind w:left="37" w:right="85"/>
              <w:rPr>
                <w:b/>
                <w:sz w:val="18"/>
              </w:rPr>
            </w:pPr>
            <w:r>
              <w:rPr>
                <w:b/>
                <w:sz w:val="18"/>
              </w:rPr>
              <w:t>VIŠAK</w:t>
            </w:r>
            <w:r>
              <w:rPr>
                <w:b/>
                <w:spacing w:val="-6"/>
                <w:sz w:val="18"/>
              </w:rPr>
              <w:t xml:space="preserve"> </w:t>
            </w:r>
            <w:r>
              <w:rPr>
                <w:b/>
                <w:sz w:val="18"/>
              </w:rPr>
              <w:t>/</w:t>
            </w:r>
            <w:r>
              <w:rPr>
                <w:b/>
                <w:spacing w:val="-2"/>
                <w:sz w:val="18"/>
              </w:rPr>
              <w:t xml:space="preserve"> </w:t>
            </w:r>
            <w:r>
              <w:rPr>
                <w:b/>
                <w:sz w:val="18"/>
              </w:rPr>
              <w:t>MANJAK</w:t>
            </w:r>
            <w:r>
              <w:rPr>
                <w:b/>
                <w:spacing w:val="40"/>
                <w:sz w:val="18"/>
              </w:rPr>
              <w:t xml:space="preserve"> </w:t>
            </w:r>
            <w:r>
              <w:rPr>
                <w:b/>
                <w:sz w:val="18"/>
              </w:rPr>
              <w:t>TEKUĆE GODINE (A+B)</w:t>
            </w:r>
          </w:p>
        </w:tc>
        <w:tc>
          <w:tcPr>
            <w:tcW w:w="1229" w:type="dxa"/>
          </w:tcPr>
          <w:p w:rsidR="005D37B5" w:rsidRDefault="005D37B5">
            <w:pPr>
              <w:pStyle w:val="TableParagraph"/>
              <w:spacing w:before="94"/>
              <w:rPr>
                <w:b/>
                <w:sz w:val="18"/>
              </w:rPr>
            </w:pPr>
          </w:p>
          <w:p w:rsidR="005D37B5" w:rsidRDefault="00000000">
            <w:pPr>
              <w:pStyle w:val="TableParagraph"/>
              <w:spacing w:line="196" w:lineRule="exact"/>
              <w:ind w:right="16"/>
              <w:jc w:val="right"/>
              <w:rPr>
                <w:rFonts w:ascii="Arial MT"/>
                <w:sz w:val="18"/>
              </w:rPr>
            </w:pPr>
            <w:r>
              <w:rPr>
                <w:rFonts w:ascii="Arial MT"/>
                <w:sz w:val="18"/>
              </w:rPr>
              <w:t>-</w:t>
            </w:r>
            <w:r>
              <w:rPr>
                <w:rFonts w:ascii="Arial MT"/>
                <w:spacing w:val="-2"/>
                <w:sz w:val="18"/>
              </w:rPr>
              <w:t>431,592.37</w:t>
            </w:r>
          </w:p>
        </w:tc>
        <w:tc>
          <w:tcPr>
            <w:tcW w:w="1248" w:type="dxa"/>
          </w:tcPr>
          <w:p w:rsidR="005D37B5" w:rsidRDefault="005D37B5">
            <w:pPr>
              <w:pStyle w:val="TableParagraph"/>
              <w:spacing w:before="94"/>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386,833.56</w:t>
            </w:r>
          </w:p>
        </w:tc>
        <w:tc>
          <w:tcPr>
            <w:tcW w:w="1339" w:type="dxa"/>
          </w:tcPr>
          <w:p w:rsidR="005D37B5" w:rsidRDefault="005D37B5">
            <w:pPr>
              <w:pStyle w:val="TableParagraph"/>
              <w:spacing w:before="94"/>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386,833.56</w:t>
            </w:r>
          </w:p>
        </w:tc>
        <w:tc>
          <w:tcPr>
            <w:tcW w:w="1248" w:type="dxa"/>
          </w:tcPr>
          <w:p w:rsidR="005D37B5" w:rsidRDefault="005D37B5">
            <w:pPr>
              <w:pStyle w:val="TableParagraph"/>
              <w:spacing w:before="94"/>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102,194.50</w:t>
            </w:r>
          </w:p>
        </w:tc>
        <w:tc>
          <w:tcPr>
            <w:tcW w:w="883" w:type="dxa"/>
          </w:tcPr>
          <w:p w:rsidR="005D37B5" w:rsidRDefault="005D37B5">
            <w:pPr>
              <w:pStyle w:val="TableParagraph"/>
              <w:spacing w:before="94"/>
              <w:rPr>
                <w:b/>
                <w:sz w:val="18"/>
              </w:rPr>
            </w:pPr>
          </w:p>
          <w:p w:rsidR="005D37B5" w:rsidRDefault="00000000">
            <w:pPr>
              <w:pStyle w:val="TableParagraph"/>
              <w:spacing w:line="196" w:lineRule="exact"/>
              <w:ind w:left="152"/>
              <w:jc w:val="center"/>
              <w:rPr>
                <w:b/>
                <w:sz w:val="18"/>
              </w:rPr>
            </w:pPr>
            <w:r>
              <w:rPr>
                <w:b/>
                <w:sz w:val="18"/>
              </w:rPr>
              <w:t>-</w:t>
            </w:r>
            <w:r>
              <w:rPr>
                <w:b/>
                <w:spacing w:val="-2"/>
                <w:sz w:val="18"/>
              </w:rPr>
              <w:t>23.68%</w:t>
            </w:r>
          </w:p>
        </w:tc>
        <w:tc>
          <w:tcPr>
            <w:tcW w:w="849" w:type="dxa"/>
          </w:tcPr>
          <w:p w:rsidR="005D37B5" w:rsidRDefault="005D37B5">
            <w:pPr>
              <w:pStyle w:val="TableParagraph"/>
              <w:spacing w:before="94"/>
              <w:rPr>
                <w:b/>
                <w:sz w:val="18"/>
              </w:rPr>
            </w:pPr>
          </w:p>
          <w:p w:rsidR="005D37B5" w:rsidRDefault="00000000">
            <w:pPr>
              <w:pStyle w:val="TableParagraph"/>
              <w:spacing w:line="196" w:lineRule="exact"/>
              <w:ind w:left="181"/>
              <w:jc w:val="center"/>
              <w:rPr>
                <w:b/>
                <w:sz w:val="18"/>
              </w:rPr>
            </w:pPr>
            <w:r>
              <w:rPr>
                <w:b/>
                <w:spacing w:val="-2"/>
                <w:sz w:val="18"/>
              </w:rPr>
              <w:t>26.42%</w:t>
            </w:r>
          </w:p>
        </w:tc>
      </w:tr>
      <w:tr w:rsidR="005D37B5">
        <w:trPr>
          <w:trHeight w:val="613"/>
        </w:trPr>
        <w:tc>
          <w:tcPr>
            <w:tcW w:w="3125" w:type="dxa"/>
          </w:tcPr>
          <w:p w:rsidR="005D37B5" w:rsidRDefault="00000000">
            <w:pPr>
              <w:pStyle w:val="TableParagraph"/>
              <w:spacing w:before="133" w:line="230" w:lineRule="atLeast"/>
              <w:ind w:left="37" w:right="85"/>
              <w:rPr>
                <w:rFonts w:ascii="Arial MT" w:hAnsi="Arial MT"/>
                <w:sz w:val="18"/>
              </w:rPr>
            </w:pPr>
            <w:r>
              <w:rPr>
                <w:rFonts w:ascii="Arial MT" w:hAnsi="Arial MT"/>
                <w:sz w:val="18"/>
              </w:rPr>
              <w:t>UKUPAN</w:t>
            </w:r>
            <w:r>
              <w:rPr>
                <w:rFonts w:ascii="Arial MT" w:hAnsi="Arial MT"/>
                <w:spacing w:val="-6"/>
                <w:sz w:val="18"/>
              </w:rPr>
              <w:t xml:space="preserve"> </w:t>
            </w:r>
            <w:r>
              <w:rPr>
                <w:rFonts w:ascii="Arial MT" w:hAnsi="Arial MT"/>
                <w:sz w:val="18"/>
              </w:rPr>
              <w:t>DONOS</w:t>
            </w:r>
            <w:r>
              <w:rPr>
                <w:rFonts w:ascii="Arial MT" w:hAnsi="Arial MT"/>
                <w:spacing w:val="-5"/>
                <w:sz w:val="18"/>
              </w:rPr>
              <w:t xml:space="preserve"> </w:t>
            </w:r>
            <w:r>
              <w:rPr>
                <w:rFonts w:ascii="Arial MT" w:hAnsi="Arial MT"/>
                <w:sz w:val="18"/>
              </w:rPr>
              <w:t>VIŠKA</w:t>
            </w:r>
            <w:r>
              <w:rPr>
                <w:rFonts w:ascii="Arial MT" w:hAnsi="Arial MT"/>
                <w:spacing w:val="-5"/>
                <w:sz w:val="18"/>
              </w:rPr>
              <w:t xml:space="preserve"> </w:t>
            </w:r>
            <w:r>
              <w:rPr>
                <w:rFonts w:ascii="Arial MT" w:hAnsi="Arial MT"/>
                <w:sz w:val="18"/>
              </w:rPr>
              <w:t>/</w:t>
            </w:r>
            <w:r>
              <w:rPr>
                <w:rFonts w:ascii="Arial MT" w:hAnsi="Arial MT"/>
                <w:spacing w:val="-2"/>
                <w:sz w:val="18"/>
              </w:rPr>
              <w:t xml:space="preserve"> </w:t>
            </w:r>
            <w:r>
              <w:rPr>
                <w:rFonts w:ascii="Arial MT" w:hAnsi="Arial MT"/>
                <w:sz w:val="18"/>
              </w:rPr>
              <w:t>MANJKA IZ PRETHODNE (IH) GODINA</w:t>
            </w:r>
          </w:p>
        </w:tc>
        <w:tc>
          <w:tcPr>
            <w:tcW w:w="1229" w:type="dxa"/>
          </w:tcPr>
          <w:p w:rsidR="005D37B5" w:rsidRDefault="005D37B5">
            <w:pPr>
              <w:pStyle w:val="TableParagraph"/>
              <w:spacing w:before="19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44,758.89</w:t>
            </w:r>
          </w:p>
        </w:tc>
        <w:tc>
          <w:tcPr>
            <w:tcW w:w="1248" w:type="dxa"/>
          </w:tcPr>
          <w:p w:rsidR="005D37B5" w:rsidRDefault="005D37B5">
            <w:pPr>
              <w:pStyle w:val="TableParagraph"/>
              <w:spacing w:before="190"/>
              <w:rPr>
                <w:b/>
                <w:sz w:val="18"/>
              </w:rPr>
            </w:pPr>
          </w:p>
          <w:p w:rsidR="005D37B5" w:rsidRDefault="00000000">
            <w:pPr>
              <w:pStyle w:val="TableParagraph"/>
              <w:spacing w:line="196" w:lineRule="exact"/>
              <w:ind w:right="16"/>
              <w:jc w:val="right"/>
              <w:rPr>
                <w:rFonts w:ascii="Arial MT"/>
                <w:sz w:val="18"/>
              </w:rPr>
            </w:pPr>
            <w:r>
              <w:rPr>
                <w:rFonts w:ascii="Arial MT"/>
                <w:sz w:val="18"/>
              </w:rPr>
              <w:t>-</w:t>
            </w:r>
            <w:r>
              <w:rPr>
                <w:rFonts w:ascii="Arial MT"/>
                <w:spacing w:val="-2"/>
                <w:sz w:val="18"/>
              </w:rPr>
              <w:t>386,833.56</w:t>
            </w:r>
          </w:p>
        </w:tc>
        <w:tc>
          <w:tcPr>
            <w:tcW w:w="1339" w:type="dxa"/>
          </w:tcPr>
          <w:p w:rsidR="005D37B5" w:rsidRDefault="005D37B5">
            <w:pPr>
              <w:pStyle w:val="TableParagraph"/>
              <w:spacing w:before="190"/>
              <w:rPr>
                <w:b/>
                <w:sz w:val="18"/>
              </w:rPr>
            </w:pPr>
          </w:p>
          <w:p w:rsidR="005D37B5" w:rsidRDefault="00000000">
            <w:pPr>
              <w:pStyle w:val="TableParagraph"/>
              <w:spacing w:line="196" w:lineRule="exact"/>
              <w:ind w:right="16"/>
              <w:jc w:val="right"/>
              <w:rPr>
                <w:rFonts w:ascii="Arial MT"/>
                <w:sz w:val="18"/>
              </w:rPr>
            </w:pPr>
            <w:r>
              <w:rPr>
                <w:rFonts w:ascii="Arial MT"/>
                <w:sz w:val="18"/>
              </w:rPr>
              <w:t>-</w:t>
            </w:r>
            <w:r>
              <w:rPr>
                <w:rFonts w:ascii="Arial MT"/>
                <w:spacing w:val="-2"/>
                <w:sz w:val="18"/>
              </w:rPr>
              <w:t>386,833.56</w:t>
            </w:r>
          </w:p>
        </w:tc>
        <w:tc>
          <w:tcPr>
            <w:tcW w:w="1248" w:type="dxa"/>
          </w:tcPr>
          <w:p w:rsidR="005D37B5" w:rsidRDefault="005D37B5">
            <w:pPr>
              <w:pStyle w:val="TableParagraph"/>
              <w:spacing w:before="190"/>
              <w:rPr>
                <w:b/>
                <w:sz w:val="18"/>
              </w:rPr>
            </w:pPr>
          </w:p>
          <w:p w:rsidR="005D37B5" w:rsidRDefault="00000000">
            <w:pPr>
              <w:pStyle w:val="TableParagraph"/>
              <w:spacing w:line="196" w:lineRule="exact"/>
              <w:ind w:right="16"/>
              <w:jc w:val="right"/>
              <w:rPr>
                <w:rFonts w:ascii="Arial MT"/>
                <w:sz w:val="18"/>
              </w:rPr>
            </w:pPr>
            <w:r>
              <w:rPr>
                <w:rFonts w:ascii="Arial MT"/>
                <w:sz w:val="18"/>
              </w:rPr>
              <w:t>-</w:t>
            </w:r>
            <w:r>
              <w:rPr>
                <w:rFonts w:ascii="Arial MT"/>
                <w:spacing w:val="-2"/>
                <w:sz w:val="18"/>
              </w:rPr>
              <w:t>386,833.56</w:t>
            </w:r>
          </w:p>
        </w:tc>
        <w:tc>
          <w:tcPr>
            <w:tcW w:w="883" w:type="dxa"/>
          </w:tcPr>
          <w:p w:rsidR="005D37B5" w:rsidRDefault="005D37B5">
            <w:pPr>
              <w:pStyle w:val="TableParagraph"/>
              <w:spacing w:before="190"/>
              <w:rPr>
                <w:b/>
                <w:sz w:val="18"/>
              </w:rPr>
            </w:pPr>
          </w:p>
          <w:p w:rsidR="005D37B5" w:rsidRDefault="00000000">
            <w:pPr>
              <w:pStyle w:val="TableParagraph"/>
              <w:spacing w:line="196" w:lineRule="exact"/>
              <w:ind w:left="51"/>
              <w:jc w:val="center"/>
              <w:rPr>
                <w:b/>
                <w:sz w:val="18"/>
              </w:rPr>
            </w:pPr>
            <w:r>
              <w:rPr>
                <w:b/>
                <w:sz w:val="18"/>
              </w:rPr>
              <w:t>-</w:t>
            </w:r>
            <w:r>
              <w:rPr>
                <w:b/>
                <w:spacing w:val="-2"/>
                <w:sz w:val="18"/>
              </w:rPr>
              <w:t>864.26%</w:t>
            </w:r>
          </w:p>
        </w:tc>
        <w:tc>
          <w:tcPr>
            <w:tcW w:w="849" w:type="dxa"/>
          </w:tcPr>
          <w:p w:rsidR="005D37B5" w:rsidRDefault="005D37B5">
            <w:pPr>
              <w:pStyle w:val="TableParagraph"/>
              <w:spacing w:before="190"/>
              <w:rPr>
                <w:b/>
                <w:sz w:val="18"/>
              </w:rPr>
            </w:pPr>
          </w:p>
          <w:p w:rsidR="005D37B5" w:rsidRDefault="00000000">
            <w:pPr>
              <w:pStyle w:val="TableParagraph"/>
              <w:spacing w:line="196" w:lineRule="exact"/>
              <w:ind w:left="81"/>
              <w:jc w:val="center"/>
              <w:rPr>
                <w:b/>
                <w:sz w:val="18"/>
              </w:rPr>
            </w:pPr>
            <w:r>
              <w:rPr>
                <w:b/>
                <w:spacing w:val="-2"/>
                <w:sz w:val="18"/>
              </w:rPr>
              <w:t>100.00%</w:t>
            </w:r>
          </w:p>
        </w:tc>
      </w:tr>
      <w:tr w:rsidR="005D37B5">
        <w:trPr>
          <w:trHeight w:val="997"/>
        </w:trPr>
        <w:tc>
          <w:tcPr>
            <w:tcW w:w="3125" w:type="dxa"/>
          </w:tcPr>
          <w:p w:rsidR="005D37B5" w:rsidRDefault="00000000">
            <w:pPr>
              <w:pStyle w:val="TableParagraph"/>
              <w:spacing w:before="57" w:line="230" w:lineRule="atLeast"/>
              <w:ind w:left="37"/>
              <w:rPr>
                <w:rFonts w:ascii="Arial MT" w:hAnsi="Arial MT"/>
                <w:sz w:val="18"/>
              </w:rPr>
            </w:pPr>
            <w:r>
              <w:rPr>
                <w:rFonts w:ascii="Arial MT" w:hAnsi="Arial MT"/>
                <w:sz w:val="18"/>
              </w:rPr>
              <w:t>VIŠAK</w:t>
            </w:r>
            <w:r>
              <w:rPr>
                <w:rFonts w:ascii="Arial MT" w:hAnsi="Arial MT"/>
                <w:spacing w:val="-6"/>
                <w:sz w:val="18"/>
              </w:rPr>
              <w:t xml:space="preserve"> </w:t>
            </w:r>
            <w:r>
              <w:rPr>
                <w:rFonts w:ascii="Arial MT" w:hAnsi="Arial MT"/>
                <w:sz w:val="18"/>
              </w:rPr>
              <w:t>/</w:t>
            </w:r>
            <w:r>
              <w:rPr>
                <w:rFonts w:ascii="Arial MT" w:hAnsi="Arial MT"/>
                <w:spacing w:val="-2"/>
                <w:sz w:val="18"/>
              </w:rPr>
              <w:t xml:space="preserve"> </w:t>
            </w:r>
            <w:r>
              <w:rPr>
                <w:rFonts w:ascii="Arial MT" w:hAnsi="Arial MT"/>
                <w:sz w:val="18"/>
              </w:rPr>
              <w:t>MANJAK</w:t>
            </w:r>
            <w:r>
              <w:rPr>
                <w:rFonts w:ascii="Arial MT" w:hAnsi="Arial MT"/>
                <w:spacing w:val="-5"/>
                <w:sz w:val="18"/>
              </w:rPr>
              <w:t xml:space="preserve"> </w:t>
            </w:r>
            <w:r>
              <w:rPr>
                <w:rFonts w:ascii="Arial MT" w:hAnsi="Arial MT"/>
                <w:sz w:val="18"/>
              </w:rPr>
              <w:t>IZ</w:t>
            </w:r>
            <w:r>
              <w:rPr>
                <w:rFonts w:ascii="Arial MT" w:hAnsi="Arial MT"/>
                <w:spacing w:val="-5"/>
                <w:sz w:val="18"/>
              </w:rPr>
              <w:t xml:space="preserve"> </w:t>
            </w:r>
            <w:r>
              <w:rPr>
                <w:rFonts w:ascii="Arial MT" w:hAnsi="Arial MT"/>
                <w:sz w:val="18"/>
              </w:rPr>
              <w:t>PRETHODNE GODINE KOJI SE RASPOREĐUJE/POKRIVA U IZVJEŠTAJNOM RAZDOBLJU</w:t>
            </w:r>
          </w:p>
        </w:tc>
        <w:tc>
          <w:tcPr>
            <w:tcW w:w="1229"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right="16"/>
              <w:jc w:val="right"/>
              <w:rPr>
                <w:b/>
                <w:sz w:val="18"/>
              </w:rPr>
            </w:pPr>
            <w:r>
              <w:rPr>
                <w:b/>
                <w:spacing w:val="-2"/>
                <w:sz w:val="18"/>
              </w:rPr>
              <w:t>44,758.89</w:t>
            </w:r>
          </w:p>
        </w:tc>
        <w:tc>
          <w:tcPr>
            <w:tcW w:w="1248"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right="16"/>
              <w:jc w:val="right"/>
              <w:rPr>
                <w:b/>
                <w:sz w:val="18"/>
              </w:rPr>
            </w:pPr>
            <w:r>
              <w:rPr>
                <w:b/>
                <w:sz w:val="18"/>
              </w:rPr>
              <w:t>-</w:t>
            </w:r>
            <w:r>
              <w:rPr>
                <w:b/>
                <w:spacing w:val="-2"/>
                <w:sz w:val="18"/>
              </w:rPr>
              <w:t>386,833.56</w:t>
            </w:r>
          </w:p>
        </w:tc>
        <w:tc>
          <w:tcPr>
            <w:tcW w:w="1339"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right="16"/>
              <w:jc w:val="right"/>
              <w:rPr>
                <w:b/>
                <w:sz w:val="18"/>
              </w:rPr>
            </w:pPr>
            <w:r>
              <w:rPr>
                <w:b/>
                <w:sz w:val="18"/>
              </w:rPr>
              <w:t>-</w:t>
            </w:r>
            <w:r>
              <w:rPr>
                <w:b/>
                <w:spacing w:val="-2"/>
                <w:sz w:val="18"/>
              </w:rPr>
              <w:t>386,833.56</w:t>
            </w:r>
          </w:p>
        </w:tc>
        <w:tc>
          <w:tcPr>
            <w:tcW w:w="1248"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right="16"/>
              <w:jc w:val="right"/>
              <w:rPr>
                <w:b/>
                <w:sz w:val="18"/>
              </w:rPr>
            </w:pPr>
            <w:r>
              <w:rPr>
                <w:b/>
                <w:spacing w:val="-2"/>
                <w:sz w:val="18"/>
              </w:rPr>
              <w:t>386,833.56</w:t>
            </w:r>
          </w:p>
        </w:tc>
        <w:tc>
          <w:tcPr>
            <w:tcW w:w="883"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left="51"/>
              <w:jc w:val="center"/>
              <w:rPr>
                <w:b/>
                <w:sz w:val="18"/>
              </w:rPr>
            </w:pPr>
            <w:r>
              <w:rPr>
                <w:b/>
                <w:sz w:val="18"/>
              </w:rPr>
              <w:t>-</w:t>
            </w:r>
            <w:r>
              <w:rPr>
                <w:b/>
                <w:spacing w:val="-2"/>
                <w:sz w:val="18"/>
              </w:rPr>
              <w:t>864.26%</w:t>
            </w:r>
          </w:p>
        </w:tc>
        <w:tc>
          <w:tcPr>
            <w:tcW w:w="849"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left="81"/>
              <w:jc w:val="center"/>
              <w:rPr>
                <w:b/>
                <w:sz w:val="18"/>
              </w:rPr>
            </w:pPr>
            <w:r>
              <w:rPr>
                <w:b/>
                <w:spacing w:val="-2"/>
                <w:sz w:val="18"/>
              </w:rPr>
              <w:t>100.00%</w:t>
            </w:r>
          </w:p>
        </w:tc>
      </w:tr>
      <w:tr w:rsidR="005D37B5">
        <w:trPr>
          <w:trHeight w:val="680"/>
        </w:trPr>
        <w:tc>
          <w:tcPr>
            <w:tcW w:w="3125" w:type="dxa"/>
            <w:shd w:val="clear" w:color="auto" w:fill="D0CECE"/>
          </w:tcPr>
          <w:p w:rsidR="005D37B5" w:rsidRDefault="00000000">
            <w:pPr>
              <w:pStyle w:val="TableParagraph"/>
              <w:spacing w:line="278" w:lineRule="auto"/>
              <w:ind w:left="38" w:right="85"/>
              <w:rPr>
                <w:b/>
                <w:sz w:val="18"/>
              </w:rPr>
            </w:pPr>
            <w:r>
              <w:rPr>
                <w:b/>
                <w:sz w:val="18"/>
              </w:rPr>
              <w:t>VIŠAK</w:t>
            </w:r>
            <w:r>
              <w:rPr>
                <w:b/>
                <w:spacing w:val="-3"/>
                <w:sz w:val="18"/>
              </w:rPr>
              <w:t xml:space="preserve"> </w:t>
            </w:r>
            <w:r>
              <w:rPr>
                <w:b/>
                <w:sz w:val="18"/>
              </w:rPr>
              <w:t>/ MANJAK</w:t>
            </w:r>
            <w:r>
              <w:rPr>
                <w:b/>
                <w:spacing w:val="-3"/>
                <w:sz w:val="18"/>
              </w:rPr>
              <w:t xml:space="preserve"> </w:t>
            </w:r>
            <w:r>
              <w:rPr>
                <w:b/>
                <w:sz w:val="18"/>
              </w:rPr>
              <w:t>RASPOLOŽIV</w:t>
            </w:r>
            <w:r>
              <w:rPr>
                <w:b/>
                <w:spacing w:val="-3"/>
                <w:sz w:val="18"/>
              </w:rPr>
              <w:t xml:space="preserve"> </w:t>
            </w:r>
            <w:r>
              <w:rPr>
                <w:b/>
                <w:sz w:val="18"/>
              </w:rPr>
              <w:t>/ ZA POKRIĆE U SLIJEDEĆEM</w:t>
            </w:r>
          </w:p>
          <w:p w:rsidR="005D37B5" w:rsidRDefault="00000000">
            <w:pPr>
              <w:pStyle w:val="TableParagraph"/>
              <w:spacing w:line="182" w:lineRule="exact"/>
              <w:ind w:left="38"/>
              <w:rPr>
                <w:b/>
                <w:sz w:val="18"/>
              </w:rPr>
            </w:pPr>
            <w:r>
              <w:rPr>
                <w:b/>
                <w:spacing w:val="-2"/>
                <w:sz w:val="18"/>
              </w:rPr>
              <w:t>RAZDOBLJU</w:t>
            </w:r>
          </w:p>
        </w:tc>
        <w:tc>
          <w:tcPr>
            <w:tcW w:w="1229" w:type="dxa"/>
            <w:shd w:val="clear" w:color="auto" w:fill="D0CECE"/>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z w:val="18"/>
              </w:rPr>
              <w:t>-</w:t>
            </w:r>
            <w:r>
              <w:rPr>
                <w:b/>
                <w:spacing w:val="-2"/>
                <w:sz w:val="18"/>
              </w:rPr>
              <w:t>386,833.48</w:t>
            </w:r>
          </w:p>
        </w:tc>
        <w:tc>
          <w:tcPr>
            <w:tcW w:w="1248" w:type="dxa"/>
            <w:shd w:val="clear" w:color="auto" w:fill="D0CECE"/>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4"/>
                <w:sz w:val="18"/>
              </w:rPr>
              <w:t>0.00</w:t>
            </w:r>
          </w:p>
        </w:tc>
        <w:tc>
          <w:tcPr>
            <w:tcW w:w="1339" w:type="dxa"/>
            <w:shd w:val="clear" w:color="auto" w:fill="D0CECE"/>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4"/>
                <w:sz w:val="18"/>
              </w:rPr>
              <w:t>0.00</w:t>
            </w:r>
          </w:p>
        </w:tc>
        <w:tc>
          <w:tcPr>
            <w:tcW w:w="1248" w:type="dxa"/>
            <w:shd w:val="clear" w:color="auto" w:fill="D0CECE"/>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z w:val="18"/>
              </w:rPr>
              <w:t>-</w:t>
            </w:r>
            <w:r>
              <w:rPr>
                <w:b/>
                <w:spacing w:val="-2"/>
                <w:sz w:val="18"/>
              </w:rPr>
              <w:t>386,833.56</w:t>
            </w:r>
          </w:p>
        </w:tc>
        <w:tc>
          <w:tcPr>
            <w:tcW w:w="883" w:type="dxa"/>
            <w:shd w:val="clear" w:color="auto" w:fill="D0CECE"/>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51"/>
              <w:jc w:val="center"/>
              <w:rPr>
                <w:b/>
                <w:sz w:val="18"/>
              </w:rPr>
            </w:pPr>
            <w:r>
              <w:rPr>
                <w:b/>
                <w:sz w:val="18"/>
              </w:rPr>
              <w:t>-</w:t>
            </w:r>
            <w:r>
              <w:rPr>
                <w:b/>
                <w:spacing w:val="-2"/>
                <w:sz w:val="18"/>
              </w:rPr>
              <w:t>864.26%</w:t>
            </w:r>
          </w:p>
        </w:tc>
        <w:tc>
          <w:tcPr>
            <w:tcW w:w="849" w:type="dxa"/>
            <w:shd w:val="clear" w:color="auto" w:fill="D0CECE"/>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81"/>
              <w:jc w:val="center"/>
              <w:rPr>
                <w:b/>
                <w:sz w:val="18"/>
              </w:rPr>
            </w:pPr>
            <w:r>
              <w:rPr>
                <w:b/>
                <w:spacing w:val="-2"/>
                <w:sz w:val="18"/>
              </w:rPr>
              <w:t>100.00%</w:t>
            </w:r>
          </w:p>
        </w:tc>
      </w:tr>
    </w:tbl>
    <w:p w:rsidR="005D37B5" w:rsidRDefault="005D37B5">
      <w:pPr>
        <w:pStyle w:val="TableParagraph"/>
        <w:spacing w:line="196" w:lineRule="exact"/>
        <w:jc w:val="center"/>
        <w:rPr>
          <w:b/>
          <w:sz w:val="18"/>
        </w:rPr>
        <w:sectPr w:rsidR="005D37B5">
          <w:footerReference w:type="default" r:id="rId11"/>
          <w:pgSz w:w="12240" w:h="15840"/>
          <w:pgMar w:top="1780" w:right="992" w:bottom="600" w:left="992" w:header="0" w:footer="413" w:gutter="0"/>
          <w:cols w:space="720"/>
        </w:sectPr>
      </w:pPr>
    </w:p>
    <w:p w:rsidR="005D37B5" w:rsidRDefault="00000000">
      <w:pPr>
        <w:pStyle w:val="Odlomakpopisa"/>
        <w:numPr>
          <w:ilvl w:val="2"/>
          <w:numId w:val="12"/>
        </w:numPr>
        <w:tabs>
          <w:tab w:val="left" w:pos="3858"/>
        </w:tabs>
        <w:spacing w:before="72"/>
        <w:ind w:left="3858" w:hanging="391"/>
        <w:rPr>
          <w:rFonts w:ascii="Arial" w:hAnsi="Arial"/>
          <w:b/>
          <w:sz w:val="20"/>
        </w:rPr>
      </w:pPr>
      <w:bookmarkStart w:id="1" w:name="Prihodi_i_rashodi_prema_ekonoms"/>
      <w:bookmarkEnd w:id="1"/>
      <w:r>
        <w:rPr>
          <w:rFonts w:ascii="Arial" w:hAnsi="Arial"/>
          <w:b/>
          <w:sz w:val="20"/>
        </w:rPr>
        <w:lastRenderedPageBreak/>
        <w:t>RAČUN</w:t>
      </w:r>
      <w:r>
        <w:rPr>
          <w:rFonts w:ascii="Arial" w:hAnsi="Arial"/>
          <w:b/>
          <w:spacing w:val="-7"/>
          <w:sz w:val="20"/>
        </w:rPr>
        <w:t xml:space="preserve"> </w:t>
      </w:r>
      <w:r>
        <w:rPr>
          <w:rFonts w:ascii="Arial" w:hAnsi="Arial"/>
          <w:b/>
          <w:sz w:val="20"/>
        </w:rPr>
        <w:t>PRIHODA</w:t>
      </w:r>
      <w:r>
        <w:rPr>
          <w:rFonts w:ascii="Arial" w:hAnsi="Arial"/>
          <w:b/>
          <w:spacing w:val="-10"/>
          <w:sz w:val="20"/>
        </w:rPr>
        <w:t xml:space="preserve"> </w:t>
      </w:r>
      <w:r>
        <w:rPr>
          <w:rFonts w:ascii="Arial" w:hAnsi="Arial"/>
          <w:b/>
          <w:sz w:val="20"/>
        </w:rPr>
        <w:t>I</w:t>
      </w:r>
      <w:r>
        <w:rPr>
          <w:rFonts w:ascii="Arial" w:hAnsi="Arial"/>
          <w:b/>
          <w:spacing w:val="-3"/>
          <w:sz w:val="20"/>
        </w:rPr>
        <w:t xml:space="preserve"> </w:t>
      </w:r>
      <w:r>
        <w:rPr>
          <w:rFonts w:ascii="Arial" w:hAnsi="Arial"/>
          <w:b/>
          <w:spacing w:val="-2"/>
          <w:sz w:val="20"/>
        </w:rPr>
        <w:t>RASHODA</w:t>
      </w:r>
    </w:p>
    <w:p w:rsidR="005D37B5" w:rsidRDefault="005D37B5">
      <w:pPr>
        <w:pStyle w:val="Tijeloteksta"/>
        <w:spacing w:before="178"/>
        <w:rPr>
          <w:rFonts w:ascii="Arial"/>
          <w:b/>
          <w:sz w:val="20"/>
        </w:rPr>
      </w:pPr>
    </w:p>
    <w:p w:rsidR="005D37B5" w:rsidRDefault="00000000">
      <w:pPr>
        <w:pStyle w:val="Odlomakpopisa"/>
        <w:numPr>
          <w:ilvl w:val="3"/>
          <w:numId w:val="12"/>
        </w:numPr>
        <w:tabs>
          <w:tab w:val="left" w:pos="1529"/>
        </w:tabs>
        <w:spacing w:before="1"/>
        <w:ind w:left="1529" w:hanging="558"/>
        <w:rPr>
          <w:rFonts w:ascii="Arial" w:hAnsi="Arial"/>
          <w:b/>
          <w:sz w:val="20"/>
        </w:rPr>
      </w:pPr>
      <w:r>
        <w:rPr>
          <w:rFonts w:ascii="Arial" w:hAnsi="Arial"/>
          <w:b/>
          <w:sz w:val="20"/>
        </w:rPr>
        <w:t>IZVJEŠTAJ</w:t>
      </w:r>
      <w:r>
        <w:rPr>
          <w:rFonts w:ascii="Arial" w:hAnsi="Arial"/>
          <w:b/>
          <w:spacing w:val="-7"/>
          <w:sz w:val="20"/>
        </w:rPr>
        <w:t xml:space="preserve"> </w:t>
      </w:r>
      <w:r>
        <w:rPr>
          <w:rFonts w:ascii="Arial" w:hAnsi="Arial"/>
          <w:b/>
          <w:sz w:val="20"/>
        </w:rPr>
        <w:t>O</w:t>
      </w:r>
      <w:r>
        <w:rPr>
          <w:rFonts w:ascii="Arial" w:hAnsi="Arial"/>
          <w:b/>
          <w:spacing w:val="-2"/>
          <w:sz w:val="20"/>
        </w:rPr>
        <w:t xml:space="preserve"> </w:t>
      </w:r>
      <w:r>
        <w:rPr>
          <w:rFonts w:ascii="Arial" w:hAnsi="Arial"/>
          <w:b/>
          <w:sz w:val="20"/>
        </w:rPr>
        <w:t>PRIHODIMA</w:t>
      </w:r>
      <w:r>
        <w:rPr>
          <w:rFonts w:ascii="Arial" w:hAnsi="Arial"/>
          <w:b/>
          <w:spacing w:val="-9"/>
          <w:sz w:val="20"/>
        </w:rPr>
        <w:t xml:space="preserve"> </w:t>
      </w:r>
      <w:r>
        <w:rPr>
          <w:rFonts w:ascii="Arial" w:hAnsi="Arial"/>
          <w:b/>
          <w:sz w:val="20"/>
        </w:rPr>
        <w:t>I</w:t>
      </w:r>
      <w:r>
        <w:rPr>
          <w:rFonts w:ascii="Arial" w:hAnsi="Arial"/>
          <w:b/>
          <w:spacing w:val="-2"/>
          <w:sz w:val="20"/>
        </w:rPr>
        <w:t xml:space="preserve"> </w:t>
      </w:r>
      <w:r>
        <w:rPr>
          <w:rFonts w:ascii="Arial" w:hAnsi="Arial"/>
          <w:b/>
          <w:sz w:val="20"/>
        </w:rPr>
        <w:t>RASHODIMA</w:t>
      </w:r>
      <w:r>
        <w:rPr>
          <w:rFonts w:ascii="Arial" w:hAnsi="Arial"/>
          <w:b/>
          <w:spacing w:val="-10"/>
          <w:sz w:val="20"/>
        </w:rPr>
        <w:t xml:space="preserve"> </w:t>
      </w:r>
      <w:r>
        <w:rPr>
          <w:rFonts w:ascii="Arial" w:hAnsi="Arial"/>
          <w:b/>
          <w:sz w:val="20"/>
        </w:rPr>
        <w:t>PREMA</w:t>
      </w:r>
      <w:r>
        <w:rPr>
          <w:rFonts w:ascii="Arial" w:hAnsi="Arial"/>
          <w:b/>
          <w:spacing w:val="-9"/>
          <w:sz w:val="20"/>
        </w:rPr>
        <w:t xml:space="preserve"> </w:t>
      </w:r>
      <w:r>
        <w:rPr>
          <w:rFonts w:ascii="Arial" w:hAnsi="Arial"/>
          <w:b/>
          <w:sz w:val="20"/>
        </w:rPr>
        <w:t>EKONOMSKOJ</w:t>
      </w:r>
      <w:r>
        <w:rPr>
          <w:rFonts w:ascii="Arial" w:hAnsi="Arial"/>
          <w:b/>
          <w:spacing w:val="-4"/>
          <w:sz w:val="20"/>
        </w:rPr>
        <w:t xml:space="preserve"> </w:t>
      </w:r>
      <w:r>
        <w:rPr>
          <w:rFonts w:ascii="Arial" w:hAnsi="Arial"/>
          <w:b/>
          <w:spacing w:val="-2"/>
          <w:sz w:val="20"/>
        </w:rPr>
        <w:t>KLASIFIKACIJI</w:t>
      </w:r>
    </w:p>
    <w:p w:rsidR="005D37B5" w:rsidRDefault="005D37B5">
      <w:pPr>
        <w:pStyle w:val="Tijeloteksta"/>
        <w:rPr>
          <w:rFonts w:ascii="Arial"/>
          <w:b/>
          <w:sz w:val="20"/>
        </w:rPr>
      </w:pPr>
    </w:p>
    <w:p w:rsidR="005D37B5" w:rsidRDefault="005D37B5">
      <w:pPr>
        <w:pStyle w:val="Tijeloteksta"/>
        <w:spacing w:before="44"/>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7"/>
        <w:gridCol w:w="1325"/>
        <w:gridCol w:w="1248"/>
        <w:gridCol w:w="1277"/>
        <w:gridCol w:w="1291"/>
        <w:gridCol w:w="1027"/>
        <w:gridCol w:w="869"/>
      </w:tblGrid>
      <w:tr w:rsidR="005D37B5">
        <w:trPr>
          <w:trHeight w:val="666"/>
        </w:trPr>
        <w:tc>
          <w:tcPr>
            <w:tcW w:w="2947" w:type="dxa"/>
            <w:shd w:val="clear" w:color="auto" w:fill="D9D9D9"/>
          </w:tcPr>
          <w:p w:rsidR="005D37B5" w:rsidRDefault="00000000">
            <w:pPr>
              <w:pStyle w:val="TableParagraph"/>
              <w:spacing w:before="109" w:line="278" w:lineRule="auto"/>
              <w:ind w:left="522" w:hanging="351"/>
              <w:rPr>
                <w:b/>
                <w:sz w:val="18"/>
              </w:rPr>
            </w:pPr>
            <w:r>
              <w:rPr>
                <w:b/>
                <w:sz w:val="18"/>
              </w:rPr>
              <w:t>BROJČANA</w:t>
            </w:r>
            <w:r>
              <w:rPr>
                <w:b/>
                <w:spacing w:val="-7"/>
                <w:sz w:val="18"/>
              </w:rPr>
              <w:t xml:space="preserve"> </w:t>
            </w:r>
            <w:r>
              <w:rPr>
                <w:b/>
                <w:sz w:val="18"/>
              </w:rPr>
              <w:t>OZNAKA</w:t>
            </w:r>
            <w:r>
              <w:rPr>
                <w:b/>
                <w:spacing w:val="-7"/>
                <w:sz w:val="18"/>
              </w:rPr>
              <w:t xml:space="preserve"> </w:t>
            </w:r>
            <w:r>
              <w:rPr>
                <w:b/>
                <w:sz w:val="18"/>
              </w:rPr>
              <w:t>I</w:t>
            </w:r>
            <w:r>
              <w:rPr>
                <w:b/>
                <w:spacing w:val="-4"/>
                <w:sz w:val="18"/>
              </w:rPr>
              <w:t xml:space="preserve"> </w:t>
            </w:r>
            <w:r>
              <w:rPr>
                <w:b/>
                <w:sz w:val="18"/>
              </w:rPr>
              <w:t>NAZIV PRIHODA I RASHODA</w:t>
            </w:r>
          </w:p>
        </w:tc>
        <w:tc>
          <w:tcPr>
            <w:tcW w:w="1325" w:type="dxa"/>
            <w:shd w:val="clear" w:color="auto" w:fill="D9D9D9"/>
          </w:tcPr>
          <w:p w:rsidR="005D37B5" w:rsidRDefault="00000000">
            <w:pPr>
              <w:pStyle w:val="TableParagraph"/>
              <w:spacing w:before="109"/>
              <w:ind w:left="57"/>
              <w:rPr>
                <w:b/>
                <w:sz w:val="18"/>
              </w:rPr>
            </w:pPr>
            <w:r>
              <w:rPr>
                <w:b/>
                <w:spacing w:val="-2"/>
                <w:sz w:val="18"/>
              </w:rPr>
              <w:t>IZVRŠENJE</w:t>
            </w:r>
          </w:p>
          <w:p w:rsidR="005D37B5" w:rsidRDefault="00000000">
            <w:pPr>
              <w:pStyle w:val="TableParagraph"/>
              <w:spacing w:before="33"/>
              <w:ind w:left="517"/>
              <w:rPr>
                <w:b/>
                <w:sz w:val="18"/>
              </w:rPr>
            </w:pPr>
            <w:r>
              <w:rPr>
                <w:b/>
                <w:spacing w:val="-2"/>
                <w:sz w:val="18"/>
              </w:rPr>
              <w:t>2023.</w:t>
            </w:r>
          </w:p>
        </w:tc>
        <w:tc>
          <w:tcPr>
            <w:tcW w:w="1248" w:type="dxa"/>
            <w:shd w:val="clear" w:color="auto" w:fill="D9D9D9"/>
          </w:tcPr>
          <w:p w:rsidR="005D37B5" w:rsidRDefault="00000000">
            <w:pPr>
              <w:pStyle w:val="TableParagraph"/>
              <w:spacing w:before="109" w:line="278" w:lineRule="auto"/>
              <w:ind w:left="124" w:firstLine="105"/>
              <w:rPr>
                <w:b/>
                <w:sz w:val="18"/>
              </w:rPr>
            </w:pPr>
            <w:r>
              <w:rPr>
                <w:b/>
                <w:spacing w:val="-2"/>
                <w:sz w:val="18"/>
              </w:rPr>
              <w:t xml:space="preserve">IZVORNI </w:t>
            </w:r>
            <w:r>
              <w:rPr>
                <w:b/>
                <w:sz w:val="18"/>
              </w:rPr>
              <w:t>PLAN</w:t>
            </w:r>
            <w:r>
              <w:rPr>
                <w:b/>
                <w:spacing w:val="-13"/>
                <w:sz w:val="18"/>
              </w:rPr>
              <w:t xml:space="preserve"> </w:t>
            </w:r>
            <w:r>
              <w:rPr>
                <w:b/>
                <w:sz w:val="18"/>
              </w:rPr>
              <w:t>2024.</w:t>
            </w:r>
          </w:p>
        </w:tc>
        <w:tc>
          <w:tcPr>
            <w:tcW w:w="1277" w:type="dxa"/>
            <w:shd w:val="clear" w:color="auto" w:fill="D9D9D9"/>
          </w:tcPr>
          <w:p w:rsidR="005D37B5" w:rsidRDefault="00000000">
            <w:pPr>
              <w:pStyle w:val="TableParagraph"/>
              <w:spacing w:before="109" w:line="278" w:lineRule="auto"/>
              <w:ind w:left="138" w:firstLine="139"/>
              <w:rPr>
                <w:b/>
                <w:sz w:val="18"/>
              </w:rPr>
            </w:pPr>
            <w:r>
              <w:rPr>
                <w:b/>
                <w:spacing w:val="-2"/>
                <w:sz w:val="18"/>
              </w:rPr>
              <w:t xml:space="preserve">TEKUĆI </w:t>
            </w:r>
            <w:r>
              <w:rPr>
                <w:b/>
                <w:sz w:val="18"/>
              </w:rPr>
              <w:t>PLAN</w:t>
            </w:r>
            <w:r>
              <w:rPr>
                <w:b/>
                <w:spacing w:val="-13"/>
                <w:sz w:val="18"/>
              </w:rPr>
              <w:t xml:space="preserve"> </w:t>
            </w:r>
            <w:r>
              <w:rPr>
                <w:b/>
                <w:sz w:val="18"/>
              </w:rPr>
              <w:t>2024.</w:t>
            </w:r>
          </w:p>
        </w:tc>
        <w:tc>
          <w:tcPr>
            <w:tcW w:w="1291" w:type="dxa"/>
            <w:shd w:val="clear" w:color="auto" w:fill="D9D9D9"/>
          </w:tcPr>
          <w:p w:rsidR="005D37B5" w:rsidRDefault="00000000">
            <w:pPr>
              <w:pStyle w:val="TableParagraph"/>
              <w:spacing w:before="109"/>
              <w:ind w:left="37"/>
              <w:rPr>
                <w:b/>
                <w:sz w:val="18"/>
              </w:rPr>
            </w:pPr>
            <w:r>
              <w:rPr>
                <w:b/>
                <w:spacing w:val="-2"/>
                <w:sz w:val="18"/>
              </w:rPr>
              <w:t>IZVRŠENJE</w:t>
            </w:r>
          </w:p>
          <w:p w:rsidR="005D37B5" w:rsidRDefault="00000000">
            <w:pPr>
              <w:pStyle w:val="TableParagraph"/>
              <w:spacing w:before="33"/>
              <w:ind w:left="469"/>
              <w:rPr>
                <w:b/>
                <w:sz w:val="18"/>
              </w:rPr>
            </w:pPr>
            <w:r>
              <w:rPr>
                <w:b/>
                <w:spacing w:val="-2"/>
                <w:sz w:val="18"/>
              </w:rPr>
              <w:t>2024.</w:t>
            </w:r>
          </w:p>
        </w:tc>
        <w:tc>
          <w:tcPr>
            <w:tcW w:w="1027" w:type="dxa"/>
            <w:shd w:val="clear" w:color="auto" w:fill="D9D9D9"/>
          </w:tcPr>
          <w:p w:rsidR="005D37B5" w:rsidRDefault="00000000">
            <w:pPr>
              <w:pStyle w:val="TableParagraph"/>
              <w:spacing w:before="109"/>
              <w:ind w:left="119"/>
              <w:rPr>
                <w:b/>
                <w:sz w:val="18"/>
              </w:rPr>
            </w:pPr>
            <w:r>
              <w:rPr>
                <w:b/>
                <w:spacing w:val="-2"/>
                <w:sz w:val="18"/>
              </w:rPr>
              <w:t>INDEKS</w:t>
            </w:r>
          </w:p>
          <w:p w:rsidR="005D37B5" w:rsidRDefault="00000000">
            <w:pPr>
              <w:pStyle w:val="TableParagraph"/>
              <w:spacing w:before="33"/>
              <w:ind w:left="24"/>
              <w:jc w:val="center"/>
              <w:rPr>
                <w:b/>
                <w:sz w:val="18"/>
              </w:rPr>
            </w:pPr>
            <w:r>
              <w:rPr>
                <w:b/>
                <w:spacing w:val="-5"/>
                <w:sz w:val="18"/>
              </w:rPr>
              <w:t>4/1</w:t>
            </w:r>
          </w:p>
        </w:tc>
        <w:tc>
          <w:tcPr>
            <w:tcW w:w="869" w:type="dxa"/>
            <w:shd w:val="clear" w:color="auto" w:fill="D9D9D9"/>
          </w:tcPr>
          <w:p w:rsidR="005D37B5" w:rsidRDefault="00000000">
            <w:pPr>
              <w:pStyle w:val="TableParagraph"/>
              <w:spacing w:before="109"/>
              <w:ind w:left="42"/>
              <w:rPr>
                <w:b/>
                <w:sz w:val="18"/>
              </w:rPr>
            </w:pPr>
            <w:r>
              <w:rPr>
                <w:b/>
                <w:spacing w:val="-2"/>
                <w:sz w:val="18"/>
              </w:rPr>
              <w:t>INDEKS</w:t>
            </w:r>
          </w:p>
          <w:p w:rsidR="005D37B5" w:rsidRDefault="00000000">
            <w:pPr>
              <w:pStyle w:val="TableParagraph"/>
              <w:spacing w:before="33"/>
              <w:ind w:left="311"/>
              <w:rPr>
                <w:b/>
                <w:sz w:val="18"/>
              </w:rPr>
            </w:pPr>
            <w:r>
              <w:rPr>
                <w:b/>
                <w:spacing w:val="-5"/>
                <w:sz w:val="18"/>
              </w:rPr>
              <w:t>4/3</w:t>
            </w:r>
          </w:p>
        </w:tc>
      </w:tr>
      <w:tr w:rsidR="005D37B5">
        <w:trPr>
          <w:trHeight w:val="229"/>
        </w:trPr>
        <w:tc>
          <w:tcPr>
            <w:tcW w:w="2947" w:type="dxa"/>
            <w:shd w:val="clear" w:color="auto" w:fill="808080"/>
          </w:tcPr>
          <w:p w:rsidR="005D37B5" w:rsidRDefault="005D37B5">
            <w:pPr>
              <w:pStyle w:val="TableParagraph"/>
              <w:rPr>
                <w:rFonts w:ascii="Times New Roman"/>
                <w:sz w:val="16"/>
              </w:rPr>
            </w:pPr>
          </w:p>
        </w:tc>
        <w:tc>
          <w:tcPr>
            <w:tcW w:w="1325" w:type="dxa"/>
            <w:tcBorders>
              <w:right w:val="nil"/>
            </w:tcBorders>
            <w:shd w:val="clear" w:color="auto" w:fill="808080"/>
          </w:tcPr>
          <w:p w:rsidR="005D37B5" w:rsidRDefault="00000000">
            <w:pPr>
              <w:pStyle w:val="TableParagraph"/>
              <w:spacing w:before="13" w:line="196" w:lineRule="exact"/>
              <w:ind w:left="24"/>
              <w:jc w:val="center"/>
              <w:rPr>
                <w:b/>
                <w:sz w:val="18"/>
              </w:rPr>
            </w:pPr>
            <w:r>
              <w:rPr>
                <w:b/>
                <w:color w:val="FFFFFF"/>
                <w:spacing w:val="-10"/>
                <w:sz w:val="18"/>
              </w:rPr>
              <w:t>1</w:t>
            </w:r>
          </w:p>
        </w:tc>
        <w:tc>
          <w:tcPr>
            <w:tcW w:w="1248" w:type="dxa"/>
            <w:tcBorders>
              <w:left w:val="nil"/>
              <w:right w:val="nil"/>
            </w:tcBorders>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2</w:t>
            </w:r>
          </w:p>
        </w:tc>
        <w:tc>
          <w:tcPr>
            <w:tcW w:w="1277" w:type="dxa"/>
            <w:tcBorders>
              <w:left w:val="nil"/>
              <w:right w:val="nil"/>
            </w:tcBorders>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3</w:t>
            </w:r>
          </w:p>
        </w:tc>
        <w:tc>
          <w:tcPr>
            <w:tcW w:w="1291" w:type="dxa"/>
            <w:tcBorders>
              <w:left w:val="nil"/>
              <w:right w:val="nil"/>
            </w:tcBorders>
            <w:shd w:val="clear" w:color="auto" w:fill="808080"/>
          </w:tcPr>
          <w:p w:rsidR="005D37B5" w:rsidRDefault="00000000">
            <w:pPr>
              <w:pStyle w:val="TableParagraph"/>
              <w:spacing w:before="13" w:line="196" w:lineRule="exact"/>
              <w:ind w:left="38"/>
              <w:jc w:val="center"/>
              <w:rPr>
                <w:b/>
                <w:sz w:val="18"/>
              </w:rPr>
            </w:pPr>
            <w:r>
              <w:rPr>
                <w:b/>
                <w:color w:val="FFFFFF"/>
                <w:spacing w:val="-10"/>
                <w:sz w:val="18"/>
              </w:rPr>
              <w:t>4</w:t>
            </w:r>
          </w:p>
        </w:tc>
        <w:tc>
          <w:tcPr>
            <w:tcW w:w="1027" w:type="dxa"/>
            <w:tcBorders>
              <w:left w:val="nil"/>
              <w:right w:val="nil"/>
            </w:tcBorders>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5</w:t>
            </w:r>
          </w:p>
        </w:tc>
        <w:tc>
          <w:tcPr>
            <w:tcW w:w="869" w:type="dxa"/>
            <w:tcBorders>
              <w:left w:val="nil"/>
            </w:tcBorders>
            <w:shd w:val="clear" w:color="auto" w:fill="808080"/>
          </w:tcPr>
          <w:p w:rsidR="005D37B5" w:rsidRDefault="00000000">
            <w:pPr>
              <w:pStyle w:val="TableParagraph"/>
              <w:spacing w:before="13" w:line="196" w:lineRule="exact"/>
              <w:ind w:left="49"/>
              <w:jc w:val="center"/>
              <w:rPr>
                <w:b/>
                <w:sz w:val="18"/>
              </w:rPr>
            </w:pPr>
            <w:r>
              <w:rPr>
                <w:b/>
                <w:color w:val="FFFFFF"/>
                <w:spacing w:val="-10"/>
                <w:sz w:val="18"/>
              </w:rPr>
              <w:t>6</w:t>
            </w:r>
          </w:p>
        </w:tc>
      </w:tr>
      <w:tr w:rsidR="005D37B5">
        <w:trPr>
          <w:trHeight w:val="368"/>
        </w:trPr>
        <w:tc>
          <w:tcPr>
            <w:tcW w:w="2947" w:type="dxa"/>
            <w:shd w:val="clear" w:color="auto" w:fill="D0CECE"/>
          </w:tcPr>
          <w:p w:rsidR="005D37B5" w:rsidRDefault="00000000">
            <w:pPr>
              <w:pStyle w:val="TableParagraph"/>
              <w:spacing w:before="152" w:line="196" w:lineRule="exact"/>
              <w:ind w:left="37"/>
              <w:rPr>
                <w:b/>
                <w:sz w:val="18"/>
              </w:rPr>
            </w:pPr>
            <w:r>
              <w:rPr>
                <w:b/>
                <w:sz w:val="18"/>
              </w:rPr>
              <w:t>PRIHODI</w:t>
            </w:r>
            <w:r>
              <w:rPr>
                <w:b/>
                <w:spacing w:val="4"/>
                <w:sz w:val="18"/>
              </w:rPr>
              <w:t xml:space="preserve"> </w:t>
            </w:r>
            <w:r>
              <w:rPr>
                <w:b/>
                <w:spacing w:val="-2"/>
                <w:sz w:val="18"/>
              </w:rPr>
              <w:t>UKUPNO</w:t>
            </w:r>
          </w:p>
        </w:tc>
        <w:tc>
          <w:tcPr>
            <w:tcW w:w="1325" w:type="dxa"/>
            <w:shd w:val="clear" w:color="auto" w:fill="D0CECE"/>
          </w:tcPr>
          <w:p w:rsidR="005D37B5" w:rsidRDefault="005D37B5">
            <w:pPr>
              <w:pStyle w:val="TableParagraph"/>
              <w:rPr>
                <w:rFonts w:ascii="Times New Roman"/>
                <w:sz w:val="18"/>
              </w:rPr>
            </w:pPr>
          </w:p>
        </w:tc>
        <w:tc>
          <w:tcPr>
            <w:tcW w:w="1248" w:type="dxa"/>
            <w:shd w:val="clear" w:color="auto" w:fill="D0CECE"/>
          </w:tcPr>
          <w:p w:rsidR="005D37B5" w:rsidRDefault="005D37B5">
            <w:pPr>
              <w:pStyle w:val="TableParagraph"/>
              <w:rPr>
                <w:rFonts w:ascii="Times New Roman"/>
                <w:sz w:val="18"/>
              </w:rPr>
            </w:pPr>
          </w:p>
        </w:tc>
        <w:tc>
          <w:tcPr>
            <w:tcW w:w="1277" w:type="dxa"/>
            <w:shd w:val="clear" w:color="auto" w:fill="D0CECE"/>
          </w:tcPr>
          <w:p w:rsidR="005D37B5" w:rsidRDefault="005D37B5">
            <w:pPr>
              <w:pStyle w:val="TableParagraph"/>
              <w:rPr>
                <w:rFonts w:ascii="Times New Roman"/>
                <w:sz w:val="18"/>
              </w:rPr>
            </w:pPr>
          </w:p>
        </w:tc>
        <w:tc>
          <w:tcPr>
            <w:tcW w:w="1291" w:type="dxa"/>
            <w:shd w:val="clear" w:color="auto" w:fill="D0CECE"/>
          </w:tcPr>
          <w:p w:rsidR="005D37B5" w:rsidRDefault="005D37B5">
            <w:pPr>
              <w:pStyle w:val="TableParagraph"/>
              <w:rPr>
                <w:rFonts w:ascii="Times New Roman"/>
                <w:sz w:val="18"/>
              </w:rPr>
            </w:pPr>
          </w:p>
        </w:tc>
        <w:tc>
          <w:tcPr>
            <w:tcW w:w="1027" w:type="dxa"/>
            <w:shd w:val="clear" w:color="auto" w:fill="D0CECE"/>
          </w:tcPr>
          <w:p w:rsidR="005D37B5" w:rsidRDefault="005D37B5">
            <w:pPr>
              <w:pStyle w:val="TableParagraph"/>
              <w:rPr>
                <w:rFonts w:ascii="Times New Roman"/>
                <w:sz w:val="18"/>
              </w:rPr>
            </w:pPr>
          </w:p>
        </w:tc>
        <w:tc>
          <w:tcPr>
            <w:tcW w:w="869" w:type="dxa"/>
            <w:shd w:val="clear" w:color="auto" w:fill="D0CECE"/>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b/>
                <w:sz w:val="18"/>
              </w:rPr>
            </w:pPr>
            <w:r>
              <w:rPr>
                <w:b/>
                <w:sz w:val="18"/>
              </w:rPr>
              <w:t>6</w:t>
            </w:r>
            <w:r>
              <w:rPr>
                <w:b/>
                <w:spacing w:val="2"/>
                <w:sz w:val="18"/>
              </w:rPr>
              <w:t xml:space="preserve"> </w:t>
            </w:r>
            <w:r>
              <w:rPr>
                <w:b/>
                <w:sz w:val="18"/>
              </w:rPr>
              <w:t>Prihodi</w:t>
            </w:r>
            <w:r>
              <w:rPr>
                <w:b/>
                <w:spacing w:val="5"/>
                <w:sz w:val="18"/>
              </w:rPr>
              <w:t xml:space="preserve"> </w:t>
            </w:r>
            <w:r>
              <w:rPr>
                <w:b/>
                <w:spacing w:val="-2"/>
                <w:sz w:val="18"/>
              </w:rPr>
              <w:t>poslovanja</w:t>
            </w:r>
          </w:p>
        </w:tc>
        <w:tc>
          <w:tcPr>
            <w:tcW w:w="1325" w:type="dxa"/>
          </w:tcPr>
          <w:p w:rsidR="005D37B5" w:rsidRDefault="00000000">
            <w:pPr>
              <w:pStyle w:val="TableParagraph"/>
              <w:spacing w:before="13" w:line="196" w:lineRule="exact"/>
              <w:ind w:right="16"/>
              <w:jc w:val="right"/>
              <w:rPr>
                <w:b/>
                <w:sz w:val="18"/>
              </w:rPr>
            </w:pPr>
            <w:r>
              <w:rPr>
                <w:b/>
                <w:spacing w:val="-2"/>
                <w:sz w:val="18"/>
              </w:rPr>
              <w:t>4,139,177.99</w:t>
            </w:r>
          </w:p>
        </w:tc>
        <w:tc>
          <w:tcPr>
            <w:tcW w:w="1248" w:type="dxa"/>
          </w:tcPr>
          <w:p w:rsidR="005D37B5" w:rsidRDefault="00000000">
            <w:pPr>
              <w:pStyle w:val="TableParagraph"/>
              <w:spacing w:before="13" w:line="196" w:lineRule="exact"/>
              <w:ind w:left="125"/>
              <w:jc w:val="center"/>
              <w:rPr>
                <w:b/>
                <w:sz w:val="18"/>
              </w:rPr>
            </w:pPr>
            <w:r>
              <w:rPr>
                <w:b/>
                <w:spacing w:val="-2"/>
                <w:sz w:val="18"/>
              </w:rPr>
              <w:t>6,038,728.95</w:t>
            </w:r>
          </w:p>
        </w:tc>
        <w:tc>
          <w:tcPr>
            <w:tcW w:w="1277" w:type="dxa"/>
          </w:tcPr>
          <w:p w:rsidR="005D37B5" w:rsidRDefault="00000000">
            <w:pPr>
              <w:pStyle w:val="TableParagraph"/>
              <w:spacing w:before="13" w:line="196" w:lineRule="exact"/>
              <w:ind w:left="153"/>
              <w:jc w:val="center"/>
              <w:rPr>
                <w:b/>
                <w:sz w:val="18"/>
              </w:rPr>
            </w:pPr>
            <w:r>
              <w:rPr>
                <w:b/>
                <w:spacing w:val="-2"/>
                <w:sz w:val="18"/>
              </w:rPr>
              <w:t>6,038,728.95</w:t>
            </w:r>
          </w:p>
        </w:tc>
        <w:tc>
          <w:tcPr>
            <w:tcW w:w="1291" w:type="dxa"/>
          </w:tcPr>
          <w:p w:rsidR="005D37B5" w:rsidRDefault="00000000">
            <w:pPr>
              <w:pStyle w:val="TableParagraph"/>
              <w:spacing w:before="13" w:line="196" w:lineRule="exact"/>
              <w:ind w:right="16"/>
              <w:jc w:val="right"/>
              <w:rPr>
                <w:b/>
                <w:sz w:val="18"/>
              </w:rPr>
            </w:pPr>
            <w:r>
              <w:rPr>
                <w:b/>
                <w:spacing w:val="-2"/>
                <w:sz w:val="18"/>
              </w:rPr>
              <w:t>3,992,873.28</w:t>
            </w:r>
          </w:p>
        </w:tc>
        <w:tc>
          <w:tcPr>
            <w:tcW w:w="1027" w:type="dxa"/>
          </w:tcPr>
          <w:p w:rsidR="005D37B5" w:rsidRDefault="00000000">
            <w:pPr>
              <w:pStyle w:val="TableParagraph"/>
              <w:spacing w:before="13" w:line="196" w:lineRule="exact"/>
              <w:ind w:right="12"/>
              <w:jc w:val="right"/>
              <w:rPr>
                <w:b/>
                <w:sz w:val="18"/>
              </w:rPr>
            </w:pPr>
            <w:r>
              <w:rPr>
                <w:b/>
                <w:spacing w:val="-2"/>
                <w:sz w:val="18"/>
              </w:rPr>
              <w:t>96.47%</w:t>
            </w:r>
          </w:p>
        </w:tc>
        <w:tc>
          <w:tcPr>
            <w:tcW w:w="869" w:type="dxa"/>
          </w:tcPr>
          <w:p w:rsidR="005D37B5" w:rsidRDefault="00000000">
            <w:pPr>
              <w:pStyle w:val="TableParagraph"/>
              <w:spacing w:before="13" w:line="196" w:lineRule="exact"/>
              <w:ind w:right="13"/>
              <w:jc w:val="right"/>
              <w:rPr>
                <w:b/>
                <w:sz w:val="18"/>
              </w:rPr>
            </w:pPr>
            <w:r>
              <w:rPr>
                <w:b/>
                <w:spacing w:val="-2"/>
                <w:sz w:val="18"/>
              </w:rPr>
              <w:t>66.12%</w:t>
            </w:r>
          </w:p>
        </w:tc>
      </w:tr>
      <w:tr w:rsidR="005D37B5">
        <w:trPr>
          <w:trHeight w:val="229"/>
        </w:trPr>
        <w:tc>
          <w:tcPr>
            <w:tcW w:w="2947" w:type="dxa"/>
          </w:tcPr>
          <w:p w:rsidR="005D37B5" w:rsidRDefault="00000000">
            <w:pPr>
              <w:pStyle w:val="TableParagraph"/>
              <w:spacing w:before="13" w:line="196" w:lineRule="exact"/>
              <w:ind w:left="37"/>
              <w:rPr>
                <w:b/>
                <w:sz w:val="18"/>
              </w:rPr>
            </w:pPr>
            <w:r>
              <w:rPr>
                <w:b/>
                <w:sz w:val="18"/>
              </w:rPr>
              <w:t>61</w:t>
            </w:r>
            <w:r>
              <w:rPr>
                <w:b/>
                <w:spacing w:val="2"/>
                <w:sz w:val="18"/>
              </w:rPr>
              <w:t xml:space="preserve"> </w:t>
            </w:r>
            <w:r>
              <w:rPr>
                <w:b/>
                <w:sz w:val="18"/>
              </w:rPr>
              <w:t>Prihodi</w:t>
            </w:r>
            <w:r>
              <w:rPr>
                <w:b/>
                <w:spacing w:val="4"/>
                <w:sz w:val="18"/>
              </w:rPr>
              <w:t xml:space="preserve"> </w:t>
            </w:r>
            <w:r>
              <w:rPr>
                <w:b/>
                <w:sz w:val="18"/>
              </w:rPr>
              <w:t>od</w:t>
            </w:r>
            <w:r>
              <w:rPr>
                <w:b/>
                <w:spacing w:val="2"/>
                <w:sz w:val="18"/>
              </w:rPr>
              <w:t xml:space="preserve"> </w:t>
            </w:r>
            <w:r>
              <w:rPr>
                <w:b/>
                <w:spacing w:val="-2"/>
                <w:sz w:val="18"/>
              </w:rPr>
              <w:t>poreza</w:t>
            </w:r>
          </w:p>
        </w:tc>
        <w:tc>
          <w:tcPr>
            <w:tcW w:w="1325" w:type="dxa"/>
          </w:tcPr>
          <w:p w:rsidR="005D37B5" w:rsidRDefault="00000000">
            <w:pPr>
              <w:pStyle w:val="TableParagraph"/>
              <w:spacing w:before="13" w:line="196" w:lineRule="exact"/>
              <w:ind w:right="16"/>
              <w:jc w:val="right"/>
              <w:rPr>
                <w:b/>
                <w:sz w:val="18"/>
              </w:rPr>
            </w:pPr>
            <w:r>
              <w:rPr>
                <w:b/>
                <w:spacing w:val="-2"/>
                <w:sz w:val="18"/>
              </w:rPr>
              <w:t>1,397,894.88</w:t>
            </w:r>
          </w:p>
        </w:tc>
        <w:tc>
          <w:tcPr>
            <w:tcW w:w="1248" w:type="dxa"/>
          </w:tcPr>
          <w:p w:rsidR="005D37B5" w:rsidRDefault="00000000">
            <w:pPr>
              <w:pStyle w:val="TableParagraph"/>
              <w:spacing w:before="13" w:line="196" w:lineRule="exact"/>
              <w:ind w:left="125"/>
              <w:jc w:val="center"/>
              <w:rPr>
                <w:b/>
                <w:sz w:val="18"/>
              </w:rPr>
            </w:pPr>
            <w:r>
              <w:rPr>
                <w:b/>
                <w:spacing w:val="-2"/>
                <w:sz w:val="18"/>
              </w:rPr>
              <w:t>2,083,811.19</w:t>
            </w:r>
          </w:p>
        </w:tc>
        <w:tc>
          <w:tcPr>
            <w:tcW w:w="1277" w:type="dxa"/>
          </w:tcPr>
          <w:p w:rsidR="005D37B5" w:rsidRDefault="00000000">
            <w:pPr>
              <w:pStyle w:val="TableParagraph"/>
              <w:spacing w:before="13" w:line="196" w:lineRule="exact"/>
              <w:ind w:left="153"/>
              <w:jc w:val="center"/>
              <w:rPr>
                <w:b/>
                <w:sz w:val="18"/>
              </w:rPr>
            </w:pPr>
            <w:r>
              <w:rPr>
                <w:b/>
                <w:spacing w:val="-2"/>
                <w:sz w:val="18"/>
              </w:rPr>
              <w:t>2,083,811.19</w:t>
            </w:r>
          </w:p>
        </w:tc>
        <w:tc>
          <w:tcPr>
            <w:tcW w:w="1291" w:type="dxa"/>
          </w:tcPr>
          <w:p w:rsidR="005D37B5" w:rsidRDefault="00000000">
            <w:pPr>
              <w:pStyle w:val="TableParagraph"/>
              <w:spacing w:before="13" w:line="196" w:lineRule="exact"/>
              <w:ind w:right="16"/>
              <w:jc w:val="right"/>
              <w:rPr>
                <w:b/>
                <w:sz w:val="18"/>
              </w:rPr>
            </w:pPr>
            <w:r>
              <w:rPr>
                <w:b/>
                <w:spacing w:val="-2"/>
                <w:sz w:val="18"/>
              </w:rPr>
              <w:t>1,710,097.66</w:t>
            </w:r>
          </w:p>
        </w:tc>
        <w:tc>
          <w:tcPr>
            <w:tcW w:w="1027" w:type="dxa"/>
          </w:tcPr>
          <w:p w:rsidR="005D37B5" w:rsidRDefault="00000000">
            <w:pPr>
              <w:pStyle w:val="TableParagraph"/>
              <w:spacing w:before="13" w:line="196" w:lineRule="exact"/>
              <w:ind w:right="12"/>
              <w:jc w:val="right"/>
              <w:rPr>
                <w:b/>
                <w:sz w:val="18"/>
              </w:rPr>
            </w:pPr>
            <w:r>
              <w:rPr>
                <w:b/>
                <w:spacing w:val="-2"/>
                <w:sz w:val="18"/>
              </w:rPr>
              <w:t>122.33%</w:t>
            </w:r>
          </w:p>
        </w:tc>
        <w:tc>
          <w:tcPr>
            <w:tcW w:w="869" w:type="dxa"/>
          </w:tcPr>
          <w:p w:rsidR="005D37B5" w:rsidRDefault="00000000">
            <w:pPr>
              <w:pStyle w:val="TableParagraph"/>
              <w:spacing w:before="13" w:line="196" w:lineRule="exact"/>
              <w:ind w:right="13"/>
              <w:jc w:val="right"/>
              <w:rPr>
                <w:b/>
                <w:sz w:val="18"/>
              </w:rPr>
            </w:pPr>
            <w:r>
              <w:rPr>
                <w:b/>
                <w:spacing w:val="-2"/>
                <w:sz w:val="18"/>
              </w:rPr>
              <w:t>82.07%</w:t>
            </w: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611</w:t>
            </w:r>
            <w:r>
              <w:rPr>
                <w:rFonts w:ascii="Arial MT"/>
                <w:spacing w:val="1"/>
                <w:sz w:val="18"/>
              </w:rPr>
              <w:t xml:space="preserve"> </w:t>
            </w:r>
            <w:r>
              <w:rPr>
                <w:rFonts w:ascii="Arial MT"/>
                <w:sz w:val="18"/>
              </w:rPr>
              <w:t>Porez</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prirez</w:t>
            </w:r>
            <w:r>
              <w:rPr>
                <w:rFonts w:ascii="Arial MT"/>
                <w:spacing w:val="-3"/>
                <w:sz w:val="18"/>
              </w:rPr>
              <w:t xml:space="preserve"> </w:t>
            </w:r>
            <w:r>
              <w:rPr>
                <w:rFonts w:ascii="Arial MT"/>
                <w:sz w:val="18"/>
              </w:rPr>
              <w:t>na</w:t>
            </w:r>
            <w:r>
              <w:rPr>
                <w:rFonts w:ascii="Arial MT"/>
                <w:spacing w:val="1"/>
                <w:sz w:val="18"/>
              </w:rPr>
              <w:t xml:space="preserve"> </w:t>
            </w:r>
            <w:r>
              <w:rPr>
                <w:rFonts w:ascii="Arial MT"/>
                <w:spacing w:val="-2"/>
                <w:sz w:val="18"/>
              </w:rPr>
              <w:t>dohodak</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1,174,834.14</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1,454,876.47</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123.84%</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6111</w:t>
            </w:r>
            <w:r>
              <w:rPr>
                <w:rFonts w:ascii="Arial MT"/>
                <w:spacing w:val="1"/>
                <w:sz w:val="18"/>
              </w:rPr>
              <w:t xml:space="preserve"> </w:t>
            </w:r>
            <w:r>
              <w:rPr>
                <w:rFonts w:ascii="Arial MT"/>
                <w:sz w:val="18"/>
              </w:rPr>
              <w:t>Porez</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prirez</w:t>
            </w:r>
            <w:r>
              <w:rPr>
                <w:rFonts w:ascii="Arial MT"/>
                <w:spacing w:val="-2"/>
                <w:sz w:val="18"/>
              </w:rPr>
              <w:t xml:space="preserve"> </w:t>
            </w:r>
            <w:r>
              <w:rPr>
                <w:rFonts w:ascii="Arial MT"/>
                <w:sz w:val="18"/>
              </w:rPr>
              <w:t>na</w:t>
            </w:r>
            <w:r>
              <w:rPr>
                <w:rFonts w:ascii="Arial MT"/>
                <w:spacing w:val="1"/>
                <w:sz w:val="18"/>
              </w:rPr>
              <w:t xml:space="preserve"> </w:t>
            </w:r>
            <w:r>
              <w:rPr>
                <w:rFonts w:ascii="Arial MT"/>
                <w:sz w:val="18"/>
              </w:rPr>
              <w:t>dohodak</w:t>
            </w:r>
            <w:r>
              <w:rPr>
                <w:rFonts w:ascii="Arial MT"/>
                <w:spacing w:val="2"/>
                <w:sz w:val="18"/>
              </w:rPr>
              <w:t xml:space="preserve"> </w:t>
            </w:r>
            <w:r>
              <w:rPr>
                <w:rFonts w:ascii="Arial MT"/>
                <w:spacing w:val="-5"/>
                <w:sz w:val="18"/>
              </w:rPr>
              <w:t>od</w:t>
            </w:r>
          </w:p>
          <w:p w:rsidR="005D37B5" w:rsidRDefault="00000000">
            <w:pPr>
              <w:pStyle w:val="TableParagraph"/>
              <w:spacing w:before="23" w:line="201" w:lineRule="exact"/>
              <w:ind w:left="37"/>
              <w:rPr>
                <w:rFonts w:ascii="Arial MT"/>
                <w:sz w:val="18"/>
              </w:rPr>
            </w:pPr>
            <w:r>
              <w:rPr>
                <w:rFonts w:ascii="Arial MT"/>
                <w:sz w:val="18"/>
              </w:rPr>
              <w:t>nesamostalnog</w:t>
            </w:r>
            <w:r>
              <w:rPr>
                <w:rFonts w:ascii="Arial MT"/>
                <w:spacing w:val="11"/>
                <w:sz w:val="18"/>
              </w:rPr>
              <w:t xml:space="preserve"> </w:t>
            </w:r>
            <w:r>
              <w:rPr>
                <w:rFonts w:ascii="Arial MT"/>
                <w:spacing w:val="-4"/>
                <w:sz w:val="18"/>
              </w:rPr>
              <w:t>rada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1,043,614.37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1,381,325.59</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132.36%</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6112</w:t>
            </w:r>
            <w:r>
              <w:rPr>
                <w:rFonts w:ascii="Arial MT"/>
                <w:spacing w:val="1"/>
                <w:sz w:val="18"/>
              </w:rPr>
              <w:t xml:space="preserve"> </w:t>
            </w:r>
            <w:r>
              <w:rPr>
                <w:rFonts w:ascii="Arial MT"/>
                <w:sz w:val="18"/>
              </w:rPr>
              <w:t>Porez</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prirez</w:t>
            </w:r>
            <w:r>
              <w:rPr>
                <w:rFonts w:ascii="Arial MT"/>
                <w:spacing w:val="-2"/>
                <w:sz w:val="18"/>
              </w:rPr>
              <w:t xml:space="preserve"> </w:t>
            </w:r>
            <w:r>
              <w:rPr>
                <w:rFonts w:ascii="Arial MT"/>
                <w:sz w:val="18"/>
              </w:rPr>
              <w:t>na</w:t>
            </w:r>
            <w:r>
              <w:rPr>
                <w:rFonts w:ascii="Arial MT"/>
                <w:spacing w:val="1"/>
                <w:sz w:val="18"/>
              </w:rPr>
              <w:t xml:space="preserve"> </w:t>
            </w:r>
            <w:r>
              <w:rPr>
                <w:rFonts w:ascii="Arial MT"/>
                <w:sz w:val="18"/>
              </w:rPr>
              <w:t>dohodak</w:t>
            </w:r>
            <w:r>
              <w:rPr>
                <w:rFonts w:ascii="Arial MT"/>
                <w:spacing w:val="2"/>
                <w:sz w:val="18"/>
              </w:rPr>
              <w:t xml:space="preserve"> </w:t>
            </w:r>
            <w:r>
              <w:rPr>
                <w:rFonts w:ascii="Arial MT"/>
                <w:spacing w:val="-5"/>
                <w:sz w:val="18"/>
              </w:rPr>
              <w:t>od</w:t>
            </w:r>
          </w:p>
          <w:p w:rsidR="005D37B5" w:rsidRDefault="00000000">
            <w:pPr>
              <w:pStyle w:val="TableParagraph"/>
              <w:spacing w:before="23" w:line="201" w:lineRule="exact"/>
              <w:ind w:left="37"/>
              <w:rPr>
                <w:rFonts w:ascii="Arial MT"/>
                <w:sz w:val="18"/>
              </w:rPr>
            </w:pPr>
            <w:r>
              <w:rPr>
                <w:rFonts w:ascii="Arial MT"/>
                <w:sz w:val="18"/>
              </w:rPr>
              <w:t>samostalnih</w:t>
            </w:r>
            <w:r>
              <w:rPr>
                <w:rFonts w:ascii="Arial MT"/>
                <w:spacing w:val="18"/>
                <w:sz w:val="18"/>
              </w:rPr>
              <w:t xml:space="preserve"> </w:t>
            </w:r>
            <w:r>
              <w:rPr>
                <w:rFonts w:ascii="Arial MT"/>
                <w:spacing w:val="-2"/>
                <w:sz w:val="18"/>
              </w:rPr>
              <w:t>djelatnosti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108,869.53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123,832.03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113.74%</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6113</w:t>
            </w:r>
            <w:r>
              <w:rPr>
                <w:rFonts w:ascii="Arial MT"/>
                <w:spacing w:val="1"/>
                <w:sz w:val="18"/>
              </w:rPr>
              <w:t xml:space="preserve"> </w:t>
            </w:r>
            <w:r>
              <w:rPr>
                <w:rFonts w:ascii="Arial MT"/>
                <w:sz w:val="18"/>
              </w:rPr>
              <w:t>Porez</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prirez</w:t>
            </w:r>
            <w:r>
              <w:rPr>
                <w:rFonts w:ascii="Arial MT"/>
                <w:spacing w:val="-2"/>
                <w:sz w:val="18"/>
              </w:rPr>
              <w:t xml:space="preserve"> </w:t>
            </w:r>
            <w:r>
              <w:rPr>
                <w:rFonts w:ascii="Arial MT"/>
                <w:sz w:val="18"/>
              </w:rPr>
              <w:t>na</w:t>
            </w:r>
            <w:r>
              <w:rPr>
                <w:rFonts w:ascii="Arial MT"/>
                <w:spacing w:val="1"/>
                <w:sz w:val="18"/>
              </w:rPr>
              <w:t xml:space="preserve"> </w:t>
            </w:r>
            <w:r>
              <w:rPr>
                <w:rFonts w:ascii="Arial MT"/>
                <w:sz w:val="18"/>
              </w:rPr>
              <w:t>dohodak</w:t>
            </w:r>
            <w:r>
              <w:rPr>
                <w:rFonts w:ascii="Arial MT"/>
                <w:spacing w:val="2"/>
                <w:sz w:val="18"/>
              </w:rPr>
              <w:t xml:space="preserve"> </w:t>
            </w:r>
            <w:r>
              <w:rPr>
                <w:rFonts w:ascii="Arial MT"/>
                <w:spacing w:val="-5"/>
                <w:sz w:val="18"/>
              </w:rPr>
              <w:t>od</w:t>
            </w:r>
          </w:p>
          <w:p w:rsidR="005D37B5" w:rsidRDefault="00000000">
            <w:pPr>
              <w:pStyle w:val="TableParagraph"/>
              <w:spacing w:before="23" w:line="201" w:lineRule="exact"/>
              <w:ind w:left="37"/>
              <w:rPr>
                <w:rFonts w:ascii="Arial MT"/>
                <w:sz w:val="18"/>
              </w:rPr>
            </w:pPr>
            <w:r>
              <w:rPr>
                <w:rFonts w:ascii="Arial MT"/>
                <w:sz w:val="18"/>
              </w:rPr>
              <w:t>imovine</w:t>
            </w:r>
            <w:r>
              <w:rPr>
                <w:rFonts w:ascii="Arial MT"/>
                <w:spacing w:val="5"/>
                <w:sz w:val="18"/>
              </w:rPr>
              <w:t xml:space="preserve"> </w:t>
            </w:r>
            <w:r>
              <w:rPr>
                <w:rFonts w:ascii="Arial MT"/>
                <w:sz w:val="18"/>
              </w:rPr>
              <w:t>i</w:t>
            </w:r>
            <w:r>
              <w:rPr>
                <w:rFonts w:ascii="Arial MT"/>
                <w:spacing w:val="16"/>
                <w:sz w:val="18"/>
              </w:rPr>
              <w:t xml:space="preserve"> </w:t>
            </w:r>
            <w:r>
              <w:rPr>
                <w:rFonts w:ascii="Arial MT"/>
                <w:sz w:val="18"/>
              </w:rPr>
              <w:t>imovinskih</w:t>
            </w:r>
            <w:r>
              <w:rPr>
                <w:rFonts w:ascii="Arial MT"/>
                <w:spacing w:val="12"/>
                <w:sz w:val="18"/>
              </w:rPr>
              <w:t xml:space="preserve"> </w:t>
            </w:r>
            <w:r>
              <w:rPr>
                <w:rFonts w:ascii="Arial MT"/>
                <w:spacing w:val="-4"/>
                <w:sz w:val="18"/>
              </w:rPr>
              <w:t>prava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31,129.73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47,057.65</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151.17%</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6114</w:t>
            </w:r>
            <w:r>
              <w:rPr>
                <w:rFonts w:ascii="Arial MT"/>
                <w:spacing w:val="1"/>
                <w:sz w:val="18"/>
              </w:rPr>
              <w:t xml:space="preserve"> </w:t>
            </w:r>
            <w:r>
              <w:rPr>
                <w:rFonts w:ascii="Arial MT"/>
                <w:sz w:val="18"/>
              </w:rPr>
              <w:t>Porez</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prirez</w:t>
            </w:r>
            <w:r>
              <w:rPr>
                <w:rFonts w:ascii="Arial MT"/>
                <w:spacing w:val="-2"/>
                <w:sz w:val="18"/>
              </w:rPr>
              <w:t xml:space="preserve"> </w:t>
            </w:r>
            <w:r>
              <w:rPr>
                <w:rFonts w:ascii="Arial MT"/>
                <w:sz w:val="18"/>
              </w:rPr>
              <w:t>na</w:t>
            </w:r>
            <w:r>
              <w:rPr>
                <w:rFonts w:ascii="Arial MT"/>
                <w:spacing w:val="1"/>
                <w:sz w:val="18"/>
              </w:rPr>
              <w:t xml:space="preserve"> </w:t>
            </w:r>
            <w:r>
              <w:rPr>
                <w:rFonts w:ascii="Arial MT"/>
                <w:sz w:val="18"/>
              </w:rPr>
              <w:t>dohodak</w:t>
            </w:r>
            <w:r>
              <w:rPr>
                <w:rFonts w:ascii="Arial MT"/>
                <w:spacing w:val="2"/>
                <w:sz w:val="18"/>
              </w:rPr>
              <w:t xml:space="preserve"> </w:t>
            </w:r>
            <w:r>
              <w:rPr>
                <w:rFonts w:ascii="Arial MT"/>
                <w:spacing w:val="-5"/>
                <w:sz w:val="18"/>
              </w:rPr>
              <w:t>od</w:t>
            </w:r>
          </w:p>
          <w:p w:rsidR="005D37B5" w:rsidRDefault="00000000">
            <w:pPr>
              <w:pStyle w:val="TableParagraph"/>
              <w:spacing w:before="23" w:line="201" w:lineRule="exact"/>
              <w:ind w:left="37"/>
              <w:rPr>
                <w:rFonts w:ascii="Arial MT"/>
                <w:sz w:val="18"/>
              </w:rPr>
            </w:pPr>
            <w:r>
              <w:rPr>
                <w:rFonts w:ascii="Arial MT"/>
                <w:spacing w:val="-2"/>
                <w:sz w:val="18"/>
              </w:rPr>
              <w:t>kapitala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76,468.37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30,727.72</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40.18%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6115</w:t>
            </w:r>
            <w:r>
              <w:rPr>
                <w:rFonts w:ascii="Arial MT"/>
                <w:spacing w:val="1"/>
                <w:sz w:val="18"/>
              </w:rPr>
              <w:t xml:space="preserve"> </w:t>
            </w:r>
            <w:r>
              <w:rPr>
                <w:rFonts w:ascii="Arial MT"/>
                <w:sz w:val="18"/>
              </w:rPr>
              <w:t>Porez</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prirez</w:t>
            </w:r>
            <w:r>
              <w:rPr>
                <w:rFonts w:ascii="Arial MT"/>
                <w:spacing w:val="-2"/>
                <w:sz w:val="18"/>
              </w:rPr>
              <w:t xml:space="preserve"> </w:t>
            </w:r>
            <w:r>
              <w:rPr>
                <w:rFonts w:ascii="Arial MT"/>
                <w:sz w:val="18"/>
              </w:rPr>
              <w:t>na</w:t>
            </w:r>
            <w:r>
              <w:rPr>
                <w:rFonts w:ascii="Arial MT"/>
                <w:spacing w:val="1"/>
                <w:sz w:val="18"/>
              </w:rPr>
              <w:t xml:space="preserve"> </w:t>
            </w:r>
            <w:r>
              <w:rPr>
                <w:rFonts w:ascii="Arial MT"/>
                <w:sz w:val="18"/>
              </w:rPr>
              <w:t>dohodak</w:t>
            </w:r>
            <w:r>
              <w:rPr>
                <w:rFonts w:ascii="Arial MT"/>
                <w:spacing w:val="2"/>
                <w:sz w:val="18"/>
              </w:rPr>
              <w:t xml:space="preserve"> </w:t>
            </w:r>
            <w:r>
              <w:rPr>
                <w:rFonts w:ascii="Arial MT"/>
                <w:spacing w:val="-5"/>
                <w:sz w:val="18"/>
              </w:rPr>
              <w:t>po</w:t>
            </w:r>
          </w:p>
          <w:p w:rsidR="005D37B5" w:rsidRDefault="00000000">
            <w:pPr>
              <w:pStyle w:val="TableParagraph"/>
              <w:spacing w:before="23" w:line="201" w:lineRule="exact"/>
              <w:ind w:left="37"/>
              <w:rPr>
                <w:rFonts w:ascii="Arial MT" w:hAnsi="Arial MT"/>
                <w:sz w:val="18"/>
              </w:rPr>
            </w:pPr>
            <w:r>
              <w:rPr>
                <w:rFonts w:ascii="Arial MT" w:hAnsi="Arial MT"/>
                <w:sz w:val="18"/>
              </w:rPr>
              <w:t>godišnjoj</w:t>
            </w:r>
            <w:r>
              <w:rPr>
                <w:rFonts w:ascii="Arial MT" w:hAnsi="Arial MT"/>
                <w:spacing w:val="10"/>
                <w:sz w:val="18"/>
              </w:rPr>
              <w:t xml:space="preserve"> </w:t>
            </w:r>
            <w:r>
              <w:rPr>
                <w:rFonts w:ascii="Arial MT" w:hAnsi="Arial MT"/>
                <w:spacing w:val="-2"/>
                <w:sz w:val="18"/>
              </w:rPr>
              <w:t>prijavi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46,238.77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47,707.83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103.18%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6117</w:t>
            </w:r>
            <w:r>
              <w:rPr>
                <w:rFonts w:ascii="Arial MT"/>
                <w:spacing w:val="-1"/>
                <w:sz w:val="18"/>
              </w:rPr>
              <w:t xml:space="preserve"> </w:t>
            </w:r>
            <w:r>
              <w:rPr>
                <w:rFonts w:ascii="Arial MT"/>
                <w:sz w:val="18"/>
              </w:rPr>
              <w:t>Povrat</w:t>
            </w:r>
            <w:r>
              <w:rPr>
                <w:rFonts w:ascii="Arial MT"/>
                <w:spacing w:val="3"/>
                <w:sz w:val="18"/>
              </w:rPr>
              <w:t xml:space="preserve"> </w:t>
            </w:r>
            <w:r>
              <w:rPr>
                <w:rFonts w:ascii="Arial MT"/>
                <w:sz w:val="18"/>
              </w:rPr>
              <w:t>poreza i</w:t>
            </w:r>
            <w:r>
              <w:rPr>
                <w:rFonts w:ascii="Arial MT"/>
                <w:spacing w:val="4"/>
                <w:sz w:val="18"/>
              </w:rPr>
              <w:t xml:space="preserve"> </w:t>
            </w:r>
            <w:r>
              <w:rPr>
                <w:rFonts w:ascii="Arial MT"/>
                <w:sz w:val="18"/>
              </w:rPr>
              <w:t>prireza</w:t>
            </w:r>
            <w:r>
              <w:rPr>
                <w:rFonts w:ascii="Arial MT"/>
                <w:spacing w:val="1"/>
                <w:sz w:val="18"/>
              </w:rPr>
              <w:t xml:space="preserve"> </w:t>
            </w:r>
            <w:r>
              <w:rPr>
                <w:rFonts w:ascii="Arial MT"/>
                <w:spacing w:val="-5"/>
                <w:sz w:val="18"/>
              </w:rPr>
              <w:t>na</w:t>
            </w:r>
          </w:p>
          <w:p w:rsidR="005D37B5" w:rsidRDefault="00000000">
            <w:pPr>
              <w:pStyle w:val="TableParagraph"/>
              <w:spacing w:before="23" w:line="201" w:lineRule="exact"/>
              <w:ind w:left="37"/>
              <w:rPr>
                <w:rFonts w:ascii="Arial MT" w:hAnsi="Arial MT"/>
                <w:sz w:val="18"/>
              </w:rPr>
            </w:pPr>
            <w:r>
              <w:rPr>
                <w:rFonts w:ascii="Arial MT" w:hAnsi="Arial MT"/>
                <w:sz w:val="18"/>
              </w:rPr>
              <w:t>dohodak</w:t>
            </w:r>
            <w:r>
              <w:rPr>
                <w:rFonts w:ascii="Arial MT" w:hAnsi="Arial MT"/>
                <w:spacing w:val="4"/>
                <w:sz w:val="18"/>
              </w:rPr>
              <w:t xml:space="preserve"> </w:t>
            </w:r>
            <w:r>
              <w:rPr>
                <w:rFonts w:ascii="Arial MT" w:hAnsi="Arial MT"/>
                <w:sz w:val="18"/>
              </w:rPr>
              <w:t>po</w:t>
            </w:r>
            <w:r>
              <w:rPr>
                <w:rFonts w:ascii="Arial MT" w:hAnsi="Arial MT"/>
                <w:spacing w:val="3"/>
                <w:sz w:val="18"/>
              </w:rPr>
              <w:t xml:space="preserve"> </w:t>
            </w:r>
            <w:r>
              <w:rPr>
                <w:rFonts w:ascii="Arial MT" w:hAnsi="Arial MT"/>
                <w:sz w:val="18"/>
              </w:rPr>
              <w:t>godišnjoj</w:t>
            </w:r>
            <w:r>
              <w:rPr>
                <w:rFonts w:ascii="Arial MT" w:hAnsi="Arial MT"/>
                <w:spacing w:val="8"/>
                <w:sz w:val="18"/>
              </w:rPr>
              <w:t xml:space="preserve"> </w:t>
            </w:r>
            <w:r>
              <w:rPr>
                <w:rFonts w:ascii="Arial MT" w:hAnsi="Arial MT"/>
                <w:spacing w:val="-2"/>
                <w:sz w:val="18"/>
              </w:rPr>
              <w:t>prijavi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z w:val="18"/>
              </w:rPr>
              <w:t>-</w:t>
            </w:r>
            <w:r>
              <w:rPr>
                <w:rFonts w:ascii="Arial MT"/>
                <w:spacing w:val="-2"/>
                <w:sz w:val="18"/>
              </w:rPr>
              <w:t>131,486.63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z w:val="18"/>
              </w:rPr>
              <w:t>-</w:t>
            </w:r>
            <w:r>
              <w:rPr>
                <w:rFonts w:ascii="Arial MT"/>
                <w:spacing w:val="-2"/>
                <w:sz w:val="18"/>
              </w:rPr>
              <w:t>175,774.35</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133.68%</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613</w:t>
            </w:r>
            <w:r>
              <w:rPr>
                <w:rFonts w:ascii="Arial MT"/>
                <w:spacing w:val="-1"/>
                <w:sz w:val="18"/>
              </w:rPr>
              <w:t xml:space="preserve"> </w:t>
            </w:r>
            <w:r>
              <w:rPr>
                <w:rFonts w:ascii="Arial MT"/>
                <w:sz w:val="18"/>
              </w:rPr>
              <w:t>Porezi</w:t>
            </w:r>
            <w:r>
              <w:rPr>
                <w:rFonts w:ascii="Arial MT"/>
                <w:spacing w:val="3"/>
                <w:sz w:val="18"/>
              </w:rPr>
              <w:t xml:space="preserve"> </w:t>
            </w:r>
            <w:r>
              <w:rPr>
                <w:rFonts w:ascii="Arial MT"/>
                <w:sz w:val="18"/>
              </w:rPr>
              <w:t xml:space="preserve">na </w:t>
            </w:r>
            <w:r>
              <w:rPr>
                <w:rFonts w:ascii="Arial MT"/>
                <w:spacing w:val="-2"/>
                <w:sz w:val="18"/>
              </w:rPr>
              <w:t>imovinu</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204,737.79</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238,766.48</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116.62%</w:t>
            </w:r>
          </w:p>
        </w:tc>
        <w:tc>
          <w:tcPr>
            <w:tcW w:w="869" w:type="dxa"/>
          </w:tcPr>
          <w:p w:rsidR="005D37B5" w:rsidRDefault="005D37B5">
            <w:pPr>
              <w:pStyle w:val="TableParagraph"/>
              <w:rPr>
                <w:rFonts w:ascii="Times New Roman"/>
                <w:sz w:val="16"/>
              </w:rPr>
            </w:pPr>
          </w:p>
        </w:tc>
      </w:tr>
      <w:tr w:rsidR="005D37B5">
        <w:trPr>
          <w:trHeight w:val="680"/>
        </w:trPr>
        <w:tc>
          <w:tcPr>
            <w:tcW w:w="2947" w:type="dxa"/>
          </w:tcPr>
          <w:p w:rsidR="005D37B5" w:rsidRDefault="00000000">
            <w:pPr>
              <w:pStyle w:val="TableParagraph"/>
              <w:spacing w:line="266" w:lineRule="auto"/>
              <w:ind w:left="37"/>
              <w:rPr>
                <w:rFonts w:ascii="Arial MT" w:hAnsi="Arial MT"/>
                <w:sz w:val="18"/>
              </w:rPr>
            </w:pPr>
            <w:r>
              <w:rPr>
                <w:rFonts w:ascii="Arial MT" w:hAnsi="Arial MT"/>
                <w:sz w:val="18"/>
              </w:rPr>
              <w:t>6131</w:t>
            </w:r>
            <w:r>
              <w:rPr>
                <w:rFonts w:ascii="Arial MT" w:hAnsi="Arial MT"/>
                <w:spacing w:val="-5"/>
                <w:sz w:val="18"/>
              </w:rPr>
              <w:t xml:space="preserve"> </w:t>
            </w:r>
            <w:r>
              <w:rPr>
                <w:rFonts w:ascii="Arial MT" w:hAnsi="Arial MT"/>
                <w:sz w:val="18"/>
              </w:rPr>
              <w:t>Stalni</w:t>
            </w:r>
            <w:r>
              <w:rPr>
                <w:rFonts w:ascii="Arial MT" w:hAnsi="Arial MT"/>
                <w:spacing w:val="-1"/>
                <w:sz w:val="18"/>
              </w:rPr>
              <w:t xml:space="preserve"> </w:t>
            </w:r>
            <w:r>
              <w:rPr>
                <w:rFonts w:ascii="Arial MT" w:hAnsi="Arial MT"/>
                <w:sz w:val="18"/>
              </w:rPr>
              <w:t>porezi</w:t>
            </w:r>
            <w:r>
              <w:rPr>
                <w:rFonts w:ascii="Arial MT" w:hAnsi="Arial MT"/>
                <w:spacing w:val="-1"/>
                <w:sz w:val="18"/>
              </w:rPr>
              <w:t xml:space="preserve"> </w:t>
            </w:r>
            <w:r>
              <w:rPr>
                <w:rFonts w:ascii="Arial MT" w:hAnsi="Arial MT"/>
                <w:sz w:val="18"/>
              </w:rPr>
              <w:t>na</w:t>
            </w:r>
            <w:r>
              <w:rPr>
                <w:rFonts w:ascii="Arial MT" w:hAnsi="Arial MT"/>
                <w:spacing w:val="-4"/>
                <w:sz w:val="18"/>
              </w:rPr>
              <w:t xml:space="preserve"> </w:t>
            </w:r>
            <w:r>
              <w:rPr>
                <w:rFonts w:ascii="Arial MT" w:hAnsi="Arial MT"/>
                <w:sz w:val="18"/>
              </w:rPr>
              <w:t>nepokretnu imovinu (zemlju, zgrade, kuće i</w:t>
            </w:r>
          </w:p>
          <w:p w:rsidR="005D37B5" w:rsidRDefault="00000000">
            <w:pPr>
              <w:pStyle w:val="TableParagraph"/>
              <w:spacing w:line="201" w:lineRule="exact"/>
              <w:ind w:left="37"/>
              <w:rPr>
                <w:rFonts w:ascii="Arial MT"/>
                <w:sz w:val="18"/>
              </w:rPr>
            </w:pPr>
            <w:r>
              <w:rPr>
                <w:rFonts w:ascii="Arial MT"/>
                <w:spacing w:val="-2"/>
                <w:sz w:val="18"/>
              </w:rPr>
              <w:t>ostalo)</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5,292.33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32,943.80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622.48%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7"/>
              <w:rPr>
                <w:rFonts w:ascii="Arial MT"/>
                <w:sz w:val="18"/>
              </w:rPr>
            </w:pPr>
            <w:r>
              <w:rPr>
                <w:rFonts w:ascii="Arial MT"/>
                <w:sz w:val="18"/>
              </w:rPr>
              <w:t>6134</w:t>
            </w:r>
            <w:r>
              <w:rPr>
                <w:rFonts w:ascii="Arial MT"/>
                <w:spacing w:val="-1"/>
                <w:sz w:val="18"/>
              </w:rPr>
              <w:t xml:space="preserve"> </w:t>
            </w:r>
            <w:r>
              <w:rPr>
                <w:rFonts w:ascii="Arial MT"/>
                <w:sz w:val="18"/>
              </w:rPr>
              <w:t>Povremeni</w:t>
            </w:r>
            <w:r>
              <w:rPr>
                <w:rFonts w:ascii="Arial MT"/>
                <w:spacing w:val="4"/>
                <w:sz w:val="18"/>
              </w:rPr>
              <w:t xml:space="preserve"> </w:t>
            </w:r>
            <w:r>
              <w:rPr>
                <w:rFonts w:ascii="Arial MT"/>
                <w:sz w:val="18"/>
              </w:rPr>
              <w:t>porezi</w:t>
            </w:r>
            <w:r>
              <w:rPr>
                <w:rFonts w:ascii="Arial MT"/>
                <w:spacing w:val="3"/>
                <w:sz w:val="18"/>
              </w:rPr>
              <w:t xml:space="preserve"> </w:t>
            </w:r>
            <w:r>
              <w:rPr>
                <w:rFonts w:ascii="Arial MT"/>
                <w:sz w:val="18"/>
              </w:rPr>
              <w:t>na</w:t>
            </w:r>
            <w:r>
              <w:rPr>
                <w:rFonts w:ascii="Arial MT"/>
                <w:spacing w:val="1"/>
                <w:sz w:val="18"/>
              </w:rPr>
              <w:t xml:space="preserve"> </w:t>
            </w:r>
            <w:r>
              <w:rPr>
                <w:rFonts w:ascii="Arial MT"/>
                <w:spacing w:val="-2"/>
                <w:sz w:val="18"/>
              </w:rPr>
              <w:t>imovinu</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199,445.46</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205,822.68</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103.20%</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614 Porezi</w:t>
            </w:r>
            <w:r>
              <w:rPr>
                <w:rFonts w:ascii="Arial MT"/>
                <w:spacing w:val="4"/>
                <w:sz w:val="18"/>
              </w:rPr>
              <w:t xml:space="preserve"> </w:t>
            </w:r>
            <w:r>
              <w:rPr>
                <w:rFonts w:ascii="Arial MT"/>
                <w:sz w:val="18"/>
              </w:rPr>
              <w:t>na</w:t>
            </w:r>
            <w:r>
              <w:rPr>
                <w:rFonts w:ascii="Arial MT"/>
                <w:spacing w:val="2"/>
                <w:sz w:val="18"/>
              </w:rPr>
              <w:t xml:space="preserve"> </w:t>
            </w:r>
            <w:r>
              <w:rPr>
                <w:rFonts w:ascii="Arial MT"/>
                <w:sz w:val="18"/>
              </w:rPr>
              <w:t>robu i</w:t>
            </w:r>
            <w:r>
              <w:rPr>
                <w:rFonts w:ascii="Arial MT"/>
                <w:spacing w:val="5"/>
                <w:sz w:val="18"/>
              </w:rPr>
              <w:t xml:space="preserve"> </w:t>
            </w:r>
            <w:r>
              <w:rPr>
                <w:rFonts w:ascii="Arial MT"/>
                <w:spacing w:val="-2"/>
                <w:sz w:val="18"/>
              </w:rPr>
              <w:t>usluge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18,322.95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16,454.71</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89.80%</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6142 Porez</w:t>
            </w:r>
            <w:r>
              <w:rPr>
                <w:rFonts w:ascii="Arial MT"/>
                <w:spacing w:val="-3"/>
                <w:sz w:val="18"/>
              </w:rPr>
              <w:t xml:space="preserve"> </w:t>
            </w:r>
            <w:r>
              <w:rPr>
                <w:rFonts w:ascii="Arial MT"/>
                <w:sz w:val="18"/>
              </w:rPr>
              <w:t xml:space="preserve">na </w:t>
            </w:r>
            <w:r>
              <w:rPr>
                <w:rFonts w:ascii="Arial MT"/>
                <w:spacing w:val="-2"/>
                <w:sz w:val="18"/>
              </w:rPr>
              <w:t>promet</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18,322.95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16,372.03</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89.35%</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z w:val="18"/>
              </w:rPr>
              <w:t>6145 Porezi</w:t>
            </w:r>
            <w:r>
              <w:rPr>
                <w:rFonts w:ascii="Arial MT" w:hAnsi="Arial MT"/>
                <w:spacing w:val="5"/>
                <w:sz w:val="18"/>
              </w:rPr>
              <w:t xml:space="preserve"> </w:t>
            </w:r>
            <w:r>
              <w:rPr>
                <w:rFonts w:ascii="Arial MT" w:hAnsi="Arial MT"/>
                <w:sz w:val="18"/>
              </w:rPr>
              <w:t>na</w:t>
            </w:r>
            <w:r>
              <w:rPr>
                <w:rFonts w:ascii="Arial MT" w:hAnsi="Arial MT"/>
                <w:spacing w:val="1"/>
                <w:sz w:val="18"/>
              </w:rPr>
              <w:t xml:space="preserve"> </w:t>
            </w:r>
            <w:r>
              <w:rPr>
                <w:rFonts w:ascii="Arial MT" w:hAnsi="Arial MT"/>
                <w:sz w:val="18"/>
              </w:rPr>
              <w:t>korištenje</w:t>
            </w:r>
            <w:r>
              <w:rPr>
                <w:rFonts w:ascii="Arial MT" w:hAnsi="Arial MT"/>
                <w:spacing w:val="-3"/>
                <w:sz w:val="18"/>
              </w:rPr>
              <w:t xml:space="preserve"> </w:t>
            </w:r>
            <w:r>
              <w:rPr>
                <w:rFonts w:ascii="Arial MT" w:hAnsi="Arial MT"/>
                <w:spacing w:val="-2"/>
                <w:sz w:val="18"/>
              </w:rPr>
              <w:t>dobara</w:t>
            </w:r>
          </w:p>
          <w:p w:rsidR="005D37B5" w:rsidRDefault="00000000">
            <w:pPr>
              <w:pStyle w:val="TableParagraph"/>
              <w:spacing w:before="23" w:line="201" w:lineRule="exact"/>
              <w:ind w:left="37"/>
              <w:rPr>
                <w:rFonts w:ascii="Arial MT" w:hAnsi="Arial MT"/>
                <w:sz w:val="18"/>
              </w:rPr>
            </w:pPr>
            <w:r>
              <w:rPr>
                <w:rFonts w:ascii="Arial MT" w:hAnsi="Arial MT"/>
                <w:spacing w:val="-6"/>
                <w:sz w:val="18"/>
              </w:rPr>
              <w:t>ili</w:t>
            </w:r>
            <w:r>
              <w:rPr>
                <w:rFonts w:ascii="Arial MT" w:hAnsi="Arial MT"/>
                <w:spacing w:val="1"/>
                <w:sz w:val="18"/>
              </w:rPr>
              <w:t xml:space="preserve"> </w:t>
            </w:r>
            <w:r>
              <w:rPr>
                <w:rFonts w:ascii="Arial MT" w:hAnsi="Arial MT"/>
                <w:spacing w:val="-6"/>
                <w:sz w:val="18"/>
              </w:rPr>
              <w:t>izvođenje aktivnosti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0.00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82.68</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187" w:lineRule="exact"/>
              <w:ind w:left="38"/>
              <w:rPr>
                <w:b/>
                <w:sz w:val="18"/>
              </w:rPr>
            </w:pPr>
            <w:r>
              <w:rPr>
                <w:b/>
                <w:sz w:val="18"/>
              </w:rPr>
              <w:t>63</w:t>
            </w:r>
            <w:r>
              <w:rPr>
                <w:b/>
                <w:spacing w:val="5"/>
                <w:sz w:val="18"/>
              </w:rPr>
              <w:t xml:space="preserve"> </w:t>
            </w:r>
            <w:r>
              <w:rPr>
                <w:b/>
                <w:sz w:val="18"/>
              </w:rPr>
              <w:t>Pomoći</w:t>
            </w:r>
            <w:r>
              <w:rPr>
                <w:b/>
                <w:spacing w:val="7"/>
                <w:sz w:val="18"/>
              </w:rPr>
              <w:t xml:space="preserve"> </w:t>
            </w:r>
            <w:r>
              <w:rPr>
                <w:b/>
                <w:sz w:val="18"/>
              </w:rPr>
              <w:t>iz</w:t>
            </w:r>
            <w:r>
              <w:rPr>
                <w:b/>
                <w:spacing w:val="-1"/>
                <w:sz w:val="18"/>
              </w:rPr>
              <w:t xml:space="preserve"> </w:t>
            </w:r>
            <w:r>
              <w:rPr>
                <w:b/>
                <w:sz w:val="18"/>
              </w:rPr>
              <w:t>inozemstva</w:t>
            </w:r>
            <w:r>
              <w:rPr>
                <w:b/>
                <w:spacing w:val="6"/>
                <w:sz w:val="18"/>
              </w:rPr>
              <w:t xml:space="preserve"> </w:t>
            </w:r>
            <w:r>
              <w:rPr>
                <w:b/>
                <w:sz w:val="18"/>
              </w:rPr>
              <w:t>i</w:t>
            </w:r>
            <w:r>
              <w:rPr>
                <w:b/>
                <w:spacing w:val="7"/>
                <w:sz w:val="18"/>
              </w:rPr>
              <w:t xml:space="preserve"> </w:t>
            </w:r>
            <w:r>
              <w:rPr>
                <w:b/>
                <w:spacing w:val="-5"/>
                <w:sz w:val="18"/>
              </w:rPr>
              <w:t>od</w:t>
            </w:r>
          </w:p>
          <w:p w:rsidR="005D37B5" w:rsidRDefault="00000000">
            <w:pPr>
              <w:pStyle w:val="TableParagraph"/>
              <w:spacing w:line="240" w:lineRule="atLeast"/>
              <w:ind w:left="38" w:right="240"/>
              <w:rPr>
                <w:b/>
                <w:sz w:val="18"/>
              </w:rPr>
            </w:pPr>
            <w:r>
              <w:rPr>
                <w:b/>
                <w:sz w:val="18"/>
              </w:rPr>
              <w:t>subjekata</w:t>
            </w:r>
            <w:r>
              <w:rPr>
                <w:b/>
                <w:spacing w:val="-7"/>
                <w:sz w:val="18"/>
              </w:rPr>
              <w:t xml:space="preserve"> </w:t>
            </w:r>
            <w:r>
              <w:rPr>
                <w:b/>
                <w:sz w:val="18"/>
              </w:rPr>
              <w:t>unutar</w:t>
            </w:r>
            <w:r>
              <w:rPr>
                <w:b/>
                <w:spacing w:val="-6"/>
                <w:sz w:val="18"/>
              </w:rPr>
              <w:t xml:space="preserve"> </w:t>
            </w:r>
            <w:r>
              <w:rPr>
                <w:b/>
                <w:sz w:val="18"/>
              </w:rPr>
              <w:t xml:space="preserve">općeg </w:t>
            </w:r>
            <w:r>
              <w:rPr>
                <w:b/>
                <w:spacing w:val="-2"/>
                <w:sz w:val="18"/>
              </w:rPr>
              <w:t>proračuna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360,587.32</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125"/>
              <w:jc w:val="center"/>
              <w:rPr>
                <w:b/>
                <w:sz w:val="18"/>
              </w:rPr>
            </w:pPr>
            <w:r>
              <w:rPr>
                <w:b/>
                <w:spacing w:val="-2"/>
                <w:sz w:val="18"/>
              </w:rPr>
              <w:t>1,507,891.65</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153"/>
              <w:jc w:val="center"/>
              <w:rPr>
                <w:b/>
                <w:sz w:val="18"/>
              </w:rPr>
            </w:pPr>
            <w:r>
              <w:rPr>
                <w:b/>
                <w:spacing w:val="-2"/>
                <w:sz w:val="18"/>
              </w:rPr>
              <w:t>1,507,891.65</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388,222.89</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107.66%</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25.75%</w:t>
            </w: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w w:val="90"/>
                <w:sz w:val="18"/>
              </w:rPr>
              <w:t>633</w:t>
            </w:r>
            <w:r>
              <w:rPr>
                <w:rFonts w:ascii="Arial MT" w:hAnsi="Arial MT"/>
                <w:spacing w:val="9"/>
                <w:sz w:val="18"/>
              </w:rPr>
              <w:t xml:space="preserve"> </w:t>
            </w:r>
            <w:r>
              <w:rPr>
                <w:rFonts w:ascii="Arial MT" w:hAnsi="Arial MT"/>
                <w:w w:val="90"/>
                <w:sz w:val="18"/>
              </w:rPr>
              <w:t>Pomoći</w:t>
            </w:r>
            <w:r>
              <w:rPr>
                <w:rFonts w:ascii="Arial MT" w:hAnsi="Arial MT"/>
                <w:spacing w:val="14"/>
                <w:sz w:val="18"/>
              </w:rPr>
              <w:t xml:space="preserve"> </w:t>
            </w:r>
            <w:r>
              <w:rPr>
                <w:rFonts w:ascii="Arial MT" w:hAnsi="Arial MT"/>
                <w:w w:val="90"/>
                <w:sz w:val="18"/>
              </w:rPr>
              <w:t>proračunu</w:t>
            </w:r>
            <w:r>
              <w:rPr>
                <w:rFonts w:ascii="Arial MT" w:hAnsi="Arial MT"/>
                <w:spacing w:val="11"/>
                <w:sz w:val="18"/>
              </w:rPr>
              <w:t xml:space="preserve"> </w:t>
            </w:r>
            <w:r>
              <w:rPr>
                <w:rFonts w:ascii="Arial MT" w:hAnsi="Arial MT"/>
                <w:w w:val="90"/>
                <w:sz w:val="18"/>
              </w:rPr>
              <w:t>iz</w:t>
            </w:r>
            <w:r>
              <w:rPr>
                <w:rFonts w:ascii="Arial MT" w:hAnsi="Arial MT"/>
                <w:spacing w:val="5"/>
                <w:sz w:val="18"/>
              </w:rPr>
              <w:t xml:space="preserve"> </w:t>
            </w:r>
            <w:r>
              <w:rPr>
                <w:rFonts w:ascii="Arial MT" w:hAnsi="Arial MT"/>
                <w:spacing w:val="-2"/>
                <w:w w:val="90"/>
                <w:sz w:val="18"/>
              </w:rPr>
              <w:t>drugih</w:t>
            </w:r>
          </w:p>
          <w:p w:rsidR="005D37B5" w:rsidRDefault="00000000">
            <w:pPr>
              <w:pStyle w:val="TableParagraph"/>
              <w:spacing w:before="23" w:line="201" w:lineRule="exact"/>
              <w:ind w:left="37"/>
              <w:rPr>
                <w:rFonts w:ascii="Arial MT" w:hAnsi="Arial MT"/>
                <w:sz w:val="18"/>
              </w:rPr>
            </w:pPr>
            <w:r>
              <w:rPr>
                <w:rFonts w:ascii="Arial MT" w:hAnsi="Arial MT"/>
                <w:spacing w:val="-2"/>
                <w:sz w:val="18"/>
              </w:rPr>
              <w:t>proračuna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172,973.93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177,583.17</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102.66%</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w w:val="90"/>
                <w:sz w:val="18"/>
              </w:rPr>
              <w:t>6331</w:t>
            </w:r>
            <w:r>
              <w:rPr>
                <w:rFonts w:ascii="Arial MT" w:hAnsi="Arial MT"/>
                <w:sz w:val="18"/>
              </w:rPr>
              <w:t xml:space="preserve"> </w:t>
            </w:r>
            <w:r>
              <w:rPr>
                <w:rFonts w:ascii="Arial MT" w:hAnsi="Arial MT"/>
                <w:w w:val="90"/>
                <w:sz w:val="18"/>
              </w:rPr>
              <w:t>Tekuće</w:t>
            </w:r>
            <w:r>
              <w:rPr>
                <w:rFonts w:ascii="Arial MT" w:hAnsi="Arial MT"/>
                <w:spacing w:val="-3"/>
                <w:sz w:val="18"/>
              </w:rPr>
              <w:t xml:space="preserve"> </w:t>
            </w:r>
            <w:r>
              <w:rPr>
                <w:rFonts w:ascii="Arial MT" w:hAnsi="Arial MT"/>
                <w:w w:val="90"/>
                <w:sz w:val="18"/>
              </w:rPr>
              <w:t>pomoći</w:t>
            </w:r>
            <w:r>
              <w:rPr>
                <w:rFonts w:ascii="Arial MT" w:hAnsi="Arial MT"/>
                <w:spacing w:val="4"/>
                <w:sz w:val="18"/>
              </w:rPr>
              <w:t xml:space="preserve"> </w:t>
            </w:r>
            <w:r>
              <w:rPr>
                <w:rFonts w:ascii="Arial MT" w:hAnsi="Arial MT"/>
                <w:w w:val="90"/>
                <w:sz w:val="18"/>
              </w:rPr>
              <w:t>proračunu</w:t>
            </w:r>
            <w:r>
              <w:rPr>
                <w:rFonts w:ascii="Arial MT" w:hAnsi="Arial MT"/>
                <w:spacing w:val="2"/>
                <w:sz w:val="18"/>
              </w:rPr>
              <w:t xml:space="preserve"> </w:t>
            </w:r>
            <w:r>
              <w:rPr>
                <w:rFonts w:ascii="Arial MT" w:hAnsi="Arial MT"/>
                <w:spacing w:val="-5"/>
                <w:w w:val="90"/>
                <w:sz w:val="18"/>
              </w:rPr>
              <w:t>iz</w:t>
            </w:r>
          </w:p>
          <w:p w:rsidR="005D37B5" w:rsidRDefault="00000000">
            <w:pPr>
              <w:pStyle w:val="TableParagraph"/>
              <w:spacing w:before="23" w:line="201" w:lineRule="exact"/>
              <w:ind w:left="37"/>
              <w:rPr>
                <w:rFonts w:ascii="Arial MT" w:hAnsi="Arial MT"/>
                <w:sz w:val="18"/>
              </w:rPr>
            </w:pPr>
            <w:r>
              <w:rPr>
                <w:rFonts w:ascii="Arial MT" w:hAnsi="Arial MT"/>
                <w:sz w:val="18"/>
              </w:rPr>
              <w:t>drugih</w:t>
            </w:r>
            <w:r>
              <w:rPr>
                <w:rFonts w:ascii="Arial MT" w:hAnsi="Arial MT"/>
                <w:spacing w:val="7"/>
                <w:sz w:val="18"/>
              </w:rPr>
              <w:t xml:space="preserve"> </w:t>
            </w:r>
            <w:r>
              <w:rPr>
                <w:rFonts w:ascii="Arial MT" w:hAnsi="Arial MT"/>
                <w:spacing w:val="-2"/>
                <w:sz w:val="18"/>
              </w:rPr>
              <w:t>proračuna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11,869.00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90,983.17</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766.56%</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4"/>
                <w:sz w:val="18"/>
              </w:rPr>
              <w:t>6332</w:t>
            </w:r>
            <w:r>
              <w:rPr>
                <w:rFonts w:ascii="Arial MT" w:hAnsi="Arial MT"/>
                <w:spacing w:val="1"/>
                <w:sz w:val="18"/>
              </w:rPr>
              <w:t xml:space="preserve"> </w:t>
            </w:r>
            <w:r>
              <w:rPr>
                <w:rFonts w:ascii="Arial MT" w:hAnsi="Arial MT"/>
                <w:spacing w:val="-4"/>
                <w:sz w:val="18"/>
              </w:rPr>
              <w:t>Kapitalne</w:t>
            </w:r>
            <w:r>
              <w:rPr>
                <w:rFonts w:ascii="Arial MT" w:hAnsi="Arial MT"/>
                <w:spacing w:val="-3"/>
                <w:sz w:val="18"/>
              </w:rPr>
              <w:t xml:space="preserve"> </w:t>
            </w:r>
            <w:r>
              <w:rPr>
                <w:rFonts w:ascii="Arial MT" w:hAnsi="Arial MT"/>
                <w:spacing w:val="-4"/>
                <w:sz w:val="18"/>
              </w:rPr>
              <w:t>pomoći</w:t>
            </w:r>
            <w:r>
              <w:rPr>
                <w:rFonts w:ascii="Arial MT" w:hAnsi="Arial MT"/>
                <w:spacing w:val="5"/>
                <w:sz w:val="18"/>
              </w:rPr>
              <w:t xml:space="preserve"> </w:t>
            </w:r>
            <w:r>
              <w:rPr>
                <w:rFonts w:ascii="Arial MT" w:hAnsi="Arial MT"/>
                <w:spacing w:val="-4"/>
                <w:sz w:val="18"/>
              </w:rPr>
              <w:t>proračunu</w:t>
            </w:r>
          </w:p>
          <w:p w:rsidR="005D37B5" w:rsidRDefault="00000000">
            <w:pPr>
              <w:pStyle w:val="TableParagraph"/>
              <w:spacing w:before="23" w:line="201" w:lineRule="exact"/>
              <w:ind w:left="37"/>
              <w:rPr>
                <w:rFonts w:ascii="Arial MT" w:hAnsi="Arial MT"/>
                <w:sz w:val="18"/>
              </w:rPr>
            </w:pPr>
            <w:r>
              <w:rPr>
                <w:rFonts w:ascii="Arial MT" w:hAnsi="Arial MT"/>
                <w:sz w:val="18"/>
              </w:rPr>
              <w:t>iz drugih</w:t>
            </w:r>
            <w:r>
              <w:rPr>
                <w:rFonts w:ascii="Arial MT" w:hAnsi="Arial MT"/>
                <w:spacing w:val="7"/>
                <w:sz w:val="18"/>
              </w:rPr>
              <w:t xml:space="preserve"> </w:t>
            </w:r>
            <w:r>
              <w:rPr>
                <w:rFonts w:ascii="Arial MT" w:hAnsi="Arial MT"/>
                <w:spacing w:val="-2"/>
                <w:sz w:val="18"/>
              </w:rPr>
              <w:t>proračuna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161,104.93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86,600.00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53.75%</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6"/>
                <w:sz w:val="18"/>
              </w:rPr>
              <w:t>634</w:t>
            </w:r>
            <w:r>
              <w:rPr>
                <w:rFonts w:ascii="Arial MT" w:hAnsi="Arial MT"/>
                <w:spacing w:val="-5"/>
                <w:sz w:val="18"/>
              </w:rPr>
              <w:t xml:space="preserve"> </w:t>
            </w:r>
            <w:r>
              <w:rPr>
                <w:rFonts w:ascii="Arial MT" w:hAnsi="Arial MT"/>
                <w:spacing w:val="-6"/>
                <w:sz w:val="18"/>
              </w:rPr>
              <w:t>Pomoći</w:t>
            </w:r>
            <w:r>
              <w:rPr>
                <w:rFonts w:ascii="Arial MT" w:hAnsi="Arial MT"/>
                <w:spacing w:val="-1"/>
                <w:sz w:val="18"/>
              </w:rPr>
              <w:t xml:space="preserve"> </w:t>
            </w:r>
            <w:r>
              <w:rPr>
                <w:rFonts w:ascii="Arial MT" w:hAnsi="Arial MT"/>
                <w:spacing w:val="-6"/>
                <w:sz w:val="18"/>
              </w:rPr>
              <w:t>od</w:t>
            </w:r>
            <w:r>
              <w:rPr>
                <w:rFonts w:ascii="Arial MT" w:hAnsi="Arial MT"/>
                <w:spacing w:val="-4"/>
                <w:sz w:val="18"/>
              </w:rPr>
              <w:t xml:space="preserve"> </w:t>
            </w:r>
            <w:r>
              <w:rPr>
                <w:rFonts w:ascii="Arial MT" w:hAnsi="Arial MT"/>
                <w:spacing w:val="-6"/>
                <w:sz w:val="18"/>
              </w:rPr>
              <w:t>izvanproračunskih</w:t>
            </w:r>
          </w:p>
          <w:p w:rsidR="005D37B5" w:rsidRDefault="00000000">
            <w:pPr>
              <w:pStyle w:val="TableParagraph"/>
              <w:spacing w:before="23" w:line="201" w:lineRule="exact"/>
              <w:ind w:left="37"/>
              <w:rPr>
                <w:rFonts w:ascii="Arial MT"/>
                <w:sz w:val="18"/>
              </w:rPr>
            </w:pPr>
            <w:r>
              <w:rPr>
                <w:rFonts w:ascii="Arial MT"/>
                <w:spacing w:val="-2"/>
                <w:sz w:val="18"/>
              </w:rPr>
              <w:t>korisnika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62,528.43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4"/>
                <w:sz w:val="18"/>
              </w:rPr>
              <w:t>6342</w:t>
            </w:r>
            <w:r>
              <w:rPr>
                <w:rFonts w:ascii="Arial MT" w:hAnsi="Arial MT"/>
                <w:spacing w:val="1"/>
                <w:sz w:val="18"/>
              </w:rPr>
              <w:t xml:space="preserve"> </w:t>
            </w:r>
            <w:r>
              <w:rPr>
                <w:rFonts w:ascii="Arial MT" w:hAnsi="Arial MT"/>
                <w:spacing w:val="-4"/>
                <w:sz w:val="18"/>
              </w:rPr>
              <w:t>Kapitalne</w:t>
            </w:r>
            <w:r>
              <w:rPr>
                <w:rFonts w:ascii="Arial MT" w:hAnsi="Arial MT"/>
                <w:spacing w:val="-3"/>
                <w:sz w:val="18"/>
              </w:rPr>
              <w:t xml:space="preserve"> </w:t>
            </w:r>
            <w:r>
              <w:rPr>
                <w:rFonts w:ascii="Arial MT" w:hAnsi="Arial MT"/>
                <w:spacing w:val="-4"/>
                <w:sz w:val="18"/>
              </w:rPr>
              <w:t>pomoći</w:t>
            </w:r>
            <w:r>
              <w:rPr>
                <w:rFonts w:ascii="Arial MT" w:hAnsi="Arial MT"/>
                <w:spacing w:val="5"/>
                <w:sz w:val="18"/>
              </w:rPr>
              <w:t xml:space="preserve"> </w:t>
            </w:r>
            <w:r>
              <w:rPr>
                <w:rFonts w:ascii="Arial MT" w:hAnsi="Arial MT"/>
                <w:spacing w:val="-5"/>
                <w:sz w:val="18"/>
              </w:rPr>
              <w:t>od</w:t>
            </w:r>
          </w:p>
          <w:p w:rsidR="005D37B5" w:rsidRDefault="00000000">
            <w:pPr>
              <w:pStyle w:val="TableParagraph"/>
              <w:spacing w:before="23" w:line="201" w:lineRule="exact"/>
              <w:ind w:left="37"/>
              <w:rPr>
                <w:rFonts w:ascii="Arial MT" w:hAnsi="Arial MT"/>
                <w:sz w:val="18"/>
              </w:rPr>
            </w:pPr>
            <w:r>
              <w:rPr>
                <w:rFonts w:ascii="Arial MT" w:hAnsi="Arial MT"/>
                <w:spacing w:val="-6"/>
                <w:sz w:val="18"/>
              </w:rPr>
              <w:t>izvanproračunskih</w:t>
            </w:r>
            <w:r>
              <w:rPr>
                <w:rFonts w:ascii="Arial MT" w:hAnsi="Arial MT"/>
                <w:spacing w:val="16"/>
                <w:sz w:val="18"/>
              </w:rPr>
              <w:t xml:space="preserve"> </w:t>
            </w:r>
            <w:r>
              <w:rPr>
                <w:rFonts w:ascii="Arial MT" w:hAnsi="Arial MT"/>
                <w:spacing w:val="-2"/>
                <w:sz w:val="18"/>
              </w:rPr>
              <w:t>korisnika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62,528.43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4"/>
                <w:sz w:val="18"/>
              </w:rPr>
              <w:t>635</w:t>
            </w:r>
            <w:r>
              <w:rPr>
                <w:rFonts w:ascii="Arial MT" w:hAnsi="Arial MT"/>
                <w:spacing w:val="-1"/>
                <w:sz w:val="18"/>
              </w:rPr>
              <w:t xml:space="preserve"> </w:t>
            </w:r>
            <w:r>
              <w:rPr>
                <w:rFonts w:ascii="Arial MT" w:hAnsi="Arial MT"/>
                <w:spacing w:val="-4"/>
                <w:sz w:val="18"/>
              </w:rPr>
              <w:t>Pomoći</w:t>
            </w:r>
            <w:r>
              <w:rPr>
                <w:rFonts w:ascii="Arial MT" w:hAnsi="Arial MT"/>
                <w:spacing w:val="4"/>
                <w:sz w:val="18"/>
              </w:rPr>
              <w:t xml:space="preserve"> </w:t>
            </w:r>
            <w:r>
              <w:rPr>
                <w:rFonts w:ascii="Arial MT" w:hAnsi="Arial MT"/>
                <w:spacing w:val="-4"/>
                <w:sz w:val="18"/>
              </w:rPr>
              <w:t>izravnanja</w:t>
            </w:r>
            <w:r>
              <w:rPr>
                <w:rFonts w:ascii="Arial MT" w:hAnsi="Arial MT"/>
                <w:spacing w:val="-1"/>
                <w:sz w:val="18"/>
              </w:rPr>
              <w:t xml:space="preserve"> </w:t>
            </w:r>
            <w:r>
              <w:rPr>
                <w:rFonts w:ascii="Arial MT" w:hAnsi="Arial MT"/>
                <w:spacing w:val="-5"/>
                <w:sz w:val="18"/>
              </w:rPr>
              <w:t>za</w:t>
            </w:r>
          </w:p>
          <w:p w:rsidR="005D37B5" w:rsidRDefault="00000000">
            <w:pPr>
              <w:pStyle w:val="TableParagraph"/>
              <w:spacing w:before="23" w:line="201" w:lineRule="exact"/>
              <w:ind w:left="37"/>
              <w:rPr>
                <w:rFonts w:ascii="Arial MT"/>
                <w:sz w:val="18"/>
              </w:rPr>
            </w:pPr>
            <w:r>
              <w:rPr>
                <w:rFonts w:ascii="Arial MT"/>
                <w:sz w:val="18"/>
              </w:rPr>
              <w:t>decentralizirane</w:t>
            </w:r>
            <w:r>
              <w:rPr>
                <w:rFonts w:ascii="Arial MT"/>
                <w:spacing w:val="-5"/>
                <w:sz w:val="18"/>
              </w:rPr>
              <w:t xml:space="preserve"> </w:t>
            </w:r>
            <w:r>
              <w:rPr>
                <w:rFonts w:ascii="Arial MT"/>
                <w:spacing w:val="-2"/>
                <w:sz w:val="18"/>
              </w:rPr>
              <w:t>funkcije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41,580.95</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40,710.15</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97.91%</w:t>
            </w:r>
          </w:p>
        </w:tc>
        <w:tc>
          <w:tcPr>
            <w:tcW w:w="869"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78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7"/>
        <w:gridCol w:w="1325"/>
        <w:gridCol w:w="1248"/>
        <w:gridCol w:w="1277"/>
        <w:gridCol w:w="1291"/>
        <w:gridCol w:w="1027"/>
        <w:gridCol w:w="869"/>
      </w:tblGrid>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6"/>
                <w:sz w:val="18"/>
              </w:rPr>
              <w:t>6351 Tekuće pomoći</w:t>
            </w:r>
            <w:r>
              <w:rPr>
                <w:rFonts w:ascii="Arial MT" w:hAnsi="Arial MT"/>
                <w:spacing w:val="-1"/>
                <w:sz w:val="18"/>
              </w:rPr>
              <w:t xml:space="preserve"> </w:t>
            </w:r>
            <w:r>
              <w:rPr>
                <w:rFonts w:ascii="Arial MT" w:hAnsi="Arial MT"/>
                <w:spacing w:val="-6"/>
                <w:sz w:val="18"/>
              </w:rPr>
              <w:t>izravnanja</w:t>
            </w:r>
            <w:r>
              <w:rPr>
                <w:rFonts w:ascii="Arial MT" w:hAnsi="Arial MT"/>
                <w:spacing w:val="-3"/>
                <w:sz w:val="18"/>
              </w:rPr>
              <w:t xml:space="preserve"> </w:t>
            </w:r>
            <w:r>
              <w:rPr>
                <w:rFonts w:ascii="Arial MT" w:hAnsi="Arial MT"/>
                <w:spacing w:val="-6"/>
                <w:sz w:val="18"/>
              </w:rPr>
              <w:t>za</w:t>
            </w:r>
          </w:p>
          <w:p w:rsidR="005D37B5" w:rsidRDefault="00000000">
            <w:pPr>
              <w:pStyle w:val="TableParagraph"/>
              <w:spacing w:before="23" w:line="201" w:lineRule="exact"/>
              <w:ind w:left="38"/>
              <w:rPr>
                <w:rFonts w:ascii="Arial MT"/>
                <w:sz w:val="18"/>
              </w:rPr>
            </w:pPr>
            <w:r>
              <w:rPr>
                <w:rFonts w:ascii="Arial MT"/>
                <w:sz w:val="18"/>
              </w:rPr>
              <w:t>decentralizirane</w:t>
            </w:r>
            <w:r>
              <w:rPr>
                <w:rFonts w:ascii="Arial MT"/>
                <w:spacing w:val="-5"/>
                <w:sz w:val="18"/>
              </w:rPr>
              <w:t xml:space="preserve"> </w:t>
            </w:r>
            <w:r>
              <w:rPr>
                <w:rFonts w:ascii="Arial MT"/>
                <w:spacing w:val="-2"/>
                <w:sz w:val="18"/>
              </w:rPr>
              <w:t>funkcije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41,580.95</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40,710.15</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97.91%</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206" w:lineRule="exact"/>
              <w:ind w:left="37"/>
              <w:rPr>
                <w:rFonts w:ascii="Arial MT" w:hAnsi="Arial MT"/>
                <w:sz w:val="18"/>
              </w:rPr>
            </w:pPr>
            <w:r>
              <w:rPr>
                <w:rFonts w:ascii="Arial MT" w:hAnsi="Arial MT"/>
                <w:w w:val="90"/>
                <w:sz w:val="18"/>
              </w:rPr>
              <w:t>636</w:t>
            </w:r>
            <w:r>
              <w:rPr>
                <w:rFonts w:ascii="Arial MT" w:hAnsi="Arial MT"/>
                <w:spacing w:val="8"/>
                <w:sz w:val="18"/>
              </w:rPr>
              <w:t xml:space="preserve"> </w:t>
            </w:r>
            <w:r>
              <w:rPr>
                <w:rFonts w:ascii="Arial MT" w:hAnsi="Arial MT"/>
                <w:w w:val="90"/>
                <w:sz w:val="18"/>
              </w:rPr>
              <w:t>Pomoći</w:t>
            </w:r>
            <w:r>
              <w:rPr>
                <w:rFonts w:ascii="Arial MT" w:hAnsi="Arial MT"/>
                <w:spacing w:val="13"/>
                <w:sz w:val="18"/>
              </w:rPr>
              <w:t xml:space="preserve"> </w:t>
            </w:r>
            <w:r>
              <w:rPr>
                <w:rFonts w:ascii="Arial MT" w:hAnsi="Arial MT"/>
                <w:spacing w:val="-2"/>
                <w:w w:val="90"/>
                <w:sz w:val="18"/>
              </w:rPr>
              <w:t>proračunskim</w:t>
            </w:r>
          </w:p>
          <w:p w:rsidR="005D37B5" w:rsidRDefault="00000000">
            <w:pPr>
              <w:pStyle w:val="TableParagraph"/>
              <w:spacing w:line="230" w:lineRule="atLeast"/>
              <w:ind w:left="37" w:right="240"/>
              <w:rPr>
                <w:rFonts w:ascii="Arial MT" w:hAnsi="Arial MT"/>
                <w:sz w:val="18"/>
              </w:rPr>
            </w:pPr>
            <w:r>
              <w:rPr>
                <w:rFonts w:ascii="Arial MT" w:hAnsi="Arial MT"/>
                <w:sz w:val="18"/>
              </w:rPr>
              <w:t>korisnicima</w:t>
            </w:r>
            <w:r>
              <w:rPr>
                <w:rFonts w:ascii="Arial MT" w:hAnsi="Arial MT"/>
                <w:spacing w:val="-15"/>
                <w:sz w:val="18"/>
              </w:rPr>
              <w:t xml:space="preserve"> </w:t>
            </w:r>
            <w:r>
              <w:rPr>
                <w:rFonts w:ascii="Arial MT" w:hAnsi="Arial MT"/>
                <w:sz w:val="18"/>
              </w:rPr>
              <w:t>iz</w:t>
            </w:r>
            <w:r>
              <w:rPr>
                <w:rFonts w:ascii="Arial MT" w:hAnsi="Arial MT"/>
                <w:spacing w:val="-12"/>
                <w:sz w:val="18"/>
              </w:rPr>
              <w:t xml:space="preserve"> </w:t>
            </w:r>
            <w:r>
              <w:rPr>
                <w:rFonts w:ascii="Arial MT" w:hAnsi="Arial MT"/>
                <w:sz w:val="18"/>
              </w:rPr>
              <w:t>proračuna</w:t>
            </w:r>
            <w:r>
              <w:rPr>
                <w:rFonts w:ascii="Arial MT" w:hAnsi="Arial MT"/>
                <w:spacing w:val="-13"/>
                <w:sz w:val="18"/>
              </w:rPr>
              <w:t xml:space="preserve"> </w:t>
            </w:r>
            <w:r>
              <w:rPr>
                <w:rFonts w:ascii="Arial MT" w:hAnsi="Arial MT"/>
                <w:sz w:val="18"/>
              </w:rPr>
              <w:t>koji</w:t>
            </w:r>
            <w:r>
              <w:rPr>
                <w:rFonts w:ascii="Arial MT" w:hAnsi="Arial MT"/>
                <w:spacing w:val="-12"/>
                <w:sz w:val="18"/>
              </w:rPr>
              <w:t xml:space="preserve"> </w:t>
            </w:r>
            <w:r>
              <w:rPr>
                <w:rFonts w:ascii="Arial MT" w:hAnsi="Arial MT"/>
                <w:sz w:val="18"/>
              </w:rPr>
              <w:t>im nije nadležan</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32,903.44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44,734.84</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135.96%</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266" w:lineRule="auto"/>
              <w:ind w:left="37"/>
              <w:rPr>
                <w:rFonts w:ascii="Arial MT" w:hAnsi="Arial MT"/>
                <w:sz w:val="18"/>
              </w:rPr>
            </w:pPr>
            <w:r>
              <w:rPr>
                <w:rFonts w:ascii="Arial MT" w:hAnsi="Arial MT"/>
                <w:sz w:val="18"/>
              </w:rPr>
              <w:t>6361</w:t>
            </w:r>
            <w:r>
              <w:rPr>
                <w:rFonts w:ascii="Arial MT" w:hAnsi="Arial MT"/>
                <w:spacing w:val="-6"/>
                <w:sz w:val="18"/>
              </w:rPr>
              <w:t xml:space="preserve"> </w:t>
            </w:r>
            <w:r>
              <w:rPr>
                <w:rFonts w:ascii="Arial MT" w:hAnsi="Arial MT"/>
                <w:sz w:val="18"/>
              </w:rPr>
              <w:t>Tekuće</w:t>
            </w:r>
            <w:r>
              <w:rPr>
                <w:rFonts w:ascii="Arial MT" w:hAnsi="Arial MT"/>
                <w:spacing w:val="-9"/>
                <w:sz w:val="18"/>
              </w:rPr>
              <w:t xml:space="preserve"> </w:t>
            </w:r>
            <w:r>
              <w:rPr>
                <w:rFonts w:ascii="Arial MT" w:hAnsi="Arial MT"/>
                <w:sz w:val="18"/>
              </w:rPr>
              <w:t xml:space="preserve">pomoći </w:t>
            </w:r>
            <w:r>
              <w:rPr>
                <w:rFonts w:ascii="Arial MT" w:hAnsi="Arial MT"/>
                <w:spacing w:val="-2"/>
                <w:sz w:val="18"/>
              </w:rPr>
              <w:t>proračunskim</w:t>
            </w:r>
            <w:r>
              <w:rPr>
                <w:rFonts w:ascii="Arial MT" w:hAnsi="Arial MT"/>
                <w:spacing w:val="-9"/>
                <w:sz w:val="18"/>
              </w:rPr>
              <w:t xml:space="preserve"> </w:t>
            </w:r>
            <w:r>
              <w:rPr>
                <w:rFonts w:ascii="Arial MT" w:hAnsi="Arial MT"/>
                <w:spacing w:val="-2"/>
                <w:sz w:val="18"/>
              </w:rPr>
              <w:t>korisnicima</w:t>
            </w:r>
            <w:r>
              <w:rPr>
                <w:rFonts w:ascii="Arial MT" w:hAnsi="Arial MT"/>
                <w:spacing w:val="-10"/>
                <w:sz w:val="18"/>
              </w:rPr>
              <w:t xml:space="preserve"> </w:t>
            </w:r>
            <w:r>
              <w:rPr>
                <w:rFonts w:ascii="Arial MT" w:hAnsi="Arial MT"/>
                <w:spacing w:val="-2"/>
                <w:sz w:val="18"/>
              </w:rPr>
              <w:t>iz</w:t>
            </w:r>
          </w:p>
          <w:p w:rsidR="005D37B5" w:rsidRDefault="00000000">
            <w:pPr>
              <w:pStyle w:val="TableParagraph"/>
              <w:spacing w:line="201" w:lineRule="exact"/>
              <w:ind w:left="37"/>
              <w:rPr>
                <w:rFonts w:ascii="Arial MT" w:hAnsi="Arial MT"/>
                <w:sz w:val="18"/>
              </w:rPr>
            </w:pPr>
            <w:r>
              <w:rPr>
                <w:rFonts w:ascii="Arial MT" w:hAnsi="Arial MT"/>
                <w:spacing w:val="-2"/>
                <w:sz w:val="18"/>
              </w:rPr>
              <w:t>proračuna</w:t>
            </w:r>
            <w:r>
              <w:rPr>
                <w:rFonts w:ascii="Arial MT" w:hAnsi="Arial MT"/>
                <w:spacing w:val="-8"/>
                <w:sz w:val="18"/>
              </w:rPr>
              <w:t xml:space="preserve"> </w:t>
            </w:r>
            <w:r>
              <w:rPr>
                <w:rFonts w:ascii="Arial MT" w:hAnsi="Arial MT"/>
                <w:spacing w:val="-2"/>
                <w:sz w:val="18"/>
              </w:rPr>
              <w:t>koji</w:t>
            </w:r>
            <w:r>
              <w:rPr>
                <w:rFonts w:ascii="Arial MT" w:hAnsi="Arial MT"/>
                <w:spacing w:val="-5"/>
                <w:sz w:val="18"/>
              </w:rPr>
              <w:t xml:space="preserve"> </w:t>
            </w:r>
            <w:r>
              <w:rPr>
                <w:rFonts w:ascii="Arial MT" w:hAnsi="Arial MT"/>
                <w:spacing w:val="-2"/>
                <w:sz w:val="18"/>
              </w:rPr>
              <w:t>im nije</w:t>
            </w:r>
            <w:r>
              <w:rPr>
                <w:rFonts w:ascii="Arial MT" w:hAnsi="Arial MT"/>
                <w:spacing w:val="-11"/>
                <w:sz w:val="18"/>
              </w:rPr>
              <w:t xml:space="preserve"> </w:t>
            </w:r>
            <w:r>
              <w:rPr>
                <w:rFonts w:ascii="Arial MT" w:hAnsi="Arial MT"/>
                <w:spacing w:val="-2"/>
                <w:sz w:val="18"/>
              </w:rPr>
              <w:t>nadležan</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31,403.44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42,734.84</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136.08%</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266" w:lineRule="auto"/>
              <w:ind w:left="37"/>
              <w:rPr>
                <w:rFonts w:ascii="Arial MT" w:hAnsi="Arial MT"/>
                <w:sz w:val="18"/>
              </w:rPr>
            </w:pPr>
            <w:r>
              <w:rPr>
                <w:rFonts w:ascii="Arial MT" w:hAnsi="Arial MT"/>
                <w:sz w:val="18"/>
              </w:rPr>
              <w:t xml:space="preserve">6362 Kapitalne pomoći </w:t>
            </w:r>
            <w:r>
              <w:rPr>
                <w:rFonts w:ascii="Arial MT" w:hAnsi="Arial MT"/>
                <w:spacing w:val="-2"/>
                <w:sz w:val="18"/>
              </w:rPr>
              <w:t>proračunskim</w:t>
            </w:r>
            <w:r>
              <w:rPr>
                <w:rFonts w:ascii="Arial MT" w:hAnsi="Arial MT"/>
                <w:spacing w:val="-9"/>
                <w:sz w:val="18"/>
              </w:rPr>
              <w:t xml:space="preserve"> </w:t>
            </w:r>
            <w:r>
              <w:rPr>
                <w:rFonts w:ascii="Arial MT" w:hAnsi="Arial MT"/>
                <w:spacing w:val="-2"/>
                <w:sz w:val="18"/>
              </w:rPr>
              <w:t>korisnicima</w:t>
            </w:r>
            <w:r>
              <w:rPr>
                <w:rFonts w:ascii="Arial MT" w:hAnsi="Arial MT"/>
                <w:spacing w:val="-10"/>
                <w:sz w:val="18"/>
              </w:rPr>
              <w:t xml:space="preserve"> </w:t>
            </w:r>
            <w:r>
              <w:rPr>
                <w:rFonts w:ascii="Arial MT" w:hAnsi="Arial MT"/>
                <w:spacing w:val="-2"/>
                <w:sz w:val="18"/>
              </w:rPr>
              <w:t>iz</w:t>
            </w:r>
          </w:p>
          <w:p w:rsidR="005D37B5" w:rsidRDefault="00000000">
            <w:pPr>
              <w:pStyle w:val="TableParagraph"/>
              <w:spacing w:line="201" w:lineRule="exact"/>
              <w:ind w:left="37"/>
              <w:rPr>
                <w:rFonts w:ascii="Arial MT" w:hAnsi="Arial MT"/>
                <w:sz w:val="18"/>
              </w:rPr>
            </w:pPr>
            <w:r>
              <w:rPr>
                <w:rFonts w:ascii="Arial MT" w:hAnsi="Arial MT"/>
                <w:spacing w:val="-2"/>
                <w:sz w:val="18"/>
              </w:rPr>
              <w:t>proračuna</w:t>
            </w:r>
            <w:r>
              <w:rPr>
                <w:rFonts w:ascii="Arial MT" w:hAnsi="Arial MT"/>
                <w:spacing w:val="-8"/>
                <w:sz w:val="18"/>
              </w:rPr>
              <w:t xml:space="preserve"> </w:t>
            </w:r>
            <w:r>
              <w:rPr>
                <w:rFonts w:ascii="Arial MT" w:hAnsi="Arial MT"/>
                <w:spacing w:val="-2"/>
                <w:sz w:val="18"/>
              </w:rPr>
              <w:t>koji</w:t>
            </w:r>
            <w:r>
              <w:rPr>
                <w:rFonts w:ascii="Arial MT" w:hAnsi="Arial MT"/>
                <w:spacing w:val="-5"/>
                <w:sz w:val="18"/>
              </w:rPr>
              <w:t xml:space="preserve"> </w:t>
            </w:r>
            <w:r>
              <w:rPr>
                <w:rFonts w:ascii="Arial MT" w:hAnsi="Arial MT"/>
                <w:spacing w:val="-2"/>
                <w:sz w:val="18"/>
              </w:rPr>
              <w:t>im nije</w:t>
            </w:r>
            <w:r>
              <w:rPr>
                <w:rFonts w:ascii="Arial MT" w:hAnsi="Arial MT"/>
                <w:spacing w:val="-11"/>
                <w:sz w:val="18"/>
              </w:rPr>
              <w:t xml:space="preserve"> </w:t>
            </w:r>
            <w:r>
              <w:rPr>
                <w:rFonts w:ascii="Arial MT" w:hAnsi="Arial MT"/>
                <w:spacing w:val="-2"/>
                <w:sz w:val="18"/>
              </w:rPr>
              <w:t>nadležan</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1,500.00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2,000.00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133.33%</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4"/>
                <w:sz w:val="18"/>
              </w:rPr>
              <w:t>638 Pomoći</w:t>
            </w:r>
            <w:r>
              <w:rPr>
                <w:rFonts w:ascii="Arial MT" w:hAnsi="Arial MT"/>
                <w:sz w:val="18"/>
              </w:rPr>
              <w:t xml:space="preserve"> </w:t>
            </w:r>
            <w:r>
              <w:rPr>
                <w:rFonts w:ascii="Arial MT" w:hAnsi="Arial MT"/>
                <w:spacing w:val="-4"/>
                <w:sz w:val="18"/>
              </w:rPr>
              <w:t>temeljem</w:t>
            </w:r>
            <w:r>
              <w:rPr>
                <w:rFonts w:ascii="Arial MT" w:hAnsi="Arial MT"/>
                <w:spacing w:val="3"/>
                <w:sz w:val="18"/>
              </w:rPr>
              <w:t xml:space="preserve"> </w:t>
            </w:r>
            <w:r>
              <w:rPr>
                <w:rFonts w:ascii="Arial MT" w:hAnsi="Arial MT"/>
                <w:spacing w:val="-4"/>
                <w:sz w:val="18"/>
              </w:rPr>
              <w:t>prijenosa</w:t>
            </w:r>
          </w:p>
          <w:p w:rsidR="005D37B5" w:rsidRDefault="00000000">
            <w:pPr>
              <w:pStyle w:val="TableParagraph"/>
              <w:spacing w:before="23" w:line="201" w:lineRule="exact"/>
              <w:ind w:left="37"/>
              <w:rPr>
                <w:rFonts w:ascii="Arial MT"/>
                <w:sz w:val="18"/>
              </w:rPr>
            </w:pPr>
            <w:r>
              <w:rPr>
                <w:rFonts w:ascii="Arial MT"/>
                <w:sz w:val="18"/>
              </w:rPr>
              <w:t xml:space="preserve">EU </w:t>
            </w:r>
            <w:r>
              <w:rPr>
                <w:rFonts w:ascii="Arial MT"/>
                <w:spacing w:val="-2"/>
                <w:sz w:val="18"/>
              </w:rPr>
              <w:t>sredstava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50,600.57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125,194.73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247.42%</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w w:val="90"/>
                <w:sz w:val="18"/>
              </w:rPr>
              <w:t>6381</w:t>
            </w:r>
            <w:r>
              <w:rPr>
                <w:rFonts w:ascii="Arial MT" w:hAnsi="Arial MT"/>
                <w:spacing w:val="-1"/>
                <w:sz w:val="18"/>
              </w:rPr>
              <w:t xml:space="preserve"> </w:t>
            </w:r>
            <w:r>
              <w:rPr>
                <w:rFonts w:ascii="Arial MT" w:hAnsi="Arial MT"/>
                <w:w w:val="90"/>
                <w:sz w:val="18"/>
              </w:rPr>
              <w:t>Tekuće</w:t>
            </w:r>
            <w:r>
              <w:rPr>
                <w:rFonts w:ascii="Arial MT" w:hAnsi="Arial MT"/>
                <w:spacing w:val="-4"/>
                <w:sz w:val="18"/>
              </w:rPr>
              <w:t xml:space="preserve"> </w:t>
            </w:r>
            <w:r>
              <w:rPr>
                <w:rFonts w:ascii="Arial MT" w:hAnsi="Arial MT"/>
                <w:w w:val="90"/>
                <w:sz w:val="18"/>
              </w:rPr>
              <w:t>pomoći</w:t>
            </w:r>
            <w:r>
              <w:rPr>
                <w:rFonts w:ascii="Arial MT" w:hAnsi="Arial MT"/>
                <w:spacing w:val="3"/>
                <w:sz w:val="18"/>
              </w:rPr>
              <w:t xml:space="preserve"> </w:t>
            </w:r>
            <w:r>
              <w:rPr>
                <w:rFonts w:ascii="Arial MT" w:hAnsi="Arial MT"/>
                <w:spacing w:val="-2"/>
                <w:w w:val="90"/>
                <w:sz w:val="18"/>
              </w:rPr>
              <w:t>temeljem</w:t>
            </w:r>
          </w:p>
          <w:p w:rsidR="005D37B5" w:rsidRDefault="00000000">
            <w:pPr>
              <w:pStyle w:val="TableParagraph"/>
              <w:spacing w:before="23" w:line="201" w:lineRule="exact"/>
              <w:ind w:left="37"/>
              <w:rPr>
                <w:rFonts w:ascii="Arial MT"/>
                <w:sz w:val="18"/>
              </w:rPr>
            </w:pPr>
            <w:r>
              <w:rPr>
                <w:rFonts w:ascii="Arial MT"/>
                <w:sz w:val="18"/>
              </w:rPr>
              <w:t>prijenosa</w:t>
            </w:r>
            <w:r>
              <w:rPr>
                <w:rFonts w:ascii="Arial MT"/>
                <w:spacing w:val="3"/>
                <w:sz w:val="18"/>
              </w:rPr>
              <w:t xml:space="preserve"> </w:t>
            </w:r>
            <w:r>
              <w:rPr>
                <w:rFonts w:ascii="Arial MT"/>
                <w:sz w:val="18"/>
              </w:rPr>
              <w:t>EU</w:t>
            </w:r>
            <w:r>
              <w:rPr>
                <w:rFonts w:ascii="Arial MT"/>
                <w:spacing w:val="1"/>
                <w:sz w:val="18"/>
              </w:rPr>
              <w:t xml:space="preserve"> </w:t>
            </w:r>
            <w:r>
              <w:rPr>
                <w:rFonts w:ascii="Arial MT"/>
                <w:spacing w:val="-2"/>
                <w:sz w:val="18"/>
              </w:rPr>
              <w:t>sredstava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50,600.57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before="200" w:line="230" w:lineRule="atLeast"/>
              <w:ind w:left="37"/>
              <w:rPr>
                <w:rFonts w:ascii="Arial MT" w:hAnsi="Arial MT"/>
                <w:sz w:val="18"/>
              </w:rPr>
            </w:pPr>
            <w:r>
              <w:rPr>
                <w:rFonts w:ascii="Arial MT" w:hAnsi="Arial MT"/>
                <w:spacing w:val="-2"/>
                <w:sz w:val="18"/>
              </w:rPr>
              <w:t>6382</w:t>
            </w:r>
            <w:r>
              <w:rPr>
                <w:rFonts w:ascii="Arial MT" w:hAnsi="Arial MT"/>
                <w:spacing w:val="-11"/>
                <w:sz w:val="18"/>
              </w:rPr>
              <w:t xml:space="preserve"> </w:t>
            </w:r>
            <w:r>
              <w:rPr>
                <w:rFonts w:ascii="Arial MT" w:hAnsi="Arial MT"/>
                <w:spacing w:val="-2"/>
                <w:sz w:val="18"/>
              </w:rPr>
              <w:t>Kapitalne</w:t>
            </w:r>
            <w:r>
              <w:rPr>
                <w:rFonts w:ascii="Arial MT" w:hAnsi="Arial MT"/>
                <w:spacing w:val="-10"/>
                <w:sz w:val="18"/>
              </w:rPr>
              <w:t xml:space="preserve"> </w:t>
            </w:r>
            <w:r>
              <w:rPr>
                <w:rFonts w:ascii="Arial MT" w:hAnsi="Arial MT"/>
                <w:spacing w:val="-2"/>
                <w:sz w:val="18"/>
              </w:rPr>
              <w:t>pomoći</w:t>
            </w:r>
            <w:r>
              <w:rPr>
                <w:rFonts w:ascii="Arial MT" w:hAnsi="Arial MT"/>
                <w:spacing w:val="-11"/>
                <w:sz w:val="18"/>
              </w:rPr>
              <w:t xml:space="preserve"> </w:t>
            </w:r>
            <w:r>
              <w:rPr>
                <w:rFonts w:ascii="Arial MT" w:hAnsi="Arial MT"/>
                <w:spacing w:val="-2"/>
                <w:sz w:val="18"/>
              </w:rPr>
              <w:t xml:space="preserve">temeljem </w:t>
            </w:r>
            <w:r>
              <w:rPr>
                <w:rFonts w:ascii="Arial MT" w:hAnsi="Arial MT"/>
                <w:sz w:val="18"/>
              </w:rPr>
              <w:t>prijenosa EU sredstava</w:t>
            </w:r>
          </w:p>
        </w:tc>
        <w:tc>
          <w:tcPr>
            <w:tcW w:w="1325" w:type="dxa"/>
          </w:tcPr>
          <w:p w:rsidR="005D37B5" w:rsidRDefault="005D37B5">
            <w:pPr>
              <w:pStyle w:val="TableParagraph"/>
              <w:rPr>
                <w:rFonts w:ascii="Times New Roman"/>
                <w:sz w:val="18"/>
              </w:rPr>
            </w:pP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125,194.73</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b/>
                <w:sz w:val="18"/>
              </w:rPr>
            </w:pPr>
            <w:r>
              <w:rPr>
                <w:b/>
                <w:sz w:val="18"/>
              </w:rPr>
              <w:t>64</w:t>
            </w:r>
            <w:r>
              <w:rPr>
                <w:b/>
                <w:spacing w:val="2"/>
                <w:sz w:val="18"/>
              </w:rPr>
              <w:t xml:space="preserve"> </w:t>
            </w:r>
            <w:r>
              <w:rPr>
                <w:b/>
                <w:sz w:val="18"/>
              </w:rPr>
              <w:t>Prihodi</w:t>
            </w:r>
            <w:r>
              <w:rPr>
                <w:b/>
                <w:spacing w:val="4"/>
                <w:sz w:val="18"/>
              </w:rPr>
              <w:t xml:space="preserve"> </w:t>
            </w:r>
            <w:r>
              <w:rPr>
                <w:b/>
                <w:sz w:val="18"/>
              </w:rPr>
              <w:t>od</w:t>
            </w:r>
            <w:r>
              <w:rPr>
                <w:b/>
                <w:spacing w:val="2"/>
                <w:sz w:val="18"/>
              </w:rPr>
              <w:t xml:space="preserve"> </w:t>
            </w:r>
            <w:r>
              <w:rPr>
                <w:b/>
                <w:spacing w:val="-2"/>
                <w:sz w:val="18"/>
              </w:rPr>
              <w:t>imovine</w:t>
            </w:r>
          </w:p>
        </w:tc>
        <w:tc>
          <w:tcPr>
            <w:tcW w:w="1325" w:type="dxa"/>
          </w:tcPr>
          <w:p w:rsidR="005D37B5" w:rsidRDefault="00000000">
            <w:pPr>
              <w:pStyle w:val="TableParagraph"/>
              <w:spacing w:before="13" w:line="196" w:lineRule="exact"/>
              <w:ind w:right="16"/>
              <w:jc w:val="right"/>
              <w:rPr>
                <w:b/>
                <w:sz w:val="18"/>
              </w:rPr>
            </w:pPr>
            <w:r>
              <w:rPr>
                <w:b/>
                <w:spacing w:val="-2"/>
                <w:sz w:val="18"/>
              </w:rPr>
              <w:t>1,263,928.07</w:t>
            </w:r>
          </w:p>
        </w:tc>
        <w:tc>
          <w:tcPr>
            <w:tcW w:w="1248" w:type="dxa"/>
          </w:tcPr>
          <w:p w:rsidR="005D37B5" w:rsidRDefault="00000000">
            <w:pPr>
              <w:pStyle w:val="TableParagraph"/>
              <w:spacing w:before="13" w:line="196" w:lineRule="exact"/>
              <w:ind w:left="125"/>
              <w:jc w:val="center"/>
              <w:rPr>
                <w:b/>
                <w:sz w:val="18"/>
              </w:rPr>
            </w:pPr>
            <w:r>
              <w:rPr>
                <w:b/>
                <w:spacing w:val="-2"/>
                <w:sz w:val="18"/>
              </w:rPr>
              <w:t>1,106,350.14</w:t>
            </w:r>
          </w:p>
        </w:tc>
        <w:tc>
          <w:tcPr>
            <w:tcW w:w="1277" w:type="dxa"/>
          </w:tcPr>
          <w:p w:rsidR="005D37B5" w:rsidRDefault="00000000">
            <w:pPr>
              <w:pStyle w:val="TableParagraph"/>
              <w:spacing w:before="13" w:line="196" w:lineRule="exact"/>
              <w:ind w:left="153"/>
              <w:jc w:val="center"/>
              <w:rPr>
                <w:b/>
                <w:sz w:val="18"/>
              </w:rPr>
            </w:pPr>
            <w:r>
              <w:rPr>
                <w:b/>
                <w:spacing w:val="-2"/>
                <w:sz w:val="18"/>
              </w:rPr>
              <w:t>1,106,350.14</w:t>
            </w:r>
          </w:p>
        </w:tc>
        <w:tc>
          <w:tcPr>
            <w:tcW w:w="1291" w:type="dxa"/>
          </w:tcPr>
          <w:p w:rsidR="005D37B5" w:rsidRDefault="00000000">
            <w:pPr>
              <w:pStyle w:val="TableParagraph"/>
              <w:spacing w:before="13" w:line="196" w:lineRule="exact"/>
              <w:ind w:right="16"/>
              <w:jc w:val="right"/>
              <w:rPr>
                <w:b/>
                <w:sz w:val="18"/>
              </w:rPr>
            </w:pPr>
            <w:r>
              <w:rPr>
                <w:b/>
                <w:spacing w:val="-2"/>
                <w:sz w:val="18"/>
              </w:rPr>
              <w:t>747,973.97</w:t>
            </w:r>
          </w:p>
        </w:tc>
        <w:tc>
          <w:tcPr>
            <w:tcW w:w="1027" w:type="dxa"/>
          </w:tcPr>
          <w:p w:rsidR="005D37B5" w:rsidRDefault="00000000">
            <w:pPr>
              <w:pStyle w:val="TableParagraph"/>
              <w:spacing w:before="13" w:line="196" w:lineRule="exact"/>
              <w:ind w:right="12"/>
              <w:jc w:val="right"/>
              <w:rPr>
                <w:b/>
                <w:sz w:val="18"/>
              </w:rPr>
            </w:pPr>
            <w:r>
              <w:rPr>
                <w:b/>
                <w:spacing w:val="-2"/>
                <w:sz w:val="18"/>
              </w:rPr>
              <w:t>59.18%</w:t>
            </w:r>
          </w:p>
        </w:tc>
        <w:tc>
          <w:tcPr>
            <w:tcW w:w="869" w:type="dxa"/>
          </w:tcPr>
          <w:p w:rsidR="005D37B5" w:rsidRDefault="00000000">
            <w:pPr>
              <w:pStyle w:val="TableParagraph"/>
              <w:spacing w:before="13" w:line="196" w:lineRule="exact"/>
              <w:ind w:right="13"/>
              <w:jc w:val="right"/>
              <w:rPr>
                <w:b/>
                <w:sz w:val="18"/>
              </w:rPr>
            </w:pPr>
            <w:r>
              <w:rPr>
                <w:b/>
                <w:spacing w:val="-2"/>
                <w:sz w:val="18"/>
              </w:rPr>
              <w:t>67.61%</w:t>
            </w: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7"/>
              <w:rPr>
                <w:rFonts w:ascii="Arial MT"/>
                <w:sz w:val="18"/>
              </w:rPr>
            </w:pPr>
            <w:r>
              <w:rPr>
                <w:rFonts w:ascii="Arial MT"/>
                <w:sz w:val="18"/>
              </w:rPr>
              <w:t>641</w:t>
            </w:r>
            <w:r>
              <w:rPr>
                <w:rFonts w:ascii="Arial MT"/>
                <w:spacing w:val="5"/>
                <w:sz w:val="18"/>
              </w:rPr>
              <w:t xml:space="preserve"> </w:t>
            </w:r>
            <w:r>
              <w:rPr>
                <w:rFonts w:ascii="Arial MT"/>
                <w:sz w:val="18"/>
              </w:rPr>
              <w:t>Prihodi</w:t>
            </w:r>
            <w:r>
              <w:rPr>
                <w:rFonts w:ascii="Arial MT"/>
                <w:spacing w:val="9"/>
                <w:sz w:val="18"/>
              </w:rPr>
              <w:t xml:space="preserve"> </w:t>
            </w:r>
            <w:r>
              <w:rPr>
                <w:rFonts w:ascii="Arial MT"/>
                <w:sz w:val="18"/>
              </w:rPr>
              <w:t>od</w:t>
            </w:r>
            <w:r>
              <w:rPr>
                <w:rFonts w:ascii="Arial MT"/>
                <w:spacing w:val="5"/>
                <w:sz w:val="18"/>
              </w:rPr>
              <w:t xml:space="preserve"> </w:t>
            </w:r>
            <w:r>
              <w:rPr>
                <w:rFonts w:ascii="Arial MT"/>
                <w:sz w:val="18"/>
              </w:rPr>
              <w:t>financijske</w:t>
            </w:r>
            <w:r>
              <w:rPr>
                <w:rFonts w:ascii="Arial MT"/>
                <w:spacing w:val="1"/>
                <w:sz w:val="18"/>
              </w:rPr>
              <w:t xml:space="preserve"> </w:t>
            </w:r>
            <w:r>
              <w:rPr>
                <w:rFonts w:ascii="Arial MT"/>
                <w:spacing w:val="-2"/>
                <w:sz w:val="18"/>
              </w:rPr>
              <w:t>imovine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42.07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5,024.07</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11942.17%</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4"/>
                <w:sz w:val="18"/>
              </w:rPr>
              <w:t>6413</w:t>
            </w:r>
            <w:r>
              <w:rPr>
                <w:rFonts w:ascii="Arial MT" w:hAnsi="Arial MT"/>
                <w:spacing w:val="-1"/>
                <w:sz w:val="18"/>
              </w:rPr>
              <w:t xml:space="preserve"> </w:t>
            </w:r>
            <w:r>
              <w:rPr>
                <w:rFonts w:ascii="Arial MT" w:hAnsi="Arial MT"/>
                <w:spacing w:val="-4"/>
                <w:sz w:val="18"/>
              </w:rPr>
              <w:t>Kamate na</w:t>
            </w:r>
            <w:r>
              <w:rPr>
                <w:rFonts w:ascii="Arial MT" w:hAnsi="Arial MT"/>
                <w:sz w:val="18"/>
              </w:rPr>
              <w:t xml:space="preserve"> </w:t>
            </w:r>
            <w:r>
              <w:rPr>
                <w:rFonts w:ascii="Arial MT" w:hAnsi="Arial MT"/>
                <w:spacing w:val="-4"/>
                <w:sz w:val="18"/>
              </w:rPr>
              <w:t>oročena</w:t>
            </w:r>
            <w:r>
              <w:rPr>
                <w:rFonts w:ascii="Arial MT" w:hAnsi="Arial MT"/>
                <w:sz w:val="18"/>
              </w:rPr>
              <w:t xml:space="preserve"> </w:t>
            </w:r>
            <w:r>
              <w:rPr>
                <w:rFonts w:ascii="Arial MT" w:hAnsi="Arial MT"/>
                <w:spacing w:val="-4"/>
                <w:sz w:val="18"/>
              </w:rPr>
              <w:t>sredstva</w:t>
            </w:r>
          </w:p>
          <w:p w:rsidR="005D37B5" w:rsidRDefault="00000000">
            <w:pPr>
              <w:pStyle w:val="TableParagraph"/>
              <w:spacing w:before="23" w:line="201" w:lineRule="exact"/>
              <w:ind w:left="38"/>
              <w:rPr>
                <w:rFonts w:ascii="Arial MT" w:hAnsi="Arial MT"/>
                <w:sz w:val="18"/>
              </w:rPr>
            </w:pPr>
            <w:r>
              <w:rPr>
                <w:rFonts w:ascii="Arial MT" w:hAnsi="Arial MT"/>
                <w:sz w:val="18"/>
              </w:rPr>
              <w:t>i</w:t>
            </w:r>
            <w:r>
              <w:rPr>
                <w:rFonts w:ascii="Arial MT" w:hAnsi="Arial MT"/>
                <w:spacing w:val="4"/>
                <w:sz w:val="18"/>
              </w:rPr>
              <w:t xml:space="preserve"> </w:t>
            </w:r>
            <w:r>
              <w:rPr>
                <w:rFonts w:ascii="Arial MT" w:hAnsi="Arial MT"/>
                <w:sz w:val="18"/>
              </w:rPr>
              <w:t>depozite</w:t>
            </w:r>
            <w:r>
              <w:rPr>
                <w:rFonts w:ascii="Arial MT" w:hAnsi="Arial MT"/>
                <w:spacing w:val="-4"/>
                <w:sz w:val="18"/>
              </w:rPr>
              <w:t xml:space="preserve"> </w:t>
            </w:r>
            <w:r>
              <w:rPr>
                <w:rFonts w:ascii="Arial MT" w:hAnsi="Arial MT"/>
                <w:sz w:val="18"/>
              </w:rPr>
              <w:t>po</w:t>
            </w:r>
            <w:r>
              <w:rPr>
                <w:rFonts w:ascii="Arial MT" w:hAnsi="Arial MT"/>
                <w:spacing w:val="1"/>
                <w:sz w:val="18"/>
              </w:rPr>
              <w:t xml:space="preserve"> </w:t>
            </w:r>
            <w:r>
              <w:rPr>
                <w:rFonts w:ascii="Arial MT" w:hAnsi="Arial MT"/>
                <w:spacing w:val="-2"/>
                <w:sz w:val="18"/>
              </w:rPr>
              <w:t>viđenju</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1.62</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3.93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242.59%</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6414 Prihodi</w:t>
            </w:r>
            <w:r>
              <w:rPr>
                <w:rFonts w:ascii="Arial MT"/>
                <w:spacing w:val="5"/>
                <w:sz w:val="18"/>
              </w:rPr>
              <w:t xml:space="preserve"> </w:t>
            </w:r>
            <w:r>
              <w:rPr>
                <w:rFonts w:ascii="Arial MT"/>
                <w:sz w:val="18"/>
              </w:rPr>
              <w:t>od</w:t>
            </w:r>
            <w:r>
              <w:rPr>
                <w:rFonts w:ascii="Arial MT"/>
                <w:spacing w:val="1"/>
                <w:sz w:val="18"/>
              </w:rPr>
              <w:t xml:space="preserve"> </w:t>
            </w:r>
            <w:r>
              <w:rPr>
                <w:rFonts w:ascii="Arial MT"/>
                <w:sz w:val="18"/>
              </w:rPr>
              <w:t>zateznih</w:t>
            </w:r>
            <w:r>
              <w:rPr>
                <w:rFonts w:ascii="Arial MT"/>
                <w:spacing w:val="1"/>
                <w:sz w:val="18"/>
              </w:rPr>
              <w:t xml:space="preserve"> </w:t>
            </w:r>
            <w:r>
              <w:rPr>
                <w:rFonts w:ascii="Arial MT"/>
                <w:spacing w:val="-2"/>
                <w:sz w:val="18"/>
              </w:rPr>
              <w:t>kamata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40.45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4"/>
                <w:sz w:val="18"/>
              </w:rPr>
              <w:t>0.00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6"/>
              </w:rPr>
            </w:pPr>
          </w:p>
        </w:tc>
      </w:tr>
      <w:tr w:rsidR="005D37B5">
        <w:trPr>
          <w:trHeight w:val="916"/>
        </w:trPr>
        <w:tc>
          <w:tcPr>
            <w:tcW w:w="2947" w:type="dxa"/>
          </w:tcPr>
          <w:p w:rsidR="005D37B5" w:rsidRDefault="00000000">
            <w:pPr>
              <w:pStyle w:val="TableParagraph"/>
              <w:spacing w:before="3" w:line="266" w:lineRule="auto"/>
              <w:ind w:left="38"/>
              <w:rPr>
                <w:rFonts w:ascii="Arial MT" w:hAnsi="Arial MT"/>
                <w:sz w:val="18"/>
              </w:rPr>
            </w:pPr>
            <w:r>
              <w:rPr>
                <w:rFonts w:ascii="Arial MT" w:hAnsi="Arial MT"/>
                <w:sz w:val="18"/>
              </w:rPr>
              <w:t>6417 Prihodi iz dobiti trgovačkih društava, kreditnih i ostalih financijskih institucija po posebnim</w:t>
            </w:r>
          </w:p>
          <w:p w:rsidR="005D37B5" w:rsidRDefault="00000000">
            <w:pPr>
              <w:pStyle w:val="TableParagraph"/>
              <w:spacing w:before="2" w:line="201" w:lineRule="exact"/>
              <w:ind w:left="38"/>
              <w:rPr>
                <w:rFonts w:ascii="Arial MT"/>
                <w:sz w:val="18"/>
              </w:rPr>
            </w:pPr>
            <w:r>
              <w:rPr>
                <w:rFonts w:ascii="Arial MT"/>
                <w:spacing w:val="-2"/>
                <w:sz w:val="18"/>
              </w:rPr>
              <w:t>propisima</w:t>
            </w:r>
          </w:p>
        </w:tc>
        <w:tc>
          <w:tcPr>
            <w:tcW w:w="1325"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rFonts w:ascii="Arial MT"/>
                <w:sz w:val="18"/>
              </w:rPr>
            </w:pPr>
            <w:r>
              <w:rPr>
                <w:rFonts w:ascii="Arial MT"/>
                <w:spacing w:val="-4"/>
                <w:sz w:val="18"/>
              </w:rPr>
              <w:t>0.00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5,020.14</w:t>
            </w:r>
          </w:p>
        </w:tc>
        <w:tc>
          <w:tcPr>
            <w:tcW w:w="1027"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642</w:t>
            </w:r>
            <w:r>
              <w:rPr>
                <w:rFonts w:ascii="Arial MT"/>
                <w:spacing w:val="2"/>
                <w:sz w:val="18"/>
              </w:rPr>
              <w:t xml:space="preserve"> </w:t>
            </w:r>
            <w:r>
              <w:rPr>
                <w:rFonts w:ascii="Arial MT"/>
                <w:sz w:val="18"/>
              </w:rPr>
              <w:t>Prihodi</w:t>
            </w:r>
            <w:r>
              <w:rPr>
                <w:rFonts w:ascii="Arial MT"/>
                <w:spacing w:val="7"/>
                <w:sz w:val="18"/>
              </w:rPr>
              <w:t xml:space="preserve"> </w:t>
            </w:r>
            <w:r>
              <w:rPr>
                <w:rFonts w:ascii="Arial MT"/>
                <w:sz w:val="18"/>
              </w:rPr>
              <w:t>od</w:t>
            </w:r>
            <w:r>
              <w:rPr>
                <w:rFonts w:ascii="Arial MT"/>
                <w:spacing w:val="3"/>
                <w:sz w:val="18"/>
              </w:rPr>
              <w:t xml:space="preserve"> </w:t>
            </w:r>
            <w:r>
              <w:rPr>
                <w:rFonts w:ascii="Arial MT"/>
                <w:spacing w:val="-2"/>
                <w:sz w:val="18"/>
              </w:rPr>
              <w:t>nefinancijske</w:t>
            </w:r>
          </w:p>
          <w:p w:rsidR="005D37B5" w:rsidRDefault="00000000">
            <w:pPr>
              <w:pStyle w:val="TableParagraph"/>
              <w:spacing w:before="23" w:line="201" w:lineRule="exact"/>
              <w:ind w:left="38"/>
              <w:rPr>
                <w:rFonts w:ascii="Arial MT"/>
                <w:sz w:val="18"/>
              </w:rPr>
            </w:pPr>
            <w:r>
              <w:rPr>
                <w:rFonts w:ascii="Arial MT"/>
                <w:spacing w:val="-2"/>
                <w:sz w:val="18"/>
              </w:rPr>
              <w:t>imovine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1,263,886.00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742,949.90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58.78%</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6421 Naknade</w:t>
            </w:r>
            <w:r>
              <w:rPr>
                <w:rFonts w:ascii="Arial MT"/>
                <w:spacing w:val="-4"/>
                <w:sz w:val="18"/>
              </w:rPr>
              <w:t xml:space="preserve"> </w:t>
            </w:r>
            <w:r>
              <w:rPr>
                <w:rFonts w:ascii="Arial MT"/>
                <w:sz w:val="18"/>
              </w:rPr>
              <w:t>za</w:t>
            </w:r>
            <w:r>
              <w:rPr>
                <w:rFonts w:ascii="Arial MT"/>
                <w:spacing w:val="1"/>
                <w:sz w:val="18"/>
              </w:rPr>
              <w:t xml:space="preserve"> </w:t>
            </w:r>
            <w:r>
              <w:rPr>
                <w:rFonts w:ascii="Arial MT"/>
                <w:spacing w:val="-2"/>
                <w:sz w:val="18"/>
              </w:rPr>
              <w:t>koncesije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3,092.42</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2,898.44</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93.73%</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6422</w:t>
            </w:r>
            <w:r>
              <w:rPr>
                <w:rFonts w:ascii="Arial MT"/>
                <w:spacing w:val="1"/>
                <w:sz w:val="18"/>
              </w:rPr>
              <w:t xml:space="preserve"> </w:t>
            </w:r>
            <w:r>
              <w:rPr>
                <w:rFonts w:ascii="Arial MT"/>
                <w:sz w:val="18"/>
              </w:rPr>
              <w:t>Prihodi</w:t>
            </w:r>
            <w:r>
              <w:rPr>
                <w:rFonts w:ascii="Arial MT"/>
                <w:spacing w:val="6"/>
                <w:sz w:val="18"/>
              </w:rPr>
              <w:t xml:space="preserve"> </w:t>
            </w:r>
            <w:r>
              <w:rPr>
                <w:rFonts w:ascii="Arial MT"/>
                <w:sz w:val="18"/>
              </w:rPr>
              <w:t>od</w:t>
            </w:r>
            <w:r>
              <w:rPr>
                <w:rFonts w:ascii="Arial MT"/>
                <w:spacing w:val="2"/>
                <w:sz w:val="18"/>
              </w:rPr>
              <w:t xml:space="preserve"> </w:t>
            </w:r>
            <w:r>
              <w:rPr>
                <w:rFonts w:ascii="Arial MT"/>
                <w:sz w:val="18"/>
              </w:rPr>
              <w:t>zakupa</w:t>
            </w:r>
            <w:r>
              <w:rPr>
                <w:rFonts w:ascii="Arial MT"/>
                <w:spacing w:val="3"/>
                <w:sz w:val="18"/>
              </w:rPr>
              <w:t xml:space="preserve"> </w:t>
            </w:r>
            <w:r>
              <w:rPr>
                <w:rFonts w:ascii="Arial MT"/>
                <w:spacing w:val="-10"/>
                <w:sz w:val="18"/>
              </w:rPr>
              <w:t>i</w:t>
            </w:r>
          </w:p>
          <w:p w:rsidR="005D37B5" w:rsidRDefault="00000000">
            <w:pPr>
              <w:pStyle w:val="TableParagraph"/>
              <w:spacing w:before="23" w:line="201" w:lineRule="exact"/>
              <w:ind w:left="38"/>
              <w:rPr>
                <w:rFonts w:ascii="Arial MT"/>
                <w:sz w:val="18"/>
              </w:rPr>
            </w:pPr>
            <w:r>
              <w:rPr>
                <w:rFonts w:ascii="Arial MT"/>
                <w:sz w:val="18"/>
              </w:rPr>
              <w:t>iznajmljivanja</w:t>
            </w:r>
            <w:r>
              <w:rPr>
                <w:rFonts w:ascii="Arial MT"/>
                <w:spacing w:val="20"/>
                <w:sz w:val="18"/>
              </w:rPr>
              <w:t xml:space="preserve"> </w:t>
            </w:r>
            <w:r>
              <w:rPr>
                <w:rFonts w:ascii="Arial MT"/>
                <w:spacing w:val="-2"/>
                <w:sz w:val="18"/>
              </w:rPr>
              <w:t>imovine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95,960.80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92,745.69</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96.65%</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z w:val="18"/>
              </w:rPr>
              <w:t>6423 Naknada za</w:t>
            </w:r>
            <w:r>
              <w:rPr>
                <w:rFonts w:ascii="Arial MT" w:hAnsi="Arial MT"/>
                <w:spacing w:val="1"/>
                <w:sz w:val="18"/>
              </w:rPr>
              <w:t xml:space="preserve"> </w:t>
            </w:r>
            <w:r>
              <w:rPr>
                <w:rFonts w:ascii="Arial MT" w:hAnsi="Arial MT"/>
                <w:spacing w:val="-2"/>
                <w:sz w:val="18"/>
              </w:rPr>
              <w:t>korištenje</w:t>
            </w:r>
          </w:p>
          <w:p w:rsidR="005D37B5" w:rsidRDefault="00000000">
            <w:pPr>
              <w:pStyle w:val="TableParagraph"/>
              <w:spacing w:before="23" w:line="201" w:lineRule="exact"/>
              <w:ind w:left="38"/>
              <w:rPr>
                <w:rFonts w:ascii="Arial MT"/>
                <w:sz w:val="18"/>
              </w:rPr>
            </w:pPr>
            <w:r>
              <w:rPr>
                <w:rFonts w:ascii="Arial MT"/>
                <w:sz w:val="18"/>
              </w:rPr>
              <w:t>nefinancijske</w:t>
            </w:r>
            <w:r>
              <w:rPr>
                <w:rFonts w:ascii="Arial MT"/>
                <w:spacing w:val="2"/>
                <w:sz w:val="18"/>
              </w:rPr>
              <w:t xml:space="preserve"> </w:t>
            </w:r>
            <w:r>
              <w:rPr>
                <w:rFonts w:ascii="Arial MT"/>
                <w:spacing w:val="-2"/>
                <w:sz w:val="18"/>
              </w:rPr>
              <w:t>imovine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1,164,289.86</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646,005.72</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55.48%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6429</w:t>
            </w:r>
            <w:r>
              <w:rPr>
                <w:rFonts w:ascii="Arial MT"/>
                <w:spacing w:val="5"/>
                <w:sz w:val="18"/>
              </w:rPr>
              <w:t xml:space="preserve"> </w:t>
            </w:r>
            <w:r>
              <w:rPr>
                <w:rFonts w:ascii="Arial MT"/>
                <w:sz w:val="18"/>
              </w:rPr>
              <w:t>Ostali</w:t>
            </w:r>
            <w:r>
              <w:rPr>
                <w:rFonts w:ascii="Arial MT"/>
                <w:spacing w:val="10"/>
                <w:sz w:val="18"/>
              </w:rPr>
              <w:t xml:space="preserve"> </w:t>
            </w:r>
            <w:r>
              <w:rPr>
                <w:rFonts w:ascii="Arial MT"/>
                <w:sz w:val="18"/>
              </w:rPr>
              <w:t>prihodi</w:t>
            </w:r>
            <w:r>
              <w:rPr>
                <w:rFonts w:ascii="Arial MT"/>
                <w:spacing w:val="11"/>
                <w:sz w:val="18"/>
              </w:rPr>
              <w:t xml:space="preserve"> </w:t>
            </w:r>
            <w:r>
              <w:rPr>
                <w:rFonts w:ascii="Arial MT"/>
                <w:spacing w:val="-5"/>
                <w:sz w:val="18"/>
              </w:rPr>
              <w:t>od</w:t>
            </w:r>
          </w:p>
          <w:p w:rsidR="005D37B5" w:rsidRDefault="00000000">
            <w:pPr>
              <w:pStyle w:val="TableParagraph"/>
              <w:spacing w:before="23" w:line="201" w:lineRule="exact"/>
              <w:ind w:left="38"/>
              <w:rPr>
                <w:rFonts w:ascii="Arial MT"/>
                <w:sz w:val="18"/>
              </w:rPr>
            </w:pPr>
            <w:r>
              <w:rPr>
                <w:rFonts w:ascii="Arial MT"/>
                <w:sz w:val="18"/>
              </w:rPr>
              <w:t>nefinancijske</w:t>
            </w:r>
            <w:r>
              <w:rPr>
                <w:rFonts w:ascii="Arial MT"/>
                <w:spacing w:val="2"/>
                <w:sz w:val="18"/>
              </w:rPr>
              <w:t xml:space="preserve"> </w:t>
            </w:r>
            <w:r>
              <w:rPr>
                <w:rFonts w:ascii="Arial MT"/>
                <w:spacing w:val="-2"/>
                <w:sz w:val="18"/>
              </w:rPr>
              <w:t>imovine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542.92</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1,300.05</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239.46%</w:t>
            </w:r>
          </w:p>
        </w:tc>
        <w:tc>
          <w:tcPr>
            <w:tcW w:w="869" w:type="dxa"/>
          </w:tcPr>
          <w:p w:rsidR="005D37B5" w:rsidRDefault="005D37B5">
            <w:pPr>
              <w:pStyle w:val="TableParagraph"/>
              <w:rPr>
                <w:rFonts w:ascii="Times New Roman"/>
                <w:sz w:val="18"/>
              </w:rPr>
            </w:pPr>
          </w:p>
        </w:tc>
      </w:tr>
      <w:tr w:rsidR="005D37B5">
        <w:trPr>
          <w:trHeight w:val="916"/>
        </w:trPr>
        <w:tc>
          <w:tcPr>
            <w:tcW w:w="2947" w:type="dxa"/>
          </w:tcPr>
          <w:p w:rsidR="005D37B5" w:rsidRDefault="00000000">
            <w:pPr>
              <w:pStyle w:val="TableParagraph"/>
              <w:spacing w:line="182" w:lineRule="exact"/>
              <w:ind w:left="38"/>
              <w:rPr>
                <w:b/>
                <w:sz w:val="18"/>
              </w:rPr>
            </w:pPr>
            <w:r>
              <w:rPr>
                <w:b/>
                <w:sz w:val="18"/>
              </w:rPr>
              <w:t>65</w:t>
            </w:r>
            <w:r>
              <w:rPr>
                <w:b/>
                <w:spacing w:val="2"/>
                <w:sz w:val="18"/>
              </w:rPr>
              <w:t xml:space="preserve"> </w:t>
            </w:r>
            <w:r>
              <w:rPr>
                <w:b/>
                <w:sz w:val="18"/>
              </w:rPr>
              <w:t>Prihodi</w:t>
            </w:r>
            <w:r>
              <w:rPr>
                <w:b/>
                <w:spacing w:val="5"/>
                <w:sz w:val="18"/>
              </w:rPr>
              <w:t xml:space="preserve"> </w:t>
            </w:r>
            <w:r>
              <w:rPr>
                <w:b/>
                <w:sz w:val="18"/>
              </w:rPr>
              <w:t>od</w:t>
            </w:r>
            <w:r>
              <w:rPr>
                <w:b/>
                <w:spacing w:val="2"/>
                <w:sz w:val="18"/>
              </w:rPr>
              <w:t xml:space="preserve"> </w:t>
            </w:r>
            <w:r>
              <w:rPr>
                <w:b/>
                <w:sz w:val="18"/>
              </w:rPr>
              <w:t>upravnih</w:t>
            </w:r>
            <w:r>
              <w:rPr>
                <w:b/>
                <w:spacing w:val="2"/>
                <w:sz w:val="18"/>
              </w:rPr>
              <w:t xml:space="preserve"> </w:t>
            </w:r>
            <w:r>
              <w:rPr>
                <w:b/>
                <w:spacing w:val="-10"/>
                <w:sz w:val="18"/>
              </w:rPr>
              <w:t>i</w:t>
            </w:r>
          </w:p>
          <w:p w:rsidR="005D37B5" w:rsidRDefault="00000000">
            <w:pPr>
              <w:pStyle w:val="TableParagraph"/>
              <w:spacing w:line="240" w:lineRule="atLeast"/>
              <w:ind w:left="38" w:right="240"/>
              <w:rPr>
                <w:b/>
                <w:sz w:val="18"/>
              </w:rPr>
            </w:pPr>
            <w:r>
              <w:rPr>
                <w:b/>
                <w:sz w:val="18"/>
              </w:rPr>
              <w:t>administrativnih pristojbi, pristojbi po posebnim propisima i naknada</w:t>
            </w:r>
          </w:p>
        </w:tc>
        <w:tc>
          <w:tcPr>
            <w:tcW w:w="1325"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b/>
                <w:sz w:val="18"/>
              </w:rPr>
            </w:pPr>
            <w:r>
              <w:rPr>
                <w:b/>
                <w:spacing w:val="-2"/>
                <w:sz w:val="18"/>
              </w:rPr>
              <w:t>1,103,502.98</w:t>
            </w:r>
          </w:p>
        </w:tc>
        <w:tc>
          <w:tcPr>
            <w:tcW w:w="1248"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left="125"/>
              <w:jc w:val="center"/>
              <w:rPr>
                <w:b/>
                <w:sz w:val="18"/>
              </w:rPr>
            </w:pPr>
            <w:r>
              <w:rPr>
                <w:b/>
                <w:spacing w:val="-2"/>
                <w:sz w:val="18"/>
              </w:rPr>
              <w:t>1,282,471.83</w:t>
            </w:r>
          </w:p>
        </w:tc>
        <w:tc>
          <w:tcPr>
            <w:tcW w:w="1277"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left="153"/>
              <w:jc w:val="center"/>
              <w:rPr>
                <w:b/>
                <w:sz w:val="18"/>
              </w:rPr>
            </w:pPr>
            <w:r>
              <w:rPr>
                <w:b/>
                <w:spacing w:val="-2"/>
                <w:sz w:val="18"/>
              </w:rPr>
              <w:t>1,282,471.83</w:t>
            </w:r>
          </w:p>
        </w:tc>
        <w:tc>
          <w:tcPr>
            <w:tcW w:w="1291"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b/>
                <w:sz w:val="18"/>
              </w:rPr>
            </w:pPr>
            <w:r>
              <w:rPr>
                <w:b/>
                <w:spacing w:val="-2"/>
                <w:sz w:val="18"/>
              </w:rPr>
              <w:t>1,122,166.88</w:t>
            </w:r>
          </w:p>
        </w:tc>
        <w:tc>
          <w:tcPr>
            <w:tcW w:w="1027"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2"/>
              <w:jc w:val="right"/>
              <w:rPr>
                <w:b/>
                <w:sz w:val="18"/>
              </w:rPr>
            </w:pPr>
            <w:r>
              <w:rPr>
                <w:b/>
                <w:spacing w:val="-2"/>
                <w:sz w:val="18"/>
              </w:rPr>
              <w:t>101.69%</w:t>
            </w:r>
          </w:p>
        </w:tc>
        <w:tc>
          <w:tcPr>
            <w:tcW w:w="869"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3"/>
              <w:jc w:val="right"/>
              <w:rPr>
                <w:b/>
                <w:sz w:val="18"/>
              </w:rPr>
            </w:pPr>
            <w:r>
              <w:rPr>
                <w:b/>
                <w:spacing w:val="-2"/>
                <w:sz w:val="18"/>
              </w:rPr>
              <w:t>87.50%</w:t>
            </w: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651</w:t>
            </w:r>
            <w:r>
              <w:rPr>
                <w:rFonts w:ascii="Arial MT"/>
                <w:spacing w:val="1"/>
                <w:sz w:val="18"/>
              </w:rPr>
              <w:t xml:space="preserve"> </w:t>
            </w:r>
            <w:r>
              <w:rPr>
                <w:rFonts w:ascii="Arial MT"/>
                <w:sz w:val="18"/>
              </w:rPr>
              <w:t>Upravne</w:t>
            </w:r>
            <w:r>
              <w:rPr>
                <w:rFonts w:ascii="Arial MT"/>
                <w:spacing w:val="-2"/>
                <w:sz w:val="18"/>
              </w:rPr>
              <w:t xml:space="preserve"> </w:t>
            </w:r>
            <w:r>
              <w:rPr>
                <w:rFonts w:ascii="Arial MT"/>
                <w:sz w:val="18"/>
              </w:rPr>
              <w:t>i</w:t>
            </w:r>
            <w:r>
              <w:rPr>
                <w:rFonts w:ascii="Arial MT"/>
                <w:spacing w:val="6"/>
                <w:sz w:val="18"/>
              </w:rPr>
              <w:t xml:space="preserve"> </w:t>
            </w:r>
            <w:r>
              <w:rPr>
                <w:rFonts w:ascii="Arial MT"/>
                <w:spacing w:val="-2"/>
                <w:sz w:val="18"/>
              </w:rPr>
              <w:t>administrativne</w:t>
            </w:r>
          </w:p>
          <w:p w:rsidR="005D37B5" w:rsidRDefault="00000000">
            <w:pPr>
              <w:pStyle w:val="TableParagraph"/>
              <w:spacing w:before="23" w:line="201" w:lineRule="exact"/>
              <w:ind w:left="37"/>
              <w:rPr>
                <w:rFonts w:ascii="Arial MT"/>
                <w:sz w:val="18"/>
              </w:rPr>
            </w:pPr>
            <w:r>
              <w:rPr>
                <w:rFonts w:ascii="Arial MT"/>
                <w:spacing w:val="-2"/>
                <w:sz w:val="18"/>
              </w:rPr>
              <w:t>pristojbe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20,558.28</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19,156.53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93.18%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6513</w:t>
            </w:r>
            <w:r>
              <w:rPr>
                <w:rFonts w:ascii="Arial MT"/>
                <w:spacing w:val="7"/>
                <w:sz w:val="18"/>
              </w:rPr>
              <w:t xml:space="preserve"> </w:t>
            </w:r>
            <w:r>
              <w:rPr>
                <w:rFonts w:ascii="Arial MT"/>
                <w:sz w:val="18"/>
              </w:rPr>
              <w:t>Ostale</w:t>
            </w:r>
            <w:r>
              <w:rPr>
                <w:rFonts w:ascii="Arial MT"/>
                <w:spacing w:val="3"/>
                <w:sz w:val="18"/>
              </w:rPr>
              <w:t xml:space="preserve"> </w:t>
            </w:r>
            <w:r>
              <w:rPr>
                <w:rFonts w:ascii="Arial MT"/>
                <w:sz w:val="18"/>
              </w:rPr>
              <w:t>upravne</w:t>
            </w:r>
            <w:r>
              <w:rPr>
                <w:rFonts w:ascii="Arial MT"/>
                <w:spacing w:val="2"/>
                <w:sz w:val="18"/>
              </w:rPr>
              <w:t xml:space="preserve"> </w:t>
            </w:r>
            <w:r>
              <w:rPr>
                <w:rFonts w:ascii="Arial MT"/>
                <w:sz w:val="18"/>
              </w:rPr>
              <w:t>pristojbe</w:t>
            </w:r>
            <w:r>
              <w:rPr>
                <w:rFonts w:ascii="Arial MT"/>
                <w:spacing w:val="3"/>
                <w:sz w:val="18"/>
              </w:rPr>
              <w:t xml:space="preserve"> </w:t>
            </w:r>
            <w:r>
              <w:rPr>
                <w:rFonts w:ascii="Arial MT"/>
                <w:spacing w:val="-10"/>
                <w:sz w:val="18"/>
              </w:rPr>
              <w:t>i</w:t>
            </w:r>
          </w:p>
          <w:p w:rsidR="005D37B5" w:rsidRDefault="00000000">
            <w:pPr>
              <w:pStyle w:val="TableParagraph"/>
              <w:spacing w:before="23" w:line="201" w:lineRule="exact"/>
              <w:ind w:left="37"/>
              <w:rPr>
                <w:rFonts w:ascii="Arial MT"/>
                <w:sz w:val="18"/>
              </w:rPr>
            </w:pPr>
            <w:r>
              <w:rPr>
                <w:rFonts w:ascii="Arial MT"/>
                <w:spacing w:val="-2"/>
                <w:sz w:val="18"/>
              </w:rPr>
              <w:t>naknade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44.82</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4.90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10.93%</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6514</w:t>
            </w:r>
            <w:r>
              <w:rPr>
                <w:rFonts w:ascii="Arial MT"/>
                <w:spacing w:val="6"/>
                <w:sz w:val="18"/>
              </w:rPr>
              <w:t xml:space="preserve"> </w:t>
            </w:r>
            <w:r>
              <w:rPr>
                <w:rFonts w:ascii="Arial MT"/>
                <w:sz w:val="18"/>
              </w:rPr>
              <w:t>Ostale</w:t>
            </w:r>
            <w:r>
              <w:rPr>
                <w:rFonts w:ascii="Arial MT"/>
                <w:spacing w:val="2"/>
                <w:sz w:val="18"/>
              </w:rPr>
              <w:t xml:space="preserve"> </w:t>
            </w:r>
            <w:r>
              <w:rPr>
                <w:rFonts w:ascii="Arial MT"/>
                <w:sz w:val="18"/>
              </w:rPr>
              <w:t>pristojbe</w:t>
            </w:r>
            <w:r>
              <w:rPr>
                <w:rFonts w:ascii="Arial MT"/>
                <w:spacing w:val="3"/>
                <w:sz w:val="18"/>
              </w:rPr>
              <w:t xml:space="preserve"> </w:t>
            </w:r>
            <w:r>
              <w:rPr>
                <w:rFonts w:ascii="Arial MT"/>
                <w:sz w:val="18"/>
              </w:rPr>
              <w:t>i</w:t>
            </w:r>
            <w:r>
              <w:rPr>
                <w:rFonts w:ascii="Arial MT"/>
                <w:spacing w:val="11"/>
                <w:sz w:val="18"/>
              </w:rPr>
              <w:t xml:space="preserve"> </w:t>
            </w:r>
            <w:r>
              <w:rPr>
                <w:rFonts w:ascii="Arial MT"/>
                <w:spacing w:val="-2"/>
                <w:sz w:val="18"/>
              </w:rPr>
              <w:t>naknade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20,513.46</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19,151.63</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93.36%</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652</w:t>
            </w:r>
            <w:r>
              <w:rPr>
                <w:rFonts w:ascii="Arial MT"/>
                <w:spacing w:val="2"/>
                <w:sz w:val="18"/>
              </w:rPr>
              <w:t xml:space="preserve"> </w:t>
            </w:r>
            <w:r>
              <w:rPr>
                <w:rFonts w:ascii="Arial MT"/>
                <w:sz w:val="18"/>
              </w:rPr>
              <w:t>Prihodi</w:t>
            </w:r>
            <w:r>
              <w:rPr>
                <w:rFonts w:ascii="Arial MT"/>
                <w:spacing w:val="7"/>
                <w:sz w:val="18"/>
              </w:rPr>
              <w:t xml:space="preserve"> </w:t>
            </w:r>
            <w:r>
              <w:rPr>
                <w:rFonts w:ascii="Arial MT"/>
                <w:sz w:val="18"/>
              </w:rPr>
              <w:t>po</w:t>
            </w:r>
            <w:r>
              <w:rPr>
                <w:rFonts w:ascii="Arial MT"/>
                <w:spacing w:val="3"/>
                <w:sz w:val="18"/>
              </w:rPr>
              <w:t xml:space="preserve"> </w:t>
            </w:r>
            <w:r>
              <w:rPr>
                <w:rFonts w:ascii="Arial MT"/>
                <w:spacing w:val="-2"/>
                <w:sz w:val="18"/>
              </w:rPr>
              <w:t>posebnim</w:t>
            </w:r>
          </w:p>
          <w:p w:rsidR="005D37B5" w:rsidRDefault="00000000">
            <w:pPr>
              <w:pStyle w:val="TableParagraph"/>
              <w:spacing w:before="23" w:line="201" w:lineRule="exact"/>
              <w:ind w:left="38"/>
              <w:rPr>
                <w:rFonts w:ascii="Arial MT"/>
                <w:sz w:val="18"/>
              </w:rPr>
            </w:pPr>
            <w:r>
              <w:rPr>
                <w:rFonts w:ascii="Arial MT"/>
                <w:spacing w:val="-2"/>
                <w:sz w:val="18"/>
              </w:rPr>
              <w:t>propisima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107,666.21</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97,170.47</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90.25%</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8"/>
              <w:rPr>
                <w:rFonts w:ascii="Arial MT"/>
                <w:sz w:val="18"/>
              </w:rPr>
            </w:pPr>
            <w:r>
              <w:rPr>
                <w:rFonts w:ascii="Arial MT"/>
                <w:sz w:val="18"/>
              </w:rPr>
              <w:t>6522</w:t>
            </w:r>
            <w:r>
              <w:rPr>
                <w:rFonts w:ascii="Arial MT"/>
                <w:spacing w:val="2"/>
                <w:sz w:val="18"/>
              </w:rPr>
              <w:t xml:space="preserve"> </w:t>
            </w:r>
            <w:r>
              <w:rPr>
                <w:rFonts w:ascii="Arial MT"/>
                <w:sz w:val="18"/>
              </w:rPr>
              <w:t>Prihodi</w:t>
            </w:r>
            <w:r>
              <w:rPr>
                <w:rFonts w:ascii="Arial MT"/>
                <w:spacing w:val="7"/>
                <w:sz w:val="18"/>
              </w:rPr>
              <w:t xml:space="preserve"> </w:t>
            </w:r>
            <w:r>
              <w:rPr>
                <w:rFonts w:ascii="Arial MT"/>
                <w:sz w:val="18"/>
              </w:rPr>
              <w:t>vodnog</w:t>
            </w:r>
            <w:r>
              <w:rPr>
                <w:rFonts w:ascii="Arial MT"/>
                <w:spacing w:val="3"/>
                <w:sz w:val="18"/>
              </w:rPr>
              <w:t xml:space="preserve"> </w:t>
            </w:r>
            <w:r>
              <w:rPr>
                <w:rFonts w:ascii="Arial MT"/>
                <w:spacing w:val="-2"/>
                <w:sz w:val="18"/>
              </w:rPr>
              <w:t>gospodarstva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696.12</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673.06</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96.69%</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sz w:val="18"/>
              </w:rPr>
              <w:t>6524</w:t>
            </w:r>
            <w:r>
              <w:rPr>
                <w:rFonts w:ascii="Arial MT" w:hAnsi="Arial MT"/>
                <w:spacing w:val="1"/>
                <w:sz w:val="18"/>
              </w:rPr>
              <w:t xml:space="preserve"> </w:t>
            </w:r>
            <w:r>
              <w:rPr>
                <w:rFonts w:ascii="Arial MT" w:hAnsi="Arial MT"/>
                <w:sz w:val="18"/>
              </w:rPr>
              <w:t>Doprinosi</w:t>
            </w:r>
            <w:r>
              <w:rPr>
                <w:rFonts w:ascii="Arial MT" w:hAnsi="Arial MT"/>
                <w:spacing w:val="5"/>
                <w:sz w:val="18"/>
              </w:rPr>
              <w:t xml:space="preserve"> </w:t>
            </w:r>
            <w:r>
              <w:rPr>
                <w:rFonts w:ascii="Arial MT" w:hAnsi="Arial MT"/>
                <w:sz w:val="18"/>
              </w:rPr>
              <w:t>za</w:t>
            </w:r>
            <w:r>
              <w:rPr>
                <w:rFonts w:ascii="Arial MT" w:hAnsi="Arial MT"/>
                <w:spacing w:val="2"/>
                <w:sz w:val="18"/>
              </w:rPr>
              <w:t xml:space="preserve"> </w:t>
            </w:r>
            <w:r>
              <w:rPr>
                <w:rFonts w:ascii="Arial MT" w:hAnsi="Arial MT"/>
                <w:spacing w:val="-4"/>
                <w:sz w:val="18"/>
              </w:rPr>
              <w:t>šume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11.45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10.35</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90.39%</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6526</w:t>
            </w:r>
            <w:r>
              <w:rPr>
                <w:rFonts w:ascii="Arial MT"/>
                <w:spacing w:val="4"/>
                <w:sz w:val="18"/>
              </w:rPr>
              <w:t xml:space="preserve"> </w:t>
            </w:r>
            <w:r>
              <w:rPr>
                <w:rFonts w:ascii="Arial MT"/>
                <w:sz w:val="18"/>
              </w:rPr>
              <w:t>Ostali</w:t>
            </w:r>
            <w:r>
              <w:rPr>
                <w:rFonts w:ascii="Arial MT"/>
                <w:spacing w:val="9"/>
                <w:sz w:val="18"/>
              </w:rPr>
              <w:t xml:space="preserve"> </w:t>
            </w:r>
            <w:r>
              <w:rPr>
                <w:rFonts w:ascii="Arial MT"/>
                <w:sz w:val="18"/>
              </w:rPr>
              <w:t>nespomenuti</w:t>
            </w:r>
            <w:r>
              <w:rPr>
                <w:rFonts w:ascii="Arial MT"/>
                <w:spacing w:val="8"/>
                <w:sz w:val="18"/>
              </w:rPr>
              <w:t xml:space="preserve"> </w:t>
            </w:r>
            <w:r>
              <w:rPr>
                <w:rFonts w:ascii="Arial MT"/>
                <w:spacing w:val="-2"/>
                <w:sz w:val="18"/>
              </w:rPr>
              <w:t>prihodi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106,958.64</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96,487.06</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90.21%</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8"/>
              <w:rPr>
                <w:rFonts w:ascii="Arial MT"/>
                <w:sz w:val="18"/>
              </w:rPr>
            </w:pPr>
            <w:r>
              <w:rPr>
                <w:rFonts w:ascii="Arial MT"/>
                <w:sz w:val="18"/>
              </w:rPr>
              <w:t>653</w:t>
            </w:r>
            <w:r>
              <w:rPr>
                <w:rFonts w:ascii="Arial MT"/>
                <w:spacing w:val="4"/>
                <w:sz w:val="18"/>
              </w:rPr>
              <w:t xml:space="preserve"> </w:t>
            </w:r>
            <w:r>
              <w:rPr>
                <w:rFonts w:ascii="Arial MT"/>
                <w:sz w:val="18"/>
              </w:rPr>
              <w:t>Komunalni</w:t>
            </w:r>
            <w:r>
              <w:rPr>
                <w:rFonts w:ascii="Arial MT"/>
                <w:spacing w:val="9"/>
                <w:sz w:val="18"/>
              </w:rPr>
              <w:t xml:space="preserve"> </w:t>
            </w:r>
            <w:r>
              <w:rPr>
                <w:rFonts w:ascii="Arial MT"/>
                <w:sz w:val="18"/>
              </w:rPr>
              <w:t>doprinosi</w:t>
            </w:r>
            <w:r>
              <w:rPr>
                <w:rFonts w:ascii="Arial MT"/>
                <w:spacing w:val="9"/>
                <w:sz w:val="18"/>
              </w:rPr>
              <w:t xml:space="preserve"> </w:t>
            </w:r>
            <w:r>
              <w:rPr>
                <w:rFonts w:ascii="Arial MT"/>
                <w:sz w:val="18"/>
              </w:rPr>
              <w:t>i</w:t>
            </w:r>
            <w:r>
              <w:rPr>
                <w:rFonts w:ascii="Arial MT"/>
                <w:spacing w:val="9"/>
                <w:sz w:val="18"/>
              </w:rPr>
              <w:t xml:space="preserve"> </w:t>
            </w:r>
            <w:r>
              <w:rPr>
                <w:rFonts w:ascii="Arial MT"/>
                <w:spacing w:val="-2"/>
                <w:sz w:val="18"/>
              </w:rPr>
              <w:t>naknade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975,278.49</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1,005,839.88</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103.13%</w:t>
            </w:r>
          </w:p>
        </w:tc>
        <w:tc>
          <w:tcPr>
            <w:tcW w:w="869"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7"/>
        <w:gridCol w:w="1325"/>
        <w:gridCol w:w="1248"/>
        <w:gridCol w:w="1277"/>
        <w:gridCol w:w="1291"/>
        <w:gridCol w:w="1027"/>
        <w:gridCol w:w="869"/>
      </w:tblGrid>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6531</w:t>
            </w:r>
            <w:r>
              <w:rPr>
                <w:rFonts w:ascii="Arial MT"/>
                <w:spacing w:val="6"/>
                <w:sz w:val="18"/>
              </w:rPr>
              <w:t xml:space="preserve"> </w:t>
            </w:r>
            <w:r>
              <w:rPr>
                <w:rFonts w:ascii="Arial MT"/>
                <w:sz w:val="18"/>
              </w:rPr>
              <w:t>Komunalni</w:t>
            </w:r>
            <w:r>
              <w:rPr>
                <w:rFonts w:ascii="Arial MT"/>
                <w:spacing w:val="10"/>
                <w:sz w:val="18"/>
              </w:rPr>
              <w:t xml:space="preserve"> </w:t>
            </w:r>
            <w:r>
              <w:rPr>
                <w:rFonts w:ascii="Arial MT"/>
                <w:spacing w:val="-2"/>
                <w:sz w:val="18"/>
              </w:rPr>
              <w:t>doprinosi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15,956.18</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54,276.28</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340.16%</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6532</w:t>
            </w:r>
            <w:r>
              <w:rPr>
                <w:rFonts w:ascii="Arial MT"/>
                <w:spacing w:val="6"/>
                <w:sz w:val="18"/>
              </w:rPr>
              <w:t xml:space="preserve"> </w:t>
            </w:r>
            <w:r>
              <w:rPr>
                <w:rFonts w:ascii="Arial MT"/>
                <w:sz w:val="18"/>
              </w:rPr>
              <w:t>Komunalne</w:t>
            </w:r>
            <w:r>
              <w:rPr>
                <w:rFonts w:ascii="Arial MT"/>
                <w:spacing w:val="3"/>
                <w:sz w:val="18"/>
              </w:rPr>
              <w:t xml:space="preserve"> </w:t>
            </w:r>
            <w:r>
              <w:rPr>
                <w:rFonts w:ascii="Arial MT"/>
                <w:spacing w:val="-2"/>
                <w:sz w:val="18"/>
              </w:rPr>
              <w:t>naknade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959,322.31</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951,563.60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99.19%</w:t>
            </w:r>
          </w:p>
        </w:tc>
        <w:tc>
          <w:tcPr>
            <w:tcW w:w="869" w:type="dxa"/>
          </w:tcPr>
          <w:p w:rsidR="005D37B5" w:rsidRDefault="005D37B5">
            <w:pPr>
              <w:pStyle w:val="TableParagraph"/>
              <w:rPr>
                <w:rFonts w:ascii="Times New Roman"/>
                <w:sz w:val="16"/>
              </w:rPr>
            </w:pPr>
          </w:p>
        </w:tc>
      </w:tr>
      <w:tr w:rsidR="005D37B5">
        <w:trPr>
          <w:trHeight w:val="680"/>
        </w:trPr>
        <w:tc>
          <w:tcPr>
            <w:tcW w:w="2947" w:type="dxa"/>
          </w:tcPr>
          <w:p w:rsidR="005D37B5" w:rsidRDefault="00000000">
            <w:pPr>
              <w:pStyle w:val="TableParagraph"/>
              <w:spacing w:line="187" w:lineRule="exact"/>
              <w:ind w:left="38"/>
              <w:rPr>
                <w:b/>
                <w:sz w:val="18"/>
              </w:rPr>
            </w:pPr>
            <w:r>
              <w:rPr>
                <w:b/>
                <w:sz w:val="18"/>
              </w:rPr>
              <w:t>66</w:t>
            </w:r>
            <w:r>
              <w:rPr>
                <w:b/>
                <w:spacing w:val="2"/>
                <w:sz w:val="18"/>
              </w:rPr>
              <w:t xml:space="preserve"> </w:t>
            </w:r>
            <w:r>
              <w:rPr>
                <w:b/>
                <w:sz w:val="18"/>
              </w:rPr>
              <w:t>Prihodi</w:t>
            </w:r>
            <w:r>
              <w:rPr>
                <w:b/>
                <w:spacing w:val="5"/>
                <w:sz w:val="18"/>
              </w:rPr>
              <w:t xml:space="preserve"> </w:t>
            </w:r>
            <w:r>
              <w:rPr>
                <w:b/>
                <w:sz w:val="18"/>
              </w:rPr>
              <w:t>od</w:t>
            </w:r>
            <w:r>
              <w:rPr>
                <w:b/>
                <w:spacing w:val="2"/>
                <w:sz w:val="18"/>
              </w:rPr>
              <w:t xml:space="preserve"> </w:t>
            </w:r>
            <w:r>
              <w:rPr>
                <w:b/>
                <w:sz w:val="18"/>
              </w:rPr>
              <w:t>prodaje</w:t>
            </w:r>
            <w:r>
              <w:rPr>
                <w:b/>
                <w:spacing w:val="1"/>
                <w:sz w:val="18"/>
              </w:rPr>
              <w:t xml:space="preserve"> </w:t>
            </w:r>
            <w:r>
              <w:rPr>
                <w:b/>
                <w:spacing w:val="-2"/>
                <w:sz w:val="18"/>
              </w:rPr>
              <w:t>proizvoda</w:t>
            </w:r>
          </w:p>
          <w:p w:rsidR="005D37B5" w:rsidRDefault="00000000">
            <w:pPr>
              <w:pStyle w:val="TableParagraph"/>
              <w:spacing w:line="240" w:lineRule="atLeast"/>
              <w:ind w:left="38" w:right="240"/>
              <w:rPr>
                <w:b/>
                <w:sz w:val="18"/>
              </w:rPr>
            </w:pPr>
            <w:r>
              <w:rPr>
                <w:b/>
                <w:sz w:val="18"/>
              </w:rPr>
              <w:t>i robe</w:t>
            </w:r>
            <w:r>
              <w:rPr>
                <w:b/>
                <w:spacing w:val="-3"/>
                <w:sz w:val="18"/>
              </w:rPr>
              <w:t xml:space="preserve"> </w:t>
            </w:r>
            <w:r>
              <w:rPr>
                <w:b/>
                <w:sz w:val="18"/>
              </w:rPr>
              <w:t>te</w:t>
            </w:r>
            <w:r>
              <w:rPr>
                <w:b/>
                <w:spacing w:val="-3"/>
                <w:sz w:val="18"/>
              </w:rPr>
              <w:t xml:space="preserve"> </w:t>
            </w:r>
            <w:r>
              <w:rPr>
                <w:b/>
                <w:sz w:val="18"/>
              </w:rPr>
              <w:t>pruženih</w:t>
            </w:r>
            <w:r>
              <w:rPr>
                <w:b/>
                <w:spacing w:val="-3"/>
                <w:sz w:val="18"/>
              </w:rPr>
              <w:t xml:space="preserve"> </w:t>
            </w:r>
            <w:r>
              <w:rPr>
                <w:b/>
                <w:sz w:val="18"/>
              </w:rPr>
              <w:t>usluga</w:t>
            </w:r>
            <w:r>
              <w:rPr>
                <w:b/>
                <w:spacing w:val="-2"/>
                <w:sz w:val="18"/>
              </w:rPr>
              <w:t xml:space="preserve"> </w:t>
            </w:r>
            <w:r>
              <w:rPr>
                <w:b/>
                <w:sz w:val="18"/>
              </w:rPr>
              <w:t>i prihodi od donacija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8,178.73</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7,934.47</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7,934.47</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6,619.40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80.93%</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83.43%</w:t>
            </w:r>
          </w:p>
        </w:tc>
      </w:tr>
      <w:tr w:rsidR="005D37B5">
        <w:trPr>
          <w:trHeight w:val="680"/>
        </w:trPr>
        <w:tc>
          <w:tcPr>
            <w:tcW w:w="2947" w:type="dxa"/>
          </w:tcPr>
          <w:p w:rsidR="005D37B5" w:rsidRDefault="00000000">
            <w:pPr>
              <w:pStyle w:val="TableParagraph"/>
              <w:spacing w:before="200" w:line="230" w:lineRule="atLeast"/>
              <w:ind w:left="37"/>
              <w:rPr>
                <w:rFonts w:ascii="Arial MT" w:hAnsi="Arial MT"/>
                <w:sz w:val="18"/>
              </w:rPr>
            </w:pPr>
            <w:r>
              <w:rPr>
                <w:rFonts w:ascii="Arial MT" w:hAnsi="Arial MT"/>
                <w:sz w:val="18"/>
              </w:rPr>
              <w:t>661 Prihodi od prodaje</w:t>
            </w:r>
            <w:r>
              <w:rPr>
                <w:rFonts w:ascii="Arial MT" w:hAnsi="Arial MT"/>
                <w:spacing w:val="-4"/>
                <w:sz w:val="18"/>
              </w:rPr>
              <w:t xml:space="preserve"> </w:t>
            </w:r>
            <w:r>
              <w:rPr>
                <w:rFonts w:ascii="Arial MT" w:hAnsi="Arial MT"/>
                <w:sz w:val="18"/>
              </w:rPr>
              <w:t>proizvoda i robe te pruženih usluga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6,678.73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6,119.40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91.63%</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spacing w:val="-2"/>
                <w:sz w:val="18"/>
              </w:rPr>
              <w:t>6615</w:t>
            </w:r>
            <w:r>
              <w:rPr>
                <w:rFonts w:ascii="Arial MT" w:hAnsi="Arial MT"/>
                <w:spacing w:val="-11"/>
                <w:sz w:val="18"/>
              </w:rPr>
              <w:t xml:space="preserve"> </w:t>
            </w:r>
            <w:r>
              <w:rPr>
                <w:rFonts w:ascii="Arial MT" w:hAnsi="Arial MT"/>
                <w:spacing w:val="-2"/>
                <w:sz w:val="18"/>
              </w:rPr>
              <w:t>Prihodi</w:t>
            </w:r>
            <w:r>
              <w:rPr>
                <w:rFonts w:ascii="Arial MT" w:hAnsi="Arial MT"/>
                <w:spacing w:val="-7"/>
                <w:sz w:val="18"/>
              </w:rPr>
              <w:t xml:space="preserve"> </w:t>
            </w:r>
            <w:r>
              <w:rPr>
                <w:rFonts w:ascii="Arial MT" w:hAnsi="Arial MT"/>
                <w:spacing w:val="-2"/>
                <w:sz w:val="18"/>
              </w:rPr>
              <w:t>od</w:t>
            </w:r>
            <w:r>
              <w:rPr>
                <w:rFonts w:ascii="Arial MT" w:hAnsi="Arial MT"/>
                <w:spacing w:val="-10"/>
                <w:sz w:val="18"/>
              </w:rPr>
              <w:t xml:space="preserve"> </w:t>
            </w:r>
            <w:r>
              <w:rPr>
                <w:rFonts w:ascii="Arial MT" w:hAnsi="Arial MT"/>
                <w:spacing w:val="-2"/>
                <w:sz w:val="18"/>
              </w:rPr>
              <w:t>pruženih</w:t>
            </w:r>
            <w:r>
              <w:rPr>
                <w:rFonts w:ascii="Arial MT" w:hAnsi="Arial MT"/>
                <w:spacing w:val="-10"/>
                <w:sz w:val="18"/>
              </w:rPr>
              <w:t xml:space="preserve"> </w:t>
            </w:r>
            <w:r>
              <w:rPr>
                <w:rFonts w:ascii="Arial MT" w:hAnsi="Arial MT"/>
                <w:spacing w:val="-2"/>
                <w:sz w:val="18"/>
              </w:rPr>
              <w:t>usluga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6,678.73</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6,119.40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91.63%</w:t>
            </w:r>
          </w:p>
        </w:tc>
        <w:tc>
          <w:tcPr>
            <w:tcW w:w="869" w:type="dxa"/>
          </w:tcPr>
          <w:p w:rsidR="005D37B5" w:rsidRDefault="005D37B5">
            <w:pPr>
              <w:pStyle w:val="TableParagraph"/>
              <w:rPr>
                <w:rFonts w:ascii="Times New Roman"/>
                <w:sz w:val="16"/>
              </w:rPr>
            </w:pPr>
          </w:p>
        </w:tc>
      </w:tr>
      <w:tr w:rsidR="005D37B5">
        <w:trPr>
          <w:trHeight w:val="680"/>
        </w:trPr>
        <w:tc>
          <w:tcPr>
            <w:tcW w:w="2947" w:type="dxa"/>
          </w:tcPr>
          <w:p w:rsidR="005D37B5" w:rsidRDefault="00000000">
            <w:pPr>
              <w:pStyle w:val="TableParagraph"/>
              <w:spacing w:before="200" w:line="230" w:lineRule="atLeast"/>
              <w:ind w:left="38"/>
              <w:rPr>
                <w:rFonts w:ascii="Arial MT" w:hAnsi="Arial MT"/>
                <w:sz w:val="18"/>
              </w:rPr>
            </w:pPr>
            <w:r>
              <w:rPr>
                <w:rFonts w:ascii="Arial MT" w:hAnsi="Arial MT"/>
                <w:sz w:val="18"/>
              </w:rPr>
              <w:t>663</w:t>
            </w:r>
            <w:r>
              <w:rPr>
                <w:rFonts w:ascii="Arial MT" w:hAnsi="Arial MT"/>
                <w:spacing w:val="-13"/>
                <w:sz w:val="18"/>
              </w:rPr>
              <w:t xml:space="preserve"> </w:t>
            </w:r>
            <w:r>
              <w:rPr>
                <w:rFonts w:ascii="Arial MT" w:hAnsi="Arial MT"/>
                <w:sz w:val="18"/>
              </w:rPr>
              <w:t>Donacije</w:t>
            </w:r>
            <w:r>
              <w:rPr>
                <w:rFonts w:ascii="Arial MT" w:hAnsi="Arial MT"/>
                <w:spacing w:val="-12"/>
                <w:sz w:val="18"/>
              </w:rPr>
              <w:t xml:space="preserve"> </w:t>
            </w:r>
            <w:r>
              <w:rPr>
                <w:rFonts w:ascii="Arial MT" w:hAnsi="Arial MT"/>
                <w:sz w:val="18"/>
              </w:rPr>
              <w:t>od</w:t>
            </w:r>
            <w:r>
              <w:rPr>
                <w:rFonts w:ascii="Arial MT" w:hAnsi="Arial MT"/>
                <w:spacing w:val="-13"/>
                <w:sz w:val="18"/>
              </w:rPr>
              <w:t xml:space="preserve"> </w:t>
            </w:r>
            <w:r>
              <w:rPr>
                <w:rFonts w:ascii="Arial MT" w:hAnsi="Arial MT"/>
                <w:sz w:val="18"/>
              </w:rPr>
              <w:t>pravnih</w:t>
            </w:r>
            <w:r>
              <w:rPr>
                <w:rFonts w:ascii="Arial MT" w:hAnsi="Arial MT"/>
                <w:spacing w:val="-12"/>
                <w:sz w:val="18"/>
              </w:rPr>
              <w:t xml:space="preserve"> </w:t>
            </w:r>
            <w:r>
              <w:rPr>
                <w:rFonts w:ascii="Arial MT" w:hAnsi="Arial MT"/>
                <w:sz w:val="18"/>
              </w:rPr>
              <w:t>i</w:t>
            </w:r>
            <w:r>
              <w:rPr>
                <w:rFonts w:ascii="Arial MT" w:hAnsi="Arial MT"/>
                <w:spacing w:val="-13"/>
                <w:sz w:val="18"/>
              </w:rPr>
              <w:t xml:space="preserve"> </w:t>
            </w:r>
            <w:r>
              <w:rPr>
                <w:rFonts w:ascii="Arial MT" w:hAnsi="Arial MT"/>
                <w:sz w:val="18"/>
              </w:rPr>
              <w:t>fizičkih osoba</w:t>
            </w:r>
            <w:r>
              <w:rPr>
                <w:rFonts w:ascii="Arial MT" w:hAnsi="Arial MT"/>
                <w:spacing w:val="-4"/>
                <w:sz w:val="18"/>
              </w:rPr>
              <w:t xml:space="preserve"> </w:t>
            </w:r>
            <w:r>
              <w:rPr>
                <w:rFonts w:ascii="Arial MT" w:hAnsi="Arial MT"/>
                <w:sz w:val="18"/>
              </w:rPr>
              <w:t>izvan</w:t>
            </w:r>
            <w:r>
              <w:rPr>
                <w:rFonts w:ascii="Arial MT" w:hAnsi="Arial MT"/>
                <w:spacing w:val="-3"/>
                <w:sz w:val="18"/>
              </w:rPr>
              <w:t xml:space="preserve"> </w:t>
            </w:r>
            <w:r>
              <w:rPr>
                <w:rFonts w:ascii="Arial MT" w:hAnsi="Arial MT"/>
                <w:sz w:val="18"/>
              </w:rPr>
              <w:t>općeg</w:t>
            </w:r>
            <w:r>
              <w:rPr>
                <w:rFonts w:ascii="Arial MT" w:hAnsi="Arial MT"/>
                <w:spacing w:val="-3"/>
                <w:sz w:val="18"/>
              </w:rPr>
              <w:t xml:space="preserve"> </w:t>
            </w:r>
            <w:r>
              <w:rPr>
                <w:rFonts w:ascii="Arial MT" w:hAnsi="Arial MT"/>
                <w:sz w:val="18"/>
              </w:rPr>
              <w:t>proračuna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1,500.00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500.00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33.33%</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w w:val="90"/>
                <w:sz w:val="18"/>
              </w:rPr>
              <w:t>6631</w:t>
            </w:r>
            <w:r>
              <w:rPr>
                <w:rFonts w:ascii="Arial MT" w:hAnsi="Arial MT"/>
                <w:spacing w:val="7"/>
                <w:sz w:val="18"/>
              </w:rPr>
              <w:t xml:space="preserve"> </w:t>
            </w:r>
            <w:r>
              <w:rPr>
                <w:rFonts w:ascii="Arial MT" w:hAnsi="Arial MT"/>
                <w:w w:val="90"/>
                <w:sz w:val="18"/>
              </w:rPr>
              <w:t>Tekuće</w:t>
            </w:r>
            <w:r>
              <w:rPr>
                <w:rFonts w:ascii="Arial MT" w:hAnsi="Arial MT"/>
                <w:spacing w:val="3"/>
                <w:sz w:val="18"/>
              </w:rPr>
              <w:t xml:space="preserve"> </w:t>
            </w:r>
            <w:r>
              <w:rPr>
                <w:rFonts w:ascii="Arial MT" w:hAnsi="Arial MT"/>
                <w:spacing w:val="-2"/>
                <w:w w:val="90"/>
                <w:sz w:val="18"/>
              </w:rPr>
              <w:t>donacije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1,500.00</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4"/>
                <w:sz w:val="18"/>
              </w:rPr>
              <w:t>0.00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6632</w:t>
            </w:r>
            <w:r>
              <w:rPr>
                <w:rFonts w:ascii="Arial MT"/>
                <w:spacing w:val="5"/>
                <w:sz w:val="18"/>
              </w:rPr>
              <w:t xml:space="preserve"> </w:t>
            </w:r>
            <w:r>
              <w:rPr>
                <w:rFonts w:ascii="Arial MT"/>
                <w:sz w:val="18"/>
              </w:rPr>
              <w:t>Kapitalne</w:t>
            </w:r>
            <w:r>
              <w:rPr>
                <w:rFonts w:ascii="Arial MT"/>
                <w:spacing w:val="1"/>
                <w:sz w:val="18"/>
              </w:rPr>
              <w:t xml:space="preserve"> </w:t>
            </w:r>
            <w:r>
              <w:rPr>
                <w:rFonts w:ascii="Arial MT"/>
                <w:spacing w:val="-2"/>
                <w:sz w:val="18"/>
              </w:rPr>
              <w:t>donacije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4"/>
                <w:sz w:val="18"/>
              </w:rPr>
              <w:t>0.00</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500.00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196" w:lineRule="exact"/>
              <w:ind w:left="38"/>
              <w:rPr>
                <w:b/>
                <w:sz w:val="18"/>
              </w:rPr>
            </w:pPr>
            <w:r>
              <w:rPr>
                <w:b/>
                <w:sz w:val="18"/>
              </w:rPr>
              <w:t>68</w:t>
            </w:r>
            <w:r>
              <w:rPr>
                <w:b/>
                <w:spacing w:val="3"/>
                <w:sz w:val="18"/>
              </w:rPr>
              <w:t xml:space="preserve"> </w:t>
            </w:r>
            <w:r>
              <w:rPr>
                <w:b/>
                <w:sz w:val="18"/>
              </w:rPr>
              <w:t>Kazne,</w:t>
            </w:r>
            <w:r>
              <w:rPr>
                <w:b/>
                <w:spacing w:val="5"/>
                <w:sz w:val="18"/>
              </w:rPr>
              <w:t xml:space="preserve"> </w:t>
            </w:r>
            <w:r>
              <w:rPr>
                <w:b/>
                <w:sz w:val="18"/>
              </w:rPr>
              <w:t>upravne</w:t>
            </w:r>
            <w:r>
              <w:rPr>
                <w:b/>
                <w:spacing w:val="2"/>
                <w:sz w:val="18"/>
              </w:rPr>
              <w:t xml:space="preserve"> </w:t>
            </w:r>
            <w:r>
              <w:rPr>
                <w:b/>
                <w:sz w:val="18"/>
              </w:rPr>
              <w:t>mjere</w:t>
            </w:r>
            <w:r>
              <w:rPr>
                <w:b/>
                <w:spacing w:val="2"/>
                <w:sz w:val="18"/>
              </w:rPr>
              <w:t xml:space="preserve"> </w:t>
            </w:r>
            <w:r>
              <w:rPr>
                <w:b/>
                <w:sz w:val="18"/>
              </w:rPr>
              <w:t>i</w:t>
            </w:r>
            <w:r>
              <w:rPr>
                <w:b/>
                <w:spacing w:val="5"/>
                <w:sz w:val="18"/>
              </w:rPr>
              <w:t xml:space="preserve"> </w:t>
            </w:r>
            <w:r>
              <w:rPr>
                <w:b/>
                <w:spacing w:val="-2"/>
                <w:sz w:val="18"/>
              </w:rPr>
              <w:t>ostali</w:t>
            </w:r>
          </w:p>
          <w:p w:rsidR="005D37B5" w:rsidRDefault="00000000">
            <w:pPr>
              <w:pStyle w:val="TableParagraph"/>
              <w:spacing w:before="33" w:line="201" w:lineRule="exact"/>
              <w:ind w:left="38"/>
              <w:rPr>
                <w:b/>
                <w:sz w:val="18"/>
              </w:rPr>
            </w:pPr>
            <w:r>
              <w:rPr>
                <w:b/>
                <w:spacing w:val="-2"/>
                <w:sz w:val="18"/>
              </w:rPr>
              <w:t>prihodi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5,086.01</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50,269.67</w:t>
            </w:r>
          </w:p>
        </w:tc>
        <w:tc>
          <w:tcPr>
            <w:tcW w:w="1277"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50,269.67</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17,792.48</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349.83%</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3"/>
              <w:jc w:val="right"/>
              <w:rPr>
                <w:b/>
                <w:sz w:val="18"/>
              </w:rPr>
            </w:pPr>
            <w:r>
              <w:rPr>
                <w:b/>
                <w:spacing w:val="-2"/>
                <w:sz w:val="18"/>
              </w:rPr>
              <w:t>35.39%</w:t>
            </w: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683</w:t>
            </w:r>
            <w:r>
              <w:rPr>
                <w:rFonts w:ascii="Arial MT"/>
                <w:spacing w:val="6"/>
                <w:sz w:val="18"/>
              </w:rPr>
              <w:t xml:space="preserve"> </w:t>
            </w:r>
            <w:r>
              <w:rPr>
                <w:rFonts w:ascii="Arial MT"/>
                <w:sz w:val="18"/>
              </w:rPr>
              <w:t>Ostali</w:t>
            </w:r>
            <w:r>
              <w:rPr>
                <w:rFonts w:ascii="Arial MT"/>
                <w:spacing w:val="10"/>
                <w:sz w:val="18"/>
              </w:rPr>
              <w:t xml:space="preserve"> </w:t>
            </w:r>
            <w:r>
              <w:rPr>
                <w:rFonts w:ascii="Arial MT"/>
                <w:spacing w:val="-2"/>
                <w:sz w:val="18"/>
              </w:rPr>
              <w:t>prihodi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5,086.01</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17,792.48</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349.83%</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6831</w:t>
            </w:r>
            <w:r>
              <w:rPr>
                <w:rFonts w:ascii="Arial MT"/>
                <w:spacing w:val="6"/>
                <w:sz w:val="18"/>
              </w:rPr>
              <w:t xml:space="preserve"> </w:t>
            </w:r>
            <w:r>
              <w:rPr>
                <w:rFonts w:ascii="Arial MT"/>
                <w:sz w:val="18"/>
              </w:rPr>
              <w:t>Ostali</w:t>
            </w:r>
            <w:r>
              <w:rPr>
                <w:rFonts w:ascii="Arial MT"/>
                <w:spacing w:val="10"/>
                <w:sz w:val="18"/>
              </w:rPr>
              <w:t xml:space="preserve"> </w:t>
            </w:r>
            <w:r>
              <w:rPr>
                <w:rFonts w:ascii="Arial MT"/>
                <w:spacing w:val="-2"/>
                <w:sz w:val="18"/>
              </w:rPr>
              <w:t>prihodi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5,086.01</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17,792.48</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349.83%</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196" w:lineRule="exact"/>
              <w:ind w:left="38"/>
              <w:rPr>
                <w:b/>
                <w:sz w:val="18"/>
              </w:rPr>
            </w:pPr>
            <w:r>
              <w:rPr>
                <w:b/>
                <w:sz w:val="18"/>
              </w:rPr>
              <w:t>7</w:t>
            </w:r>
            <w:r>
              <w:rPr>
                <w:b/>
                <w:spacing w:val="2"/>
                <w:sz w:val="18"/>
              </w:rPr>
              <w:t xml:space="preserve"> </w:t>
            </w:r>
            <w:r>
              <w:rPr>
                <w:b/>
                <w:sz w:val="18"/>
              </w:rPr>
              <w:t>Prihodi</w:t>
            </w:r>
            <w:r>
              <w:rPr>
                <w:b/>
                <w:spacing w:val="4"/>
                <w:sz w:val="18"/>
              </w:rPr>
              <w:t xml:space="preserve"> </w:t>
            </w:r>
            <w:r>
              <w:rPr>
                <w:b/>
                <w:sz w:val="18"/>
              </w:rPr>
              <w:t>od</w:t>
            </w:r>
            <w:r>
              <w:rPr>
                <w:b/>
                <w:spacing w:val="2"/>
                <w:sz w:val="18"/>
              </w:rPr>
              <w:t xml:space="preserve"> </w:t>
            </w:r>
            <w:r>
              <w:rPr>
                <w:b/>
                <w:spacing w:val="-2"/>
                <w:sz w:val="18"/>
              </w:rPr>
              <w:t>prodaje</w:t>
            </w:r>
          </w:p>
          <w:p w:rsidR="005D37B5" w:rsidRDefault="00000000">
            <w:pPr>
              <w:pStyle w:val="TableParagraph"/>
              <w:spacing w:before="33" w:line="201" w:lineRule="exact"/>
              <w:ind w:left="38"/>
              <w:rPr>
                <w:b/>
                <w:sz w:val="18"/>
              </w:rPr>
            </w:pPr>
            <w:r>
              <w:rPr>
                <w:b/>
                <w:sz w:val="18"/>
              </w:rPr>
              <w:t>nefinancijske</w:t>
            </w:r>
            <w:r>
              <w:rPr>
                <w:b/>
                <w:spacing w:val="9"/>
                <w:sz w:val="18"/>
              </w:rPr>
              <w:t xml:space="preserve"> </w:t>
            </w:r>
            <w:r>
              <w:rPr>
                <w:b/>
                <w:spacing w:val="-2"/>
                <w:sz w:val="18"/>
              </w:rPr>
              <w:t>imovine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100,044.15</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1,365,707.26</w:t>
            </w:r>
          </w:p>
        </w:tc>
        <w:tc>
          <w:tcPr>
            <w:tcW w:w="1277"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1,365,707.26</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158,586.22</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158.52%</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3"/>
              <w:jc w:val="right"/>
              <w:rPr>
                <w:b/>
                <w:sz w:val="18"/>
              </w:rPr>
            </w:pPr>
            <w:r>
              <w:rPr>
                <w:b/>
                <w:spacing w:val="-2"/>
                <w:sz w:val="18"/>
              </w:rPr>
              <w:t>11.61%</w:t>
            </w:r>
          </w:p>
        </w:tc>
      </w:tr>
      <w:tr w:rsidR="005D37B5">
        <w:trPr>
          <w:trHeight w:val="680"/>
        </w:trPr>
        <w:tc>
          <w:tcPr>
            <w:tcW w:w="2947" w:type="dxa"/>
          </w:tcPr>
          <w:p w:rsidR="005D37B5" w:rsidRDefault="00000000">
            <w:pPr>
              <w:pStyle w:val="TableParagraph"/>
              <w:spacing w:line="187" w:lineRule="exact"/>
              <w:ind w:left="38"/>
              <w:rPr>
                <w:b/>
                <w:sz w:val="18"/>
              </w:rPr>
            </w:pPr>
            <w:r>
              <w:rPr>
                <w:b/>
                <w:sz w:val="18"/>
              </w:rPr>
              <w:t>71</w:t>
            </w:r>
            <w:r>
              <w:rPr>
                <w:b/>
                <w:spacing w:val="2"/>
                <w:sz w:val="18"/>
              </w:rPr>
              <w:t xml:space="preserve"> </w:t>
            </w:r>
            <w:r>
              <w:rPr>
                <w:b/>
                <w:sz w:val="18"/>
              </w:rPr>
              <w:t>Prihodi</w:t>
            </w:r>
            <w:r>
              <w:rPr>
                <w:b/>
                <w:spacing w:val="4"/>
                <w:sz w:val="18"/>
              </w:rPr>
              <w:t xml:space="preserve"> </w:t>
            </w:r>
            <w:r>
              <w:rPr>
                <w:b/>
                <w:sz w:val="18"/>
              </w:rPr>
              <w:t>od</w:t>
            </w:r>
            <w:r>
              <w:rPr>
                <w:b/>
                <w:spacing w:val="2"/>
                <w:sz w:val="18"/>
              </w:rPr>
              <w:t xml:space="preserve"> </w:t>
            </w:r>
            <w:r>
              <w:rPr>
                <w:b/>
                <w:spacing w:val="-2"/>
                <w:sz w:val="18"/>
              </w:rPr>
              <w:t>prodaje</w:t>
            </w:r>
          </w:p>
          <w:p w:rsidR="005D37B5" w:rsidRDefault="00000000">
            <w:pPr>
              <w:pStyle w:val="TableParagraph"/>
              <w:spacing w:line="240" w:lineRule="atLeast"/>
              <w:ind w:left="38" w:right="240"/>
              <w:rPr>
                <w:b/>
                <w:sz w:val="18"/>
              </w:rPr>
            </w:pPr>
            <w:proofErr w:type="spellStart"/>
            <w:r>
              <w:rPr>
                <w:b/>
                <w:sz w:val="18"/>
              </w:rPr>
              <w:t>neproizvedene</w:t>
            </w:r>
            <w:proofErr w:type="spellEnd"/>
            <w:r>
              <w:rPr>
                <w:b/>
                <w:spacing w:val="-13"/>
                <w:sz w:val="18"/>
              </w:rPr>
              <w:t xml:space="preserve"> </w:t>
            </w:r>
            <w:r>
              <w:rPr>
                <w:b/>
                <w:sz w:val="18"/>
              </w:rPr>
              <w:t xml:space="preserve">dugotrajne </w:t>
            </w:r>
            <w:r>
              <w:rPr>
                <w:b/>
                <w:spacing w:val="-2"/>
                <w:sz w:val="18"/>
              </w:rPr>
              <w:t>imovine</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83,976.77</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1,331,207.26</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1,331,207.26</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94,008.00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111.95%</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7.06%</w:t>
            </w:r>
          </w:p>
        </w:tc>
      </w:tr>
      <w:tr w:rsidR="005D37B5">
        <w:trPr>
          <w:trHeight w:val="680"/>
        </w:trPr>
        <w:tc>
          <w:tcPr>
            <w:tcW w:w="2947" w:type="dxa"/>
          </w:tcPr>
          <w:p w:rsidR="005D37B5" w:rsidRDefault="00000000">
            <w:pPr>
              <w:pStyle w:val="TableParagraph"/>
              <w:spacing w:before="200" w:line="230" w:lineRule="atLeast"/>
              <w:ind w:left="37"/>
              <w:rPr>
                <w:rFonts w:ascii="Arial MT"/>
                <w:sz w:val="18"/>
              </w:rPr>
            </w:pPr>
            <w:r>
              <w:rPr>
                <w:rFonts w:ascii="Arial MT"/>
                <w:sz w:val="18"/>
              </w:rPr>
              <w:t>711 Prihodi od prodaje</w:t>
            </w:r>
            <w:r>
              <w:rPr>
                <w:rFonts w:ascii="Arial MT"/>
                <w:spacing w:val="-1"/>
                <w:sz w:val="18"/>
              </w:rPr>
              <w:t xml:space="preserve"> </w:t>
            </w:r>
            <w:r>
              <w:rPr>
                <w:rFonts w:ascii="Arial MT"/>
                <w:sz w:val="18"/>
              </w:rPr>
              <w:t>materijalne imovine - prirodnih bogatstava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83,976.77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94,008.00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111.95%</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rFonts w:ascii="Arial MT" w:hAnsi="Arial MT"/>
                <w:sz w:val="18"/>
              </w:rPr>
            </w:pPr>
            <w:r>
              <w:rPr>
                <w:rFonts w:ascii="Arial MT" w:hAnsi="Arial MT"/>
                <w:sz w:val="18"/>
              </w:rPr>
              <w:t>7111</w:t>
            </w:r>
            <w:r>
              <w:rPr>
                <w:rFonts w:ascii="Arial MT" w:hAnsi="Arial MT"/>
                <w:spacing w:val="2"/>
                <w:sz w:val="18"/>
              </w:rPr>
              <w:t xml:space="preserve"> </w:t>
            </w:r>
            <w:r>
              <w:rPr>
                <w:rFonts w:ascii="Arial MT" w:hAnsi="Arial MT"/>
                <w:spacing w:val="-2"/>
                <w:sz w:val="18"/>
              </w:rPr>
              <w:t>Zemljište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83,976.77</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94,008.00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111.95%</w:t>
            </w:r>
          </w:p>
        </w:tc>
        <w:tc>
          <w:tcPr>
            <w:tcW w:w="869" w:type="dxa"/>
          </w:tcPr>
          <w:p w:rsidR="005D37B5" w:rsidRDefault="005D37B5">
            <w:pPr>
              <w:pStyle w:val="TableParagraph"/>
              <w:rPr>
                <w:rFonts w:ascii="Times New Roman"/>
                <w:sz w:val="16"/>
              </w:rPr>
            </w:pPr>
          </w:p>
        </w:tc>
      </w:tr>
      <w:tr w:rsidR="005D37B5">
        <w:trPr>
          <w:trHeight w:val="680"/>
        </w:trPr>
        <w:tc>
          <w:tcPr>
            <w:tcW w:w="2947" w:type="dxa"/>
          </w:tcPr>
          <w:p w:rsidR="005D37B5" w:rsidRDefault="00000000">
            <w:pPr>
              <w:pStyle w:val="TableParagraph"/>
              <w:spacing w:before="181" w:line="240" w:lineRule="atLeast"/>
              <w:ind w:left="37" w:right="19"/>
              <w:rPr>
                <w:b/>
                <w:sz w:val="18"/>
              </w:rPr>
            </w:pPr>
            <w:r>
              <w:rPr>
                <w:b/>
                <w:sz w:val="18"/>
              </w:rPr>
              <w:t>72 Prihodi od prodaje proizvedene dugotrajne</w:t>
            </w:r>
            <w:r>
              <w:rPr>
                <w:b/>
                <w:spacing w:val="-1"/>
                <w:sz w:val="18"/>
              </w:rPr>
              <w:t xml:space="preserve"> </w:t>
            </w:r>
            <w:r>
              <w:rPr>
                <w:b/>
                <w:sz w:val="18"/>
              </w:rPr>
              <w:t>imovine</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16,067.38</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34,500.00</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34,500.00</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64,578.22</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401.92%</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187.18%</w:t>
            </w: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721</w:t>
            </w:r>
            <w:r>
              <w:rPr>
                <w:rFonts w:ascii="Arial MT"/>
                <w:spacing w:val="2"/>
                <w:sz w:val="18"/>
              </w:rPr>
              <w:t xml:space="preserve"> </w:t>
            </w:r>
            <w:r>
              <w:rPr>
                <w:rFonts w:ascii="Arial MT"/>
                <w:sz w:val="18"/>
              </w:rPr>
              <w:t>Prihodi</w:t>
            </w:r>
            <w:r>
              <w:rPr>
                <w:rFonts w:ascii="Arial MT"/>
                <w:spacing w:val="7"/>
                <w:sz w:val="18"/>
              </w:rPr>
              <w:t xml:space="preserve"> </w:t>
            </w:r>
            <w:r>
              <w:rPr>
                <w:rFonts w:ascii="Arial MT"/>
                <w:sz w:val="18"/>
              </w:rPr>
              <w:t>od</w:t>
            </w:r>
            <w:r>
              <w:rPr>
                <w:rFonts w:ascii="Arial MT"/>
                <w:spacing w:val="3"/>
                <w:sz w:val="18"/>
              </w:rPr>
              <w:t xml:space="preserve"> </w:t>
            </w:r>
            <w:r>
              <w:rPr>
                <w:rFonts w:ascii="Arial MT"/>
                <w:spacing w:val="-2"/>
                <w:sz w:val="18"/>
              </w:rPr>
              <w:t>prodaje</w:t>
            </w:r>
          </w:p>
          <w:p w:rsidR="005D37B5" w:rsidRDefault="00000000">
            <w:pPr>
              <w:pStyle w:val="TableParagraph"/>
              <w:spacing w:before="23" w:line="201" w:lineRule="exact"/>
              <w:ind w:left="37"/>
              <w:rPr>
                <w:rFonts w:ascii="Arial MT" w:hAnsi="Arial MT"/>
                <w:sz w:val="18"/>
              </w:rPr>
            </w:pPr>
            <w:r>
              <w:rPr>
                <w:rFonts w:ascii="Arial MT" w:hAnsi="Arial MT"/>
                <w:w w:val="90"/>
                <w:sz w:val="18"/>
              </w:rPr>
              <w:t>građevinskih</w:t>
            </w:r>
            <w:r>
              <w:rPr>
                <w:rFonts w:ascii="Arial MT" w:hAnsi="Arial MT"/>
                <w:spacing w:val="32"/>
                <w:sz w:val="18"/>
              </w:rPr>
              <w:t xml:space="preserve"> </w:t>
            </w:r>
            <w:r>
              <w:rPr>
                <w:rFonts w:ascii="Arial MT" w:hAnsi="Arial MT"/>
                <w:spacing w:val="-2"/>
                <w:w w:val="95"/>
                <w:sz w:val="18"/>
              </w:rPr>
              <w:t>objekata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16,067.38</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64,578.22</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401.92%</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7211</w:t>
            </w:r>
            <w:r>
              <w:rPr>
                <w:rFonts w:ascii="Arial MT"/>
                <w:spacing w:val="3"/>
                <w:sz w:val="18"/>
              </w:rPr>
              <w:t xml:space="preserve"> </w:t>
            </w:r>
            <w:r>
              <w:rPr>
                <w:rFonts w:ascii="Arial MT"/>
                <w:sz w:val="18"/>
              </w:rPr>
              <w:t>Stambeni</w:t>
            </w:r>
            <w:r>
              <w:rPr>
                <w:rFonts w:ascii="Arial MT"/>
                <w:spacing w:val="7"/>
                <w:sz w:val="18"/>
              </w:rPr>
              <w:t xml:space="preserve"> </w:t>
            </w:r>
            <w:r>
              <w:rPr>
                <w:rFonts w:ascii="Arial MT"/>
                <w:spacing w:val="-2"/>
                <w:sz w:val="18"/>
              </w:rPr>
              <w:t>objekti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16,067.38</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64,578.22</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401.92%</w:t>
            </w:r>
          </w:p>
        </w:tc>
        <w:tc>
          <w:tcPr>
            <w:tcW w:w="869" w:type="dxa"/>
          </w:tcPr>
          <w:p w:rsidR="005D37B5" w:rsidRDefault="005D37B5">
            <w:pPr>
              <w:pStyle w:val="TableParagraph"/>
              <w:rPr>
                <w:rFonts w:ascii="Times New Roman"/>
                <w:sz w:val="16"/>
              </w:rPr>
            </w:pPr>
          </w:p>
        </w:tc>
      </w:tr>
      <w:tr w:rsidR="005D37B5">
        <w:trPr>
          <w:trHeight w:val="368"/>
        </w:trPr>
        <w:tc>
          <w:tcPr>
            <w:tcW w:w="2947" w:type="dxa"/>
            <w:shd w:val="clear" w:color="auto" w:fill="D0CECE"/>
          </w:tcPr>
          <w:p w:rsidR="005D37B5" w:rsidRDefault="00000000">
            <w:pPr>
              <w:pStyle w:val="TableParagraph"/>
              <w:spacing w:before="152" w:line="196" w:lineRule="exact"/>
              <w:ind w:left="37"/>
              <w:rPr>
                <w:b/>
                <w:sz w:val="18"/>
              </w:rPr>
            </w:pPr>
            <w:r>
              <w:rPr>
                <w:b/>
                <w:sz w:val="18"/>
              </w:rPr>
              <w:t xml:space="preserve">RASHODI </w:t>
            </w:r>
            <w:r>
              <w:rPr>
                <w:b/>
                <w:spacing w:val="-2"/>
                <w:sz w:val="18"/>
              </w:rPr>
              <w:t>UKUPNO</w:t>
            </w:r>
          </w:p>
        </w:tc>
        <w:tc>
          <w:tcPr>
            <w:tcW w:w="1325" w:type="dxa"/>
            <w:shd w:val="clear" w:color="auto" w:fill="D0CECE"/>
          </w:tcPr>
          <w:p w:rsidR="005D37B5" w:rsidRDefault="005D37B5">
            <w:pPr>
              <w:pStyle w:val="TableParagraph"/>
              <w:rPr>
                <w:rFonts w:ascii="Times New Roman"/>
                <w:sz w:val="18"/>
              </w:rPr>
            </w:pPr>
          </w:p>
        </w:tc>
        <w:tc>
          <w:tcPr>
            <w:tcW w:w="1248" w:type="dxa"/>
            <w:shd w:val="clear" w:color="auto" w:fill="D0CECE"/>
          </w:tcPr>
          <w:p w:rsidR="005D37B5" w:rsidRDefault="005D37B5">
            <w:pPr>
              <w:pStyle w:val="TableParagraph"/>
              <w:rPr>
                <w:rFonts w:ascii="Times New Roman"/>
                <w:sz w:val="18"/>
              </w:rPr>
            </w:pPr>
          </w:p>
        </w:tc>
        <w:tc>
          <w:tcPr>
            <w:tcW w:w="1277" w:type="dxa"/>
            <w:shd w:val="clear" w:color="auto" w:fill="D0CECE"/>
          </w:tcPr>
          <w:p w:rsidR="005D37B5" w:rsidRDefault="005D37B5">
            <w:pPr>
              <w:pStyle w:val="TableParagraph"/>
              <w:rPr>
                <w:rFonts w:ascii="Times New Roman"/>
                <w:sz w:val="18"/>
              </w:rPr>
            </w:pPr>
          </w:p>
        </w:tc>
        <w:tc>
          <w:tcPr>
            <w:tcW w:w="1291" w:type="dxa"/>
            <w:shd w:val="clear" w:color="auto" w:fill="D0CECE"/>
          </w:tcPr>
          <w:p w:rsidR="005D37B5" w:rsidRDefault="005D37B5">
            <w:pPr>
              <w:pStyle w:val="TableParagraph"/>
              <w:rPr>
                <w:rFonts w:ascii="Times New Roman"/>
                <w:sz w:val="18"/>
              </w:rPr>
            </w:pPr>
          </w:p>
        </w:tc>
        <w:tc>
          <w:tcPr>
            <w:tcW w:w="1027" w:type="dxa"/>
            <w:shd w:val="clear" w:color="auto" w:fill="D0CECE"/>
          </w:tcPr>
          <w:p w:rsidR="005D37B5" w:rsidRDefault="005D37B5">
            <w:pPr>
              <w:pStyle w:val="TableParagraph"/>
              <w:rPr>
                <w:rFonts w:ascii="Times New Roman"/>
                <w:sz w:val="18"/>
              </w:rPr>
            </w:pPr>
          </w:p>
        </w:tc>
        <w:tc>
          <w:tcPr>
            <w:tcW w:w="869" w:type="dxa"/>
            <w:shd w:val="clear" w:color="auto" w:fill="D0CECE"/>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b/>
                <w:sz w:val="18"/>
              </w:rPr>
            </w:pPr>
            <w:r>
              <w:rPr>
                <w:b/>
                <w:sz w:val="18"/>
              </w:rPr>
              <w:t>3 Rashodi</w:t>
            </w:r>
            <w:r>
              <w:rPr>
                <w:b/>
                <w:spacing w:val="3"/>
                <w:sz w:val="18"/>
              </w:rPr>
              <w:t xml:space="preserve"> </w:t>
            </w:r>
            <w:r>
              <w:rPr>
                <w:b/>
                <w:spacing w:val="-2"/>
                <w:sz w:val="18"/>
              </w:rPr>
              <w:t>poslovanja</w:t>
            </w:r>
          </w:p>
        </w:tc>
        <w:tc>
          <w:tcPr>
            <w:tcW w:w="1325" w:type="dxa"/>
          </w:tcPr>
          <w:p w:rsidR="005D37B5" w:rsidRDefault="00000000">
            <w:pPr>
              <w:pStyle w:val="TableParagraph"/>
              <w:spacing w:before="13" w:line="196" w:lineRule="exact"/>
              <w:ind w:right="16"/>
              <w:jc w:val="right"/>
              <w:rPr>
                <w:b/>
                <w:sz w:val="18"/>
              </w:rPr>
            </w:pPr>
            <w:r>
              <w:rPr>
                <w:b/>
                <w:spacing w:val="-2"/>
                <w:sz w:val="18"/>
              </w:rPr>
              <w:t>3,285,605.27</w:t>
            </w:r>
          </w:p>
        </w:tc>
        <w:tc>
          <w:tcPr>
            <w:tcW w:w="1248" w:type="dxa"/>
          </w:tcPr>
          <w:p w:rsidR="005D37B5" w:rsidRDefault="00000000">
            <w:pPr>
              <w:pStyle w:val="TableParagraph"/>
              <w:spacing w:before="13" w:line="196" w:lineRule="exact"/>
              <w:ind w:right="16"/>
              <w:jc w:val="right"/>
              <w:rPr>
                <w:b/>
                <w:sz w:val="18"/>
              </w:rPr>
            </w:pPr>
            <w:r>
              <w:rPr>
                <w:b/>
                <w:spacing w:val="-2"/>
                <w:sz w:val="18"/>
              </w:rPr>
              <w:t>3,913,619.45</w:t>
            </w:r>
          </w:p>
        </w:tc>
        <w:tc>
          <w:tcPr>
            <w:tcW w:w="1277" w:type="dxa"/>
          </w:tcPr>
          <w:p w:rsidR="005D37B5" w:rsidRDefault="00000000">
            <w:pPr>
              <w:pStyle w:val="TableParagraph"/>
              <w:spacing w:before="13" w:line="196" w:lineRule="exact"/>
              <w:ind w:right="16"/>
              <w:jc w:val="right"/>
              <w:rPr>
                <w:b/>
                <w:sz w:val="18"/>
              </w:rPr>
            </w:pPr>
            <w:r>
              <w:rPr>
                <w:b/>
                <w:spacing w:val="-2"/>
                <w:sz w:val="18"/>
              </w:rPr>
              <w:t>3,906,719.45</w:t>
            </w:r>
          </w:p>
        </w:tc>
        <w:tc>
          <w:tcPr>
            <w:tcW w:w="1291" w:type="dxa"/>
          </w:tcPr>
          <w:p w:rsidR="005D37B5" w:rsidRDefault="00000000">
            <w:pPr>
              <w:pStyle w:val="TableParagraph"/>
              <w:spacing w:before="13" w:line="196" w:lineRule="exact"/>
              <w:ind w:right="16"/>
              <w:jc w:val="right"/>
              <w:rPr>
                <w:b/>
                <w:sz w:val="18"/>
              </w:rPr>
            </w:pPr>
            <w:r>
              <w:rPr>
                <w:b/>
                <w:spacing w:val="-2"/>
                <w:sz w:val="18"/>
              </w:rPr>
              <w:t>3,126,887.60</w:t>
            </w:r>
          </w:p>
        </w:tc>
        <w:tc>
          <w:tcPr>
            <w:tcW w:w="1027" w:type="dxa"/>
          </w:tcPr>
          <w:p w:rsidR="005D37B5" w:rsidRDefault="00000000">
            <w:pPr>
              <w:pStyle w:val="TableParagraph"/>
              <w:spacing w:before="13" w:line="196" w:lineRule="exact"/>
              <w:ind w:right="12"/>
              <w:jc w:val="right"/>
              <w:rPr>
                <w:b/>
                <w:sz w:val="18"/>
              </w:rPr>
            </w:pPr>
            <w:r>
              <w:rPr>
                <w:b/>
                <w:spacing w:val="-2"/>
                <w:sz w:val="18"/>
              </w:rPr>
              <w:t>95.17%</w:t>
            </w:r>
          </w:p>
        </w:tc>
        <w:tc>
          <w:tcPr>
            <w:tcW w:w="869" w:type="dxa"/>
          </w:tcPr>
          <w:p w:rsidR="005D37B5" w:rsidRDefault="00000000">
            <w:pPr>
              <w:pStyle w:val="TableParagraph"/>
              <w:spacing w:before="13" w:line="196" w:lineRule="exact"/>
              <w:ind w:right="13"/>
              <w:jc w:val="right"/>
              <w:rPr>
                <w:b/>
                <w:sz w:val="18"/>
              </w:rPr>
            </w:pPr>
            <w:r>
              <w:rPr>
                <w:b/>
                <w:spacing w:val="-2"/>
                <w:sz w:val="18"/>
              </w:rPr>
              <w:t>80.04%</w:t>
            </w:r>
          </w:p>
        </w:tc>
      </w:tr>
      <w:tr w:rsidR="005D37B5">
        <w:trPr>
          <w:trHeight w:val="229"/>
        </w:trPr>
        <w:tc>
          <w:tcPr>
            <w:tcW w:w="2947" w:type="dxa"/>
          </w:tcPr>
          <w:p w:rsidR="005D37B5" w:rsidRDefault="00000000">
            <w:pPr>
              <w:pStyle w:val="TableParagraph"/>
              <w:spacing w:before="13" w:line="196" w:lineRule="exact"/>
              <w:ind w:left="37"/>
              <w:rPr>
                <w:b/>
                <w:sz w:val="18"/>
              </w:rPr>
            </w:pPr>
            <w:r>
              <w:rPr>
                <w:b/>
                <w:sz w:val="18"/>
              </w:rPr>
              <w:t>31 Rashodi</w:t>
            </w:r>
            <w:r>
              <w:rPr>
                <w:b/>
                <w:spacing w:val="1"/>
                <w:sz w:val="18"/>
              </w:rPr>
              <w:t xml:space="preserve"> </w:t>
            </w:r>
            <w:r>
              <w:rPr>
                <w:b/>
                <w:sz w:val="18"/>
              </w:rPr>
              <w:t>za</w:t>
            </w:r>
            <w:r>
              <w:rPr>
                <w:b/>
                <w:spacing w:val="1"/>
                <w:sz w:val="18"/>
              </w:rPr>
              <w:t xml:space="preserve"> </w:t>
            </w:r>
            <w:r>
              <w:rPr>
                <w:b/>
                <w:spacing w:val="-2"/>
                <w:sz w:val="18"/>
              </w:rPr>
              <w:t>zaposlene</w:t>
            </w:r>
          </w:p>
        </w:tc>
        <w:tc>
          <w:tcPr>
            <w:tcW w:w="1325" w:type="dxa"/>
          </w:tcPr>
          <w:p w:rsidR="005D37B5" w:rsidRDefault="00000000">
            <w:pPr>
              <w:pStyle w:val="TableParagraph"/>
              <w:spacing w:before="13" w:line="196" w:lineRule="exact"/>
              <w:ind w:right="16"/>
              <w:jc w:val="right"/>
              <w:rPr>
                <w:b/>
                <w:sz w:val="18"/>
              </w:rPr>
            </w:pPr>
            <w:r>
              <w:rPr>
                <w:b/>
                <w:spacing w:val="-2"/>
                <w:sz w:val="18"/>
              </w:rPr>
              <w:t>882,343.07</w:t>
            </w:r>
          </w:p>
        </w:tc>
        <w:tc>
          <w:tcPr>
            <w:tcW w:w="1248" w:type="dxa"/>
          </w:tcPr>
          <w:p w:rsidR="005D37B5" w:rsidRDefault="00000000">
            <w:pPr>
              <w:pStyle w:val="TableParagraph"/>
              <w:spacing w:before="13" w:line="196" w:lineRule="exact"/>
              <w:ind w:right="16"/>
              <w:jc w:val="right"/>
              <w:rPr>
                <w:b/>
                <w:sz w:val="18"/>
              </w:rPr>
            </w:pPr>
            <w:r>
              <w:rPr>
                <w:b/>
                <w:spacing w:val="-2"/>
                <w:sz w:val="18"/>
              </w:rPr>
              <w:t>1,089,569.22</w:t>
            </w:r>
          </w:p>
        </w:tc>
        <w:tc>
          <w:tcPr>
            <w:tcW w:w="1277" w:type="dxa"/>
          </w:tcPr>
          <w:p w:rsidR="005D37B5" w:rsidRDefault="00000000">
            <w:pPr>
              <w:pStyle w:val="TableParagraph"/>
              <w:spacing w:before="13" w:line="196" w:lineRule="exact"/>
              <w:ind w:right="16"/>
              <w:jc w:val="right"/>
              <w:rPr>
                <w:b/>
                <w:sz w:val="18"/>
              </w:rPr>
            </w:pPr>
            <w:r>
              <w:rPr>
                <w:b/>
                <w:spacing w:val="-2"/>
                <w:sz w:val="18"/>
              </w:rPr>
              <w:t>1,088,209.22</w:t>
            </w:r>
          </w:p>
        </w:tc>
        <w:tc>
          <w:tcPr>
            <w:tcW w:w="1291" w:type="dxa"/>
          </w:tcPr>
          <w:p w:rsidR="005D37B5" w:rsidRDefault="00000000">
            <w:pPr>
              <w:pStyle w:val="TableParagraph"/>
              <w:spacing w:before="13" w:line="196" w:lineRule="exact"/>
              <w:ind w:right="16"/>
              <w:jc w:val="right"/>
              <w:rPr>
                <w:b/>
                <w:sz w:val="18"/>
              </w:rPr>
            </w:pPr>
            <w:r>
              <w:rPr>
                <w:b/>
                <w:spacing w:val="-2"/>
                <w:sz w:val="18"/>
              </w:rPr>
              <w:t>1,019,617.92</w:t>
            </w:r>
          </w:p>
        </w:tc>
        <w:tc>
          <w:tcPr>
            <w:tcW w:w="1027" w:type="dxa"/>
          </w:tcPr>
          <w:p w:rsidR="005D37B5" w:rsidRDefault="00000000">
            <w:pPr>
              <w:pStyle w:val="TableParagraph"/>
              <w:spacing w:before="13" w:line="196" w:lineRule="exact"/>
              <w:ind w:right="12"/>
              <w:jc w:val="right"/>
              <w:rPr>
                <w:b/>
                <w:sz w:val="18"/>
              </w:rPr>
            </w:pPr>
            <w:r>
              <w:rPr>
                <w:b/>
                <w:spacing w:val="-2"/>
                <w:sz w:val="18"/>
              </w:rPr>
              <w:t>115.56%</w:t>
            </w:r>
          </w:p>
        </w:tc>
        <w:tc>
          <w:tcPr>
            <w:tcW w:w="869" w:type="dxa"/>
          </w:tcPr>
          <w:p w:rsidR="005D37B5" w:rsidRDefault="00000000">
            <w:pPr>
              <w:pStyle w:val="TableParagraph"/>
              <w:spacing w:before="13" w:line="196" w:lineRule="exact"/>
              <w:ind w:right="13"/>
              <w:jc w:val="right"/>
              <w:rPr>
                <w:b/>
                <w:sz w:val="18"/>
              </w:rPr>
            </w:pPr>
            <w:r>
              <w:rPr>
                <w:b/>
                <w:spacing w:val="-2"/>
                <w:sz w:val="18"/>
              </w:rPr>
              <w:t>93.70%</w:t>
            </w:r>
          </w:p>
        </w:tc>
      </w:tr>
      <w:tr w:rsidR="005D37B5">
        <w:trPr>
          <w:trHeight w:val="229"/>
        </w:trPr>
        <w:tc>
          <w:tcPr>
            <w:tcW w:w="2947" w:type="dxa"/>
          </w:tcPr>
          <w:p w:rsidR="005D37B5" w:rsidRDefault="00000000">
            <w:pPr>
              <w:pStyle w:val="TableParagraph"/>
              <w:spacing w:before="13" w:line="196" w:lineRule="exact"/>
              <w:ind w:left="37"/>
              <w:rPr>
                <w:rFonts w:ascii="Arial MT" w:hAnsi="Arial MT"/>
                <w:sz w:val="18"/>
              </w:rPr>
            </w:pPr>
            <w:r>
              <w:rPr>
                <w:rFonts w:ascii="Arial MT" w:hAnsi="Arial MT"/>
                <w:w w:val="90"/>
                <w:sz w:val="18"/>
              </w:rPr>
              <w:t>311</w:t>
            </w:r>
            <w:r>
              <w:rPr>
                <w:rFonts w:ascii="Arial MT" w:hAnsi="Arial MT"/>
                <w:spacing w:val="-2"/>
                <w:sz w:val="18"/>
              </w:rPr>
              <w:t xml:space="preserve"> </w:t>
            </w:r>
            <w:r>
              <w:rPr>
                <w:rFonts w:ascii="Arial MT" w:hAnsi="Arial MT"/>
                <w:w w:val="90"/>
                <w:sz w:val="18"/>
              </w:rPr>
              <w:t>Plaće</w:t>
            </w:r>
            <w:r>
              <w:rPr>
                <w:rFonts w:ascii="Arial MT" w:hAnsi="Arial MT"/>
                <w:spacing w:val="-4"/>
                <w:sz w:val="18"/>
              </w:rPr>
              <w:t xml:space="preserve"> </w:t>
            </w:r>
            <w:r>
              <w:rPr>
                <w:rFonts w:ascii="Arial MT" w:hAnsi="Arial MT"/>
                <w:spacing w:val="-2"/>
                <w:w w:val="90"/>
                <w:sz w:val="18"/>
              </w:rPr>
              <w:t>(Bruto)</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671,486.31</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777,750.80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115.83%</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3111</w:t>
            </w:r>
            <w:r>
              <w:rPr>
                <w:rFonts w:ascii="Arial MT" w:hAnsi="Arial MT"/>
                <w:spacing w:val="-5"/>
                <w:sz w:val="18"/>
              </w:rPr>
              <w:t xml:space="preserve"> </w:t>
            </w:r>
            <w:r>
              <w:rPr>
                <w:rFonts w:ascii="Arial MT" w:hAnsi="Arial MT"/>
                <w:spacing w:val="-4"/>
                <w:sz w:val="18"/>
              </w:rPr>
              <w:t>Plaće</w:t>
            </w:r>
            <w:r>
              <w:rPr>
                <w:rFonts w:ascii="Arial MT" w:hAnsi="Arial MT"/>
                <w:spacing w:val="-8"/>
                <w:sz w:val="18"/>
              </w:rPr>
              <w:t xml:space="preserve"> </w:t>
            </w:r>
            <w:r>
              <w:rPr>
                <w:rFonts w:ascii="Arial MT" w:hAnsi="Arial MT"/>
                <w:spacing w:val="-4"/>
                <w:sz w:val="18"/>
              </w:rPr>
              <w:t xml:space="preserve">za redovan </w:t>
            </w:r>
            <w:r>
              <w:rPr>
                <w:rFonts w:ascii="Arial MT" w:hAnsi="Arial MT"/>
                <w:spacing w:val="-5"/>
                <w:sz w:val="18"/>
              </w:rPr>
              <w:t>rad</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648,727.49</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754,419.41</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116.29%</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3113</w:t>
            </w:r>
            <w:r>
              <w:rPr>
                <w:rFonts w:ascii="Arial MT" w:hAnsi="Arial MT"/>
                <w:sz w:val="18"/>
              </w:rPr>
              <w:t xml:space="preserve"> </w:t>
            </w:r>
            <w:r>
              <w:rPr>
                <w:rFonts w:ascii="Arial MT" w:hAnsi="Arial MT"/>
                <w:spacing w:val="-4"/>
                <w:sz w:val="18"/>
              </w:rPr>
              <w:t>Plaće za</w:t>
            </w:r>
            <w:r>
              <w:rPr>
                <w:rFonts w:ascii="Arial MT" w:hAnsi="Arial MT"/>
                <w:spacing w:val="2"/>
                <w:sz w:val="18"/>
              </w:rPr>
              <w:t xml:space="preserve"> </w:t>
            </w:r>
            <w:r>
              <w:rPr>
                <w:rFonts w:ascii="Arial MT" w:hAnsi="Arial MT"/>
                <w:spacing w:val="-4"/>
                <w:sz w:val="18"/>
              </w:rPr>
              <w:t>prekovremeni</w:t>
            </w:r>
            <w:r>
              <w:rPr>
                <w:rFonts w:ascii="Arial MT" w:hAnsi="Arial MT"/>
                <w:spacing w:val="4"/>
                <w:sz w:val="18"/>
              </w:rPr>
              <w:t xml:space="preserve"> </w:t>
            </w:r>
            <w:r>
              <w:rPr>
                <w:rFonts w:ascii="Arial MT" w:hAnsi="Arial MT"/>
                <w:spacing w:val="-5"/>
                <w:sz w:val="18"/>
              </w:rPr>
              <w:t>rad</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22,758.82</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23,331.39</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102.52%</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312</w:t>
            </w:r>
            <w:r>
              <w:rPr>
                <w:rFonts w:ascii="Arial MT"/>
                <w:spacing w:val="3"/>
                <w:sz w:val="18"/>
              </w:rPr>
              <w:t xml:space="preserve"> </w:t>
            </w:r>
            <w:r>
              <w:rPr>
                <w:rFonts w:ascii="Arial MT"/>
                <w:sz w:val="18"/>
              </w:rPr>
              <w:t>Ostali</w:t>
            </w:r>
            <w:r>
              <w:rPr>
                <w:rFonts w:ascii="Arial MT"/>
                <w:spacing w:val="7"/>
                <w:sz w:val="18"/>
              </w:rPr>
              <w:t xml:space="preserve"> </w:t>
            </w:r>
            <w:r>
              <w:rPr>
                <w:rFonts w:ascii="Arial MT"/>
                <w:sz w:val="18"/>
              </w:rPr>
              <w:t>rashodi</w:t>
            </w:r>
            <w:r>
              <w:rPr>
                <w:rFonts w:ascii="Arial MT"/>
                <w:spacing w:val="8"/>
                <w:sz w:val="18"/>
              </w:rPr>
              <w:t xml:space="preserve"> </w:t>
            </w:r>
            <w:r>
              <w:rPr>
                <w:rFonts w:ascii="Arial MT"/>
                <w:sz w:val="18"/>
              </w:rPr>
              <w:t>za</w:t>
            </w:r>
            <w:r>
              <w:rPr>
                <w:rFonts w:ascii="Arial MT"/>
                <w:spacing w:val="3"/>
                <w:sz w:val="18"/>
              </w:rPr>
              <w:t xml:space="preserve"> </w:t>
            </w:r>
            <w:r>
              <w:rPr>
                <w:rFonts w:ascii="Arial MT"/>
                <w:spacing w:val="-2"/>
                <w:sz w:val="18"/>
              </w:rPr>
              <w:t>zaposlene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112,067.81</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127,136.53</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113.45%</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7"/>
              <w:rPr>
                <w:rFonts w:ascii="Arial MT"/>
                <w:sz w:val="18"/>
              </w:rPr>
            </w:pPr>
            <w:r>
              <w:rPr>
                <w:rFonts w:ascii="Arial MT"/>
                <w:sz w:val="18"/>
              </w:rPr>
              <w:t>3121</w:t>
            </w:r>
            <w:r>
              <w:rPr>
                <w:rFonts w:ascii="Arial MT"/>
                <w:spacing w:val="3"/>
                <w:sz w:val="18"/>
              </w:rPr>
              <w:t xml:space="preserve"> </w:t>
            </w:r>
            <w:r>
              <w:rPr>
                <w:rFonts w:ascii="Arial MT"/>
                <w:sz w:val="18"/>
              </w:rPr>
              <w:t>Ostali</w:t>
            </w:r>
            <w:r>
              <w:rPr>
                <w:rFonts w:ascii="Arial MT"/>
                <w:spacing w:val="7"/>
                <w:sz w:val="18"/>
              </w:rPr>
              <w:t xml:space="preserve"> </w:t>
            </w:r>
            <w:r>
              <w:rPr>
                <w:rFonts w:ascii="Arial MT"/>
                <w:sz w:val="18"/>
              </w:rPr>
              <w:t>rashodi</w:t>
            </w:r>
            <w:r>
              <w:rPr>
                <w:rFonts w:ascii="Arial MT"/>
                <w:spacing w:val="8"/>
                <w:sz w:val="18"/>
              </w:rPr>
              <w:t xml:space="preserve"> </w:t>
            </w:r>
            <w:r>
              <w:rPr>
                <w:rFonts w:ascii="Arial MT"/>
                <w:sz w:val="18"/>
              </w:rPr>
              <w:t>za</w:t>
            </w:r>
            <w:r>
              <w:rPr>
                <w:rFonts w:ascii="Arial MT"/>
                <w:spacing w:val="4"/>
                <w:sz w:val="18"/>
              </w:rPr>
              <w:t xml:space="preserve"> </w:t>
            </w:r>
            <w:r>
              <w:rPr>
                <w:rFonts w:ascii="Arial MT"/>
                <w:spacing w:val="-2"/>
                <w:sz w:val="18"/>
              </w:rPr>
              <w:t>zaposlene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112,067.81</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127,136.53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113.45%</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rFonts w:ascii="Arial MT" w:hAnsi="Arial MT"/>
                <w:sz w:val="18"/>
              </w:rPr>
            </w:pPr>
            <w:r>
              <w:rPr>
                <w:rFonts w:ascii="Arial MT" w:hAnsi="Arial MT"/>
                <w:sz w:val="18"/>
              </w:rPr>
              <w:t>313</w:t>
            </w:r>
            <w:r>
              <w:rPr>
                <w:rFonts w:ascii="Arial MT" w:hAnsi="Arial MT"/>
                <w:spacing w:val="2"/>
                <w:sz w:val="18"/>
              </w:rPr>
              <w:t xml:space="preserve"> </w:t>
            </w:r>
            <w:r>
              <w:rPr>
                <w:rFonts w:ascii="Arial MT" w:hAnsi="Arial MT"/>
                <w:sz w:val="18"/>
              </w:rPr>
              <w:t>Doprinosi</w:t>
            </w:r>
            <w:r>
              <w:rPr>
                <w:rFonts w:ascii="Arial MT" w:hAnsi="Arial MT"/>
                <w:spacing w:val="7"/>
                <w:sz w:val="18"/>
              </w:rPr>
              <w:t xml:space="preserve"> </w:t>
            </w:r>
            <w:r>
              <w:rPr>
                <w:rFonts w:ascii="Arial MT" w:hAnsi="Arial MT"/>
                <w:sz w:val="18"/>
              </w:rPr>
              <w:t>na</w:t>
            </w:r>
            <w:r>
              <w:rPr>
                <w:rFonts w:ascii="Arial MT" w:hAnsi="Arial MT"/>
                <w:spacing w:val="3"/>
                <w:sz w:val="18"/>
              </w:rPr>
              <w:t xml:space="preserve"> </w:t>
            </w:r>
            <w:r>
              <w:rPr>
                <w:rFonts w:ascii="Arial MT" w:hAnsi="Arial MT"/>
                <w:spacing w:val="-4"/>
                <w:sz w:val="18"/>
              </w:rPr>
              <w:t>plaće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98,788.95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114,730.59</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116.14%</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3132</w:t>
            </w:r>
            <w:r>
              <w:rPr>
                <w:rFonts w:ascii="Arial MT"/>
                <w:spacing w:val="1"/>
                <w:sz w:val="18"/>
              </w:rPr>
              <w:t xml:space="preserve"> </w:t>
            </w:r>
            <w:r>
              <w:rPr>
                <w:rFonts w:ascii="Arial MT"/>
                <w:sz w:val="18"/>
              </w:rPr>
              <w:t>Doprinosi</w:t>
            </w:r>
            <w:r>
              <w:rPr>
                <w:rFonts w:ascii="Arial MT"/>
                <w:spacing w:val="5"/>
                <w:sz w:val="18"/>
              </w:rPr>
              <w:t xml:space="preserve"> </w:t>
            </w:r>
            <w:r>
              <w:rPr>
                <w:rFonts w:ascii="Arial MT"/>
                <w:sz w:val="18"/>
              </w:rPr>
              <w:t>za</w:t>
            </w:r>
            <w:r>
              <w:rPr>
                <w:rFonts w:ascii="Arial MT"/>
                <w:spacing w:val="2"/>
                <w:sz w:val="18"/>
              </w:rPr>
              <w:t xml:space="preserve"> </w:t>
            </w:r>
            <w:r>
              <w:rPr>
                <w:rFonts w:ascii="Arial MT"/>
                <w:spacing w:val="-2"/>
                <w:sz w:val="18"/>
              </w:rPr>
              <w:t>obvezno</w:t>
            </w:r>
          </w:p>
          <w:p w:rsidR="005D37B5" w:rsidRDefault="00000000">
            <w:pPr>
              <w:pStyle w:val="TableParagraph"/>
              <w:spacing w:before="23" w:line="201" w:lineRule="exact"/>
              <w:ind w:left="37"/>
              <w:rPr>
                <w:rFonts w:ascii="Arial MT"/>
                <w:sz w:val="18"/>
              </w:rPr>
            </w:pPr>
            <w:r>
              <w:rPr>
                <w:rFonts w:ascii="Arial MT"/>
                <w:sz w:val="18"/>
              </w:rPr>
              <w:t>zdravstveno</w:t>
            </w:r>
            <w:r>
              <w:rPr>
                <w:rFonts w:ascii="Arial MT"/>
                <w:spacing w:val="-2"/>
                <w:sz w:val="18"/>
              </w:rPr>
              <w:t xml:space="preserve"> osiguranje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98,788.95</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114,730.59</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116.14%</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b/>
                <w:sz w:val="18"/>
              </w:rPr>
            </w:pPr>
            <w:r>
              <w:rPr>
                <w:b/>
                <w:sz w:val="18"/>
              </w:rPr>
              <w:t>32</w:t>
            </w:r>
            <w:r>
              <w:rPr>
                <w:b/>
                <w:spacing w:val="10"/>
                <w:sz w:val="18"/>
              </w:rPr>
              <w:t xml:space="preserve"> </w:t>
            </w:r>
            <w:r>
              <w:rPr>
                <w:b/>
                <w:sz w:val="18"/>
              </w:rPr>
              <w:t>Materijalni</w:t>
            </w:r>
            <w:r>
              <w:rPr>
                <w:b/>
                <w:spacing w:val="13"/>
                <w:sz w:val="18"/>
              </w:rPr>
              <w:t xml:space="preserve"> </w:t>
            </w:r>
            <w:r>
              <w:rPr>
                <w:b/>
                <w:spacing w:val="-2"/>
                <w:sz w:val="18"/>
              </w:rPr>
              <w:t>rashodi</w:t>
            </w:r>
          </w:p>
        </w:tc>
        <w:tc>
          <w:tcPr>
            <w:tcW w:w="1325" w:type="dxa"/>
          </w:tcPr>
          <w:p w:rsidR="005D37B5" w:rsidRDefault="00000000">
            <w:pPr>
              <w:pStyle w:val="TableParagraph"/>
              <w:spacing w:before="13" w:line="196" w:lineRule="exact"/>
              <w:ind w:right="16"/>
              <w:jc w:val="right"/>
              <w:rPr>
                <w:b/>
                <w:sz w:val="18"/>
              </w:rPr>
            </w:pPr>
            <w:r>
              <w:rPr>
                <w:b/>
                <w:spacing w:val="-2"/>
                <w:sz w:val="18"/>
              </w:rPr>
              <w:t>1,552,840.50</w:t>
            </w:r>
          </w:p>
        </w:tc>
        <w:tc>
          <w:tcPr>
            <w:tcW w:w="1248" w:type="dxa"/>
          </w:tcPr>
          <w:p w:rsidR="005D37B5" w:rsidRDefault="00000000">
            <w:pPr>
              <w:pStyle w:val="TableParagraph"/>
              <w:spacing w:before="13" w:line="196" w:lineRule="exact"/>
              <w:ind w:right="16"/>
              <w:jc w:val="right"/>
              <w:rPr>
                <w:b/>
                <w:sz w:val="18"/>
              </w:rPr>
            </w:pPr>
            <w:r>
              <w:rPr>
                <w:b/>
                <w:spacing w:val="-2"/>
                <w:sz w:val="18"/>
              </w:rPr>
              <w:t>1,906,982.98</w:t>
            </w:r>
          </w:p>
        </w:tc>
        <w:tc>
          <w:tcPr>
            <w:tcW w:w="1277" w:type="dxa"/>
          </w:tcPr>
          <w:p w:rsidR="005D37B5" w:rsidRDefault="00000000">
            <w:pPr>
              <w:pStyle w:val="TableParagraph"/>
              <w:spacing w:before="13" w:line="196" w:lineRule="exact"/>
              <w:ind w:right="16"/>
              <w:jc w:val="right"/>
              <w:rPr>
                <w:b/>
                <w:sz w:val="18"/>
              </w:rPr>
            </w:pPr>
            <w:r>
              <w:rPr>
                <w:b/>
                <w:spacing w:val="-2"/>
                <w:sz w:val="18"/>
              </w:rPr>
              <w:t>1,907,342.98</w:t>
            </w:r>
          </w:p>
        </w:tc>
        <w:tc>
          <w:tcPr>
            <w:tcW w:w="1291" w:type="dxa"/>
          </w:tcPr>
          <w:p w:rsidR="005D37B5" w:rsidRDefault="00000000">
            <w:pPr>
              <w:pStyle w:val="TableParagraph"/>
              <w:spacing w:before="13" w:line="196" w:lineRule="exact"/>
              <w:ind w:right="16"/>
              <w:jc w:val="right"/>
              <w:rPr>
                <w:b/>
                <w:sz w:val="18"/>
              </w:rPr>
            </w:pPr>
            <w:r>
              <w:rPr>
                <w:b/>
                <w:spacing w:val="-2"/>
                <w:sz w:val="18"/>
              </w:rPr>
              <w:t>1,332,287.72</w:t>
            </w:r>
          </w:p>
        </w:tc>
        <w:tc>
          <w:tcPr>
            <w:tcW w:w="1027" w:type="dxa"/>
          </w:tcPr>
          <w:p w:rsidR="005D37B5" w:rsidRDefault="00000000">
            <w:pPr>
              <w:pStyle w:val="TableParagraph"/>
              <w:spacing w:before="13" w:line="196" w:lineRule="exact"/>
              <w:ind w:right="12"/>
              <w:jc w:val="right"/>
              <w:rPr>
                <w:b/>
                <w:sz w:val="18"/>
              </w:rPr>
            </w:pPr>
            <w:r>
              <w:rPr>
                <w:b/>
                <w:spacing w:val="-2"/>
                <w:sz w:val="18"/>
              </w:rPr>
              <w:t>85.80%</w:t>
            </w:r>
          </w:p>
        </w:tc>
        <w:tc>
          <w:tcPr>
            <w:tcW w:w="869" w:type="dxa"/>
          </w:tcPr>
          <w:p w:rsidR="005D37B5" w:rsidRDefault="00000000">
            <w:pPr>
              <w:pStyle w:val="TableParagraph"/>
              <w:spacing w:before="13" w:line="196" w:lineRule="exact"/>
              <w:ind w:right="13"/>
              <w:jc w:val="right"/>
              <w:rPr>
                <w:b/>
                <w:sz w:val="18"/>
              </w:rPr>
            </w:pPr>
            <w:r>
              <w:rPr>
                <w:b/>
                <w:spacing w:val="-2"/>
                <w:sz w:val="18"/>
              </w:rPr>
              <w:t>69.85%</w:t>
            </w: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z w:val="18"/>
              </w:rPr>
              <w:t>321</w:t>
            </w:r>
            <w:r>
              <w:rPr>
                <w:rFonts w:ascii="Arial MT" w:hAnsi="Arial MT"/>
                <w:spacing w:val="1"/>
                <w:sz w:val="18"/>
              </w:rPr>
              <w:t xml:space="preserve"> </w:t>
            </w:r>
            <w:r>
              <w:rPr>
                <w:rFonts w:ascii="Arial MT" w:hAnsi="Arial MT"/>
                <w:sz w:val="18"/>
              </w:rPr>
              <w:t>Naknade</w:t>
            </w:r>
            <w:r>
              <w:rPr>
                <w:rFonts w:ascii="Arial MT" w:hAnsi="Arial MT"/>
                <w:spacing w:val="-3"/>
                <w:sz w:val="18"/>
              </w:rPr>
              <w:t xml:space="preserve"> </w:t>
            </w:r>
            <w:r>
              <w:rPr>
                <w:rFonts w:ascii="Arial MT" w:hAnsi="Arial MT"/>
                <w:spacing w:val="-2"/>
                <w:sz w:val="18"/>
              </w:rPr>
              <w:t>troškova</w:t>
            </w:r>
          </w:p>
          <w:p w:rsidR="005D37B5" w:rsidRDefault="00000000">
            <w:pPr>
              <w:pStyle w:val="TableParagraph"/>
              <w:spacing w:before="23" w:line="201" w:lineRule="exact"/>
              <w:ind w:left="37"/>
              <w:rPr>
                <w:rFonts w:ascii="Arial MT"/>
                <w:sz w:val="18"/>
              </w:rPr>
            </w:pPr>
            <w:r>
              <w:rPr>
                <w:rFonts w:ascii="Arial MT"/>
                <w:spacing w:val="-2"/>
                <w:sz w:val="18"/>
              </w:rPr>
              <w:t>zaposlenima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59,178.27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61,228.40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103.46%</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7"/>
              <w:rPr>
                <w:rFonts w:ascii="Arial MT" w:hAnsi="Arial MT"/>
                <w:sz w:val="18"/>
              </w:rPr>
            </w:pPr>
            <w:r>
              <w:rPr>
                <w:rFonts w:ascii="Arial MT" w:hAnsi="Arial MT"/>
                <w:spacing w:val="-8"/>
                <w:sz w:val="18"/>
              </w:rPr>
              <w:t>3211</w:t>
            </w:r>
            <w:r>
              <w:rPr>
                <w:rFonts w:ascii="Arial MT" w:hAnsi="Arial MT"/>
                <w:sz w:val="18"/>
              </w:rPr>
              <w:t xml:space="preserve"> </w:t>
            </w:r>
            <w:r>
              <w:rPr>
                <w:rFonts w:ascii="Arial MT" w:hAnsi="Arial MT"/>
                <w:spacing w:val="-8"/>
                <w:sz w:val="18"/>
              </w:rPr>
              <w:t>Službena</w:t>
            </w:r>
            <w:r>
              <w:rPr>
                <w:rFonts w:ascii="Arial MT" w:hAnsi="Arial MT"/>
                <w:spacing w:val="2"/>
                <w:sz w:val="18"/>
              </w:rPr>
              <w:t xml:space="preserve"> </w:t>
            </w:r>
            <w:r>
              <w:rPr>
                <w:rFonts w:ascii="Arial MT" w:hAnsi="Arial MT"/>
                <w:spacing w:val="-8"/>
                <w:sz w:val="18"/>
              </w:rPr>
              <w:t>putovanja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2,804.33</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3,447.68</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122.94%</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3212</w:t>
            </w:r>
            <w:r>
              <w:rPr>
                <w:rFonts w:ascii="Arial MT"/>
                <w:spacing w:val="-1"/>
                <w:sz w:val="18"/>
              </w:rPr>
              <w:t xml:space="preserve"> </w:t>
            </w:r>
            <w:r>
              <w:rPr>
                <w:rFonts w:ascii="Arial MT"/>
                <w:sz w:val="18"/>
              </w:rPr>
              <w:t>Naknade</w:t>
            </w:r>
            <w:r>
              <w:rPr>
                <w:rFonts w:ascii="Arial MT"/>
                <w:spacing w:val="-5"/>
                <w:sz w:val="18"/>
              </w:rPr>
              <w:t xml:space="preserve"> </w:t>
            </w:r>
            <w:r>
              <w:rPr>
                <w:rFonts w:ascii="Arial MT"/>
                <w:sz w:val="18"/>
              </w:rPr>
              <w:t>za</w:t>
            </w:r>
            <w:r>
              <w:rPr>
                <w:rFonts w:ascii="Arial MT"/>
                <w:spacing w:val="1"/>
                <w:sz w:val="18"/>
              </w:rPr>
              <w:t xml:space="preserve"> </w:t>
            </w:r>
            <w:r>
              <w:rPr>
                <w:rFonts w:ascii="Arial MT"/>
                <w:sz w:val="18"/>
              </w:rPr>
              <w:t>prijevoz,</w:t>
            </w:r>
            <w:r>
              <w:rPr>
                <w:rFonts w:ascii="Arial MT"/>
                <w:spacing w:val="2"/>
                <w:sz w:val="18"/>
              </w:rPr>
              <w:t xml:space="preserve"> </w:t>
            </w:r>
            <w:r>
              <w:rPr>
                <w:rFonts w:ascii="Arial MT"/>
                <w:sz w:val="18"/>
              </w:rPr>
              <w:t xml:space="preserve">za </w:t>
            </w:r>
            <w:r>
              <w:rPr>
                <w:rFonts w:ascii="Arial MT"/>
                <w:spacing w:val="-5"/>
                <w:sz w:val="18"/>
              </w:rPr>
              <w:t>rad</w:t>
            </w:r>
          </w:p>
          <w:p w:rsidR="005D37B5" w:rsidRDefault="00000000">
            <w:pPr>
              <w:pStyle w:val="TableParagraph"/>
              <w:spacing w:before="23" w:line="201" w:lineRule="exact"/>
              <w:ind w:left="37"/>
              <w:rPr>
                <w:rFonts w:ascii="Arial MT" w:hAnsi="Arial MT"/>
                <w:sz w:val="18"/>
              </w:rPr>
            </w:pPr>
            <w:r>
              <w:rPr>
                <w:rFonts w:ascii="Arial MT" w:hAnsi="Arial MT"/>
                <w:sz w:val="18"/>
              </w:rPr>
              <w:t>na terenu i</w:t>
            </w:r>
            <w:r>
              <w:rPr>
                <w:rFonts w:ascii="Arial MT" w:hAnsi="Arial MT"/>
                <w:spacing w:val="3"/>
                <w:sz w:val="18"/>
              </w:rPr>
              <w:t xml:space="preserve"> </w:t>
            </w:r>
            <w:r>
              <w:rPr>
                <w:rFonts w:ascii="Arial MT" w:hAnsi="Arial MT"/>
                <w:sz w:val="18"/>
              </w:rPr>
              <w:t>odvojeni</w:t>
            </w:r>
            <w:r>
              <w:rPr>
                <w:rFonts w:ascii="Arial MT" w:hAnsi="Arial MT"/>
                <w:spacing w:val="4"/>
                <w:sz w:val="18"/>
              </w:rPr>
              <w:t xml:space="preserve"> </w:t>
            </w:r>
            <w:r>
              <w:rPr>
                <w:rFonts w:ascii="Arial MT" w:hAnsi="Arial MT"/>
                <w:spacing w:val="-4"/>
                <w:sz w:val="18"/>
              </w:rPr>
              <w:t>život</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49,395.73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52,052.54</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105.38%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8"/>
                <w:sz w:val="18"/>
              </w:rPr>
              <w:t>3213</w:t>
            </w:r>
            <w:r>
              <w:rPr>
                <w:rFonts w:ascii="Arial MT" w:hAnsi="Arial MT"/>
                <w:spacing w:val="1"/>
                <w:sz w:val="18"/>
              </w:rPr>
              <w:t xml:space="preserve"> </w:t>
            </w:r>
            <w:r>
              <w:rPr>
                <w:rFonts w:ascii="Arial MT" w:hAnsi="Arial MT"/>
                <w:spacing w:val="-8"/>
                <w:sz w:val="18"/>
              </w:rPr>
              <w:t>Stručno</w:t>
            </w:r>
            <w:r>
              <w:rPr>
                <w:rFonts w:ascii="Arial MT" w:hAnsi="Arial MT"/>
                <w:spacing w:val="1"/>
                <w:sz w:val="18"/>
              </w:rPr>
              <w:t xml:space="preserve"> </w:t>
            </w:r>
            <w:r>
              <w:rPr>
                <w:rFonts w:ascii="Arial MT" w:hAnsi="Arial MT"/>
                <w:spacing w:val="-8"/>
                <w:sz w:val="18"/>
              </w:rPr>
              <w:t>usavršavanje</w:t>
            </w:r>
          </w:p>
          <w:p w:rsidR="005D37B5" w:rsidRDefault="00000000">
            <w:pPr>
              <w:pStyle w:val="TableParagraph"/>
              <w:spacing w:before="23" w:line="201" w:lineRule="exact"/>
              <w:ind w:left="37"/>
              <w:rPr>
                <w:rFonts w:ascii="Arial MT"/>
                <w:sz w:val="18"/>
              </w:rPr>
            </w:pPr>
            <w:r>
              <w:rPr>
                <w:rFonts w:ascii="Arial MT"/>
                <w:spacing w:val="-2"/>
                <w:sz w:val="18"/>
              </w:rPr>
              <w:t>zaposlenika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5,340.54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2,633.10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49.30%</w:t>
            </w:r>
          </w:p>
        </w:tc>
        <w:tc>
          <w:tcPr>
            <w:tcW w:w="869"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7"/>
        <w:gridCol w:w="1325"/>
        <w:gridCol w:w="1248"/>
        <w:gridCol w:w="1277"/>
        <w:gridCol w:w="1291"/>
        <w:gridCol w:w="1027"/>
        <w:gridCol w:w="869"/>
      </w:tblGrid>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z w:val="18"/>
              </w:rPr>
              <w:t>3214</w:t>
            </w:r>
            <w:r>
              <w:rPr>
                <w:rFonts w:ascii="Arial MT" w:hAnsi="Arial MT"/>
                <w:spacing w:val="5"/>
                <w:sz w:val="18"/>
              </w:rPr>
              <w:t xml:space="preserve"> </w:t>
            </w:r>
            <w:r>
              <w:rPr>
                <w:rFonts w:ascii="Arial MT" w:hAnsi="Arial MT"/>
                <w:sz w:val="18"/>
              </w:rPr>
              <w:t>Ostale</w:t>
            </w:r>
            <w:r>
              <w:rPr>
                <w:rFonts w:ascii="Arial MT" w:hAnsi="Arial MT"/>
                <w:spacing w:val="1"/>
                <w:sz w:val="18"/>
              </w:rPr>
              <w:t xml:space="preserve"> </w:t>
            </w:r>
            <w:r>
              <w:rPr>
                <w:rFonts w:ascii="Arial MT" w:hAnsi="Arial MT"/>
                <w:sz w:val="18"/>
              </w:rPr>
              <w:t>naknade</w:t>
            </w:r>
            <w:r>
              <w:rPr>
                <w:rFonts w:ascii="Arial MT" w:hAnsi="Arial MT"/>
                <w:spacing w:val="1"/>
                <w:sz w:val="18"/>
              </w:rPr>
              <w:t xml:space="preserve"> </w:t>
            </w:r>
            <w:r>
              <w:rPr>
                <w:rFonts w:ascii="Arial MT" w:hAnsi="Arial MT"/>
                <w:spacing w:val="-2"/>
                <w:sz w:val="18"/>
              </w:rPr>
              <w:t>troškova</w:t>
            </w:r>
          </w:p>
          <w:p w:rsidR="005D37B5" w:rsidRDefault="00000000">
            <w:pPr>
              <w:pStyle w:val="TableParagraph"/>
              <w:spacing w:before="23" w:line="201" w:lineRule="exact"/>
              <w:ind w:left="38"/>
              <w:rPr>
                <w:rFonts w:ascii="Arial MT"/>
                <w:sz w:val="18"/>
              </w:rPr>
            </w:pPr>
            <w:r>
              <w:rPr>
                <w:rFonts w:ascii="Arial MT"/>
                <w:spacing w:val="-2"/>
                <w:sz w:val="18"/>
              </w:rPr>
              <w:t>zaposlenima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1,637.67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3,095.08</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188.99%</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8"/>
              <w:rPr>
                <w:rFonts w:ascii="Arial MT"/>
                <w:sz w:val="18"/>
              </w:rPr>
            </w:pPr>
            <w:r>
              <w:rPr>
                <w:rFonts w:ascii="Arial MT"/>
                <w:sz w:val="18"/>
              </w:rPr>
              <w:t>322</w:t>
            </w:r>
            <w:r>
              <w:rPr>
                <w:rFonts w:ascii="Arial MT"/>
                <w:spacing w:val="2"/>
                <w:sz w:val="18"/>
              </w:rPr>
              <w:t xml:space="preserve"> </w:t>
            </w:r>
            <w:r>
              <w:rPr>
                <w:rFonts w:ascii="Arial MT"/>
                <w:sz w:val="18"/>
              </w:rPr>
              <w:t>Rashodi</w:t>
            </w:r>
            <w:r>
              <w:rPr>
                <w:rFonts w:ascii="Arial MT"/>
                <w:spacing w:val="7"/>
                <w:sz w:val="18"/>
              </w:rPr>
              <w:t xml:space="preserve"> </w:t>
            </w:r>
            <w:r>
              <w:rPr>
                <w:rFonts w:ascii="Arial MT"/>
                <w:sz w:val="18"/>
              </w:rPr>
              <w:t>za</w:t>
            </w:r>
            <w:r>
              <w:rPr>
                <w:rFonts w:ascii="Arial MT"/>
                <w:spacing w:val="3"/>
                <w:sz w:val="18"/>
              </w:rPr>
              <w:t xml:space="preserve"> </w:t>
            </w:r>
            <w:r>
              <w:rPr>
                <w:rFonts w:ascii="Arial MT"/>
                <w:sz w:val="18"/>
              </w:rPr>
              <w:t>materijal</w:t>
            </w:r>
            <w:r>
              <w:rPr>
                <w:rFonts w:ascii="Arial MT"/>
                <w:spacing w:val="6"/>
                <w:sz w:val="18"/>
              </w:rPr>
              <w:t xml:space="preserve"> </w:t>
            </w:r>
            <w:r>
              <w:rPr>
                <w:rFonts w:ascii="Arial MT"/>
                <w:sz w:val="18"/>
              </w:rPr>
              <w:t>i</w:t>
            </w:r>
            <w:r>
              <w:rPr>
                <w:rFonts w:ascii="Arial MT"/>
                <w:spacing w:val="7"/>
                <w:sz w:val="18"/>
              </w:rPr>
              <w:t xml:space="preserve"> </w:t>
            </w:r>
            <w:r>
              <w:rPr>
                <w:rFonts w:ascii="Arial MT"/>
                <w:spacing w:val="-2"/>
                <w:sz w:val="18"/>
              </w:rPr>
              <w:t>energiju</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203,401.62</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198,197.41</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97.44%</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3221</w:t>
            </w:r>
            <w:r>
              <w:rPr>
                <w:rFonts w:ascii="Arial MT"/>
                <w:spacing w:val="2"/>
                <w:sz w:val="18"/>
              </w:rPr>
              <w:t xml:space="preserve"> </w:t>
            </w:r>
            <w:r>
              <w:rPr>
                <w:rFonts w:ascii="Arial MT"/>
                <w:sz w:val="18"/>
              </w:rPr>
              <w:t>Uredski</w:t>
            </w:r>
            <w:r>
              <w:rPr>
                <w:rFonts w:ascii="Arial MT"/>
                <w:spacing w:val="8"/>
                <w:sz w:val="18"/>
              </w:rPr>
              <w:t xml:space="preserve"> </w:t>
            </w:r>
            <w:r>
              <w:rPr>
                <w:rFonts w:ascii="Arial MT"/>
                <w:sz w:val="18"/>
              </w:rPr>
              <w:t>materijal</w:t>
            </w:r>
            <w:r>
              <w:rPr>
                <w:rFonts w:ascii="Arial MT"/>
                <w:spacing w:val="7"/>
                <w:sz w:val="18"/>
              </w:rPr>
              <w:t xml:space="preserve"> </w:t>
            </w:r>
            <w:r>
              <w:rPr>
                <w:rFonts w:ascii="Arial MT"/>
                <w:sz w:val="18"/>
              </w:rPr>
              <w:t>i</w:t>
            </w:r>
            <w:r>
              <w:rPr>
                <w:rFonts w:ascii="Arial MT"/>
                <w:spacing w:val="7"/>
                <w:sz w:val="18"/>
              </w:rPr>
              <w:t xml:space="preserve"> </w:t>
            </w:r>
            <w:r>
              <w:rPr>
                <w:rFonts w:ascii="Arial MT"/>
                <w:spacing w:val="-2"/>
                <w:sz w:val="18"/>
              </w:rPr>
              <w:t>ostali</w:t>
            </w:r>
          </w:p>
          <w:p w:rsidR="005D37B5" w:rsidRDefault="00000000">
            <w:pPr>
              <w:pStyle w:val="TableParagraph"/>
              <w:spacing w:before="23" w:line="201" w:lineRule="exact"/>
              <w:ind w:left="38"/>
              <w:rPr>
                <w:rFonts w:ascii="Arial MT"/>
                <w:sz w:val="18"/>
              </w:rPr>
            </w:pPr>
            <w:r>
              <w:rPr>
                <w:rFonts w:ascii="Arial MT"/>
                <w:sz w:val="18"/>
              </w:rPr>
              <w:t>materijalni</w:t>
            </w:r>
            <w:r>
              <w:rPr>
                <w:rFonts w:ascii="Arial MT"/>
                <w:spacing w:val="18"/>
                <w:sz w:val="18"/>
              </w:rPr>
              <w:t xml:space="preserve"> </w:t>
            </w:r>
            <w:r>
              <w:rPr>
                <w:rFonts w:ascii="Arial MT"/>
                <w:spacing w:val="-2"/>
                <w:sz w:val="18"/>
              </w:rPr>
              <w:t>rashodi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28,612.59</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25,144.71</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87.88%</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3222</w:t>
            </w:r>
            <w:r>
              <w:rPr>
                <w:rFonts w:ascii="Arial MT"/>
                <w:spacing w:val="2"/>
                <w:sz w:val="18"/>
              </w:rPr>
              <w:t xml:space="preserve"> </w:t>
            </w:r>
            <w:r>
              <w:rPr>
                <w:rFonts w:ascii="Arial MT"/>
                <w:sz w:val="18"/>
              </w:rPr>
              <w:t>Materijal</w:t>
            </w:r>
            <w:r>
              <w:rPr>
                <w:rFonts w:ascii="Arial MT"/>
                <w:spacing w:val="6"/>
                <w:sz w:val="18"/>
              </w:rPr>
              <w:t xml:space="preserve"> </w:t>
            </w:r>
            <w:r>
              <w:rPr>
                <w:rFonts w:ascii="Arial MT"/>
                <w:sz w:val="18"/>
              </w:rPr>
              <w:t>i</w:t>
            </w:r>
            <w:r>
              <w:rPr>
                <w:rFonts w:ascii="Arial MT"/>
                <w:spacing w:val="6"/>
                <w:sz w:val="18"/>
              </w:rPr>
              <w:t xml:space="preserve"> </w:t>
            </w:r>
            <w:r>
              <w:rPr>
                <w:rFonts w:ascii="Arial MT"/>
                <w:spacing w:val="-2"/>
                <w:sz w:val="18"/>
              </w:rPr>
              <w:t>sirovine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42,046.43</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43,226.82</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102.81%</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3223</w:t>
            </w:r>
            <w:r>
              <w:rPr>
                <w:rFonts w:ascii="Arial MT"/>
                <w:spacing w:val="2"/>
                <w:sz w:val="18"/>
              </w:rPr>
              <w:t xml:space="preserve"> </w:t>
            </w:r>
            <w:r>
              <w:rPr>
                <w:rFonts w:ascii="Arial MT"/>
                <w:spacing w:val="-2"/>
                <w:sz w:val="18"/>
              </w:rPr>
              <w:t>Energija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123,732.19</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124,835.37</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100.89%</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2"/>
                <w:sz w:val="18"/>
              </w:rPr>
              <w:t>3224</w:t>
            </w:r>
            <w:r>
              <w:rPr>
                <w:rFonts w:ascii="Arial MT" w:hAnsi="Arial MT"/>
                <w:spacing w:val="-4"/>
                <w:sz w:val="18"/>
              </w:rPr>
              <w:t xml:space="preserve"> </w:t>
            </w:r>
            <w:r>
              <w:rPr>
                <w:rFonts w:ascii="Arial MT" w:hAnsi="Arial MT"/>
                <w:spacing w:val="-2"/>
                <w:sz w:val="18"/>
              </w:rPr>
              <w:t>Materijal</w:t>
            </w:r>
            <w:r>
              <w:rPr>
                <w:rFonts w:ascii="Arial MT" w:hAnsi="Arial MT"/>
                <w:spacing w:val="-1"/>
                <w:sz w:val="18"/>
              </w:rPr>
              <w:t xml:space="preserve"> </w:t>
            </w:r>
            <w:r>
              <w:rPr>
                <w:rFonts w:ascii="Arial MT" w:hAnsi="Arial MT"/>
                <w:spacing w:val="-2"/>
                <w:sz w:val="18"/>
              </w:rPr>
              <w:t>i</w:t>
            </w:r>
            <w:r>
              <w:rPr>
                <w:rFonts w:ascii="Arial MT" w:hAnsi="Arial MT"/>
                <w:sz w:val="18"/>
              </w:rPr>
              <w:t xml:space="preserve"> </w:t>
            </w:r>
            <w:r>
              <w:rPr>
                <w:rFonts w:ascii="Arial MT" w:hAnsi="Arial MT"/>
                <w:spacing w:val="-2"/>
                <w:sz w:val="18"/>
              </w:rPr>
              <w:t>dijelovi</w:t>
            </w:r>
            <w:r>
              <w:rPr>
                <w:rFonts w:ascii="Arial MT" w:hAnsi="Arial MT"/>
                <w:sz w:val="18"/>
              </w:rPr>
              <w:t xml:space="preserve"> </w:t>
            </w:r>
            <w:r>
              <w:rPr>
                <w:rFonts w:ascii="Arial MT" w:hAnsi="Arial MT"/>
                <w:spacing w:val="-2"/>
                <w:sz w:val="18"/>
              </w:rPr>
              <w:t>za</w:t>
            </w:r>
            <w:r>
              <w:rPr>
                <w:rFonts w:ascii="Arial MT" w:hAnsi="Arial MT"/>
                <w:spacing w:val="-4"/>
                <w:sz w:val="18"/>
              </w:rPr>
              <w:t xml:space="preserve"> </w:t>
            </w:r>
            <w:r>
              <w:rPr>
                <w:rFonts w:ascii="Arial MT" w:hAnsi="Arial MT"/>
                <w:spacing w:val="-2"/>
                <w:sz w:val="18"/>
              </w:rPr>
              <w:t>tekuće</w:t>
            </w:r>
            <w:r>
              <w:rPr>
                <w:rFonts w:ascii="Arial MT" w:hAnsi="Arial MT"/>
                <w:spacing w:val="-7"/>
                <w:sz w:val="18"/>
              </w:rPr>
              <w:t xml:space="preserve"> </w:t>
            </w:r>
            <w:r>
              <w:rPr>
                <w:rFonts w:ascii="Arial MT" w:hAnsi="Arial MT"/>
                <w:spacing w:val="-10"/>
                <w:sz w:val="18"/>
              </w:rPr>
              <w:t>i</w:t>
            </w:r>
          </w:p>
          <w:p w:rsidR="005D37B5" w:rsidRDefault="00000000">
            <w:pPr>
              <w:pStyle w:val="TableParagraph"/>
              <w:spacing w:before="23" w:line="201" w:lineRule="exact"/>
              <w:ind w:left="37"/>
              <w:rPr>
                <w:rFonts w:ascii="Arial MT" w:hAnsi="Arial MT"/>
                <w:sz w:val="18"/>
              </w:rPr>
            </w:pPr>
            <w:r>
              <w:rPr>
                <w:rFonts w:ascii="Arial MT" w:hAnsi="Arial MT"/>
                <w:sz w:val="18"/>
              </w:rPr>
              <w:t>investicijsko</w:t>
            </w:r>
            <w:r>
              <w:rPr>
                <w:rFonts w:ascii="Arial MT" w:hAnsi="Arial MT"/>
                <w:spacing w:val="10"/>
                <w:sz w:val="18"/>
              </w:rPr>
              <w:t xml:space="preserve"> </w:t>
            </w:r>
            <w:r>
              <w:rPr>
                <w:rFonts w:ascii="Arial MT" w:hAnsi="Arial MT"/>
                <w:spacing w:val="-2"/>
                <w:sz w:val="18"/>
              </w:rPr>
              <w:t>održavanje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1,199.04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938.24</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78.25%</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3225</w:t>
            </w:r>
            <w:r>
              <w:rPr>
                <w:rFonts w:ascii="Arial MT"/>
                <w:spacing w:val="2"/>
                <w:sz w:val="18"/>
              </w:rPr>
              <w:t xml:space="preserve"> </w:t>
            </w:r>
            <w:r>
              <w:rPr>
                <w:rFonts w:ascii="Arial MT"/>
                <w:sz w:val="18"/>
              </w:rPr>
              <w:t>Sitni</w:t>
            </w:r>
            <w:r>
              <w:rPr>
                <w:rFonts w:ascii="Arial MT"/>
                <w:spacing w:val="7"/>
                <w:sz w:val="18"/>
              </w:rPr>
              <w:t xml:space="preserve"> </w:t>
            </w:r>
            <w:r>
              <w:rPr>
                <w:rFonts w:ascii="Arial MT"/>
                <w:sz w:val="18"/>
              </w:rPr>
              <w:t>inventar</w:t>
            </w:r>
            <w:r>
              <w:rPr>
                <w:rFonts w:ascii="Arial MT"/>
                <w:spacing w:val="6"/>
                <w:sz w:val="18"/>
              </w:rPr>
              <w:t xml:space="preserve"> </w:t>
            </w:r>
            <w:r>
              <w:rPr>
                <w:rFonts w:ascii="Arial MT"/>
                <w:sz w:val="18"/>
              </w:rPr>
              <w:t>i</w:t>
            </w:r>
            <w:r>
              <w:rPr>
                <w:rFonts w:ascii="Arial MT"/>
                <w:spacing w:val="7"/>
                <w:sz w:val="18"/>
              </w:rPr>
              <w:t xml:space="preserve"> </w:t>
            </w:r>
            <w:r>
              <w:rPr>
                <w:rFonts w:ascii="Arial MT"/>
                <w:sz w:val="18"/>
              </w:rPr>
              <w:t>auto</w:t>
            </w:r>
            <w:r>
              <w:rPr>
                <w:rFonts w:ascii="Arial MT"/>
                <w:spacing w:val="4"/>
                <w:sz w:val="18"/>
              </w:rPr>
              <w:t xml:space="preserve"> </w:t>
            </w:r>
            <w:r>
              <w:rPr>
                <w:rFonts w:ascii="Arial MT"/>
                <w:spacing w:val="-4"/>
                <w:sz w:val="18"/>
              </w:rPr>
              <w:t>gume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6,652.31</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4,001.02</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60.14%</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4"/>
                <w:sz w:val="18"/>
              </w:rPr>
              <w:t>3227 Službena,</w:t>
            </w:r>
            <w:r>
              <w:rPr>
                <w:rFonts w:ascii="Arial MT" w:hAnsi="Arial MT"/>
                <w:sz w:val="18"/>
              </w:rPr>
              <w:t xml:space="preserve"> </w:t>
            </w:r>
            <w:r>
              <w:rPr>
                <w:rFonts w:ascii="Arial MT" w:hAnsi="Arial MT"/>
                <w:spacing w:val="-4"/>
                <w:sz w:val="18"/>
              </w:rPr>
              <w:t>radna i</w:t>
            </w:r>
            <w:r>
              <w:rPr>
                <w:rFonts w:ascii="Arial MT" w:hAnsi="Arial MT"/>
                <w:spacing w:val="1"/>
                <w:sz w:val="18"/>
              </w:rPr>
              <w:t xml:space="preserve"> </w:t>
            </w:r>
            <w:r>
              <w:rPr>
                <w:rFonts w:ascii="Arial MT" w:hAnsi="Arial MT"/>
                <w:spacing w:val="-4"/>
                <w:sz w:val="18"/>
              </w:rPr>
              <w:t>zaštitna</w:t>
            </w:r>
          </w:p>
          <w:p w:rsidR="005D37B5" w:rsidRDefault="00000000">
            <w:pPr>
              <w:pStyle w:val="TableParagraph"/>
              <w:spacing w:before="23" w:line="201" w:lineRule="exact"/>
              <w:ind w:left="38"/>
              <w:rPr>
                <w:rFonts w:ascii="Arial MT" w:hAnsi="Arial MT"/>
                <w:sz w:val="18"/>
              </w:rPr>
            </w:pPr>
            <w:r>
              <w:rPr>
                <w:rFonts w:ascii="Arial MT" w:hAnsi="Arial MT"/>
                <w:w w:val="90"/>
                <w:sz w:val="18"/>
              </w:rPr>
              <w:t>odjeća</w:t>
            </w:r>
            <w:r>
              <w:rPr>
                <w:rFonts w:ascii="Arial MT" w:hAnsi="Arial MT"/>
                <w:spacing w:val="-7"/>
                <w:w w:val="90"/>
                <w:sz w:val="18"/>
              </w:rPr>
              <w:t xml:space="preserve"> </w:t>
            </w:r>
            <w:r>
              <w:rPr>
                <w:rFonts w:ascii="Arial MT" w:hAnsi="Arial MT"/>
                <w:w w:val="90"/>
                <w:sz w:val="18"/>
              </w:rPr>
              <w:t>i</w:t>
            </w:r>
            <w:r>
              <w:rPr>
                <w:rFonts w:ascii="Arial MT" w:hAnsi="Arial MT"/>
                <w:spacing w:val="-4"/>
                <w:w w:val="90"/>
                <w:sz w:val="18"/>
              </w:rPr>
              <w:t xml:space="preserve"> obuća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1,159.06</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51.25</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4.42%</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323</w:t>
            </w:r>
            <w:r>
              <w:rPr>
                <w:rFonts w:ascii="Arial MT"/>
                <w:spacing w:val="-1"/>
                <w:sz w:val="18"/>
              </w:rPr>
              <w:t xml:space="preserve"> </w:t>
            </w:r>
            <w:r>
              <w:rPr>
                <w:rFonts w:ascii="Arial MT"/>
                <w:sz w:val="18"/>
              </w:rPr>
              <w:t>Rashodi</w:t>
            </w:r>
            <w:r>
              <w:rPr>
                <w:rFonts w:ascii="Arial MT"/>
                <w:spacing w:val="4"/>
                <w:sz w:val="18"/>
              </w:rPr>
              <w:t xml:space="preserve"> </w:t>
            </w:r>
            <w:r>
              <w:rPr>
                <w:rFonts w:ascii="Arial MT"/>
                <w:sz w:val="18"/>
              </w:rPr>
              <w:t xml:space="preserve">za </w:t>
            </w:r>
            <w:r>
              <w:rPr>
                <w:rFonts w:ascii="Arial MT"/>
                <w:spacing w:val="-2"/>
                <w:sz w:val="18"/>
              </w:rPr>
              <w:t>usluge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1,209,773.99</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993,173.44</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82.10%</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z w:val="18"/>
              </w:rPr>
              <w:t>3231</w:t>
            </w:r>
            <w:r>
              <w:rPr>
                <w:rFonts w:ascii="Arial MT" w:hAnsi="Arial MT"/>
                <w:spacing w:val="2"/>
                <w:sz w:val="18"/>
              </w:rPr>
              <w:t xml:space="preserve"> </w:t>
            </w:r>
            <w:r>
              <w:rPr>
                <w:rFonts w:ascii="Arial MT" w:hAnsi="Arial MT"/>
                <w:sz w:val="18"/>
              </w:rPr>
              <w:t>Usluge</w:t>
            </w:r>
            <w:r>
              <w:rPr>
                <w:rFonts w:ascii="Arial MT" w:hAnsi="Arial MT"/>
                <w:spacing w:val="-2"/>
                <w:sz w:val="18"/>
              </w:rPr>
              <w:t xml:space="preserve"> </w:t>
            </w:r>
            <w:r>
              <w:rPr>
                <w:rFonts w:ascii="Arial MT" w:hAnsi="Arial MT"/>
                <w:sz w:val="18"/>
              </w:rPr>
              <w:t>telefona,</w:t>
            </w:r>
            <w:r>
              <w:rPr>
                <w:rFonts w:ascii="Arial MT" w:hAnsi="Arial MT"/>
                <w:spacing w:val="5"/>
                <w:sz w:val="18"/>
              </w:rPr>
              <w:t xml:space="preserve"> </w:t>
            </w:r>
            <w:r>
              <w:rPr>
                <w:rFonts w:ascii="Arial MT" w:hAnsi="Arial MT"/>
                <w:sz w:val="18"/>
              </w:rPr>
              <w:t>pošte</w:t>
            </w:r>
            <w:r>
              <w:rPr>
                <w:rFonts w:ascii="Arial MT" w:hAnsi="Arial MT"/>
                <w:spacing w:val="-2"/>
                <w:sz w:val="18"/>
              </w:rPr>
              <w:t xml:space="preserve"> </w:t>
            </w:r>
            <w:r>
              <w:rPr>
                <w:rFonts w:ascii="Arial MT" w:hAnsi="Arial MT"/>
                <w:spacing w:val="-10"/>
                <w:sz w:val="18"/>
              </w:rPr>
              <w:t>i</w:t>
            </w:r>
          </w:p>
          <w:p w:rsidR="005D37B5" w:rsidRDefault="00000000">
            <w:pPr>
              <w:pStyle w:val="TableParagraph"/>
              <w:spacing w:before="23" w:line="201" w:lineRule="exact"/>
              <w:ind w:left="38"/>
              <w:rPr>
                <w:rFonts w:ascii="Arial MT"/>
                <w:sz w:val="18"/>
              </w:rPr>
            </w:pPr>
            <w:r>
              <w:rPr>
                <w:rFonts w:ascii="Arial MT"/>
                <w:spacing w:val="-2"/>
                <w:sz w:val="18"/>
              </w:rPr>
              <w:t>prijevoza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24,589.20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24,084.61</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97.95%</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6"/>
                <w:sz w:val="18"/>
              </w:rPr>
              <w:t>3232</w:t>
            </w:r>
            <w:r>
              <w:rPr>
                <w:rFonts w:ascii="Arial MT" w:hAnsi="Arial MT"/>
                <w:spacing w:val="3"/>
                <w:sz w:val="18"/>
              </w:rPr>
              <w:t xml:space="preserve"> </w:t>
            </w:r>
            <w:r>
              <w:rPr>
                <w:rFonts w:ascii="Arial MT" w:hAnsi="Arial MT"/>
                <w:spacing w:val="-6"/>
                <w:sz w:val="18"/>
              </w:rPr>
              <w:t>Usluge</w:t>
            </w:r>
            <w:r>
              <w:rPr>
                <w:rFonts w:ascii="Arial MT" w:hAnsi="Arial MT"/>
                <w:spacing w:val="-1"/>
                <w:sz w:val="18"/>
              </w:rPr>
              <w:t xml:space="preserve"> </w:t>
            </w:r>
            <w:r>
              <w:rPr>
                <w:rFonts w:ascii="Arial MT" w:hAnsi="Arial MT"/>
                <w:spacing w:val="-6"/>
                <w:sz w:val="18"/>
              </w:rPr>
              <w:t>tekućeg</w:t>
            </w:r>
            <w:r>
              <w:rPr>
                <w:rFonts w:ascii="Arial MT" w:hAnsi="Arial MT"/>
                <w:spacing w:val="4"/>
                <w:sz w:val="18"/>
              </w:rPr>
              <w:t xml:space="preserve"> </w:t>
            </w:r>
            <w:r>
              <w:rPr>
                <w:rFonts w:ascii="Arial MT" w:hAnsi="Arial MT"/>
                <w:spacing w:val="-10"/>
                <w:sz w:val="18"/>
              </w:rPr>
              <w:t>i</w:t>
            </w:r>
          </w:p>
          <w:p w:rsidR="005D37B5" w:rsidRDefault="00000000">
            <w:pPr>
              <w:pStyle w:val="TableParagraph"/>
              <w:spacing w:before="23" w:line="201" w:lineRule="exact"/>
              <w:ind w:left="38"/>
              <w:rPr>
                <w:rFonts w:ascii="Arial MT" w:hAnsi="Arial MT"/>
                <w:sz w:val="18"/>
              </w:rPr>
            </w:pPr>
            <w:r>
              <w:rPr>
                <w:rFonts w:ascii="Arial MT" w:hAnsi="Arial MT"/>
                <w:sz w:val="18"/>
              </w:rPr>
              <w:t>investicijskog</w:t>
            </w:r>
            <w:r>
              <w:rPr>
                <w:rFonts w:ascii="Arial MT" w:hAnsi="Arial MT"/>
                <w:spacing w:val="9"/>
                <w:sz w:val="18"/>
              </w:rPr>
              <w:t xml:space="preserve"> </w:t>
            </w:r>
            <w:r>
              <w:rPr>
                <w:rFonts w:ascii="Arial MT" w:hAnsi="Arial MT"/>
                <w:spacing w:val="-2"/>
                <w:sz w:val="18"/>
              </w:rPr>
              <w:t>održavanja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563,519.59</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292,211.51</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51.85%</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4"/>
                <w:sz w:val="18"/>
              </w:rPr>
              <w:t>3233</w:t>
            </w:r>
            <w:r>
              <w:rPr>
                <w:rFonts w:ascii="Arial MT" w:hAnsi="Arial MT"/>
                <w:spacing w:val="-1"/>
                <w:sz w:val="18"/>
              </w:rPr>
              <w:t xml:space="preserve"> </w:t>
            </w:r>
            <w:r>
              <w:rPr>
                <w:rFonts w:ascii="Arial MT" w:hAnsi="Arial MT"/>
                <w:spacing w:val="-4"/>
                <w:sz w:val="18"/>
              </w:rPr>
              <w:t xml:space="preserve">Usluge promidžbe </w:t>
            </w:r>
            <w:r>
              <w:rPr>
                <w:rFonts w:ascii="Arial MT" w:hAnsi="Arial MT"/>
                <w:spacing w:val="-10"/>
                <w:sz w:val="18"/>
              </w:rPr>
              <w:t>i</w:t>
            </w:r>
          </w:p>
          <w:p w:rsidR="005D37B5" w:rsidRDefault="00000000">
            <w:pPr>
              <w:pStyle w:val="TableParagraph"/>
              <w:spacing w:before="23" w:line="201" w:lineRule="exact"/>
              <w:ind w:left="38"/>
              <w:rPr>
                <w:rFonts w:ascii="Arial MT"/>
                <w:sz w:val="18"/>
              </w:rPr>
            </w:pPr>
            <w:r>
              <w:rPr>
                <w:rFonts w:ascii="Arial MT"/>
                <w:spacing w:val="-2"/>
                <w:sz w:val="18"/>
              </w:rPr>
              <w:t>informiranja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30,022.95</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28,403.87</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94.61%</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3234</w:t>
            </w:r>
            <w:r>
              <w:rPr>
                <w:rFonts w:ascii="Arial MT"/>
                <w:spacing w:val="6"/>
                <w:sz w:val="18"/>
              </w:rPr>
              <w:t xml:space="preserve"> </w:t>
            </w:r>
            <w:r>
              <w:rPr>
                <w:rFonts w:ascii="Arial MT"/>
                <w:sz w:val="18"/>
              </w:rPr>
              <w:t>Komunalne</w:t>
            </w:r>
            <w:r>
              <w:rPr>
                <w:rFonts w:ascii="Arial MT"/>
                <w:spacing w:val="3"/>
                <w:sz w:val="18"/>
              </w:rPr>
              <w:t xml:space="preserve"> </w:t>
            </w:r>
            <w:r>
              <w:rPr>
                <w:rFonts w:ascii="Arial MT"/>
                <w:spacing w:val="-2"/>
                <w:sz w:val="18"/>
              </w:rPr>
              <w:t>usluge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278,143.13</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289,448.87</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104.06%</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3235</w:t>
            </w:r>
            <w:r>
              <w:rPr>
                <w:rFonts w:ascii="Arial MT"/>
                <w:spacing w:val="2"/>
                <w:sz w:val="18"/>
              </w:rPr>
              <w:t xml:space="preserve"> </w:t>
            </w:r>
            <w:r>
              <w:rPr>
                <w:rFonts w:ascii="Arial MT"/>
                <w:sz w:val="18"/>
              </w:rPr>
              <w:t>Zakupnine</w:t>
            </w:r>
            <w:r>
              <w:rPr>
                <w:rFonts w:ascii="Arial MT"/>
                <w:spacing w:val="-2"/>
                <w:sz w:val="18"/>
              </w:rPr>
              <w:t xml:space="preserve"> </w:t>
            </w:r>
            <w:r>
              <w:rPr>
                <w:rFonts w:ascii="Arial MT"/>
                <w:sz w:val="18"/>
              </w:rPr>
              <w:t>i</w:t>
            </w:r>
            <w:r>
              <w:rPr>
                <w:rFonts w:ascii="Arial MT"/>
                <w:spacing w:val="6"/>
                <w:sz w:val="18"/>
              </w:rPr>
              <w:t xml:space="preserve"> </w:t>
            </w:r>
            <w:r>
              <w:rPr>
                <w:rFonts w:ascii="Arial MT"/>
                <w:spacing w:val="-2"/>
                <w:sz w:val="18"/>
              </w:rPr>
              <w:t>najamnine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22,858.98</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26,085.39</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114.11%</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3236</w:t>
            </w:r>
            <w:r>
              <w:rPr>
                <w:rFonts w:ascii="Arial MT"/>
                <w:spacing w:val="1"/>
                <w:sz w:val="18"/>
              </w:rPr>
              <w:t xml:space="preserve"> </w:t>
            </w:r>
            <w:r>
              <w:rPr>
                <w:rFonts w:ascii="Arial MT"/>
                <w:sz w:val="18"/>
              </w:rPr>
              <w:t>Zdravstvene</w:t>
            </w:r>
            <w:r>
              <w:rPr>
                <w:rFonts w:ascii="Arial MT"/>
                <w:spacing w:val="-2"/>
                <w:sz w:val="18"/>
              </w:rPr>
              <w:t xml:space="preserve"> </w:t>
            </w:r>
            <w:r>
              <w:rPr>
                <w:rFonts w:ascii="Arial MT"/>
                <w:sz w:val="18"/>
              </w:rPr>
              <w:t>i</w:t>
            </w:r>
            <w:r>
              <w:rPr>
                <w:rFonts w:ascii="Arial MT"/>
                <w:spacing w:val="6"/>
                <w:sz w:val="18"/>
              </w:rPr>
              <w:t xml:space="preserve"> </w:t>
            </w:r>
            <w:r>
              <w:rPr>
                <w:rFonts w:ascii="Arial MT"/>
                <w:spacing w:val="-2"/>
                <w:sz w:val="18"/>
              </w:rPr>
              <w:t>veterinarske</w:t>
            </w:r>
          </w:p>
          <w:p w:rsidR="005D37B5" w:rsidRDefault="00000000">
            <w:pPr>
              <w:pStyle w:val="TableParagraph"/>
              <w:spacing w:before="23" w:line="201" w:lineRule="exact"/>
              <w:ind w:left="38"/>
              <w:rPr>
                <w:rFonts w:ascii="Arial MT"/>
                <w:sz w:val="18"/>
              </w:rPr>
            </w:pPr>
            <w:r>
              <w:rPr>
                <w:rFonts w:ascii="Arial MT"/>
                <w:spacing w:val="-2"/>
                <w:sz w:val="18"/>
              </w:rPr>
              <w:t>usluge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35,997.50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30,568.79</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84.92%</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8"/>
              <w:rPr>
                <w:rFonts w:ascii="Arial MT"/>
                <w:sz w:val="18"/>
              </w:rPr>
            </w:pPr>
            <w:r>
              <w:rPr>
                <w:rFonts w:ascii="Arial MT"/>
                <w:sz w:val="18"/>
              </w:rPr>
              <w:t>3237</w:t>
            </w:r>
            <w:r>
              <w:rPr>
                <w:rFonts w:ascii="Arial MT"/>
                <w:spacing w:val="2"/>
                <w:sz w:val="18"/>
              </w:rPr>
              <w:t xml:space="preserve"> </w:t>
            </w: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2"/>
                <w:sz w:val="18"/>
              </w:rPr>
              <w:t xml:space="preserve"> usluge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146,936.96</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192,336.66</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130.90%</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spacing w:val="-6"/>
                <w:sz w:val="18"/>
              </w:rPr>
              <w:t>3238</w:t>
            </w:r>
            <w:r>
              <w:rPr>
                <w:rFonts w:ascii="Arial MT" w:hAnsi="Arial MT"/>
                <w:spacing w:val="-7"/>
                <w:sz w:val="18"/>
              </w:rPr>
              <w:t xml:space="preserve"> </w:t>
            </w:r>
            <w:r>
              <w:rPr>
                <w:rFonts w:ascii="Arial MT" w:hAnsi="Arial MT"/>
                <w:spacing w:val="-6"/>
                <w:sz w:val="18"/>
              </w:rPr>
              <w:t>Računalne usluge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48,209.63</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49,932.91</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103.57%</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3239</w:t>
            </w:r>
            <w:r>
              <w:rPr>
                <w:rFonts w:ascii="Arial MT"/>
                <w:spacing w:val="6"/>
                <w:sz w:val="18"/>
              </w:rPr>
              <w:t xml:space="preserve"> </w:t>
            </w:r>
            <w:r>
              <w:rPr>
                <w:rFonts w:ascii="Arial MT"/>
                <w:sz w:val="18"/>
              </w:rPr>
              <w:t>Ostale</w:t>
            </w:r>
            <w:r>
              <w:rPr>
                <w:rFonts w:ascii="Arial MT"/>
                <w:spacing w:val="3"/>
                <w:sz w:val="18"/>
              </w:rPr>
              <w:t xml:space="preserve"> </w:t>
            </w:r>
            <w:r>
              <w:rPr>
                <w:rFonts w:ascii="Arial MT"/>
                <w:spacing w:val="-2"/>
                <w:sz w:val="18"/>
              </w:rPr>
              <w:t>usluge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59,496.05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60,100.83</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101.02%</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z w:val="18"/>
              </w:rPr>
              <w:t>324</w:t>
            </w:r>
            <w:r>
              <w:rPr>
                <w:rFonts w:ascii="Arial MT" w:hAnsi="Arial MT"/>
                <w:spacing w:val="2"/>
                <w:sz w:val="18"/>
              </w:rPr>
              <w:t xml:space="preserve"> </w:t>
            </w:r>
            <w:r>
              <w:rPr>
                <w:rFonts w:ascii="Arial MT" w:hAnsi="Arial MT"/>
                <w:sz w:val="18"/>
              </w:rPr>
              <w:t>Naknade</w:t>
            </w:r>
            <w:r>
              <w:rPr>
                <w:rFonts w:ascii="Arial MT" w:hAnsi="Arial MT"/>
                <w:spacing w:val="-2"/>
                <w:sz w:val="18"/>
              </w:rPr>
              <w:t xml:space="preserve"> </w:t>
            </w:r>
            <w:r>
              <w:rPr>
                <w:rFonts w:ascii="Arial MT" w:hAnsi="Arial MT"/>
                <w:sz w:val="18"/>
              </w:rPr>
              <w:t>troškova</w:t>
            </w:r>
            <w:r>
              <w:rPr>
                <w:rFonts w:ascii="Arial MT" w:hAnsi="Arial MT"/>
                <w:spacing w:val="3"/>
                <w:sz w:val="18"/>
              </w:rPr>
              <w:t xml:space="preserve"> </w:t>
            </w:r>
            <w:r>
              <w:rPr>
                <w:rFonts w:ascii="Arial MT" w:hAnsi="Arial MT"/>
                <w:spacing w:val="-2"/>
                <w:sz w:val="18"/>
              </w:rPr>
              <w:t>osobama</w:t>
            </w:r>
          </w:p>
          <w:p w:rsidR="005D37B5" w:rsidRDefault="00000000">
            <w:pPr>
              <w:pStyle w:val="TableParagraph"/>
              <w:spacing w:before="23" w:line="201" w:lineRule="exact"/>
              <w:ind w:left="38"/>
              <w:rPr>
                <w:rFonts w:ascii="Arial MT"/>
                <w:sz w:val="18"/>
              </w:rPr>
            </w:pPr>
            <w:r>
              <w:rPr>
                <w:rFonts w:ascii="Arial MT"/>
                <w:sz w:val="18"/>
              </w:rPr>
              <w:t>izvan</w:t>
            </w:r>
            <w:r>
              <w:rPr>
                <w:rFonts w:ascii="Arial MT"/>
                <w:spacing w:val="2"/>
                <w:sz w:val="18"/>
              </w:rPr>
              <w:t xml:space="preserve"> </w:t>
            </w:r>
            <w:r>
              <w:rPr>
                <w:rFonts w:ascii="Arial MT"/>
                <w:sz w:val="18"/>
              </w:rPr>
              <w:t>radnog</w:t>
            </w:r>
            <w:r>
              <w:rPr>
                <w:rFonts w:ascii="Arial MT"/>
                <w:spacing w:val="2"/>
                <w:sz w:val="18"/>
              </w:rPr>
              <w:t xml:space="preserve"> </w:t>
            </w:r>
            <w:r>
              <w:rPr>
                <w:rFonts w:ascii="Arial MT"/>
                <w:spacing w:val="-2"/>
                <w:sz w:val="18"/>
              </w:rPr>
              <w:t>odnosa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981.19</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387.38</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39.48%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z w:val="18"/>
              </w:rPr>
              <w:t>3241</w:t>
            </w:r>
            <w:r>
              <w:rPr>
                <w:rFonts w:ascii="Arial MT" w:hAnsi="Arial MT"/>
                <w:spacing w:val="2"/>
                <w:sz w:val="18"/>
              </w:rPr>
              <w:t xml:space="preserve"> </w:t>
            </w:r>
            <w:r>
              <w:rPr>
                <w:rFonts w:ascii="Arial MT" w:hAnsi="Arial MT"/>
                <w:sz w:val="18"/>
              </w:rPr>
              <w:t>Naknade</w:t>
            </w:r>
            <w:r>
              <w:rPr>
                <w:rFonts w:ascii="Arial MT" w:hAnsi="Arial MT"/>
                <w:spacing w:val="-1"/>
                <w:sz w:val="18"/>
              </w:rPr>
              <w:t xml:space="preserve"> </w:t>
            </w:r>
            <w:r>
              <w:rPr>
                <w:rFonts w:ascii="Arial MT" w:hAnsi="Arial MT"/>
                <w:sz w:val="18"/>
              </w:rPr>
              <w:t>troškova</w:t>
            </w:r>
            <w:r>
              <w:rPr>
                <w:rFonts w:ascii="Arial MT" w:hAnsi="Arial MT"/>
                <w:spacing w:val="4"/>
                <w:sz w:val="18"/>
              </w:rPr>
              <w:t xml:space="preserve"> </w:t>
            </w:r>
            <w:r>
              <w:rPr>
                <w:rFonts w:ascii="Arial MT" w:hAnsi="Arial MT"/>
                <w:spacing w:val="-2"/>
                <w:sz w:val="18"/>
              </w:rPr>
              <w:t>osobama</w:t>
            </w:r>
          </w:p>
          <w:p w:rsidR="005D37B5" w:rsidRDefault="00000000">
            <w:pPr>
              <w:pStyle w:val="TableParagraph"/>
              <w:spacing w:before="23" w:line="201" w:lineRule="exact"/>
              <w:ind w:left="38"/>
              <w:rPr>
                <w:rFonts w:ascii="Arial MT"/>
                <w:sz w:val="18"/>
              </w:rPr>
            </w:pPr>
            <w:r>
              <w:rPr>
                <w:rFonts w:ascii="Arial MT"/>
                <w:sz w:val="18"/>
              </w:rPr>
              <w:t>izvan</w:t>
            </w:r>
            <w:r>
              <w:rPr>
                <w:rFonts w:ascii="Arial MT"/>
                <w:spacing w:val="2"/>
                <w:sz w:val="18"/>
              </w:rPr>
              <w:t xml:space="preserve"> </w:t>
            </w:r>
            <w:r>
              <w:rPr>
                <w:rFonts w:ascii="Arial MT"/>
                <w:sz w:val="18"/>
              </w:rPr>
              <w:t>radnog</w:t>
            </w:r>
            <w:r>
              <w:rPr>
                <w:rFonts w:ascii="Arial MT"/>
                <w:spacing w:val="2"/>
                <w:sz w:val="18"/>
              </w:rPr>
              <w:t xml:space="preserve"> </w:t>
            </w:r>
            <w:r>
              <w:rPr>
                <w:rFonts w:ascii="Arial MT"/>
                <w:spacing w:val="-2"/>
                <w:sz w:val="18"/>
              </w:rPr>
              <w:t>odnosa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981.19</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387.38</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39.48%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329</w:t>
            </w:r>
            <w:r>
              <w:rPr>
                <w:rFonts w:ascii="Arial MT"/>
                <w:spacing w:val="4"/>
                <w:sz w:val="18"/>
              </w:rPr>
              <w:t xml:space="preserve"> </w:t>
            </w:r>
            <w:r>
              <w:rPr>
                <w:rFonts w:ascii="Arial MT"/>
                <w:sz w:val="18"/>
              </w:rPr>
              <w:t>Ostali</w:t>
            </w:r>
            <w:r>
              <w:rPr>
                <w:rFonts w:ascii="Arial MT"/>
                <w:spacing w:val="9"/>
                <w:sz w:val="18"/>
              </w:rPr>
              <w:t xml:space="preserve"> </w:t>
            </w:r>
            <w:r>
              <w:rPr>
                <w:rFonts w:ascii="Arial MT"/>
                <w:sz w:val="18"/>
              </w:rPr>
              <w:t>nespomenuti</w:t>
            </w:r>
            <w:r>
              <w:rPr>
                <w:rFonts w:ascii="Arial MT"/>
                <w:spacing w:val="8"/>
                <w:sz w:val="18"/>
              </w:rPr>
              <w:t xml:space="preserve"> </w:t>
            </w:r>
            <w:r>
              <w:rPr>
                <w:rFonts w:ascii="Arial MT"/>
                <w:spacing w:val="-2"/>
                <w:sz w:val="18"/>
              </w:rPr>
              <w:t>rashodi</w:t>
            </w:r>
          </w:p>
          <w:p w:rsidR="005D37B5" w:rsidRDefault="00000000">
            <w:pPr>
              <w:pStyle w:val="TableParagraph"/>
              <w:spacing w:before="23" w:line="201" w:lineRule="exact"/>
              <w:ind w:left="38"/>
              <w:rPr>
                <w:rFonts w:ascii="Arial MT"/>
                <w:sz w:val="18"/>
              </w:rPr>
            </w:pPr>
            <w:r>
              <w:rPr>
                <w:rFonts w:ascii="Arial MT"/>
                <w:spacing w:val="-2"/>
                <w:sz w:val="18"/>
              </w:rPr>
              <w:t>poslovanja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79,505.43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79,301.09</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99.74%</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266" w:lineRule="auto"/>
              <w:ind w:left="38"/>
              <w:rPr>
                <w:rFonts w:ascii="Arial MT" w:hAnsi="Arial MT"/>
                <w:sz w:val="18"/>
              </w:rPr>
            </w:pPr>
            <w:r>
              <w:rPr>
                <w:rFonts w:ascii="Arial MT" w:hAnsi="Arial MT"/>
                <w:sz w:val="18"/>
              </w:rPr>
              <w:t xml:space="preserve">3291 Naknade za rad </w:t>
            </w:r>
            <w:r>
              <w:rPr>
                <w:rFonts w:ascii="Arial MT" w:hAnsi="Arial MT"/>
                <w:spacing w:val="-2"/>
                <w:sz w:val="18"/>
              </w:rPr>
              <w:t>predstavničkih</w:t>
            </w:r>
            <w:r>
              <w:rPr>
                <w:rFonts w:ascii="Arial MT" w:hAnsi="Arial MT"/>
                <w:spacing w:val="-9"/>
                <w:sz w:val="18"/>
              </w:rPr>
              <w:t xml:space="preserve"> </w:t>
            </w:r>
            <w:r>
              <w:rPr>
                <w:rFonts w:ascii="Arial MT" w:hAnsi="Arial MT"/>
                <w:spacing w:val="-2"/>
                <w:sz w:val="18"/>
              </w:rPr>
              <w:t>i</w:t>
            </w:r>
            <w:r>
              <w:rPr>
                <w:rFonts w:ascii="Arial MT" w:hAnsi="Arial MT"/>
                <w:spacing w:val="-7"/>
                <w:sz w:val="18"/>
              </w:rPr>
              <w:t xml:space="preserve"> </w:t>
            </w:r>
            <w:r>
              <w:rPr>
                <w:rFonts w:ascii="Arial MT" w:hAnsi="Arial MT"/>
                <w:spacing w:val="-2"/>
                <w:sz w:val="18"/>
              </w:rPr>
              <w:t>izvršnih</w:t>
            </w:r>
            <w:r>
              <w:rPr>
                <w:rFonts w:ascii="Arial MT" w:hAnsi="Arial MT"/>
                <w:spacing w:val="-9"/>
                <w:sz w:val="18"/>
              </w:rPr>
              <w:t xml:space="preserve"> </w:t>
            </w:r>
            <w:r>
              <w:rPr>
                <w:rFonts w:ascii="Arial MT" w:hAnsi="Arial MT"/>
                <w:spacing w:val="-2"/>
                <w:sz w:val="18"/>
              </w:rPr>
              <w:t>tijela,</w:t>
            </w:r>
          </w:p>
          <w:p w:rsidR="005D37B5" w:rsidRDefault="00000000">
            <w:pPr>
              <w:pStyle w:val="TableParagraph"/>
              <w:spacing w:line="201" w:lineRule="exact"/>
              <w:ind w:left="38"/>
              <w:rPr>
                <w:rFonts w:ascii="Arial MT" w:hAnsi="Arial MT"/>
                <w:sz w:val="18"/>
              </w:rPr>
            </w:pPr>
            <w:r>
              <w:rPr>
                <w:rFonts w:ascii="Arial MT" w:hAnsi="Arial MT"/>
                <w:sz w:val="18"/>
              </w:rPr>
              <w:t>povjerenstava i</w:t>
            </w:r>
            <w:r>
              <w:rPr>
                <w:rFonts w:ascii="Arial MT" w:hAnsi="Arial MT"/>
                <w:spacing w:val="4"/>
                <w:sz w:val="18"/>
              </w:rPr>
              <w:t xml:space="preserve"> </w:t>
            </w:r>
            <w:r>
              <w:rPr>
                <w:rFonts w:ascii="Arial MT" w:hAnsi="Arial MT"/>
                <w:spacing w:val="-2"/>
                <w:sz w:val="18"/>
              </w:rPr>
              <w:t>slično</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16,054.48</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13,361.35</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83.23%</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3292</w:t>
            </w:r>
            <w:r>
              <w:rPr>
                <w:rFonts w:ascii="Arial MT"/>
                <w:spacing w:val="6"/>
                <w:sz w:val="18"/>
              </w:rPr>
              <w:t xml:space="preserve"> </w:t>
            </w:r>
            <w:r>
              <w:rPr>
                <w:rFonts w:ascii="Arial MT"/>
                <w:sz w:val="18"/>
              </w:rPr>
              <w:t>Premije</w:t>
            </w:r>
            <w:r>
              <w:rPr>
                <w:rFonts w:ascii="Arial MT"/>
                <w:spacing w:val="2"/>
                <w:sz w:val="18"/>
              </w:rPr>
              <w:t xml:space="preserve"> </w:t>
            </w:r>
            <w:r>
              <w:rPr>
                <w:rFonts w:ascii="Arial MT"/>
                <w:spacing w:val="-2"/>
                <w:sz w:val="18"/>
              </w:rPr>
              <w:t>osiguranja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6,177.54</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11,510.49</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186.33%</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3293</w:t>
            </w:r>
            <w:r>
              <w:rPr>
                <w:rFonts w:ascii="Arial MT"/>
                <w:spacing w:val="2"/>
                <w:sz w:val="18"/>
              </w:rPr>
              <w:t xml:space="preserve"> </w:t>
            </w:r>
            <w:r>
              <w:rPr>
                <w:rFonts w:ascii="Arial MT"/>
                <w:spacing w:val="-2"/>
                <w:sz w:val="18"/>
              </w:rPr>
              <w:t>Reprezentacija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12,913.13</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11,886.08</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92.05%</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spacing w:val="-2"/>
                <w:sz w:val="18"/>
              </w:rPr>
              <w:t>3294</w:t>
            </w:r>
            <w:r>
              <w:rPr>
                <w:rFonts w:ascii="Arial MT" w:hAnsi="Arial MT"/>
                <w:spacing w:val="-4"/>
                <w:sz w:val="18"/>
              </w:rPr>
              <w:t xml:space="preserve"> </w:t>
            </w:r>
            <w:r>
              <w:rPr>
                <w:rFonts w:ascii="Arial MT" w:hAnsi="Arial MT"/>
                <w:spacing w:val="-2"/>
                <w:sz w:val="18"/>
              </w:rPr>
              <w:t>Članarine</w:t>
            </w:r>
            <w:r>
              <w:rPr>
                <w:rFonts w:ascii="Arial MT" w:hAnsi="Arial MT"/>
                <w:spacing w:val="-8"/>
                <w:sz w:val="18"/>
              </w:rPr>
              <w:t xml:space="preserve"> </w:t>
            </w:r>
            <w:r>
              <w:rPr>
                <w:rFonts w:ascii="Arial MT" w:hAnsi="Arial MT"/>
                <w:spacing w:val="-2"/>
                <w:sz w:val="18"/>
              </w:rPr>
              <w:t>i</w:t>
            </w:r>
            <w:r>
              <w:rPr>
                <w:rFonts w:ascii="Arial MT" w:hAnsi="Arial MT"/>
                <w:sz w:val="18"/>
              </w:rPr>
              <w:t xml:space="preserve"> </w:t>
            </w:r>
            <w:r>
              <w:rPr>
                <w:rFonts w:ascii="Arial MT" w:hAnsi="Arial MT"/>
                <w:spacing w:val="-4"/>
                <w:sz w:val="18"/>
              </w:rPr>
              <w:t>norme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7,574.54</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7,675.03</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101.33%</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3295</w:t>
            </w:r>
            <w:r>
              <w:rPr>
                <w:rFonts w:ascii="Arial MT"/>
                <w:spacing w:val="4"/>
                <w:sz w:val="18"/>
              </w:rPr>
              <w:t xml:space="preserve"> </w:t>
            </w:r>
            <w:r>
              <w:rPr>
                <w:rFonts w:ascii="Arial MT"/>
                <w:sz w:val="18"/>
              </w:rPr>
              <w:t>Pristojbe</w:t>
            </w:r>
            <w:r>
              <w:rPr>
                <w:rFonts w:ascii="Arial MT"/>
                <w:spacing w:val="1"/>
                <w:sz w:val="18"/>
              </w:rPr>
              <w:t xml:space="preserve"> </w:t>
            </w:r>
            <w:r>
              <w:rPr>
                <w:rFonts w:ascii="Arial MT"/>
                <w:sz w:val="18"/>
              </w:rPr>
              <w:t>i</w:t>
            </w:r>
            <w:r>
              <w:rPr>
                <w:rFonts w:ascii="Arial MT"/>
                <w:spacing w:val="9"/>
                <w:sz w:val="18"/>
              </w:rPr>
              <w:t xml:space="preserve"> </w:t>
            </w:r>
            <w:r>
              <w:rPr>
                <w:rFonts w:ascii="Arial MT"/>
                <w:spacing w:val="-2"/>
                <w:sz w:val="18"/>
              </w:rPr>
              <w:t>naknade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4,331.12</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3,516.37</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81.19%</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3299</w:t>
            </w:r>
            <w:r>
              <w:rPr>
                <w:rFonts w:ascii="Arial MT"/>
                <w:spacing w:val="4"/>
                <w:sz w:val="18"/>
              </w:rPr>
              <w:t xml:space="preserve"> </w:t>
            </w:r>
            <w:r>
              <w:rPr>
                <w:rFonts w:ascii="Arial MT"/>
                <w:sz w:val="18"/>
              </w:rPr>
              <w:t>Ostali</w:t>
            </w:r>
            <w:r>
              <w:rPr>
                <w:rFonts w:ascii="Arial MT"/>
                <w:spacing w:val="9"/>
                <w:sz w:val="18"/>
              </w:rPr>
              <w:t xml:space="preserve"> </w:t>
            </w:r>
            <w:r>
              <w:rPr>
                <w:rFonts w:ascii="Arial MT"/>
                <w:sz w:val="18"/>
              </w:rPr>
              <w:t>nespomenuti</w:t>
            </w:r>
            <w:r>
              <w:rPr>
                <w:rFonts w:ascii="Arial MT"/>
                <w:spacing w:val="8"/>
                <w:sz w:val="18"/>
              </w:rPr>
              <w:t xml:space="preserve"> </w:t>
            </w:r>
            <w:r>
              <w:rPr>
                <w:rFonts w:ascii="Arial MT"/>
                <w:spacing w:val="-2"/>
                <w:sz w:val="18"/>
              </w:rPr>
              <w:t>rashodi</w:t>
            </w:r>
          </w:p>
          <w:p w:rsidR="005D37B5" w:rsidRDefault="00000000">
            <w:pPr>
              <w:pStyle w:val="TableParagraph"/>
              <w:spacing w:before="23" w:line="201" w:lineRule="exact"/>
              <w:ind w:left="38"/>
              <w:rPr>
                <w:rFonts w:ascii="Arial MT"/>
                <w:sz w:val="18"/>
              </w:rPr>
            </w:pPr>
            <w:r>
              <w:rPr>
                <w:rFonts w:ascii="Arial MT"/>
                <w:spacing w:val="-2"/>
                <w:sz w:val="18"/>
              </w:rPr>
              <w:t>poslovanja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32,454.62</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31,351.77</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96.60%</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b/>
                <w:sz w:val="18"/>
              </w:rPr>
            </w:pPr>
            <w:r>
              <w:rPr>
                <w:b/>
                <w:sz w:val="18"/>
              </w:rPr>
              <w:t>34</w:t>
            </w:r>
            <w:r>
              <w:rPr>
                <w:b/>
                <w:spacing w:val="5"/>
                <w:sz w:val="18"/>
              </w:rPr>
              <w:t xml:space="preserve"> </w:t>
            </w:r>
            <w:r>
              <w:rPr>
                <w:b/>
                <w:sz w:val="18"/>
              </w:rPr>
              <w:t>Financijski</w:t>
            </w:r>
            <w:r>
              <w:rPr>
                <w:b/>
                <w:spacing w:val="7"/>
                <w:sz w:val="18"/>
              </w:rPr>
              <w:t xml:space="preserve"> </w:t>
            </w:r>
            <w:r>
              <w:rPr>
                <w:b/>
                <w:spacing w:val="-2"/>
                <w:sz w:val="18"/>
              </w:rPr>
              <w:t>rashodi</w:t>
            </w:r>
          </w:p>
        </w:tc>
        <w:tc>
          <w:tcPr>
            <w:tcW w:w="1325" w:type="dxa"/>
          </w:tcPr>
          <w:p w:rsidR="005D37B5" w:rsidRDefault="00000000">
            <w:pPr>
              <w:pStyle w:val="TableParagraph"/>
              <w:spacing w:before="13" w:line="196" w:lineRule="exact"/>
              <w:ind w:right="16"/>
              <w:jc w:val="right"/>
              <w:rPr>
                <w:b/>
                <w:sz w:val="18"/>
              </w:rPr>
            </w:pPr>
            <w:r>
              <w:rPr>
                <w:b/>
                <w:spacing w:val="-2"/>
                <w:sz w:val="18"/>
              </w:rPr>
              <w:t>14,943.18</w:t>
            </w:r>
          </w:p>
        </w:tc>
        <w:tc>
          <w:tcPr>
            <w:tcW w:w="1248" w:type="dxa"/>
          </w:tcPr>
          <w:p w:rsidR="005D37B5" w:rsidRDefault="00000000">
            <w:pPr>
              <w:pStyle w:val="TableParagraph"/>
              <w:spacing w:before="13" w:line="196" w:lineRule="exact"/>
              <w:ind w:left="398"/>
              <w:rPr>
                <w:b/>
                <w:sz w:val="18"/>
              </w:rPr>
            </w:pPr>
            <w:r>
              <w:rPr>
                <w:b/>
                <w:spacing w:val="-2"/>
                <w:sz w:val="18"/>
              </w:rPr>
              <w:t>20,332.79</w:t>
            </w:r>
          </w:p>
        </w:tc>
        <w:tc>
          <w:tcPr>
            <w:tcW w:w="1277" w:type="dxa"/>
          </w:tcPr>
          <w:p w:rsidR="005D37B5" w:rsidRDefault="00000000">
            <w:pPr>
              <w:pStyle w:val="TableParagraph"/>
              <w:spacing w:before="13" w:line="196" w:lineRule="exact"/>
              <w:ind w:left="426"/>
              <w:rPr>
                <w:b/>
                <w:sz w:val="18"/>
              </w:rPr>
            </w:pPr>
            <w:r>
              <w:rPr>
                <w:b/>
                <w:spacing w:val="-2"/>
                <w:sz w:val="18"/>
              </w:rPr>
              <w:t>20,332.79</w:t>
            </w:r>
          </w:p>
        </w:tc>
        <w:tc>
          <w:tcPr>
            <w:tcW w:w="1291" w:type="dxa"/>
          </w:tcPr>
          <w:p w:rsidR="005D37B5" w:rsidRDefault="00000000">
            <w:pPr>
              <w:pStyle w:val="TableParagraph"/>
              <w:spacing w:before="13" w:line="196" w:lineRule="exact"/>
              <w:ind w:right="16"/>
              <w:jc w:val="right"/>
              <w:rPr>
                <w:b/>
                <w:sz w:val="18"/>
              </w:rPr>
            </w:pPr>
            <w:r>
              <w:rPr>
                <w:b/>
                <w:spacing w:val="-2"/>
                <w:sz w:val="18"/>
              </w:rPr>
              <w:t>15,656.68</w:t>
            </w:r>
          </w:p>
        </w:tc>
        <w:tc>
          <w:tcPr>
            <w:tcW w:w="1027" w:type="dxa"/>
          </w:tcPr>
          <w:p w:rsidR="005D37B5" w:rsidRDefault="00000000">
            <w:pPr>
              <w:pStyle w:val="TableParagraph"/>
              <w:spacing w:before="13" w:line="196" w:lineRule="exact"/>
              <w:ind w:right="12"/>
              <w:jc w:val="right"/>
              <w:rPr>
                <w:b/>
                <w:sz w:val="18"/>
              </w:rPr>
            </w:pPr>
            <w:r>
              <w:rPr>
                <w:b/>
                <w:spacing w:val="-2"/>
                <w:sz w:val="18"/>
              </w:rPr>
              <w:t>104.77%</w:t>
            </w:r>
          </w:p>
        </w:tc>
        <w:tc>
          <w:tcPr>
            <w:tcW w:w="869" w:type="dxa"/>
          </w:tcPr>
          <w:p w:rsidR="005D37B5" w:rsidRDefault="00000000">
            <w:pPr>
              <w:pStyle w:val="TableParagraph"/>
              <w:spacing w:before="13" w:line="196" w:lineRule="exact"/>
              <w:ind w:left="215"/>
              <w:rPr>
                <w:b/>
                <w:sz w:val="18"/>
              </w:rPr>
            </w:pPr>
            <w:r>
              <w:rPr>
                <w:b/>
                <w:spacing w:val="-2"/>
                <w:sz w:val="18"/>
              </w:rPr>
              <w:t>77.00%</w:t>
            </w: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342</w:t>
            </w:r>
            <w:r>
              <w:rPr>
                <w:rFonts w:ascii="Arial MT"/>
                <w:spacing w:val="6"/>
                <w:sz w:val="18"/>
              </w:rPr>
              <w:t xml:space="preserve"> </w:t>
            </w:r>
            <w:r>
              <w:rPr>
                <w:rFonts w:ascii="Arial MT"/>
                <w:sz w:val="18"/>
              </w:rPr>
              <w:t>Kamate</w:t>
            </w:r>
            <w:r>
              <w:rPr>
                <w:rFonts w:ascii="Arial MT"/>
                <w:spacing w:val="1"/>
                <w:sz w:val="18"/>
              </w:rPr>
              <w:t xml:space="preserve"> </w:t>
            </w:r>
            <w:r>
              <w:rPr>
                <w:rFonts w:ascii="Arial MT"/>
                <w:sz w:val="18"/>
              </w:rPr>
              <w:t>za</w:t>
            </w:r>
            <w:r>
              <w:rPr>
                <w:rFonts w:ascii="Arial MT"/>
                <w:spacing w:val="6"/>
                <w:sz w:val="18"/>
              </w:rPr>
              <w:t xml:space="preserve"> </w:t>
            </w:r>
            <w:r>
              <w:rPr>
                <w:rFonts w:ascii="Arial MT"/>
                <w:sz w:val="18"/>
              </w:rPr>
              <w:t>primljene</w:t>
            </w:r>
            <w:r>
              <w:rPr>
                <w:rFonts w:ascii="Arial MT"/>
                <w:spacing w:val="2"/>
                <w:sz w:val="18"/>
              </w:rPr>
              <w:t xml:space="preserve"> </w:t>
            </w:r>
            <w:r>
              <w:rPr>
                <w:rFonts w:ascii="Arial MT"/>
                <w:sz w:val="18"/>
              </w:rPr>
              <w:t>kredite</w:t>
            </w:r>
            <w:r>
              <w:rPr>
                <w:rFonts w:ascii="Arial MT"/>
                <w:spacing w:val="1"/>
                <w:sz w:val="18"/>
              </w:rPr>
              <w:t xml:space="preserve"> </w:t>
            </w:r>
            <w:r>
              <w:rPr>
                <w:rFonts w:ascii="Arial MT"/>
                <w:spacing w:val="-10"/>
                <w:sz w:val="18"/>
              </w:rPr>
              <w:t>i</w:t>
            </w:r>
          </w:p>
          <w:p w:rsidR="005D37B5" w:rsidRDefault="00000000">
            <w:pPr>
              <w:pStyle w:val="TableParagraph"/>
              <w:spacing w:before="23" w:line="201" w:lineRule="exact"/>
              <w:ind w:left="38"/>
              <w:rPr>
                <w:rFonts w:ascii="Arial MT"/>
                <w:sz w:val="18"/>
              </w:rPr>
            </w:pPr>
            <w:r>
              <w:rPr>
                <w:rFonts w:ascii="Arial MT"/>
                <w:spacing w:val="-2"/>
                <w:sz w:val="18"/>
              </w:rPr>
              <w:t>zajmove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8,730.95</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8,290.19</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94.95%</w:t>
            </w:r>
          </w:p>
        </w:tc>
        <w:tc>
          <w:tcPr>
            <w:tcW w:w="869" w:type="dxa"/>
          </w:tcPr>
          <w:p w:rsidR="005D37B5" w:rsidRDefault="005D37B5">
            <w:pPr>
              <w:pStyle w:val="TableParagraph"/>
              <w:rPr>
                <w:rFonts w:ascii="Times New Roman"/>
                <w:sz w:val="18"/>
              </w:rPr>
            </w:pPr>
          </w:p>
        </w:tc>
      </w:tr>
      <w:tr w:rsidR="005D37B5">
        <w:trPr>
          <w:trHeight w:val="915"/>
        </w:trPr>
        <w:tc>
          <w:tcPr>
            <w:tcW w:w="2947" w:type="dxa"/>
          </w:tcPr>
          <w:p w:rsidR="005D37B5" w:rsidRDefault="00000000">
            <w:pPr>
              <w:pStyle w:val="TableParagraph"/>
              <w:spacing w:before="3" w:line="266" w:lineRule="auto"/>
              <w:ind w:left="38"/>
              <w:rPr>
                <w:rFonts w:ascii="Arial MT"/>
                <w:sz w:val="18"/>
              </w:rPr>
            </w:pPr>
            <w:r>
              <w:rPr>
                <w:rFonts w:ascii="Arial MT"/>
                <w:sz w:val="18"/>
              </w:rPr>
              <w:t>3423 Kamate</w:t>
            </w:r>
            <w:r>
              <w:rPr>
                <w:rFonts w:ascii="Arial MT"/>
                <w:spacing w:val="-2"/>
                <w:sz w:val="18"/>
              </w:rPr>
              <w:t xml:space="preserve"> </w:t>
            </w:r>
            <w:r>
              <w:rPr>
                <w:rFonts w:ascii="Arial MT"/>
                <w:sz w:val="18"/>
              </w:rPr>
              <w:t>za primljene</w:t>
            </w:r>
            <w:r>
              <w:rPr>
                <w:rFonts w:ascii="Arial MT"/>
                <w:spacing w:val="-2"/>
                <w:sz w:val="18"/>
              </w:rPr>
              <w:t xml:space="preserve"> </w:t>
            </w:r>
            <w:r>
              <w:rPr>
                <w:rFonts w:ascii="Arial MT"/>
                <w:sz w:val="18"/>
              </w:rPr>
              <w:t>kredite</w:t>
            </w:r>
            <w:r>
              <w:rPr>
                <w:rFonts w:ascii="Arial MT"/>
                <w:spacing w:val="-2"/>
                <w:sz w:val="18"/>
              </w:rPr>
              <w:t xml:space="preserve"> </w:t>
            </w:r>
            <w:r>
              <w:rPr>
                <w:rFonts w:ascii="Arial MT"/>
                <w:sz w:val="18"/>
              </w:rPr>
              <w:t>i zajmove od kreditnih i ostalih financijskih institucija izvan javnog</w:t>
            </w:r>
          </w:p>
          <w:p w:rsidR="005D37B5" w:rsidRDefault="00000000">
            <w:pPr>
              <w:pStyle w:val="TableParagraph"/>
              <w:spacing w:before="2" w:line="201" w:lineRule="exact"/>
              <w:ind w:left="38"/>
              <w:rPr>
                <w:rFonts w:ascii="Arial MT"/>
                <w:sz w:val="18"/>
              </w:rPr>
            </w:pPr>
            <w:r>
              <w:rPr>
                <w:rFonts w:ascii="Arial MT"/>
                <w:spacing w:val="-2"/>
                <w:sz w:val="18"/>
              </w:rPr>
              <w:t>sektora</w:t>
            </w:r>
          </w:p>
        </w:tc>
        <w:tc>
          <w:tcPr>
            <w:tcW w:w="1325"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8,730.95</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8,290.19</w:t>
            </w:r>
          </w:p>
        </w:tc>
        <w:tc>
          <w:tcPr>
            <w:tcW w:w="1027"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7"/>
              <w:jc w:val="right"/>
              <w:rPr>
                <w:rFonts w:ascii="Arial MT"/>
                <w:sz w:val="18"/>
              </w:rPr>
            </w:pPr>
            <w:r>
              <w:rPr>
                <w:rFonts w:ascii="Arial MT"/>
                <w:spacing w:val="-2"/>
                <w:sz w:val="18"/>
              </w:rPr>
              <w:t>94.95%</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8" w:line="201" w:lineRule="exact"/>
              <w:ind w:left="38"/>
              <w:rPr>
                <w:rFonts w:ascii="Arial MT"/>
                <w:sz w:val="18"/>
              </w:rPr>
            </w:pPr>
            <w:r>
              <w:rPr>
                <w:rFonts w:ascii="Arial MT"/>
                <w:sz w:val="18"/>
              </w:rPr>
              <w:t>343</w:t>
            </w:r>
            <w:r>
              <w:rPr>
                <w:rFonts w:ascii="Arial MT"/>
                <w:spacing w:val="7"/>
                <w:sz w:val="18"/>
              </w:rPr>
              <w:t xml:space="preserve"> </w:t>
            </w:r>
            <w:r>
              <w:rPr>
                <w:rFonts w:ascii="Arial MT"/>
                <w:sz w:val="18"/>
              </w:rPr>
              <w:t>Ostali</w:t>
            </w:r>
            <w:r>
              <w:rPr>
                <w:rFonts w:ascii="Arial MT"/>
                <w:spacing w:val="12"/>
                <w:sz w:val="18"/>
              </w:rPr>
              <w:t xml:space="preserve"> </w:t>
            </w:r>
            <w:r>
              <w:rPr>
                <w:rFonts w:ascii="Arial MT"/>
                <w:sz w:val="18"/>
              </w:rPr>
              <w:t>financijski</w:t>
            </w:r>
            <w:r>
              <w:rPr>
                <w:rFonts w:ascii="Arial MT"/>
                <w:spacing w:val="12"/>
                <w:sz w:val="18"/>
              </w:rPr>
              <w:t xml:space="preserve"> </w:t>
            </w:r>
            <w:r>
              <w:rPr>
                <w:rFonts w:ascii="Arial MT"/>
                <w:spacing w:val="-2"/>
                <w:sz w:val="18"/>
              </w:rPr>
              <w:t>rashodi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6,212.23</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7,366.49</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118.58%</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3431</w:t>
            </w:r>
            <w:r>
              <w:rPr>
                <w:rFonts w:ascii="Arial MT"/>
                <w:spacing w:val="2"/>
                <w:sz w:val="18"/>
              </w:rPr>
              <w:t xml:space="preserve"> </w:t>
            </w:r>
            <w:r>
              <w:rPr>
                <w:rFonts w:ascii="Arial MT"/>
                <w:sz w:val="18"/>
              </w:rPr>
              <w:t>Bankarske</w:t>
            </w:r>
            <w:r>
              <w:rPr>
                <w:rFonts w:ascii="Arial MT"/>
                <w:spacing w:val="-1"/>
                <w:sz w:val="18"/>
              </w:rPr>
              <w:t xml:space="preserve"> </w:t>
            </w:r>
            <w:r>
              <w:rPr>
                <w:rFonts w:ascii="Arial MT"/>
                <w:sz w:val="18"/>
              </w:rPr>
              <w:t>usluge</w:t>
            </w:r>
            <w:r>
              <w:rPr>
                <w:rFonts w:ascii="Arial MT"/>
                <w:spacing w:val="-2"/>
                <w:sz w:val="18"/>
              </w:rPr>
              <w:t xml:space="preserve"> </w:t>
            </w:r>
            <w:r>
              <w:rPr>
                <w:rFonts w:ascii="Arial MT"/>
                <w:sz w:val="18"/>
              </w:rPr>
              <w:t>i</w:t>
            </w:r>
            <w:r>
              <w:rPr>
                <w:rFonts w:ascii="Arial MT"/>
                <w:spacing w:val="7"/>
                <w:sz w:val="18"/>
              </w:rPr>
              <w:t xml:space="preserve"> </w:t>
            </w:r>
            <w:r>
              <w:rPr>
                <w:rFonts w:ascii="Arial MT"/>
                <w:spacing w:val="-2"/>
                <w:sz w:val="18"/>
              </w:rPr>
              <w:t>usluge</w:t>
            </w:r>
          </w:p>
          <w:p w:rsidR="005D37B5" w:rsidRDefault="00000000">
            <w:pPr>
              <w:pStyle w:val="TableParagraph"/>
              <w:spacing w:before="23" w:line="201" w:lineRule="exact"/>
              <w:ind w:left="38"/>
              <w:rPr>
                <w:rFonts w:ascii="Arial MT"/>
                <w:sz w:val="18"/>
              </w:rPr>
            </w:pPr>
            <w:r>
              <w:rPr>
                <w:rFonts w:ascii="Arial MT"/>
                <w:sz w:val="18"/>
              </w:rPr>
              <w:t>platnog</w:t>
            </w:r>
            <w:r>
              <w:rPr>
                <w:rFonts w:ascii="Arial MT"/>
                <w:spacing w:val="7"/>
                <w:sz w:val="18"/>
              </w:rPr>
              <w:t xml:space="preserve"> </w:t>
            </w:r>
            <w:r>
              <w:rPr>
                <w:rFonts w:ascii="Arial MT"/>
                <w:spacing w:val="-2"/>
                <w:sz w:val="18"/>
              </w:rPr>
              <w:t>prometa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6,170.58</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7,235.47</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117.26%</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3433</w:t>
            </w:r>
            <w:r>
              <w:rPr>
                <w:rFonts w:ascii="Arial MT"/>
                <w:spacing w:val="-3"/>
                <w:sz w:val="18"/>
              </w:rPr>
              <w:t xml:space="preserve"> </w:t>
            </w:r>
            <w:r>
              <w:rPr>
                <w:rFonts w:ascii="Arial MT"/>
                <w:sz w:val="18"/>
              </w:rPr>
              <w:t>Zatezne</w:t>
            </w:r>
            <w:r>
              <w:rPr>
                <w:rFonts w:ascii="Arial MT"/>
                <w:spacing w:val="-6"/>
                <w:sz w:val="18"/>
              </w:rPr>
              <w:t xml:space="preserve"> </w:t>
            </w:r>
            <w:r>
              <w:rPr>
                <w:rFonts w:ascii="Arial MT"/>
                <w:spacing w:val="-2"/>
                <w:sz w:val="18"/>
              </w:rPr>
              <w:t>kamate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41.65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131.02</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314.57%</w:t>
            </w:r>
          </w:p>
        </w:tc>
        <w:tc>
          <w:tcPr>
            <w:tcW w:w="869" w:type="dxa"/>
          </w:tcPr>
          <w:p w:rsidR="005D37B5" w:rsidRDefault="005D37B5">
            <w:pPr>
              <w:pStyle w:val="TableParagraph"/>
              <w:rPr>
                <w:rFonts w:ascii="Times New Roman"/>
                <w:sz w:val="16"/>
              </w:rPr>
            </w:pPr>
          </w:p>
        </w:tc>
      </w:tr>
    </w:tbl>
    <w:p w:rsidR="005D37B5" w:rsidRDefault="005D37B5">
      <w:pPr>
        <w:pStyle w:val="TableParagraph"/>
        <w:rPr>
          <w:rFonts w:ascii="Times New Roman"/>
          <w:sz w:val="16"/>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7"/>
        <w:gridCol w:w="1325"/>
        <w:gridCol w:w="1248"/>
        <w:gridCol w:w="1277"/>
        <w:gridCol w:w="1291"/>
        <w:gridCol w:w="1027"/>
        <w:gridCol w:w="869"/>
      </w:tblGrid>
      <w:tr w:rsidR="005D37B5">
        <w:trPr>
          <w:trHeight w:val="229"/>
        </w:trPr>
        <w:tc>
          <w:tcPr>
            <w:tcW w:w="2947" w:type="dxa"/>
          </w:tcPr>
          <w:p w:rsidR="005D37B5" w:rsidRDefault="00000000">
            <w:pPr>
              <w:pStyle w:val="TableParagraph"/>
              <w:spacing w:before="13" w:line="196" w:lineRule="exact"/>
              <w:ind w:left="38"/>
              <w:rPr>
                <w:b/>
                <w:sz w:val="18"/>
              </w:rPr>
            </w:pPr>
            <w:r>
              <w:rPr>
                <w:b/>
                <w:sz w:val="18"/>
              </w:rPr>
              <w:t>35</w:t>
            </w:r>
            <w:r>
              <w:rPr>
                <w:b/>
                <w:spacing w:val="3"/>
                <w:sz w:val="18"/>
              </w:rPr>
              <w:t xml:space="preserve"> </w:t>
            </w:r>
            <w:r>
              <w:rPr>
                <w:b/>
                <w:spacing w:val="-2"/>
                <w:sz w:val="18"/>
              </w:rPr>
              <w:t>Subvencije</w:t>
            </w:r>
          </w:p>
        </w:tc>
        <w:tc>
          <w:tcPr>
            <w:tcW w:w="1325" w:type="dxa"/>
          </w:tcPr>
          <w:p w:rsidR="005D37B5" w:rsidRDefault="00000000">
            <w:pPr>
              <w:pStyle w:val="TableParagraph"/>
              <w:spacing w:before="13" w:line="196" w:lineRule="exact"/>
              <w:ind w:right="16"/>
              <w:jc w:val="right"/>
              <w:rPr>
                <w:b/>
                <w:sz w:val="18"/>
              </w:rPr>
            </w:pPr>
            <w:r>
              <w:rPr>
                <w:b/>
                <w:spacing w:val="-2"/>
                <w:sz w:val="18"/>
              </w:rPr>
              <w:t>1,806.37</w:t>
            </w:r>
          </w:p>
        </w:tc>
        <w:tc>
          <w:tcPr>
            <w:tcW w:w="1248" w:type="dxa"/>
          </w:tcPr>
          <w:p w:rsidR="005D37B5" w:rsidRDefault="00000000">
            <w:pPr>
              <w:pStyle w:val="TableParagraph"/>
              <w:spacing w:before="13" w:line="196" w:lineRule="exact"/>
              <w:ind w:right="16"/>
              <w:jc w:val="right"/>
              <w:rPr>
                <w:b/>
                <w:sz w:val="18"/>
              </w:rPr>
            </w:pPr>
            <w:r>
              <w:rPr>
                <w:b/>
                <w:spacing w:val="-2"/>
                <w:sz w:val="18"/>
              </w:rPr>
              <w:t>8,200.00</w:t>
            </w:r>
          </w:p>
        </w:tc>
        <w:tc>
          <w:tcPr>
            <w:tcW w:w="1277" w:type="dxa"/>
          </w:tcPr>
          <w:p w:rsidR="005D37B5" w:rsidRDefault="00000000">
            <w:pPr>
              <w:pStyle w:val="TableParagraph"/>
              <w:spacing w:before="13" w:line="196" w:lineRule="exact"/>
              <w:ind w:right="16"/>
              <w:jc w:val="right"/>
              <w:rPr>
                <w:b/>
                <w:sz w:val="18"/>
              </w:rPr>
            </w:pPr>
            <w:r>
              <w:rPr>
                <w:b/>
                <w:spacing w:val="-2"/>
                <w:sz w:val="18"/>
              </w:rPr>
              <w:t>8,200.00</w:t>
            </w:r>
          </w:p>
        </w:tc>
        <w:tc>
          <w:tcPr>
            <w:tcW w:w="1291" w:type="dxa"/>
          </w:tcPr>
          <w:p w:rsidR="005D37B5" w:rsidRDefault="00000000">
            <w:pPr>
              <w:pStyle w:val="TableParagraph"/>
              <w:spacing w:before="13" w:line="196" w:lineRule="exact"/>
              <w:ind w:right="16"/>
              <w:jc w:val="right"/>
              <w:rPr>
                <w:b/>
                <w:sz w:val="18"/>
              </w:rPr>
            </w:pPr>
            <w:r>
              <w:rPr>
                <w:b/>
                <w:spacing w:val="-2"/>
                <w:sz w:val="18"/>
              </w:rPr>
              <w:t>7,145.66</w:t>
            </w:r>
          </w:p>
        </w:tc>
        <w:tc>
          <w:tcPr>
            <w:tcW w:w="1027" w:type="dxa"/>
          </w:tcPr>
          <w:p w:rsidR="005D37B5" w:rsidRDefault="00000000">
            <w:pPr>
              <w:pStyle w:val="TableParagraph"/>
              <w:spacing w:before="13" w:line="196" w:lineRule="exact"/>
              <w:ind w:right="12"/>
              <w:jc w:val="right"/>
              <w:rPr>
                <w:b/>
                <w:sz w:val="18"/>
              </w:rPr>
            </w:pPr>
            <w:r>
              <w:rPr>
                <w:b/>
                <w:spacing w:val="-2"/>
                <w:sz w:val="18"/>
              </w:rPr>
              <w:t>395.58%</w:t>
            </w:r>
          </w:p>
        </w:tc>
        <w:tc>
          <w:tcPr>
            <w:tcW w:w="869" w:type="dxa"/>
          </w:tcPr>
          <w:p w:rsidR="005D37B5" w:rsidRDefault="00000000">
            <w:pPr>
              <w:pStyle w:val="TableParagraph"/>
              <w:spacing w:before="13" w:line="196" w:lineRule="exact"/>
              <w:ind w:right="13"/>
              <w:jc w:val="right"/>
              <w:rPr>
                <w:b/>
                <w:sz w:val="18"/>
              </w:rPr>
            </w:pPr>
            <w:r>
              <w:rPr>
                <w:b/>
                <w:spacing w:val="-2"/>
                <w:sz w:val="18"/>
              </w:rPr>
              <w:t>87.14%</w:t>
            </w:r>
          </w:p>
        </w:tc>
      </w:tr>
      <w:tr w:rsidR="005D37B5">
        <w:trPr>
          <w:trHeight w:val="915"/>
        </w:trPr>
        <w:tc>
          <w:tcPr>
            <w:tcW w:w="2947" w:type="dxa"/>
          </w:tcPr>
          <w:p w:rsidR="005D37B5" w:rsidRDefault="00000000">
            <w:pPr>
              <w:pStyle w:val="TableParagraph"/>
              <w:spacing w:before="3" w:line="266" w:lineRule="auto"/>
              <w:ind w:left="37"/>
              <w:rPr>
                <w:rFonts w:ascii="Arial MT" w:hAnsi="Arial MT"/>
                <w:sz w:val="18"/>
              </w:rPr>
            </w:pPr>
            <w:r>
              <w:rPr>
                <w:rFonts w:ascii="Arial MT" w:hAnsi="Arial MT"/>
                <w:sz w:val="18"/>
              </w:rPr>
              <w:t>352 Subvencije trgovačkim društvima, zadrugama, poljoprivrednicima i obrtnicima</w:t>
            </w:r>
          </w:p>
          <w:p w:rsidR="005D37B5" w:rsidRDefault="00000000">
            <w:pPr>
              <w:pStyle w:val="TableParagraph"/>
              <w:spacing w:before="2" w:line="201" w:lineRule="exact"/>
              <w:ind w:left="37"/>
              <w:rPr>
                <w:rFonts w:ascii="Arial MT"/>
                <w:sz w:val="18"/>
              </w:rPr>
            </w:pPr>
            <w:r>
              <w:rPr>
                <w:rFonts w:ascii="Arial MT"/>
                <w:sz w:val="18"/>
              </w:rPr>
              <w:t>izvan</w:t>
            </w:r>
            <w:r>
              <w:rPr>
                <w:rFonts w:ascii="Arial MT"/>
                <w:spacing w:val="3"/>
                <w:sz w:val="18"/>
              </w:rPr>
              <w:t xml:space="preserve"> </w:t>
            </w:r>
            <w:r>
              <w:rPr>
                <w:rFonts w:ascii="Arial MT"/>
                <w:sz w:val="18"/>
              </w:rPr>
              <w:t>javnog</w:t>
            </w:r>
            <w:r>
              <w:rPr>
                <w:rFonts w:ascii="Arial MT"/>
                <w:spacing w:val="3"/>
                <w:sz w:val="18"/>
              </w:rPr>
              <w:t xml:space="preserve"> </w:t>
            </w:r>
            <w:r>
              <w:rPr>
                <w:rFonts w:ascii="Arial MT"/>
                <w:spacing w:val="-2"/>
                <w:sz w:val="18"/>
              </w:rPr>
              <w:t>sektora</w:t>
            </w:r>
          </w:p>
        </w:tc>
        <w:tc>
          <w:tcPr>
            <w:tcW w:w="1325"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1,806.37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7,145.66</w:t>
            </w:r>
          </w:p>
        </w:tc>
        <w:tc>
          <w:tcPr>
            <w:tcW w:w="1027"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7"/>
              <w:jc w:val="right"/>
              <w:rPr>
                <w:rFonts w:ascii="Arial MT"/>
                <w:sz w:val="18"/>
              </w:rPr>
            </w:pPr>
            <w:r>
              <w:rPr>
                <w:rFonts w:ascii="Arial MT"/>
                <w:spacing w:val="-2"/>
                <w:sz w:val="18"/>
              </w:rPr>
              <w:t>395.58%</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206" w:lineRule="exact"/>
              <w:ind w:left="37"/>
              <w:rPr>
                <w:rFonts w:ascii="Arial MT" w:hAnsi="Arial MT"/>
                <w:sz w:val="18"/>
              </w:rPr>
            </w:pPr>
            <w:r>
              <w:rPr>
                <w:rFonts w:ascii="Arial MT" w:hAnsi="Arial MT"/>
                <w:sz w:val="18"/>
              </w:rPr>
              <w:t>3522</w:t>
            </w:r>
            <w:r>
              <w:rPr>
                <w:rFonts w:ascii="Arial MT" w:hAnsi="Arial MT"/>
                <w:spacing w:val="1"/>
                <w:sz w:val="18"/>
              </w:rPr>
              <w:t xml:space="preserve"> </w:t>
            </w:r>
            <w:r>
              <w:rPr>
                <w:rFonts w:ascii="Arial MT" w:hAnsi="Arial MT"/>
                <w:sz w:val="18"/>
              </w:rPr>
              <w:t>Subvencije</w:t>
            </w:r>
            <w:r>
              <w:rPr>
                <w:rFonts w:ascii="Arial MT" w:hAnsi="Arial MT"/>
                <w:spacing w:val="-3"/>
                <w:sz w:val="18"/>
              </w:rPr>
              <w:t xml:space="preserve"> </w:t>
            </w:r>
            <w:r>
              <w:rPr>
                <w:rFonts w:ascii="Arial MT" w:hAnsi="Arial MT"/>
                <w:spacing w:val="-2"/>
                <w:sz w:val="18"/>
              </w:rPr>
              <w:t>trgovačkim</w:t>
            </w:r>
          </w:p>
          <w:p w:rsidR="005D37B5" w:rsidRDefault="00000000">
            <w:pPr>
              <w:pStyle w:val="TableParagraph"/>
              <w:spacing w:line="230" w:lineRule="atLeast"/>
              <w:ind w:left="37" w:right="240"/>
              <w:rPr>
                <w:rFonts w:ascii="Arial MT" w:hAnsi="Arial MT"/>
                <w:sz w:val="18"/>
              </w:rPr>
            </w:pPr>
            <w:r>
              <w:rPr>
                <w:rFonts w:ascii="Arial MT" w:hAnsi="Arial MT"/>
                <w:sz w:val="18"/>
              </w:rPr>
              <w:t>društvima i zadrugama izvan javnog sektora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1,500.00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7,145.66</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476.38%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sz w:val="18"/>
              </w:rPr>
            </w:pPr>
            <w:r>
              <w:rPr>
                <w:rFonts w:ascii="Arial MT"/>
                <w:sz w:val="18"/>
              </w:rPr>
              <w:t>3523</w:t>
            </w:r>
            <w:r>
              <w:rPr>
                <w:rFonts w:ascii="Arial MT"/>
                <w:spacing w:val="2"/>
                <w:sz w:val="18"/>
              </w:rPr>
              <w:t xml:space="preserve"> </w:t>
            </w:r>
            <w:r>
              <w:rPr>
                <w:rFonts w:ascii="Arial MT"/>
                <w:spacing w:val="-2"/>
                <w:sz w:val="18"/>
              </w:rPr>
              <w:t>Subvencije</w:t>
            </w:r>
          </w:p>
          <w:p w:rsidR="005D37B5" w:rsidRDefault="00000000">
            <w:pPr>
              <w:pStyle w:val="TableParagraph"/>
              <w:spacing w:before="23" w:line="201" w:lineRule="exact"/>
              <w:ind w:left="37"/>
              <w:rPr>
                <w:rFonts w:ascii="Arial MT"/>
                <w:sz w:val="18"/>
              </w:rPr>
            </w:pPr>
            <w:r>
              <w:rPr>
                <w:rFonts w:ascii="Arial MT"/>
                <w:sz w:val="18"/>
              </w:rPr>
              <w:t>poljoprivrednicima</w:t>
            </w:r>
            <w:r>
              <w:rPr>
                <w:rFonts w:ascii="Arial MT"/>
                <w:spacing w:val="11"/>
                <w:sz w:val="18"/>
              </w:rPr>
              <w:t xml:space="preserve"> </w:t>
            </w:r>
            <w:r>
              <w:rPr>
                <w:rFonts w:ascii="Arial MT"/>
                <w:sz w:val="18"/>
              </w:rPr>
              <w:t>i</w:t>
            </w:r>
            <w:r>
              <w:rPr>
                <w:rFonts w:ascii="Arial MT"/>
                <w:spacing w:val="15"/>
                <w:sz w:val="18"/>
              </w:rPr>
              <w:t xml:space="preserve"> </w:t>
            </w:r>
            <w:r>
              <w:rPr>
                <w:rFonts w:ascii="Arial MT"/>
                <w:spacing w:val="-2"/>
                <w:sz w:val="18"/>
              </w:rPr>
              <w:t>obrtnicima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306.37</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rFonts w:ascii="Times New Roman"/>
                <w:sz w:val="18"/>
              </w:rPr>
            </w:pP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196" w:lineRule="exact"/>
              <w:ind w:left="38"/>
              <w:rPr>
                <w:b/>
                <w:sz w:val="18"/>
              </w:rPr>
            </w:pPr>
            <w:r>
              <w:rPr>
                <w:b/>
                <w:sz w:val="18"/>
              </w:rPr>
              <w:t>36</w:t>
            </w:r>
            <w:r>
              <w:rPr>
                <w:b/>
                <w:spacing w:val="4"/>
                <w:sz w:val="18"/>
              </w:rPr>
              <w:t xml:space="preserve"> </w:t>
            </w:r>
            <w:r>
              <w:rPr>
                <w:b/>
                <w:sz w:val="18"/>
              </w:rPr>
              <w:t>Pomoći</w:t>
            </w:r>
            <w:r>
              <w:rPr>
                <w:b/>
                <w:spacing w:val="6"/>
                <w:sz w:val="18"/>
              </w:rPr>
              <w:t xml:space="preserve"> </w:t>
            </w:r>
            <w:r>
              <w:rPr>
                <w:b/>
                <w:sz w:val="18"/>
              </w:rPr>
              <w:t>dane</w:t>
            </w:r>
            <w:r>
              <w:rPr>
                <w:b/>
                <w:spacing w:val="5"/>
                <w:sz w:val="18"/>
              </w:rPr>
              <w:t xml:space="preserve"> </w:t>
            </w:r>
            <w:r>
              <w:rPr>
                <w:b/>
                <w:sz w:val="18"/>
              </w:rPr>
              <w:t>u</w:t>
            </w:r>
            <w:r>
              <w:rPr>
                <w:b/>
                <w:spacing w:val="3"/>
                <w:sz w:val="18"/>
              </w:rPr>
              <w:t xml:space="preserve"> </w:t>
            </w:r>
            <w:r>
              <w:rPr>
                <w:b/>
                <w:sz w:val="18"/>
              </w:rPr>
              <w:t>inozemstvo</w:t>
            </w:r>
            <w:r>
              <w:rPr>
                <w:b/>
                <w:spacing w:val="3"/>
                <w:sz w:val="18"/>
              </w:rPr>
              <w:t xml:space="preserve"> </w:t>
            </w:r>
            <w:r>
              <w:rPr>
                <w:b/>
                <w:spacing w:val="-10"/>
                <w:sz w:val="18"/>
              </w:rPr>
              <w:t>i</w:t>
            </w:r>
          </w:p>
          <w:p w:rsidR="005D37B5" w:rsidRDefault="00000000">
            <w:pPr>
              <w:pStyle w:val="TableParagraph"/>
              <w:spacing w:before="33" w:line="201" w:lineRule="exact"/>
              <w:ind w:left="38"/>
              <w:rPr>
                <w:b/>
                <w:sz w:val="18"/>
              </w:rPr>
            </w:pPr>
            <w:r>
              <w:rPr>
                <w:b/>
                <w:sz w:val="18"/>
              </w:rPr>
              <w:t>unutar</w:t>
            </w:r>
            <w:r>
              <w:rPr>
                <w:b/>
                <w:spacing w:val="2"/>
                <w:sz w:val="18"/>
              </w:rPr>
              <w:t xml:space="preserve"> </w:t>
            </w:r>
            <w:r>
              <w:rPr>
                <w:b/>
                <w:sz w:val="18"/>
              </w:rPr>
              <w:t xml:space="preserve">općeg </w:t>
            </w:r>
            <w:r>
              <w:rPr>
                <w:b/>
                <w:spacing w:val="-2"/>
                <w:sz w:val="18"/>
              </w:rPr>
              <w:t>proračuna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341,864.43</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403,211.22</w:t>
            </w:r>
          </w:p>
        </w:tc>
        <w:tc>
          <w:tcPr>
            <w:tcW w:w="1277"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397,311.22</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313,616.87</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91.74%</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3"/>
              <w:jc w:val="right"/>
              <w:rPr>
                <w:b/>
                <w:sz w:val="18"/>
              </w:rPr>
            </w:pPr>
            <w:r>
              <w:rPr>
                <w:b/>
                <w:spacing w:val="-2"/>
                <w:sz w:val="18"/>
              </w:rPr>
              <w:t>78.93%</w:t>
            </w: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4"/>
                <w:sz w:val="18"/>
              </w:rPr>
              <w:t>363</w:t>
            </w:r>
            <w:r>
              <w:rPr>
                <w:rFonts w:ascii="Arial MT" w:hAnsi="Arial MT"/>
                <w:spacing w:val="-6"/>
                <w:sz w:val="18"/>
              </w:rPr>
              <w:t xml:space="preserve"> </w:t>
            </w:r>
            <w:r>
              <w:rPr>
                <w:rFonts w:ascii="Arial MT" w:hAnsi="Arial MT"/>
                <w:spacing w:val="-4"/>
                <w:sz w:val="18"/>
              </w:rPr>
              <w:t>Pomoći</w:t>
            </w:r>
            <w:r>
              <w:rPr>
                <w:rFonts w:ascii="Arial MT" w:hAnsi="Arial MT"/>
                <w:spacing w:val="-2"/>
                <w:sz w:val="18"/>
              </w:rPr>
              <w:t xml:space="preserve"> </w:t>
            </w:r>
            <w:r>
              <w:rPr>
                <w:rFonts w:ascii="Arial MT" w:hAnsi="Arial MT"/>
                <w:spacing w:val="-4"/>
                <w:sz w:val="18"/>
              </w:rPr>
              <w:t>unutar</w:t>
            </w:r>
            <w:r>
              <w:rPr>
                <w:rFonts w:ascii="Arial MT" w:hAnsi="Arial MT"/>
                <w:spacing w:val="-3"/>
                <w:sz w:val="18"/>
              </w:rPr>
              <w:t xml:space="preserve"> </w:t>
            </w:r>
            <w:r>
              <w:rPr>
                <w:rFonts w:ascii="Arial MT" w:hAnsi="Arial MT"/>
                <w:spacing w:val="-4"/>
                <w:sz w:val="18"/>
              </w:rPr>
              <w:t>općeg</w:t>
            </w:r>
          </w:p>
          <w:p w:rsidR="005D37B5" w:rsidRDefault="00000000">
            <w:pPr>
              <w:pStyle w:val="TableParagraph"/>
              <w:spacing w:before="23" w:line="201" w:lineRule="exact"/>
              <w:ind w:left="37"/>
              <w:rPr>
                <w:rFonts w:ascii="Arial MT" w:hAnsi="Arial MT"/>
                <w:sz w:val="18"/>
              </w:rPr>
            </w:pPr>
            <w:r>
              <w:rPr>
                <w:rFonts w:ascii="Arial MT" w:hAnsi="Arial MT"/>
                <w:spacing w:val="-2"/>
                <w:sz w:val="18"/>
              </w:rPr>
              <w:t>proračuna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124,561.44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50,209.53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40.31%</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7"/>
              <w:rPr>
                <w:rFonts w:ascii="Arial MT" w:hAnsi="Arial MT"/>
                <w:sz w:val="18"/>
              </w:rPr>
            </w:pPr>
            <w:r>
              <w:rPr>
                <w:rFonts w:ascii="Arial MT" w:hAnsi="Arial MT"/>
                <w:spacing w:val="-8"/>
                <w:sz w:val="18"/>
              </w:rPr>
              <w:t>3631</w:t>
            </w:r>
            <w:r>
              <w:rPr>
                <w:rFonts w:ascii="Arial MT" w:hAnsi="Arial MT"/>
                <w:sz w:val="18"/>
              </w:rPr>
              <w:t xml:space="preserve"> </w:t>
            </w:r>
            <w:r>
              <w:rPr>
                <w:rFonts w:ascii="Arial MT" w:hAnsi="Arial MT"/>
                <w:spacing w:val="-8"/>
                <w:sz w:val="18"/>
              </w:rPr>
              <w:t>Tekuće</w:t>
            </w:r>
            <w:r>
              <w:rPr>
                <w:rFonts w:ascii="Arial MT" w:hAnsi="Arial MT"/>
                <w:spacing w:val="-3"/>
                <w:sz w:val="18"/>
              </w:rPr>
              <w:t xml:space="preserve"> </w:t>
            </w:r>
            <w:r>
              <w:rPr>
                <w:rFonts w:ascii="Arial MT" w:hAnsi="Arial MT"/>
                <w:spacing w:val="-8"/>
                <w:sz w:val="18"/>
              </w:rPr>
              <w:t>pomoći</w:t>
            </w:r>
            <w:r>
              <w:rPr>
                <w:rFonts w:ascii="Arial MT" w:hAnsi="Arial MT"/>
                <w:spacing w:val="5"/>
                <w:sz w:val="18"/>
              </w:rPr>
              <w:t xml:space="preserve"> </w:t>
            </w:r>
            <w:r>
              <w:rPr>
                <w:rFonts w:ascii="Arial MT" w:hAnsi="Arial MT"/>
                <w:spacing w:val="-8"/>
                <w:sz w:val="18"/>
              </w:rPr>
              <w:t>unutar</w:t>
            </w:r>
            <w:r>
              <w:rPr>
                <w:rFonts w:ascii="Arial MT" w:hAnsi="Arial MT"/>
                <w:spacing w:val="4"/>
                <w:sz w:val="18"/>
              </w:rPr>
              <w:t xml:space="preserve"> </w:t>
            </w:r>
            <w:r>
              <w:rPr>
                <w:rFonts w:ascii="Arial MT" w:hAnsi="Arial MT"/>
                <w:spacing w:val="-8"/>
                <w:sz w:val="18"/>
              </w:rPr>
              <w:t>općeg</w:t>
            </w:r>
          </w:p>
          <w:p w:rsidR="005D37B5" w:rsidRDefault="00000000">
            <w:pPr>
              <w:pStyle w:val="TableParagraph"/>
              <w:spacing w:before="23" w:line="201" w:lineRule="exact"/>
              <w:ind w:left="37"/>
              <w:rPr>
                <w:rFonts w:ascii="Arial MT" w:hAnsi="Arial MT"/>
                <w:sz w:val="18"/>
              </w:rPr>
            </w:pPr>
            <w:r>
              <w:rPr>
                <w:rFonts w:ascii="Arial MT" w:hAnsi="Arial MT"/>
                <w:spacing w:val="-2"/>
                <w:sz w:val="18"/>
              </w:rPr>
              <w:t>proračuna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2,795.00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2,660.00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95.17%</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4"/>
                <w:sz w:val="18"/>
              </w:rPr>
              <w:t>3632</w:t>
            </w:r>
            <w:r>
              <w:rPr>
                <w:rFonts w:ascii="Arial MT" w:hAnsi="Arial MT"/>
                <w:spacing w:val="1"/>
                <w:sz w:val="18"/>
              </w:rPr>
              <w:t xml:space="preserve"> </w:t>
            </w:r>
            <w:r>
              <w:rPr>
                <w:rFonts w:ascii="Arial MT" w:hAnsi="Arial MT"/>
                <w:spacing w:val="-4"/>
                <w:sz w:val="18"/>
              </w:rPr>
              <w:t>Kapitalne</w:t>
            </w:r>
            <w:r>
              <w:rPr>
                <w:rFonts w:ascii="Arial MT" w:hAnsi="Arial MT"/>
                <w:spacing w:val="-3"/>
                <w:sz w:val="18"/>
              </w:rPr>
              <w:t xml:space="preserve"> </w:t>
            </w:r>
            <w:r>
              <w:rPr>
                <w:rFonts w:ascii="Arial MT" w:hAnsi="Arial MT"/>
                <w:spacing w:val="-4"/>
                <w:sz w:val="18"/>
              </w:rPr>
              <w:t>pomoći</w:t>
            </w:r>
            <w:r>
              <w:rPr>
                <w:rFonts w:ascii="Arial MT" w:hAnsi="Arial MT"/>
                <w:spacing w:val="5"/>
                <w:sz w:val="18"/>
              </w:rPr>
              <w:t xml:space="preserve"> </w:t>
            </w:r>
            <w:r>
              <w:rPr>
                <w:rFonts w:ascii="Arial MT" w:hAnsi="Arial MT"/>
                <w:spacing w:val="-4"/>
                <w:sz w:val="18"/>
              </w:rPr>
              <w:t>unutar</w:t>
            </w:r>
          </w:p>
          <w:p w:rsidR="005D37B5" w:rsidRDefault="00000000">
            <w:pPr>
              <w:pStyle w:val="TableParagraph"/>
              <w:spacing w:before="23" w:line="201" w:lineRule="exact"/>
              <w:ind w:left="38"/>
              <w:rPr>
                <w:rFonts w:ascii="Arial MT" w:hAnsi="Arial MT"/>
                <w:sz w:val="18"/>
              </w:rPr>
            </w:pPr>
            <w:r>
              <w:rPr>
                <w:rFonts w:ascii="Arial MT" w:hAnsi="Arial MT"/>
                <w:w w:val="85"/>
                <w:sz w:val="18"/>
              </w:rPr>
              <w:t>općeg</w:t>
            </w:r>
            <w:r>
              <w:rPr>
                <w:rFonts w:ascii="Arial MT" w:hAnsi="Arial MT"/>
                <w:spacing w:val="-1"/>
                <w:w w:val="85"/>
                <w:sz w:val="18"/>
              </w:rPr>
              <w:t xml:space="preserve"> </w:t>
            </w:r>
            <w:r>
              <w:rPr>
                <w:rFonts w:ascii="Arial MT" w:hAnsi="Arial MT"/>
                <w:spacing w:val="-2"/>
                <w:sz w:val="18"/>
              </w:rPr>
              <w:t>proračuna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121,766.44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47,549.53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39.05%</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w w:val="90"/>
                <w:sz w:val="18"/>
              </w:rPr>
              <w:t>366</w:t>
            </w:r>
            <w:r>
              <w:rPr>
                <w:rFonts w:ascii="Arial MT" w:hAnsi="Arial MT"/>
                <w:spacing w:val="8"/>
                <w:sz w:val="18"/>
              </w:rPr>
              <w:t xml:space="preserve"> </w:t>
            </w:r>
            <w:r>
              <w:rPr>
                <w:rFonts w:ascii="Arial MT" w:hAnsi="Arial MT"/>
                <w:w w:val="90"/>
                <w:sz w:val="18"/>
              </w:rPr>
              <w:t>Pomoći</w:t>
            </w:r>
            <w:r>
              <w:rPr>
                <w:rFonts w:ascii="Arial MT" w:hAnsi="Arial MT"/>
                <w:spacing w:val="13"/>
                <w:sz w:val="18"/>
              </w:rPr>
              <w:t xml:space="preserve"> </w:t>
            </w:r>
            <w:r>
              <w:rPr>
                <w:rFonts w:ascii="Arial MT" w:hAnsi="Arial MT"/>
                <w:spacing w:val="-2"/>
                <w:w w:val="90"/>
                <w:sz w:val="18"/>
              </w:rPr>
              <w:t>proračunskim</w:t>
            </w:r>
          </w:p>
          <w:p w:rsidR="005D37B5" w:rsidRDefault="00000000">
            <w:pPr>
              <w:pStyle w:val="TableParagraph"/>
              <w:spacing w:before="23" w:line="201" w:lineRule="exact"/>
              <w:ind w:left="38"/>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217,302.99</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263,407.34</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121.22%</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266" w:lineRule="auto"/>
              <w:ind w:left="37"/>
              <w:rPr>
                <w:rFonts w:ascii="Arial MT" w:hAnsi="Arial MT"/>
                <w:sz w:val="18"/>
              </w:rPr>
            </w:pPr>
            <w:r>
              <w:rPr>
                <w:rFonts w:ascii="Arial MT" w:hAnsi="Arial MT"/>
                <w:sz w:val="18"/>
              </w:rPr>
              <w:t>3661</w:t>
            </w:r>
            <w:r>
              <w:rPr>
                <w:rFonts w:ascii="Arial MT" w:hAnsi="Arial MT"/>
                <w:spacing w:val="-6"/>
                <w:sz w:val="18"/>
              </w:rPr>
              <w:t xml:space="preserve"> </w:t>
            </w:r>
            <w:r>
              <w:rPr>
                <w:rFonts w:ascii="Arial MT" w:hAnsi="Arial MT"/>
                <w:sz w:val="18"/>
              </w:rPr>
              <w:t>Tekuće</w:t>
            </w:r>
            <w:r>
              <w:rPr>
                <w:rFonts w:ascii="Arial MT" w:hAnsi="Arial MT"/>
                <w:spacing w:val="-9"/>
                <w:sz w:val="18"/>
              </w:rPr>
              <w:t xml:space="preserve"> </w:t>
            </w:r>
            <w:r>
              <w:rPr>
                <w:rFonts w:ascii="Arial MT" w:hAnsi="Arial MT"/>
                <w:sz w:val="18"/>
              </w:rPr>
              <w:t xml:space="preserve">pomoći </w:t>
            </w:r>
            <w:r>
              <w:rPr>
                <w:rFonts w:ascii="Arial MT" w:hAnsi="Arial MT"/>
                <w:spacing w:val="-2"/>
                <w:sz w:val="18"/>
              </w:rPr>
              <w:t>proračunskim korisnicima</w:t>
            </w:r>
            <w:r>
              <w:rPr>
                <w:rFonts w:ascii="Arial MT" w:hAnsi="Arial MT"/>
                <w:spacing w:val="-7"/>
                <w:sz w:val="18"/>
              </w:rPr>
              <w:t xml:space="preserve"> </w:t>
            </w:r>
            <w:r>
              <w:rPr>
                <w:rFonts w:ascii="Arial MT" w:hAnsi="Arial MT"/>
                <w:spacing w:val="-2"/>
                <w:sz w:val="18"/>
              </w:rPr>
              <w:t>drugih</w:t>
            </w:r>
          </w:p>
          <w:p w:rsidR="005D37B5" w:rsidRDefault="00000000">
            <w:pPr>
              <w:pStyle w:val="TableParagraph"/>
              <w:spacing w:line="201" w:lineRule="exact"/>
              <w:ind w:left="37"/>
              <w:rPr>
                <w:rFonts w:ascii="Arial MT" w:hAnsi="Arial MT"/>
                <w:sz w:val="18"/>
              </w:rPr>
            </w:pPr>
            <w:r>
              <w:rPr>
                <w:rFonts w:ascii="Arial MT" w:hAnsi="Arial MT"/>
                <w:spacing w:val="-2"/>
                <w:sz w:val="18"/>
              </w:rPr>
              <w:t>proračuna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215,848.14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263,181.12</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121.93%</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206" w:lineRule="exact"/>
              <w:ind w:left="37"/>
              <w:rPr>
                <w:rFonts w:ascii="Arial MT" w:hAnsi="Arial MT"/>
                <w:sz w:val="18"/>
              </w:rPr>
            </w:pPr>
            <w:r>
              <w:rPr>
                <w:rFonts w:ascii="Arial MT" w:hAnsi="Arial MT"/>
                <w:sz w:val="18"/>
              </w:rPr>
              <w:t>3662</w:t>
            </w:r>
            <w:r>
              <w:rPr>
                <w:rFonts w:ascii="Arial MT" w:hAnsi="Arial MT"/>
                <w:spacing w:val="5"/>
                <w:sz w:val="18"/>
              </w:rPr>
              <w:t xml:space="preserve"> </w:t>
            </w:r>
            <w:r>
              <w:rPr>
                <w:rFonts w:ascii="Arial MT" w:hAnsi="Arial MT"/>
                <w:sz w:val="18"/>
              </w:rPr>
              <w:t>Kapitalne</w:t>
            </w:r>
            <w:r>
              <w:rPr>
                <w:rFonts w:ascii="Arial MT" w:hAnsi="Arial MT"/>
                <w:spacing w:val="1"/>
                <w:sz w:val="18"/>
              </w:rPr>
              <w:t xml:space="preserve"> </w:t>
            </w:r>
            <w:r>
              <w:rPr>
                <w:rFonts w:ascii="Arial MT" w:hAnsi="Arial MT"/>
                <w:spacing w:val="-2"/>
                <w:sz w:val="18"/>
              </w:rPr>
              <w:t>pomoći</w:t>
            </w:r>
          </w:p>
          <w:p w:rsidR="005D37B5" w:rsidRDefault="00000000">
            <w:pPr>
              <w:pStyle w:val="TableParagraph"/>
              <w:spacing w:line="230" w:lineRule="atLeast"/>
              <w:ind w:left="37"/>
              <w:rPr>
                <w:rFonts w:ascii="Arial MT" w:hAnsi="Arial MT"/>
                <w:sz w:val="18"/>
              </w:rPr>
            </w:pPr>
            <w:r>
              <w:rPr>
                <w:rFonts w:ascii="Arial MT" w:hAnsi="Arial MT"/>
                <w:spacing w:val="-2"/>
                <w:sz w:val="18"/>
              </w:rPr>
              <w:t>proračunskim korisnicima</w:t>
            </w:r>
            <w:r>
              <w:rPr>
                <w:rFonts w:ascii="Arial MT" w:hAnsi="Arial MT"/>
                <w:spacing w:val="-7"/>
                <w:sz w:val="18"/>
              </w:rPr>
              <w:t xml:space="preserve"> </w:t>
            </w:r>
            <w:r>
              <w:rPr>
                <w:rFonts w:ascii="Arial MT" w:hAnsi="Arial MT"/>
                <w:spacing w:val="-2"/>
                <w:sz w:val="18"/>
              </w:rPr>
              <w:t>drugih proračuna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1,454.85</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226.22</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15.55%</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line="187" w:lineRule="exact"/>
              <w:ind w:left="38"/>
              <w:rPr>
                <w:b/>
                <w:sz w:val="18"/>
              </w:rPr>
            </w:pPr>
            <w:r>
              <w:rPr>
                <w:b/>
                <w:sz w:val="18"/>
              </w:rPr>
              <w:t>37</w:t>
            </w:r>
            <w:r>
              <w:rPr>
                <w:b/>
                <w:spacing w:val="4"/>
                <w:sz w:val="18"/>
              </w:rPr>
              <w:t xml:space="preserve"> </w:t>
            </w:r>
            <w:r>
              <w:rPr>
                <w:b/>
                <w:sz w:val="18"/>
              </w:rPr>
              <w:t>Naknade</w:t>
            </w:r>
            <w:r>
              <w:rPr>
                <w:b/>
                <w:spacing w:val="4"/>
                <w:sz w:val="18"/>
              </w:rPr>
              <w:t xml:space="preserve"> </w:t>
            </w:r>
            <w:r>
              <w:rPr>
                <w:b/>
                <w:sz w:val="18"/>
              </w:rPr>
              <w:t>građanima</w:t>
            </w:r>
            <w:r>
              <w:rPr>
                <w:b/>
                <w:spacing w:val="4"/>
                <w:sz w:val="18"/>
              </w:rPr>
              <w:t xml:space="preserve"> </w:t>
            </w:r>
            <w:r>
              <w:rPr>
                <w:b/>
                <w:spacing w:val="-10"/>
                <w:sz w:val="18"/>
              </w:rPr>
              <w:t>i</w:t>
            </w:r>
          </w:p>
          <w:p w:rsidR="005D37B5" w:rsidRDefault="00000000">
            <w:pPr>
              <w:pStyle w:val="TableParagraph"/>
              <w:spacing w:line="240" w:lineRule="atLeast"/>
              <w:ind w:left="38"/>
              <w:rPr>
                <w:b/>
                <w:sz w:val="18"/>
              </w:rPr>
            </w:pPr>
            <w:r>
              <w:rPr>
                <w:b/>
                <w:sz w:val="18"/>
              </w:rPr>
              <w:t>kućanstvima na temelju osiguranja</w:t>
            </w:r>
            <w:r>
              <w:rPr>
                <w:b/>
                <w:spacing w:val="-3"/>
                <w:sz w:val="18"/>
              </w:rPr>
              <w:t xml:space="preserve"> </w:t>
            </w:r>
            <w:r>
              <w:rPr>
                <w:b/>
                <w:sz w:val="18"/>
              </w:rPr>
              <w:t>i</w:t>
            </w:r>
            <w:r>
              <w:rPr>
                <w:b/>
                <w:spacing w:val="-2"/>
                <w:sz w:val="18"/>
              </w:rPr>
              <w:t xml:space="preserve"> </w:t>
            </w:r>
            <w:r>
              <w:rPr>
                <w:b/>
                <w:sz w:val="18"/>
              </w:rPr>
              <w:t>druge</w:t>
            </w:r>
            <w:r>
              <w:rPr>
                <w:b/>
                <w:spacing w:val="-4"/>
                <w:sz w:val="18"/>
              </w:rPr>
              <w:t xml:space="preserve"> </w:t>
            </w:r>
            <w:r>
              <w:rPr>
                <w:b/>
                <w:sz w:val="18"/>
              </w:rPr>
              <w:t>naknade</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228,371.13</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239,000.00</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239,000.00</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209,184.70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91.60%</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87.52%</w:t>
            </w:r>
          </w:p>
        </w:tc>
      </w:tr>
      <w:tr w:rsidR="005D37B5">
        <w:trPr>
          <w:trHeight w:val="680"/>
        </w:trPr>
        <w:tc>
          <w:tcPr>
            <w:tcW w:w="2947" w:type="dxa"/>
          </w:tcPr>
          <w:p w:rsidR="005D37B5" w:rsidRDefault="00000000">
            <w:pPr>
              <w:pStyle w:val="TableParagraph"/>
              <w:spacing w:before="200" w:line="230" w:lineRule="atLeast"/>
              <w:ind w:left="37" w:right="240"/>
              <w:rPr>
                <w:rFonts w:ascii="Arial MT" w:hAnsi="Arial MT"/>
                <w:sz w:val="18"/>
              </w:rPr>
            </w:pPr>
            <w:r>
              <w:rPr>
                <w:rFonts w:ascii="Arial MT" w:hAnsi="Arial MT"/>
                <w:sz w:val="18"/>
              </w:rPr>
              <w:t>372</w:t>
            </w:r>
            <w:r>
              <w:rPr>
                <w:rFonts w:ascii="Arial MT" w:hAnsi="Arial MT"/>
                <w:spacing w:val="-15"/>
                <w:sz w:val="18"/>
              </w:rPr>
              <w:t xml:space="preserve"> </w:t>
            </w:r>
            <w:r>
              <w:rPr>
                <w:rFonts w:ascii="Arial MT" w:hAnsi="Arial MT"/>
                <w:sz w:val="18"/>
              </w:rPr>
              <w:t>Ostale</w:t>
            </w:r>
            <w:r>
              <w:rPr>
                <w:rFonts w:ascii="Arial MT" w:hAnsi="Arial MT"/>
                <w:spacing w:val="-12"/>
                <w:sz w:val="18"/>
              </w:rPr>
              <w:t xml:space="preserve"> </w:t>
            </w:r>
            <w:r>
              <w:rPr>
                <w:rFonts w:ascii="Arial MT" w:hAnsi="Arial MT"/>
                <w:sz w:val="18"/>
              </w:rPr>
              <w:t>naknade</w:t>
            </w:r>
            <w:r>
              <w:rPr>
                <w:rFonts w:ascii="Arial MT" w:hAnsi="Arial MT"/>
                <w:spacing w:val="-13"/>
                <w:sz w:val="18"/>
              </w:rPr>
              <w:t xml:space="preserve"> </w:t>
            </w:r>
            <w:r>
              <w:rPr>
                <w:rFonts w:ascii="Arial MT" w:hAnsi="Arial MT"/>
                <w:sz w:val="18"/>
              </w:rPr>
              <w:t>građanima</w:t>
            </w:r>
            <w:r>
              <w:rPr>
                <w:rFonts w:ascii="Arial MT" w:hAnsi="Arial MT"/>
                <w:spacing w:val="-12"/>
                <w:sz w:val="18"/>
              </w:rPr>
              <w:t xml:space="preserve"> </w:t>
            </w:r>
            <w:r>
              <w:rPr>
                <w:rFonts w:ascii="Arial MT" w:hAnsi="Arial MT"/>
                <w:sz w:val="18"/>
              </w:rPr>
              <w:t>i kućanstvima iz proračuna</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228,371.13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209,184.70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91.60%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2"/>
                <w:sz w:val="18"/>
              </w:rPr>
              <w:t>3721</w:t>
            </w:r>
            <w:r>
              <w:rPr>
                <w:rFonts w:ascii="Arial MT" w:hAnsi="Arial MT"/>
                <w:spacing w:val="-10"/>
                <w:sz w:val="18"/>
              </w:rPr>
              <w:t xml:space="preserve"> </w:t>
            </w:r>
            <w:r>
              <w:rPr>
                <w:rFonts w:ascii="Arial MT" w:hAnsi="Arial MT"/>
                <w:spacing w:val="-2"/>
                <w:sz w:val="18"/>
              </w:rPr>
              <w:t>Naknade</w:t>
            </w:r>
            <w:r>
              <w:rPr>
                <w:rFonts w:ascii="Arial MT" w:hAnsi="Arial MT"/>
                <w:spacing w:val="-10"/>
                <w:sz w:val="18"/>
              </w:rPr>
              <w:t xml:space="preserve"> </w:t>
            </w:r>
            <w:r>
              <w:rPr>
                <w:rFonts w:ascii="Arial MT" w:hAnsi="Arial MT"/>
                <w:spacing w:val="-2"/>
                <w:sz w:val="18"/>
              </w:rPr>
              <w:t>građanima</w:t>
            </w:r>
            <w:r>
              <w:rPr>
                <w:rFonts w:ascii="Arial MT" w:hAnsi="Arial MT"/>
                <w:spacing w:val="-8"/>
                <w:sz w:val="18"/>
              </w:rPr>
              <w:t xml:space="preserve"> </w:t>
            </w:r>
            <w:r>
              <w:rPr>
                <w:rFonts w:ascii="Arial MT" w:hAnsi="Arial MT"/>
                <w:spacing w:val="-10"/>
                <w:sz w:val="18"/>
              </w:rPr>
              <w:t>i</w:t>
            </w:r>
          </w:p>
          <w:p w:rsidR="005D37B5" w:rsidRDefault="00000000">
            <w:pPr>
              <w:pStyle w:val="TableParagraph"/>
              <w:spacing w:before="23" w:line="201" w:lineRule="exact"/>
              <w:ind w:left="38"/>
              <w:rPr>
                <w:rFonts w:ascii="Arial MT" w:hAnsi="Arial MT"/>
                <w:sz w:val="18"/>
              </w:rPr>
            </w:pPr>
            <w:r>
              <w:rPr>
                <w:rFonts w:ascii="Arial MT" w:hAnsi="Arial MT"/>
                <w:spacing w:val="-6"/>
                <w:sz w:val="18"/>
              </w:rPr>
              <w:t>kućanstvima</w:t>
            </w:r>
            <w:r>
              <w:rPr>
                <w:rFonts w:ascii="Arial MT" w:hAnsi="Arial MT"/>
                <w:spacing w:val="-1"/>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185,670.60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164,905.94</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88.82%</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2"/>
                <w:sz w:val="18"/>
              </w:rPr>
              <w:t>3722</w:t>
            </w:r>
            <w:r>
              <w:rPr>
                <w:rFonts w:ascii="Arial MT" w:hAnsi="Arial MT"/>
                <w:spacing w:val="-10"/>
                <w:sz w:val="18"/>
              </w:rPr>
              <w:t xml:space="preserve"> </w:t>
            </w:r>
            <w:r>
              <w:rPr>
                <w:rFonts w:ascii="Arial MT" w:hAnsi="Arial MT"/>
                <w:spacing w:val="-2"/>
                <w:sz w:val="18"/>
              </w:rPr>
              <w:t>Naknade</w:t>
            </w:r>
            <w:r>
              <w:rPr>
                <w:rFonts w:ascii="Arial MT" w:hAnsi="Arial MT"/>
                <w:spacing w:val="-10"/>
                <w:sz w:val="18"/>
              </w:rPr>
              <w:t xml:space="preserve"> </w:t>
            </w:r>
            <w:r>
              <w:rPr>
                <w:rFonts w:ascii="Arial MT" w:hAnsi="Arial MT"/>
                <w:spacing w:val="-2"/>
                <w:sz w:val="18"/>
              </w:rPr>
              <w:t>građanima</w:t>
            </w:r>
            <w:r>
              <w:rPr>
                <w:rFonts w:ascii="Arial MT" w:hAnsi="Arial MT"/>
                <w:spacing w:val="-8"/>
                <w:sz w:val="18"/>
              </w:rPr>
              <w:t xml:space="preserve"> </w:t>
            </w:r>
            <w:r>
              <w:rPr>
                <w:rFonts w:ascii="Arial MT" w:hAnsi="Arial MT"/>
                <w:spacing w:val="-10"/>
                <w:sz w:val="18"/>
              </w:rPr>
              <w:t>i</w:t>
            </w:r>
          </w:p>
          <w:p w:rsidR="005D37B5" w:rsidRDefault="00000000">
            <w:pPr>
              <w:pStyle w:val="TableParagraph"/>
              <w:spacing w:before="23" w:line="201" w:lineRule="exact"/>
              <w:ind w:left="38"/>
              <w:rPr>
                <w:rFonts w:ascii="Arial MT" w:hAnsi="Arial MT"/>
                <w:sz w:val="18"/>
              </w:rPr>
            </w:pPr>
            <w:r>
              <w:rPr>
                <w:rFonts w:ascii="Arial MT" w:hAnsi="Arial MT"/>
                <w:spacing w:val="-6"/>
                <w:sz w:val="18"/>
              </w:rPr>
              <w:t>kućanstvima</w:t>
            </w:r>
            <w:r>
              <w:rPr>
                <w:rFonts w:ascii="Arial MT" w:hAnsi="Arial MT"/>
                <w:spacing w:val="-1"/>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naravi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42,700.53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44,278.76</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103.70%</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before="180" w:line="240" w:lineRule="atLeast"/>
              <w:ind w:left="38"/>
              <w:rPr>
                <w:b/>
                <w:sz w:val="18"/>
              </w:rPr>
            </w:pPr>
            <w:r>
              <w:rPr>
                <w:b/>
                <w:sz w:val="18"/>
              </w:rPr>
              <w:t>38 Rashodi za donacije, kazne, naknade šteta i kapitalne pomoći</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263,436.59</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246,323.24</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246,323.24</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229,378.05</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87.07%</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93.12%</w:t>
            </w: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w w:val="90"/>
                <w:sz w:val="18"/>
              </w:rPr>
              <w:t>381</w:t>
            </w:r>
            <w:r>
              <w:rPr>
                <w:rFonts w:ascii="Arial MT" w:hAnsi="Arial MT"/>
                <w:spacing w:val="2"/>
                <w:sz w:val="18"/>
              </w:rPr>
              <w:t xml:space="preserve"> </w:t>
            </w:r>
            <w:r>
              <w:rPr>
                <w:rFonts w:ascii="Arial MT" w:hAnsi="Arial MT"/>
                <w:w w:val="90"/>
                <w:sz w:val="18"/>
              </w:rPr>
              <w:t>Tekuće</w:t>
            </w:r>
            <w:r>
              <w:rPr>
                <w:rFonts w:ascii="Arial MT" w:hAnsi="Arial MT"/>
                <w:spacing w:val="-2"/>
                <w:sz w:val="18"/>
              </w:rPr>
              <w:t xml:space="preserve"> </w:t>
            </w:r>
            <w:r>
              <w:rPr>
                <w:rFonts w:ascii="Arial MT" w:hAnsi="Arial MT"/>
                <w:spacing w:val="-2"/>
                <w:w w:val="90"/>
                <w:sz w:val="18"/>
              </w:rPr>
              <w:t>donacije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235,715.69</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228,867.85</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97.09%</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spacing w:val="-4"/>
                <w:sz w:val="18"/>
              </w:rPr>
              <w:t>3811</w:t>
            </w:r>
            <w:r>
              <w:rPr>
                <w:rFonts w:ascii="Arial MT" w:hAnsi="Arial MT"/>
                <w:spacing w:val="-3"/>
                <w:sz w:val="18"/>
              </w:rPr>
              <w:t xml:space="preserve"> </w:t>
            </w:r>
            <w:r>
              <w:rPr>
                <w:rFonts w:ascii="Arial MT" w:hAnsi="Arial MT"/>
                <w:spacing w:val="-4"/>
                <w:sz w:val="18"/>
              </w:rPr>
              <w:t>Tekuće</w:t>
            </w:r>
            <w:r>
              <w:rPr>
                <w:rFonts w:ascii="Arial MT" w:hAnsi="Arial MT"/>
                <w:spacing w:val="-6"/>
                <w:sz w:val="18"/>
              </w:rPr>
              <w:t xml:space="preserve"> </w:t>
            </w:r>
            <w:r>
              <w:rPr>
                <w:rFonts w:ascii="Arial MT" w:hAnsi="Arial MT"/>
                <w:spacing w:val="-4"/>
                <w:sz w:val="18"/>
              </w:rPr>
              <w:t>donacije</w:t>
            </w:r>
            <w:r>
              <w:rPr>
                <w:rFonts w:ascii="Arial MT" w:hAnsi="Arial MT"/>
                <w:spacing w:val="-6"/>
                <w:sz w:val="18"/>
              </w:rPr>
              <w:t xml:space="preserve"> </w:t>
            </w:r>
            <w:r>
              <w:rPr>
                <w:rFonts w:ascii="Arial MT" w:hAnsi="Arial MT"/>
                <w:spacing w:val="-4"/>
                <w:sz w:val="18"/>
              </w:rPr>
              <w:t>u</w:t>
            </w:r>
            <w:r>
              <w:rPr>
                <w:rFonts w:ascii="Arial MT" w:hAnsi="Arial MT"/>
                <w:spacing w:val="-1"/>
                <w:sz w:val="18"/>
              </w:rPr>
              <w:t xml:space="preserve"> </w:t>
            </w:r>
            <w:r>
              <w:rPr>
                <w:rFonts w:ascii="Arial MT" w:hAnsi="Arial MT"/>
                <w:spacing w:val="-4"/>
                <w:sz w:val="18"/>
              </w:rPr>
              <w:t>novcu</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235,715.69</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228,867.85</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97.09%</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382</w:t>
            </w:r>
            <w:r>
              <w:rPr>
                <w:rFonts w:ascii="Arial MT"/>
                <w:spacing w:val="5"/>
                <w:sz w:val="18"/>
              </w:rPr>
              <w:t xml:space="preserve"> </w:t>
            </w:r>
            <w:r>
              <w:rPr>
                <w:rFonts w:ascii="Arial MT"/>
                <w:sz w:val="18"/>
              </w:rPr>
              <w:t>Kapitalne</w:t>
            </w:r>
            <w:r>
              <w:rPr>
                <w:rFonts w:ascii="Arial MT"/>
                <w:spacing w:val="1"/>
                <w:sz w:val="18"/>
              </w:rPr>
              <w:t xml:space="preserve"> </w:t>
            </w:r>
            <w:r>
              <w:rPr>
                <w:rFonts w:ascii="Arial MT"/>
                <w:spacing w:val="-2"/>
                <w:sz w:val="18"/>
              </w:rPr>
              <w:t>donacije</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1,619.21</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4"/>
                <w:sz w:val="18"/>
              </w:rPr>
              <w:t>0.00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3821</w:t>
            </w:r>
            <w:r>
              <w:rPr>
                <w:rFonts w:ascii="Arial MT"/>
                <w:spacing w:val="5"/>
                <w:sz w:val="18"/>
              </w:rPr>
              <w:t xml:space="preserve"> </w:t>
            </w:r>
            <w:r>
              <w:rPr>
                <w:rFonts w:ascii="Arial MT"/>
                <w:sz w:val="18"/>
              </w:rPr>
              <w:t>Kapitalne</w:t>
            </w:r>
            <w:r>
              <w:rPr>
                <w:rFonts w:ascii="Arial MT"/>
                <w:spacing w:val="1"/>
                <w:sz w:val="18"/>
              </w:rPr>
              <w:t xml:space="preserve"> </w:t>
            </w:r>
            <w:r>
              <w:rPr>
                <w:rFonts w:ascii="Arial MT"/>
                <w:spacing w:val="-2"/>
                <w:sz w:val="18"/>
              </w:rPr>
              <w:t>donacije</w:t>
            </w:r>
          </w:p>
          <w:p w:rsidR="005D37B5" w:rsidRDefault="00000000">
            <w:pPr>
              <w:pStyle w:val="TableParagraph"/>
              <w:spacing w:before="23" w:line="201" w:lineRule="exact"/>
              <w:ind w:left="38"/>
              <w:rPr>
                <w:rFonts w:ascii="Arial MT"/>
                <w:sz w:val="18"/>
              </w:rPr>
            </w:pPr>
            <w:r>
              <w:rPr>
                <w:rFonts w:ascii="Arial MT"/>
                <w:sz w:val="18"/>
              </w:rPr>
              <w:t>neprofitnim</w:t>
            </w:r>
            <w:r>
              <w:rPr>
                <w:rFonts w:ascii="Arial MT"/>
                <w:spacing w:val="15"/>
                <w:sz w:val="18"/>
              </w:rPr>
              <w:t xml:space="preserve"> </w:t>
            </w:r>
            <w:r>
              <w:rPr>
                <w:rFonts w:ascii="Arial MT"/>
                <w:spacing w:val="-2"/>
                <w:sz w:val="18"/>
              </w:rPr>
              <w:t>organizacijama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1,619.21</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8"/>
              <w:rPr>
                <w:rFonts w:ascii="Arial MT" w:hAnsi="Arial MT"/>
                <w:sz w:val="18"/>
              </w:rPr>
            </w:pPr>
            <w:r>
              <w:rPr>
                <w:rFonts w:ascii="Arial MT" w:hAnsi="Arial MT"/>
                <w:sz w:val="18"/>
              </w:rPr>
              <w:t>383</w:t>
            </w:r>
            <w:r>
              <w:rPr>
                <w:rFonts w:ascii="Arial MT" w:hAnsi="Arial MT"/>
                <w:spacing w:val="-1"/>
                <w:sz w:val="18"/>
              </w:rPr>
              <w:t xml:space="preserve"> </w:t>
            </w:r>
            <w:r>
              <w:rPr>
                <w:rFonts w:ascii="Arial MT" w:hAnsi="Arial MT"/>
                <w:sz w:val="18"/>
              </w:rPr>
              <w:t>Kazne,</w:t>
            </w:r>
            <w:r>
              <w:rPr>
                <w:rFonts w:ascii="Arial MT" w:hAnsi="Arial MT"/>
                <w:spacing w:val="2"/>
                <w:sz w:val="18"/>
              </w:rPr>
              <w:t xml:space="preserve"> </w:t>
            </w:r>
            <w:r>
              <w:rPr>
                <w:rFonts w:ascii="Arial MT" w:hAnsi="Arial MT"/>
                <w:sz w:val="18"/>
              </w:rPr>
              <w:t>penali</w:t>
            </w:r>
            <w:r>
              <w:rPr>
                <w:rFonts w:ascii="Arial MT" w:hAnsi="Arial MT"/>
                <w:spacing w:val="3"/>
                <w:sz w:val="18"/>
              </w:rPr>
              <w:t xml:space="preserve"> </w:t>
            </w:r>
            <w:r>
              <w:rPr>
                <w:rFonts w:ascii="Arial MT" w:hAnsi="Arial MT"/>
                <w:sz w:val="18"/>
              </w:rPr>
              <w:t>i</w:t>
            </w:r>
            <w:r>
              <w:rPr>
                <w:rFonts w:ascii="Arial MT" w:hAnsi="Arial MT"/>
                <w:spacing w:val="3"/>
                <w:sz w:val="18"/>
              </w:rPr>
              <w:t xml:space="preserve"> </w:t>
            </w:r>
            <w:r>
              <w:rPr>
                <w:rFonts w:ascii="Arial MT" w:hAnsi="Arial MT"/>
                <w:sz w:val="18"/>
              </w:rPr>
              <w:t>naknade</w:t>
            </w:r>
            <w:r>
              <w:rPr>
                <w:rFonts w:ascii="Arial MT" w:hAnsi="Arial MT"/>
                <w:spacing w:val="-5"/>
                <w:sz w:val="18"/>
              </w:rPr>
              <w:t xml:space="preserve"> </w:t>
            </w:r>
            <w:r>
              <w:rPr>
                <w:rFonts w:ascii="Arial MT" w:hAnsi="Arial MT"/>
                <w:spacing w:val="-4"/>
                <w:sz w:val="18"/>
              </w:rPr>
              <w:t>štete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2,553.43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3834</w:t>
            </w:r>
            <w:r>
              <w:rPr>
                <w:rFonts w:ascii="Arial MT"/>
                <w:spacing w:val="-1"/>
                <w:sz w:val="18"/>
              </w:rPr>
              <w:t xml:space="preserve"> </w:t>
            </w:r>
            <w:r>
              <w:rPr>
                <w:rFonts w:ascii="Arial MT"/>
                <w:sz w:val="18"/>
              </w:rPr>
              <w:t>Ugovorene</w:t>
            </w:r>
            <w:r>
              <w:rPr>
                <w:rFonts w:ascii="Arial MT"/>
                <w:spacing w:val="-4"/>
                <w:sz w:val="18"/>
              </w:rPr>
              <w:t xml:space="preserve"> </w:t>
            </w:r>
            <w:r>
              <w:rPr>
                <w:rFonts w:ascii="Arial MT"/>
                <w:sz w:val="18"/>
              </w:rPr>
              <w:t>kazne</w:t>
            </w:r>
            <w:r>
              <w:rPr>
                <w:rFonts w:ascii="Arial MT"/>
                <w:spacing w:val="-5"/>
                <w:sz w:val="18"/>
              </w:rPr>
              <w:t xml:space="preserve"> </w:t>
            </w:r>
            <w:r>
              <w:rPr>
                <w:rFonts w:ascii="Arial MT"/>
                <w:sz w:val="18"/>
              </w:rPr>
              <w:t>i</w:t>
            </w:r>
            <w:r>
              <w:rPr>
                <w:rFonts w:ascii="Arial MT"/>
                <w:spacing w:val="4"/>
                <w:sz w:val="18"/>
              </w:rPr>
              <w:t xml:space="preserve"> </w:t>
            </w:r>
            <w:r>
              <w:rPr>
                <w:rFonts w:ascii="Arial MT"/>
                <w:spacing w:val="-2"/>
                <w:sz w:val="18"/>
              </w:rPr>
              <w:t>ostale</w:t>
            </w:r>
          </w:p>
          <w:p w:rsidR="005D37B5" w:rsidRDefault="00000000">
            <w:pPr>
              <w:pStyle w:val="TableParagraph"/>
              <w:spacing w:before="23" w:line="201" w:lineRule="exact"/>
              <w:ind w:left="38"/>
              <w:rPr>
                <w:rFonts w:ascii="Arial MT" w:hAnsi="Arial MT"/>
                <w:sz w:val="18"/>
              </w:rPr>
            </w:pPr>
            <w:r>
              <w:rPr>
                <w:rFonts w:ascii="Arial MT" w:hAnsi="Arial MT"/>
                <w:sz w:val="18"/>
              </w:rPr>
              <w:t>naknade</w:t>
            </w:r>
            <w:r>
              <w:rPr>
                <w:rFonts w:ascii="Arial MT" w:hAnsi="Arial MT"/>
                <w:spacing w:val="-3"/>
                <w:sz w:val="18"/>
              </w:rPr>
              <w:t xml:space="preserve"> </w:t>
            </w:r>
            <w:r>
              <w:rPr>
                <w:rFonts w:ascii="Arial MT" w:hAnsi="Arial MT"/>
                <w:spacing w:val="-2"/>
                <w:sz w:val="18"/>
              </w:rPr>
              <w:t>šteta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2,553.43</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sz w:val="18"/>
              </w:rPr>
              <w:t>386</w:t>
            </w:r>
            <w:r>
              <w:rPr>
                <w:rFonts w:ascii="Arial MT" w:hAnsi="Arial MT"/>
                <w:spacing w:val="5"/>
                <w:sz w:val="18"/>
              </w:rPr>
              <w:t xml:space="preserve"> </w:t>
            </w:r>
            <w:r>
              <w:rPr>
                <w:rFonts w:ascii="Arial MT" w:hAnsi="Arial MT"/>
                <w:sz w:val="18"/>
              </w:rPr>
              <w:t>Kapitalne</w:t>
            </w:r>
            <w:r>
              <w:rPr>
                <w:rFonts w:ascii="Arial MT" w:hAnsi="Arial MT"/>
                <w:spacing w:val="1"/>
                <w:sz w:val="18"/>
              </w:rPr>
              <w:t xml:space="preserve"> </w:t>
            </w:r>
            <w:r>
              <w:rPr>
                <w:rFonts w:ascii="Arial MT" w:hAnsi="Arial MT"/>
                <w:spacing w:val="-2"/>
                <w:sz w:val="18"/>
              </w:rPr>
              <w:t>pomoći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23,548.26</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510.20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2.17%</w:t>
            </w:r>
          </w:p>
        </w:tc>
        <w:tc>
          <w:tcPr>
            <w:tcW w:w="869" w:type="dxa"/>
          </w:tcPr>
          <w:p w:rsidR="005D37B5" w:rsidRDefault="005D37B5">
            <w:pPr>
              <w:pStyle w:val="TableParagraph"/>
              <w:rPr>
                <w:rFonts w:ascii="Times New Roman"/>
                <w:sz w:val="16"/>
              </w:rPr>
            </w:pPr>
          </w:p>
        </w:tc>
      </w:tr>
      <w:tr w:rsidR="005D37B5">
        <w:trPr>
          <w:trHeight w:val="916"/>
        </w:trPr>
        <w:tc>
          <w:tcPr>
            <w:tcW w:w="2947" w:type="dxa"/>
          </w:tcPr>
          <w:p w:rsidR="005D37B5" w:rsidRDefault="00000000">
            <w:pPr>
              <w:pStyle w:val="TableParagraph"/>
              <w:spacing w:before="3" w:line="266" w:lineRule="auto"/>
              <w:ind w:left="38" w:right="131"/>
              <w:rPr>
                <w:rFonts w:ascii="Arial MT" w:hAnsi="Arial MT"/>
                <w:sz w:val="18"/>
              </w:rPr>
            </w:pPr>
            <w:r>
              <w:rPr>
                <w:rFonts w:ascii="Arial MT" w:hAnsi="Arial MT"/>
                <w:sz w:val="18"/>
              </w:rPr>
              <w:t>3861</w:t>
            </w:r>
            <w:r>
              <w:rPr>
                <w:rFonts w:ascii="Arial MT" w:hAnsi="Arial MT"/>
                <w:spacing w:val="-13"/>
                <w:sz w:val="18"/>
              </w:rPr>
              <w:t xml:space="preserve"> </w:t>
            </w:r>
            <w:r>
              <w:rPr>
                <w:rFonts w:ascii="Arial MT" w:hAnsi="Arial MT"/>
                <w:sz w:val="18"/>
              </w:rPr>
              <w:t>Kapitalne</w:t>
            </w:r>
            <w:r>
              <w:rPr>
                <w:rFonts w:ascii="Arial MT" w:hAnsi="Arial MT"/>
                <w:spacing w:val="-12"/>
                <w:sz w:val="18"/>
              </w:rPr>
              <w:t xml:space="preserve"> </w:t>
            </w:r>
            <w:r>
              <w:rPr>
                <w:rFonts w:ascii="Arial MT" w:hAnsi="Arial MT"/>
                <w:sz w:val="18"/>
              </w:rPr>
              <w:t>pomoći</w:t>
            </w:r>
            <w:r>
              <w:rPr>
                <w:rFonts w:ascii="Arial MT" w:hAnsi="Arial MT"/>
                <w:spacing w:val="-13"/>
                <w:sz w:val="18"/>
              </w:rPr>
              <w:t xml:space="preserve"> </w:t>
            </w:r>
            <w:r>
              <w:rPr>
                <w:rFonts w:ascii="Arial MT" w:hAnsi="Arial MT"/>
                <w:sz w:val="18"/>
              </w:rPr>
              <w:t>kreditnim</w:t>
            </w:r>
            <w:r>
              <w:rPr>
                <w:rFonts w:ascii="Arial MT" w:hAnsi="Arial MT"/>
                <w:spacing w:val="-12"/>
                <w:sz w:val="18"/>
              </w:rPr>
              <w:t xml:space="preserve"> </w:t>
            </w:r>
            <w:r>
              <w:rPr>
                <w:rFonts w:ascii="Arial MT" w:hAnsi="Arial MT"/>
                <w:sz w:val="18"/>
              </w:rPr>
              <w:t>i ostalim financijskim institucijama</w:t>
            </w:r>
            <w:r>
              <w:rPr>
                <w:rFonts w:ascii="Arial MT" w:hAnsi="Arial MT"/>
                <w:spacing w:val="40"/>
                <w:sz w:val="18"/>
              </w:rPr>
              <w:t xml:space="preserve"> </w:t>
            </w:r>
            <w:r>
              <w:rPr>
                <w:rFonts w:ascii="Arial MT" w:hAnsi="Arial MT"/>
                <w:sz w:val="18"/>
              </w:rPr>
              <w:t>te</w:t>
            </w:r>
            <w:r>
              <w:rPr>
                <w:rFonts w:ascii="Arial MT" w:hAnsi="Arial MT"/>
                <w:spacing w:val="-13"/>
                <w:sz w:val="18"/>
              </w:rPr>
              <w:t xml:space="preserve"> </w:t>
            </w:r>
            <w:r>
              <w:rPr>
                <w:rFonts w:ascii="Arial MT" w:hAnsi="Arial MT"/>
                <w:sz w:val="18"/>
              </w:rPr>
              <w:t>trgovačkim</w:t>
            </w:r>
            <w:r>
              <w:rPr>
                <w:rFonts w:ascii="Arial MT" w:hAnsi="Arial MT"/>
                <w:spacing w:val="-12"/>
                <w:sz w:val="18"/>
              </w:rPr>
              <w:t xml:space="preserve"> </w:t>
            </w:r>
            <w:r>
              <w:rPr>
                <w:rFonts w:ascii="Arial MT" w:hAnsi="Arial MT"/>
                <w:sz w:val="18"/>
              </w:rPr>
              <w:t>društvima</w:t>
            </w:r>
            <w:r>
              <w:rPr>
                <w:rFonts w:ascii="Arial MT" w:hAnsi="Arial MT"/>
                <w:spacing w:val="-13"/>
                <w:sz w:val="18"/>
              </w:rPr>
              <w:t xml:space="preserve"> </w:t>
            </w:r>
            <w:r>
              <w:rPr>
                <w:rFonts w:ascii="Arial MT" w:hAnsi="Arial MT"/>
                <w:sz w:val="18"/>
              </w:rPr>
              <w:t>u</w:t>
            </w:r>
            <w:r>
              <w:rPr>
                <w:rFonts w:ascii="Arial MT" w:hAnsi="Arial MT"/>
                <w:spacing w:val="-12"/>
                <w:sz w:val="18"/>
              </w:rPr>
              <w:t xml:space="preserve"> </w:t>
            </w:r>
            <w:r>
              <w:rPr>
                <w:rFonts w:ascii="Arial MT" w:hAnsi="Arial MT"/>
                <w:sz w:val="18"/>
              </w:rPr>
              <w:t>javnom</w:t>
            </w:r>
          </w:p>
          <w:p w:rsidR="005D37B5" w:rsidRDefault="00000000">
            <w:pPr>
              <w:pStyle w:val="TableParagraph"/>
              <w:spacing w:before="2" w:line="201" w:lineRule="exact"/>
              <w:ind w:left="38"/>
              <w:rPr>
                <w:rFonts w:ascii="Arial MT"/>
                <w:sz w:val="18"/>
              </w:rPr>
            </w:pPr>
            <w:r>
              <w:rPr>
                <w:rFonts w:ascii="Arial MT"/>
                <w:spacing w:val="-2"/>
                <w:sz w:val="18"/>
              </w:rPr>
              <w:t>sektora</w:t>
            </w:r>
          </w:p>
        </w:tc>
        <w:tc>
          <w:tcPr>
            <w:tcW w:w="1325"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23,548.26</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510.20</w:t>
            </w:r>
          </w:p>
        </w:tc>
        <w:tc>
          <w:tcPr>
            <w:tcW w:w="1027"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7"/>
              <w:jc w:val="right"/>
              <w:rPr>
                <w:rFonts w:ascii="Arial MT"/>
                <w:sz w:val="18"/>
              </w:rPr>
            </w:pPr>
            <w:r>
              <w:rPr>
                <w:rFonts w:ascii="Arial MT"/>
                <w:spacing w:val="-2"/>
                <w:sz w:val="18"/>
              </w:rPr>
              <w:t>2.17%</w:t>
            </w:r>
          </w:p>
        </w:tc>
        <w:tc>
          <w:tcPr>
            <w:tcW w:w="869"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7"/>
        <w:gridCol w:w="1325"/>
        <w:gridCol w:w="1248"/>
        <w:gridCol w:w="1277"/>
        <w:gridCol w:w="1291"/>
        <w:gridCol w:w="1027"/>
        <w:gridCol w:w="869"/>
      </w:tblGrid>
      <w:tr w:rsidR="005D37B5">
        <w:trPr>
          <w:trHeight w:val="450"/>
        </w:trPr>
        <w:tc>
          <w:tcPr>
            <w:tcW w:w="2947" w:type="dxa"/>
          </w:tcPr>
          <w:p w:rsidR="005D37B5" w:rsidRDefault="00000000">
            <w:pPr>
              <w:pStyle w:val="TableParagraph"/>
              <w:spacing w:line="196" w:lineRule="exact"/>
              <w:ind w:left="38"/>
              <w:rPr>
                <w:b/>
                <w:sz w:val="18"/>
              </w:rPr>
            </w:pPr>
            <w:r>
              <w:rPr>
                <w:b/>
                <w:sz w:val="18"/>
              </w:rPr>
              <w:t>4 Rashodi</w:t>
            </w:r>
            <w:r>
              <w:rPr>
                <w:b/>
                <w:spacing w:val="1"/>
                <w:sz w:val="18"/>
              </w:rPr>
              <w:t xml:space="preserve"> </w:t>
            </w:r>
            <w:r>
              <w:rPr>
                <w:b/>
                <w:sz w:val="18"/>
              </w:rPr>
              <w:t>za</w:t>
            </w:r>
            <w:r>
              <w:rPr>
                <w:b/>
                <w:spacing w:val="1"/>
                <w:sz w:val="18"/>
              </w:rPr>
              <w:t xml:space="preserve"> </w:t>
            </w:r>
            <w:r>
              <w:rPr>
                <w:b/>
                <w:spacing w:val="-2"/>
                <w:sz w:val="18"/>
              </w:rPr>
              <w:t>nabavu</w:t>
            </w:r>
          </w:p>
          <w:p w:rsidR="005D37B5" w:rsidRDefault="00000000">
            <w:pPr>
              <w:pStyle w:val="TableParagraph"/>
              <w:spacing w:before="33" w:line="201" w:lineRule="exact"/>
              <w:ind w:left="38"/>
              <w:rPr>
                <w:b/>
                <w:sz w:val="18"/>
              </w:rPr>
            </w:pPr>
            <w:r>
              <w:rPr>
                <w:b/>
                <w:sz w:val="18"/>
              </w:rPr>
              <w:t>nefinancijske</w:t>
            </w:r>
            <w:r>
              <w:rPr>
                <w:b/>
                <w:spacing w:val="9"/>
                <w:sz w:val="18"/>
              </w:rPr>
              <w:t xml:space="preserve"> </w:t>
            </w:r>
            <w:r>
              <w:rPr>
                <w:b/>
                <w:spacing w:val="-2"/>
                <w:sz w:val="18"/>
              </w:rPr>
              <w:t>imovine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1,066,674.56</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2,785,448.48</w:t>
            </w:r>
          </w:p>
        </w:tc>
        <w:tc>
          <w:tcPr>
            <w:tcW w:w="1277"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2,792,348.48</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603,842.68</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56.61%</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3"/>
              <w:jc w:val="right"/>
              <w:rPr>
                <w:b/>
                <w:sz w:val="18"/>
              </w:rPr>
            </w:pPr>
            <w:r>
              <w:rPr>
                <w:b/>
                <w:spacing w:val="-2"/>
                <w:sz w:val="18"/>
              </w:rPr>
              <w:t>21.62%</w:t>
            </w:r>
          </w:p>
        </w:tc>
      </w:tr>
      <w:tr w:rsidR="005D37B5">
        <w:trPr>
          <w:trHeight w:val="680"/>
        </w:trPr>
        <w:tc>
          <w:tcPr>
            <w:tcW w:w="2947" w:type="dxa"/>
          </w:tcPr>
          <w:p w:rsidR="005D37B5" w:rsidRDefault="00000000">
            <w:pPr>
              <w:pStyle w:val="TableParagraph"/>
              <w:spacing w:line="187" w:lineRule="exact"/>
              <w:ind w:left="38"/>
              <w:rPr>
                <w:b/>
                <w:sz w:val="18"/>
              </w:rPr>
            </w:pPr>
            <w:r>
              <w:rPr>
                <w:b/>
                <w:sz w:val="18"/>
              </w:rPr>
              <w:t>41 Rashodi</w:t>
            </w:r>
            <w:r>
              <w:rPr>
                <w:b/>
                <w:spacing w:val="1"/>
                <w:sz w:val="18"/>
              </w:rPr>
              <w:t xml:space="preserve"> </w:t>
            </w:r>
            <w:r>
              <w:rPr>
                <w:b/>
                <w:sz w:val="18"/>
              </w:rPr>
              <w:t>za</w:t>
            </w:r>
            <w:r>
              <w:rPr>
                <w:b/>
                <w:spacing w:val="1"/>
                <w:sz w:val="18"/>
              </w:rPr>
              <w:t xml:space="preserve"> </w:t>
            </w:r>
            <w:r>
              <w:rPr>
                <w:b/>
                <w:spacing w:val="-2"/>
                <w:sz w:val="18"/>
              </w:rPr>
              <w:t>nabavu</w:t>
            </w:r>
          </w:p>
          <w:p w:rsidR="005D37B5" w:rsidRDefault="00000000">
            <w:pPr>
              <w:pStyle w:val="TableParagraph"/>
              <w:spacing w:line="240" w:lineRule="atLeast"/>
              <w:ind w:left="38" w:right="240"/>
              <w:rPr>
                <w:b/>
                <w:sz w:val="18"/>
              </w:rPr>
            </w:pPr>
            <w:proofErr w:type="spellStart"/>
            <w:r>
              <w:rPr>
                <w:b/>
                <w:sz w:val="18"/>
              </w:rPr>
              <w:t>neproizvedene</w:t>
            </w:r>
            <w:proofErr w:type="spellEnd"/>
            <w:r>
              <w:rPr>
                <w:b/>
                <w:spacing w:val="-13"/>
                <w:sz w:val="18"/>
              </w:rPr>
              <w:t xml:space="preserve"> </w:t>
            </w:r>
            <w:r>
              <w:rPr>
                <w:b/>
                <w:sz w:val="18"/>
              </w:rPr>
              <w:t xml:space="preserve">dugotrajne </w:t>
            </w:r>
            <w:r>
              <w:rPr>
                <w:b/>
                <w:spacing w:val="-2"/>
                <w:sz w:val="18"/>
              </w:rPr>
              <w:t>imovine</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87,205.75</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108,000.00</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108,000.00</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63,795.59</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73.16%</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59.07%</w:t>
            </w: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412</w:t>
            </w:r>
            <w:r>
              <w:rPr>
                <w:rFonts w:ascii="Arial MT"/>
                <w:spacing w:val="5"/>
                <w:sz w:val="18"/>
              </w:rPr>
              <w:t xml:space="preserve"> </w:t>
            </w:r>
            <w:r>
              <w:rPr>
                <w:rFonts w:ascii="Arial MT"/>
                <w:sz w:val="18"/>
              </w:rPr>
              <w:t>Nematerijalna</w:t>
            </w:r>
            <w:r>
              <w:rPr>
                <w:rFonts w:ascii="Arial MT"/>
                <w:spacing w:val="7"/>
                <w:sz w:val="18"/>
              </w:rPr>
              <w:t xml:space="preserve"> </w:t>
            </w:r>
            <w:r>
              <w:rPr>
                <w:rFonts w:ascii="Arial MT"/>
                <w:spacing w:val="-2"/>
                <w:sz w:val="18"/>
              </w:rPr>
              <w:t>imovina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87,205.75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63,795.59</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73.16%</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7"/>
              <w:rPr>
                <w:rFonts w:ascii="Arial MT"/>
                <w:sz w:val="18"/>
              </w:rPr>
            </w:pPr>
            <w:r>
              <w:rPr>
                <w:rFonts w:ascii="Arial MT"/>
                <w:sz w:val="18"/>
              </w:rPr>
              <w:t>4124</w:t>
            </w:r>
            <w:r>
              <w:rPr>
                <w:rFonts w:ascii="Arial MT"/>
                <w:spacing w:val="6"/>
                <w:sz w:val="18"/>
              </w:rPr>
              <w:t xml:space="preserve"> </w:t>
            </w:r>
            <w:r>
              <w:rPr>
                <w:rFonts w:ascii="Arial MT"/>
                <w:sz w:val="18"/>
              </w:rPr>
              <w:t>Ostala</w:t>
            </w:r>
            <w:r>
              <w:rPr>
                <w:rFonts w:ascii="Arial MT"/>
                <w:spacing w:val="7"/>
                <w:sz w:val="18"/>
              </w:rPr>
              <w:t xml:space="preserve"> </w:t>
            </w:r>
            <w:r>
              <w:rPr>
                <w:rFonts w:ascii="Arial MT"/>
                <w:spacing w:val="-2"/>
                <w:sz w:val="18"/>
              </w:rPr>
              <w:t>prava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87,205.75</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63,795.59</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73.16%</w:t>
            </w:r>
          </w:p>
        </w:tc>
        <w:tc>
          <w:tcPr>
            <w:tcW w:w="869" w:type="dxa"/>
          </w:tcPr>
          <w:p w:rsidR="005D37B5" w:rsidRDefault="005D37B5">
            <w:pPr>
              <w:pStyle w:val="TableParagraph"/>
              <w:rPr>
                <w:rFonts w:ascii="Times New Roman"/>
                <w:sz w:val="16"/>
              </w:rPr>
            </w:pPr>
          </w:p>
        </w:tc>
      </w:tr>
      <w:tr w:rsidR="005D37B5">
        <w:trPr>
          <w:trHeight w:val="680"/>
        </w:trPr>
        <w:tc>
          <w:tcPr>
            <w:tcW w:w="2947" w:type="dxa"/>
          </w:tcPr>
          <w:p w:rsidR="005D37B5" w:rsidRDefault="00000000">
            <w:pPr>
              <w:pStyle w:val="TableParagraph"/>
              <w:spacing w:before="180" w:line="240" w:lineRule="atLeast"/>
              <w:ind w:left="37"/>
              <w:rPr>
                <w:b/>
                <w:sz w:val="18"/>
              </w:rPr>
            </w:pPr>
            <w:r>
              <w:rPr>
                <w:b/>
                <w:sz w:val="18"/>
              </w:rPr>
              <w:t>42 Rashodi za nabavu proizvedene dugotrajne</w:t>
            </w:r>
            <w:r>
              <w:rPr>
                <w:b/>
                <w:spacing w:val="-1"/>
                <w:sz w:val="18"/>
              </w:rPr>
              <w:t xml:space="preserve"> </w:t>
            </w:r>
            <w:r>
              <w:rPr>
                <w:b/>
                <w:sz w:val="18"/>
              </w:rPr>
              <w:t>imovine</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827,275.82</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1,516,248.48</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1,516,248.48</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267,506.16</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32.34%</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17.64%</w:t>
            </w:r>
          </w:p>
        </w:tc>
      </w:tr>
      <w:tr w:rsidR="005D37B5">
        <w:trPr>
          <w:trHeight w:val="229"/>
        </w:trPr>
        <w:tc>
          <w:tcPr>
            <w:tcW w:w="2947"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421</w:t>
            </w:r>
            <w:r>
              <w:rPr>
                <w:rFonts w:ascii="Arial MT" w:hAnsi="Arial MT"/>
                <w:spacing w:val="-9"/>
                <w:sz w:val="18"/>
              </w:rPr>
              <w:t xml:space="preserve"> </w:t>
            </w:r>
            <w:r>
              <w:rPr>
                <w:rFonts w:ascii="Arial MT" w:hAnsi="Arial MT"/>
                <w:spacing w:val="-4"/>
                <w:sz w:val="18"/>
              </w:rPr>
              <w:t>Građevinski</w:t>
            </w:r>
            <w:r>
              <w:rPr>
                <w:rFonts w:ascii="Arial MT" w:hAnsi="Arial MT"/>
                <w:spacing w:val="-6"/>
                <w:sz w:val="18"/>
              </w:rPr>
              <w:t xml:space="preserve"> </w:t>
            </w:r>
            <w:r>
              <w:rPr>
                <w:rFonts w:ascii="Arial MT" w:hAnsi="Arial MT"/>
                <w:spacing w:val="-4"/>
                <w:sz w:val="18"/>
              </w:rPr>
              <w:t>objekti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738,803.29</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220,753.01</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29.88%</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4212</w:t>
            </w:r>
            <w:r>
              <w:rPr>
                <w:rFonts w:ascii="Arial MT"/>
                <w:spacing w:val="2"/>
                <w:sz w:val="18"/>
              </w:rPr>
              <w:t xml:space="preserve"> </w:t>
            </w:r>
            <w:r>
              <w:rPr>
                <w:rFonts w:ascii="Arial MT"/>
                <w:sz w:val="18"/>
              </w:rPr>
              <w:t>Poslovni</w:t>
            </w:r>
            <w:r>
              <w:rPr>
                <w:rFonts w:ascii="Arial MT"/>
                <w:spacing w:val="6"/>
                <w:sz w:val="18"/>
              </w:rPr>
              <w:t xml:space="preserve"> </w:t>
            </w:r>
            <w:r>
              <w:rPr>
                <w:rFonts w:ascii="Arial MT"/>
                <w:spacing w:val="-2"/>
                <w:sz w:val="18"/>
              </w:rPr>
              <w:t>objekti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23,825.18</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4"/>
                <w:sz w:val="18"/>
              </w:rPr>
              <w:t>0.00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4"/>
                <w:sz w:val="18"/>
              </w:rPr>
              <w:t>4213</w:t>
            </w:r>
            <w:r>
              <w:rPr>
                <w:rFonts w:ascii="Arial MT" w:hAnsi="Arial MT"/>
                <w:spacing w:val="-5"/>
                <w:sz w:val="18"/>
              </w:rPr>
              <w:t xml:space="preserve"> </w:t>
            </w:r>
            <w:r>
              <w:rPr>
                <w:rFonts w:ascii="Arial MT" w:hAnsi="Arial MT"/>
                <w:spacing w:val="-4"/>
                <w:sz w:val="18"/>
              </w:rPr>
              <w:t>Ceste,</w:t>
            </w:r>
            <w:r>
              <w:rPr>
                <w:rFonts w:ascii="Arial MT" w:hAnsi="Arial MT"/>
                <w:spacing w:val="-2"/>
                <w:sz w:val="18"/>
              </w:rPr>
              <w:t xml:space="preserve"> </w:t>
            </w:r>
            <w:r>
              <w:rPr>
                <w:rFonts w:ascii="Arial MT" w:hAnsi="Arial MT"/>
                <w:spacing w:val="-4"/>
                <w:sz w:val="18"/>
              </w:rPr>
              <w:t>željeznice</w:t>
            </w:r>
            <w:r>
              <w:rPr>
                <w:rFonts w:ascii="Arial MT" w:hAnsi="Arial MT"/>
                <w:spacing w:val="-9"/>
                <w:sz w:val="18"/>
              </w:rPr>
              <w:t xml:space="preserve"> </w:t>
            </w:r>
            <w:r>
              <w:rPr>
                <w:rFonts w:ascii="Arial MT" w:hAnsi="Arial MT"/>
                <w:spacing w:val="-4"/>
                <w:sz w:val="18"/>
              </w:rPr>
              <w:t>i</w:t>
            </w:r>
            <w:r>
              <w:rPr>
                <w:rFonts w:ascii="Arial MT" w:hAnsi="Arial MT"/>
                <w:spacing w:val="-1"/>
                <w:sz w:val="18"/>
              </w:rPr>
              <w:t xml:space="preserve"> </w:t>
            </w:r>
            <w:r>
              <w:rPr>
                <w:rFonts w:ascii="Arial MT" w:hAnsi="Arial MT"/>
                <w:spacing w:val="-4"/>
                <w:sz w:val="18"/>
              </w:rPr>
              <w:t>ostali</w:t>
            </w:r>
          </w:p>
          <w:p w:rsidR="005D37B5" w:rsidRDefault="00000000">
            <w:pPr>
              <w:pStyle w:val="TableParagraph"/>
              <w:spacing w:before="23" w:line="201" w:lineRule="exact"/>
              <w:ind w:left="38"/>
              <w:rPr>
                <w:rFonts w:ascii="Arial MT"/>
                <w:sz w:val="18"/>
              </w:rPr>
            </w:pPr>
            <w:r>
              <w:rPr>
                <w:rFonts w:ascii="Arial MT"/>
                <w:sz w:val="18"/>
              </w:rPr>
              <w:t>prometni</w:t>
            </w:r>
            <w:r>
              <w:rPr>
                <w:rFonts w:ascii="Arial MT"/>
                <w:spacing w:val="12"/>
                <w:sz w:val="18"/>
              </w:rPr>
              <w:t xml:space="preserve"> </w:t>
            </w:r>
            <w:r>
              <w:rPr>
                <w:rFonts w:ascii="Arial MT"/>
                <w:spacing w:val="-2"/>
                <w:sz w:val="18"/>
              </w:rPr>
              <w:t>objekti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179,140.20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93,798.94</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52.36%</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hAnsi="Arial MT"/>
                <w:sz w:val="18"/>
              </w:rPr>
            </w:pPr>
            <w:r>
              <w:rPr>
                <w:rFonts w:ascii="Arial MT" w:hAnsi="Arial MT"/>
                <w:spacing w:val="-2"/>
                <w:sz w:val="18"/>
              </w:rPr>
              <w:t>4214</w:t>
            </w:r>
            <w:r>
              <w:rPr>
                <w:rFonts w:ascii="Arial MT" w:hAnsi="Arial MT"/>
                <w:spacing w:val="-9"/>
                <w:sz w:val="18"/>
              </w:rPr>
              <w:t xml:space="preserve"> </w:t>
            </w:r>
            <w:r>
              <w:rPr>
                <w:rFonts w:ascii="Arial MT" w:hAnsi="Arial MT"/>
                <w:spacing w:val="-2"/>
                <w:sz w:val="18"/>
              </w:rPr>
              <w:t>Ostali</w:t>
            </w:r>
            <w:r>
              <w:rPr>
                <w:rFonts w:ascii="Arial MT" w:hAnsi="Arial MT"/>
                <w:spacing w:val="-4"/>
                <w:sz w:val="18"/>
              </w:rPr>
              <w:t xml:space="preserve"> </w:t>
            </w:r>
            <w:r>
              <w:rPr>
                <w:rFonts w:ascii="Arial MT" w:hAnsi="Arial MT"/>
                <w:spacing w:val="-2"/>
                <w:sz w:val="18"/>
              </w:rPr>
              <w:t>građevinski</w:t>
            </w:r>
            <w:r>
              <w:rPr>
                <w:rFonts w:ascii="Arial MT" w:hAnsi="Arial MT"/>
                <w:spacing w:val="-5"/>
                <w:sz w:val="18"/>
              </w:rPr>
              <w:t xml:space="preserve"> </w:t>
            </w:r>
            <w:r>
              <w:rPr>
                <w:rFonts w:ascii="Arial MT" w:hAnsi="Arial MT"/>
                <w:spacing w:val="-2"/>
                <w:sz w:val="18"/>
              </w:rPr>
              <w:t>objekti</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535,837.91</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126,954.07</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23.69%</w:t>
            </w:r>
          </w:p>
        </w:tc>
        <w:tc>
          <w:tcPr>
            <w:tcW w:w="869" w:type="dxa"/>
          </w:tcPr>
          <w:p w:rsidR="005D37B5" w:rsidRDefault="005D37B5">
            <w:pPr>
              <w:pStyle w:val="TableParagraph"/>
              <w:rPr>
                <w:rFonts w:ascii="Times New Roman"/>
                <w:sz w:val="16"/>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422</w:t>
            </w:r>
            <w:r>
              <w:rPr>
                <w:rFonts w:ascii="Arial MT"/>
                <w:spacing w:val="2"/>
                <w:sz w:val="18"/>
              </w:rPr>
              <w:t xml:space="preserve"> </w:t>
            </w:r>
            <w:r>
              <w:rPr>
                <w:rFonts w:ascii="Arial MT"/>
                <w:sz w:val="18"/>
              </w:rPr>
              <w:t>Postrojenja</w:t>
            </w:r>
            <w:r>
              <w:rPr>
                <w:rFonts w:ascii="Arial MT"/>
                <w:spacing w:val="3"/>
                <w:sz w:val="18"/>
              </w:rPr>
              <w:t xml:space="preserve"> </w:t>
            </w:r>
            <w:r>
              <w:rPr>
                <w:rFonts w:ascii="Arial MT"/>
                <w:sz w:val="18"/>
              </w:rPr>
              <w:t>i</w:t>
            </w:r>
            <w:r>
              <w:rPr>
                <w:rFonts w:ascii="Arial MT"/>
                <w:spacing w:val="7"/>
                <w:sz w:val="18"/>
              </w:rPr>
              <w:t xml:space="preserve"> </w:t>
            </w:r>
            <w:r>
              <w:rPr>
                <w:rFonts w:ascii="Arial MT"/>
                <w:spacing w:val="-2"/>
                <w:sz w:val="18"/>
              </w:rPr>
              <w:t>oprema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30,684.59</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22,194.32</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72.33%</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5D37B5">
            <w:pPr>
              <w:pStyle w:val="TableParagraph"/>
              <w:spacing w:before="22"/>
              <w:rPr>
                <w:b/>
                <w:sz w:val="18"/>
              </w:rPr>
            </w:pPr>
          </w:p>
          <w:p w:rsidR="005D37B5" w:rsidRDefault="00000000">
            <w:pPr>
              <w:pStyle w:val="TableParagraph"/>
              <w:spacing w:line="201" w:lineRule="exact"/>
              <w:ind w:left="38"/>
              <w:rPr>
                <w:rFonts w:ascii="Arial MT" w:hAnsi="Arial MT"/>
                <w:sz w:val="18"/>
              </w:rPr>
            </w:pPr>
            <w:r>
              <w:rPr>
                <w:rFonts w:ascii="Arial MT" w:hAnsi="Arial MT"/>
                <w:sz w:val="18"/>
              </w:rPr>
              <w:t>4221</w:t>
            </w:r>
            <w:r>
              <w:rPr>
                <w:rFonts w:ascii="Arial MT" w:hAnsi="Arial MT"/>
                <w:spacing w:val="1"/>
                <w:sz w:val="18"/>
              </w:rPr>
              <w:t xml:space="preserve"> </w:t>
            </w:r>
            <w:r>
              <w:rPr>
                <w:rFonts w:ascii="Arial MT" w:hAnsi="Arial MT"/>
                <w:sz w:val="18"/>
              </w:rPr>
              <w:t>Uredska</w:t>
            </w:r>
            <w:r>
              <w:rPr>
                <w:rFonts w:ascii="Arial MT" w:hAnsi="Arial MT"/>
                <w:spacing w:val="2"/>
                <w:sz w:val="18"/>
              </w:rPr>
              <w:t xml:space="preserve"> </w:t>
            </w:r>
            <w:r>
              <w:rPr>
                <w:rFonts w:ascii="Arial MT" w:hAnsi="Arial MT"/>
                <w:sz w:val="18"/>
              </w:rPr>
              <w:t>oprema</w:t>
            </w:r>
            <w:r>
              <w:rPr>
                <w:rFonts w:ascii="Arial MT" w:hAnsi="Arial MT"/>
                <w:spacing w:val="2"/>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namještaj</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21,680.28</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16,713.92</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77.09%</w:t>
            </w:r>
          </w:p>
        </w:tc>
        <w:tc>
          <w:tcPr>
            <w:tcW w:w="869" w:type="dxa"/>
          </w:tcPr>
          <w:p w:rsidR="005D37B5" w:rsidRDefault="005D37B5">
            <w:pPr>
              <w:pStyle w:val="TableParagraph"/>
              <w:rPr>
                <w:rFonts w:ascii="Times New Roman"/>
                <w:sz w:val="18"/>
              </w:rPr>
            </w:pPr>
          </w:p>
        </w:tc>
      </w:tr>
      <w:tr w:rsidR="005D37B5">
        <w:trPr>
          <w:trHeight w:val="229"/>
        </w:trPr>
        <w:tc>
          <w:tcPr>
            <w:tcW w:w="2947" w:type="dxa"/>
          </w:tcPr>
          <w:p w:rsidR="005D37B5" w:rsidRDefault="00000000">
            <w:pPr>
              <w:pStyle w:val="TableParagraph"/>
              <w:spacing w:before="13" w:line="196" w:lineRule="exact"/>
              <w:ind w:left="38"/>
              <w:rPr>
                <w:rFonts w:ascii="Arial MT"/>
                <w:sz w:val="18"/>
              </w:rPr>
            </w:pPr>
            <w:r>
              <w:rPr>
                <w:rFonts w:ascii="Arial MT"/>
                <w:sz w:val="18"/>
              </w:rPr>
              <w:t>4222</w:t>
            </w:r>
            <w:r>
              <w:rPr>
                <w:rFonts w:ascii="Arial MT"/>
                <w:spacing w:val="8"/>
                <w:sz w:val="18"/>
              </w:rPr>
              <w:t xml:space="preserve"> </w:t>
            </w:r>
            <w:r>
              <w:rPr>
                <w:rFonts w:ascii="Arial MT"/>
                <w:sz w:val="18"/>
              </w:rPr>
              <w:t>Komunikacijska</w:t>
            </w:r>
            <w:r>
              <w:rPr>
                <w:rFonts w:ascii="Arial MT"/>
                <w:spacing w:val="10"/>
                <w:sz w:val="18"/>
              </w:rPr>
              <w:t xml:space="preserve"> </w:t>
            </w:r>
            <w:r>
              <w:rPr>
                <w:rFonts w:ascii="Arial MT"/>
                <w:spacing w:val="-2"/>
                <w:sz w:val="18"/>
              </w:rPr>
              <w:t>oprema</w:t>
            </w:r>
          </w:p>
        </w:tc>
        <w:tc>
          <w:tcPr>
            <w:tcW w:w="1325" w:type="dxa"/>
          </w:tcPr>
          <w:p w:rsidR="005D37B5" w:rsidRDefault="00000000">
            <w:pPr>
              <w:pStyle w:val="TableParagraph"/>
              <w:spacing w:before="13" w:line="196" w:lineRule="exact"/>
              <w:ind w:right="16"/>
              <w:jc w:val="right"/>
              <w:rPr>
                <w:rFonts w:ascii="Arial MT"/>
                <w:sz w:val="18"/>
              </w:rPr>
            </w:pPr>
            <w:r>
              <w:rPr>
                <w:rFonts w:ascii="Arial MT"/>
                <w:spacing w:val="-2"/>
                <w:sz w:val="18"/>
              </w:rPr>
              <w:t>1,070.00</w:t>
            </w:r>
          </w:p>
        </w:tc>
        <w:tc>
          <w:tcPr>
            <w:tcW w:w="1248" w:type="dxa"/>
          </w:tcPr>
          <w:p w:rsidR="005D37B5" w:rsidRDefault="005D37B5">
            <w:pPr>
              <w:pStyle w:val="TableParagraph"/>
              <w:rPr>
                <w:rFonts w:ascii="Times New Roman"/>
                <w:sz w:val="16"/>
              </w:rPr>
            </w:pPr>
          </w:p>
        </w:tc>
        <w:tc>
          <w:tcPr>
            <w:tcW w:w="1277" w:type="dxa"/>
          </w:tcPr>
          <w:p w:rsidR="005D37B5" w:rsidRDefault="005D37B5">
            <w:pPr>
              <w:pStyle w:val="TableParagraph"/>
              <w:rPr>
                <w:rFonts w:ascii="Times New Roman"/>
                <w:sz w:val="16"/>
              </w:rPr>
            </w:pPr>
          </w:p>
        </w:tc>
        <w:tc>
          <w:tcPr>
            <w:tcW w:w="1291" w:type="dxa"/>
          </w:tcPr>
          <w:p w:rsidR="005D37B5" w:rsidRDefault="00000000">
            <w:pPr>
              <w:pStyle w:val="TableParagraph"/>
              <w:spacing w:before="13" w:line="196" w:lineRule="exact"/>
              <w:ind w:right="16"/>
              <w:jc w:val="right"/>
              <w:rPr>
                <w:rFonts w:ascii="Arial MT"/>
                <w:sz w:val="18"/>
              </w:rPr>
            </w:pPr>
            <w:r>
              <w:rPr>
                <w:rFonts w:ascii="Arial MT"/>
                <w:spacing w:val="-2"/>
                <w:sz w:val="18"/>
              </w:rPr>
              <w:t>749.80</w:t>
            </w:r>
          </w:p>
        </w:tc>
        <w:tc>
          <w:tcPr>
            <w:tcW w:w="1027" w:type="dxa"/>
          </w:tcPr>
          <w:p w:rsidR="005D37B5" w:rsidRDefault="00000000">
            <w:pPr>
              <w:pStyle w:val="TableParagraph"/>
              <w:spacing w:before="13" w:line="196" w:lineRule="exact"/>
              <w:ind w:right="17"/>
              <w:jc w:val="right"/>
              <w:rPr>
                <w:rFonts w:ascii="Arial MT"/>
                <w:sz w:val="18"/>
              </w:rPr>
            </w:pPr>
            <w:r>
              <w:rPr>
                <w:rFonts w:ascii="Arial MT"/>
                <w:spacing w:val="-2"/>
                <w:sz w:val="18"/>
              </w:rPr>
              <w:t>70.07%</w:t>
            </w:r>
          </w:p>
        </w:tc>
        <w:tc>
          <w:tcPr>
            <w:tcW w:w="869" w:type="dxa"/>
          </w:tcPr>
          <w:p w:rsidR="005D37B5" w:rsidRDefault="005D37B5">
            <w:pPr>
              <w:pStyle w:val="TableParagraph"/>
              <w:rPr>
                <w:rFonts w:ascii="Times New Roman"/>
                <w:sz w:val="16"/>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2"/>
                <w:sz w:val="18"/>
              </w:rPr>
              <w:t>4223</w:t>
            </w:r>
            <w:r>
              <w:rPr>
                <w:rFonts w:ascii="Arial MT" w:hAnsi="Arial MT"/>
                <w:spacing w:val="-11"/>
                <w:sz w:val="18"/>
              </w:rPr>
              <w:t xml:space="preserve"> </w:t>
            </w:r>
            <w:r>
              <w:rPr>
                <w:rFonts w:ascii="Arial MT" w:hAnsi="Arial MT"/>
                <w:spacing w:val="-2"/>
                <w:sz w:val="18"/>
              </w:rPr>
              <w:t>Oprema</w:t>
            </w:r>
            <w:r>
              <w:rPr>
                <w:rFonts w:ascii="Arial MT" w:hAnsi="Arial MT"/>
                <w:spacing w:val="-9"/>
                <w:sz w:val="18"/>
              </w:rPr>
              <w:t xml:space="preserve"> </w:t>
            </w:r>
            <w:r>
              <w:rPr>
                <w:rFonts w:ascii="Arial MT" w:hAnsi="Arial MT"/>
                <w:spacing w:val="-2"/>
                <w:sz w:val="18"/>
              </w:rPr>
              <w:t>za</w:t>
            </w:r>
            <w:r>
              <w:rPr>
                <w:rFonts w:ascii="Arial MT" w:hAnsi="Arial MT"/>
                <w:spacing w:val="-9"/>
                <w:sz w:val="18"/>
              </w:rPr>
              <w:t xml:space="preserve"> </w:t>
            </w:r>
            <w:r>
              <w:rPr>
                <w:rFonts w:ascii="Arial MT" w:hAnsi="Arial MT"/>
                <w:spacing w:val="-2"/>
                <w:sz w:val="18"/>
              </w:rPr>
              <w:t>održavanje</w:t>
            </w:r>
            <w:r>
              <w:rPr>
                <w:rFonts w:ascii="Arial MT" w:hAnsi="Arial MT"/>
                <w:spacing w:val="-10"/>
                <w:sz w:val="18"/>
              </w:rPr>
              <w:t xml:space="preserve"> i</w:t>
            </w:r>
          </w:p>
          <w:p w:rsidR="005D37B5" w:rsidRDefault="00000000">
            <w:pPr>
              <w:pStyle w:val="TableParagraph"/>
              <w:spacing w:before="23" w:line="201" w:lineRule="exact"/>
              <w:ind w:left="38"/>
              <w:rPr>
                <w:rFonts w:ascii="Arial MT" w:hAnsi="Arial MT"/>
                <w:sz w:val="18"/>
              </w:rPr>
            </w:pPr>
            <w:r>
              <w:rPr>
                <w:rFonts w:ascii="Arial MT" w:hAnsi="Arial MT"/>
                <w:spacing w:val="-2"/>
                <w:sz w:val="18"/>
              </w:rPr>
              <w:t>zaštitu</w:t>
            </w:r>
          </w:p>
        </w:tc>
        <w:tc>
          <w:tcPr>
            <w:tcW w:w="1325" w:type="dxa"/>
          </w:tcPr>
          <w:p w:rsidR="005D37B5" w:rsidRDefault="005D37B5">
            <w:pPr>
              <w:pStyle w:val="TableParagraph"/>
              <w:rPr>
                <w:rFonts w:ascii="Times New Roman"/>
                <w:sz w:val="18"/>
              </w:rPr>
            </w:pP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1,843.75</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z w:val="18"/>
              </w:rPr>
              <w:t>4227</w:t>
            </w:r>
            <w:r>
              <w:rPr>
                <w:rFonts w:ascii="Arial MT" w:hAnsi="Arial MT"/>
                <w:spacing w:val="-13"/>
                <w:sz w:val="18"/>
              </w:rPr>
              <w:t xml:space="preserve"> </w:t>
            </w:r>
            <w:r>
              <w:rPr>
                <w:rFonts w:ascii="Arial MT" w:hAnsi="Arial MT"/>
                <w:sz w:val="18"/>
              </w:rPr>
              <w:t>Uređaji,</w:t>
            </w:r>
            <w:r>
              <w:rPr>
                <w:rFonts w:ascii="Arial MT" w:hAnsi="Arial MT"/>
                <w:spacing w:val="-10"/>
                <w:sz w:val="18"/>
              </w:rPr>
              <w:t xml:space="preserve"> </w:t>
            </w:r>
            <w:r>
              <w:rPr>
                <w:rFonts w:ascii="Arial MT" w:hAnsi="Arial MT"/>
                <w:sz w:val="18"/>
              </w:rPr>
              <w:t>strojevi</w:t>
            </w:r>
            <w:r>
              <w:rPr>
                <w:rFonts w:ascii="Arial MT" w:hAnsi="Arial MT"/>
                <w:spacing w:val="-10"/>
                <w:sz w:val="18"/>
              </w:rPr>
              <w:t xml:space="preserve"> </w:t>
            </w:r>
            <w:r>
              <w:rPr>
                <w:rFonts w:ascii="Arial MT" w:hAnsi="Arial MT"/>
                <w:sz w:val="18"/>
              </w:rPr>
              <w:t>i</w:t>
            </w:r>
            <w:r>
              <w:rPr>
                <w:rFonts w:ascii="Arial MT" w:hAnsi="Arial MT"/>
                <w:spacing w:val="-9"/>
                <w:sz w:val="18"/>
              </w:rPr>
              <w:t xml:space="preserve"> </w:t>
            </w:r>
            <w:r>
              <w:rPr>
                <w:rFonts w:ascii="Arial MT" w:hAnsi="Arial MT"/>
                <w:sz w:val="18"/>
              </w:rPr>
              <w:t>oprema</w:t>
            </w:r>
            <w:r>
              <w:rPr>
                <w:rFonts w:ascii="Arial MT" w:hAnsi="Arial MT"/>
                <w:spacing w:val="-12"/>
                <w:sz w:val="18"/>
              </w:rPr>
              <w:t xml:space="preserve"> </w:t>
            </w:r>
            <w:r>
              <w:rPr>
                <w:rFonts w:ascii="Arial MT" w:hAnsi="Arial MT"/>
                <w:spacing w:val="-5"/>
                <w:sz w:val="18"/>
              </w:rPr>
              <w:t>za</w:t>
            </w:r>
          </w:p>
          <w:p w:rsidR="005D37B5" w:rsidRDefault="00000000">
            <w:pPr>
              <w:pStyle w:val="TableParagraph"/>
              <w:spacing w:before="23" w:line="201" w:lineRule="exact"/>
              <w:ind w:left="38"/>
              <w:rPr>
                <w:rFonts w:ascii="Arial MT"/>
                <w:sz w:val="18"/>
              </w:rPr>
            </w:pPr>
            <w:r>
              <w:rPr>
                <w:rFonts w:ascii="Arial MT"/>
                <w:sz w:val="18"/>
              </w:rPr>
              <w:t>ostale</w:t>
            </w:r>
            <w:r>
              <w:rPr>
                <w:rFonts w:ascii="Arial MT"/>
                <w:spacing w:val="3"/>
                <w:sz w:val="18"/>
              </w:rPr>
              <w:t xml:space="preserve"> </w:t>
            </w:r>
            <w:r>
              <w:rPr>
                <w:rFonts w:ascii="Arial MT"/>
                <w:spacing w:val="-2"/>
                <w:sz w:val="18"/>
              </w:rPr>
              <w:t>namjene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7,934.31</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2,886.85</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36.38%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2"/>
                <w:sz w:val="18"/>
              </w:rPr>
              <w:t>424</w:t>
            </w:r>
            <w:r>
              <w:rPr>
                <w:rFonts w:ascii="Arial MT" w:hAnsi="Arial MT"/>
                <w:spacing w:val="-7"/>
                <w:sz w:val="18"/>
              </w:rPr>
              <w:t xml:space="preserve"> </w:t>
            </w:r>
            <w:r>
              <w:rPr>
                <w:rFonts w:ascii="Arial MT" w:hAnsi="Arial MT"/>
                <w:spacing w:val="-2"/>
                <w:sz w:val="18"/>
              </w:rPr>
              <w:t>Knjige,</w:t>
            </w:r>
            <w:r>
              <w:rPr>
                <w:rFonts w:ascii="Arial MT" w:hAnsi="Arial MT"/>
                <w:spacing w:val="-3"/>
                <w:sz w:val="18"/>
              </w:rPr>
              <w:t xml:space="preserve"> </w:t>
            </w:r>
            <w:r>
              <w:rPr>
                <w:rFonts w:ascii="Arial MT" w:hAnsi="Arial MT"/>
                <w:spacing w:val="-2"/>
                <w:sz w:val="18"/>
              </w:rPr>
              <w:t>umjetnička</w:t>
            </w:r>
            <w:r>
              <w:rPr>
                <w:rFonts w:ascii="Arial MT" w:hAnsi="Arial MT"/>
                <w:spacing w:val="-6"/>
                <w:sz w:val="18"/>
              </w:rPr>
              <w:t xml:space="preserve"> </w:t>
            </w:r>
            <w:r>
              <w:rPr>
                <w:rFonts w:ascii="Arial MT" w:hAnsi="Arial MT"/>
                <w:spacing w:val="-2"/>
                <w:sz w:val="18"/>
              </w:rPr>
              <w:t>djela</w:t>
            </w:r>
            <w:r>
              <w:rPr>
                <w:rFonts w:ascii="Arial MT" w:hAnsi="Arial MT"/>
                <w:spacing w:val="-5"/>
                <w:sz w:val="18"/>
              </w:rPr>
              <w:t xml:space="preserve"> </w:t>
            </w:r>
            <w:r>
              <w:rPr>
                <w:rFonts w:ascii="Arial MT" w:hAnsi="Arial MT"/>
                <w:spacing w:val="-10"/>
                <w:sz w:val="18"/>
              </w:rPr>
              <w:t>i</w:t>
            </w:r>
          </w:p>
          <w:p w:rsidR="005D37B5" w:rsidRDefault="00000000">
            <w:pPr>
              <w:pStyle w:val="TableParagraph"/>
              <w:spacing w:before="23" w:line="201" w:lineRule="exact"/>
              <w:ind w:left="38"/>
              <w:rPr>
                <w:rFonts w:ascii="Arial MT" w:hAnsi="Arial MT"/>
                <w:sz w:val="18"/>
              </w:rPr>
            </w:pPr>
            <w:r>
              <w:rPr>
                <w:rFonts w:ascii="Arial MT" w:hAnsi="Arial MT"/>
                <w:spacing w:val="-6"/>
                <w:sz w:val="18"/>
              </w:rPr>
              <w:t>ostale</w:t>
            </w:r>
            <w:r>
              <w:rPr>
                <w:rFonts w:ascii="Arial MT" w:hAnsi="Arial MT"/>
                <w:spacing w:val="-4"/>
                <w:sz w:val="18"/>
              </w:rPr>
              <w:t xml:space="preserve"> </w:t>
            </w:r>
            <w:r>
              <w:rPr>
                <w:rFonts w:ascii="Arial MT" w:hAnsi="Arial MT"/>
                <w:spacing w:val="-6"/>
                <w:sz w:val="18"/>
              </w:rPr>
              <w:t>izložbene</w:t>
            </w:r>
            <w:r>
              <w:rPr>
                <w:rFonts w:ascii="Arial MT" w:hAnsi="Arial MT"/>
                <w:spacing w:val="-4"/>
                <w:sz w:val="18"/>
              </w:rPr>
              <w:t xml:space="preserve"> </w:t>
            </w:r>
            <w:r>
              <w:rPr>
                <w:rFonts w:ascii="Arial MT" w:hAnsi="Arial MT"/>
                <w:spacing w:val="-6"/>
                <w:sz w:val="18"/>
              </w:rPr>
              <w:t>vrijednosti</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13,187.50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4"/>
                <w:sz w:val="18"/>
              </w:rPr>
              <w:t>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before="200" w:line="230" w:lineRule="atLeast"/>
              <w:ind w:left="38"/>
              <w:rPr>
                <w:rFonts w:ascii="Arial MT" w:hAnsi="Arial MT"/>
                <w:sz w:val="18"/>
              </w:rPr>
            </w:pPr>
            <w:r>
              <w:rPr>
                <w:rFonts w:ascii="Arial MT" w:hAnsi="Arial MT"/>
                <w:spacing w:val="-6"/>
                <w:sz w:val="18"/>
              </w:rPr>
              <w:t xml:space="preserve">4242 Umjetnička djela (izložena u </w:t>
            </w:r>
            <w:r>
              <w:rPr>
                <w:rFonts w:ascii="Arial MT" w:hAnsi="Arial MT"/>
                <w:sz w:val="18"/>
              </w:rPr>
              <w:t>galerijama, muzejima i slično)</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13,187.50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4"/>
                <w:sz w:val="18"/>
              </w:rPr>
              <w:t>0.00</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426</w:t>
            </w:r>
            <w:r>
              <w:rPr>
                <w:rFonts w:ascii="Arial MT"/>
                <w:spacing w:val="5"/>
                <w:sz w:val="18"/>
              </w:rPr>
              <w:t xml:space="preserve"> </w:t>
            </w:r>
            <w:r>
              <w:rPr>
                <w:rFonts w:ascii="Arial MT"/>
                <w:sz w:val="18"/>
              </w:rPr>
              <w:t>Nematerijalna</w:t>
            </w:r>
            <w:r>
              <w:rPr>
                <w:rFonts w:ascii="Arial MT"/>
                <w:spacing w:val="7"/>
                <w:sz w:val="18"/>
              </w:rPr>
              <w:t xml:space="preserve"> </w:t>
            </w:r>
            <w:r>
              <w:rPr>
                <w:rFonts w:ascii="Arial MT"/>
                <w:spacing w:val="-2"/>
                <w:sz w:val="18"/>
              </w:rPr>
              <w:t>proizvedena</w:t>
            </w:r>
          </w:p>
          <w:p w:rsidR="005D37B5" w:rsidRDefault="00000000">
            <w:pPr>
              <w:pStyle w:val="TableParagraph"/>
              <w:spacing w:before="23" w:line="201" w:lineRule="exact"/>
              <w:ind w:left="38"/>
              <w:rPr>
                <w:rFonts w:ascii="Arial MT"/>
                <w:sz w:val="18"/>
              </w:rPr>
            </w:pPr>
            <w:r>
              <w:rPr>
                <w:rFonts w:ascii="Arial MT"/>
                <w:spacing w:val="-2"/>
                <w:sz w:val="18"/>
              </w:rPr>
              <w:t>imovina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44,600.44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24,558.83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55.06%</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z w:val="18"/>
              </w:rPr>
              <w:t>4262</w:t>
            </w:r>
            <w:r>
              <w:rPr>
                <w:rFonts w:ascii="Arial MT" w:hAnsi="Arial MT"/>
                <w:spacing w:val="3"/>
                <w:sz w:val="18"/>
              </w:rPr>
              <w:t xml:space="preserve"> </w:t>
            </w:r>
            <w:r>
              <w:rPr>
                <w:rFonts w:ascii="Arial MT" w:hAnsi="Arial MT"/>
                <w:sz w:val="18"/>
              </w:rPr>
              <w:t>Ulaganja</w:t>
            </w:r>
            <w:r>
              <w:rPr>
                <w:rFonts w:ascii="Arial MT" w:hAnsi="Arial MT"/>
                <w:spacing w:val="3"/>
                <w:sz w:val="18"/>
              </w:rPr>
              <w:t xml:space="preserve"> </w:t>
            </w:r>
            <w:r>
              <w:rPr>
                <w:rFonts w:ascii="Arial MT" w:hAnsi="Arial MT"/>
                <w:sz w:val="18"/>
              </w:rPr>
              <w:t>u</w:t>
            </w:r>
            <w:r>
              <w:rPr>
                <w:rFonts w:ascii="Arial MT" w:hAnsi="Arial MT"/>
                <w:spacing w:val="4"/>
                <w:sz w:val="18"/>
              </w:rPr>
              <w:t xml:space="preserve"> </w:t>
            </w:r>
            <w:r>
              <w:rPr>
                <w:rFonts w:ascii="Arial MT" w:hAnsi="Arial MT"/>
                <w:spacing w:val="-2"/>
                <w:sz w:val="18"/>
              </w:rPr>
              <w:t>računalne</w:t>
            </w:r>
          </w:p>
          <w:p w:rsidR="005D37B5" w:rsidRDefault="00000000">
            <w:pPr>
              <w:pStyle w:val="TableParagraph"/>
              <w:spacing w:before="23" w:line="201" w:lineRule="exact"/>
              <w:ind w:left="38"/>
              <w:rPr>
                <w:rFonts w:ascii="Arial MT"/>
                <w:sz w:val="18"/>
              </w:rPr>
            </w:pPr>
            <w:r>
              <w:rPr>
                <w:rFonts w:ascii="Arial MT"/>
                <w:spacing w:val="-2"/>
                <w:sz w:val="18"/>
              </w:rPr>
              <w:t>programe</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3,500.00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6,693.83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191.25%</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hAnsi="Arial MT"/>
                <w:sz w:val="18"/>
              </w:rPr>
            </w:pPr>
            <w:r>
              <w:rPr>
                <w:rFonts w:ascii="Arial MT" w:hAnsi="Arial MT"/>
                <w:spacing w:val="-2"/>
                <w:sz w:val="18"/>
              </w:rPr>
              <w:t>4263</w:t>
            </w:r>
            <w:r>
              <w:rPr>
                <w:rFonts w:ascii="Arial MT" w:hAnsi="Arial MT"/>
                <w:spacing w:val="-9"/>
                <w:sz w:val="18"/>
              </w:rPr>
              <w:t xml:space="preserve"> </w:t>
            </w:r>
            <w:r>
              <w:rPr>
                <w:rFonts w:ascii="Arial MT" w:hAnsi="Arial MT"/>
                <w:spacing w:val="-2"/>
                <w:sz w:val="18"/>
              </w:rPr>
              <w:t>Umjetnička,</w:t>
            </w:r>
            <w:r>
              <w:rPr>
                <w:rFonts w:ascii="Arial MT" w:hAnsi="Arial MT"/>
                <w:spacing w:val="-5"/>
                <w:sz w:val="18"/>
              </w:rPr>
              <w:t xml:space="preserve"> </w:t>
            </w:r>
            <w:r>
              <w:rPr>
                <w:rFonts w:ascii="Arial MT" w:hAnsi="Arial MT"/>
                <w:spacing w:val="-2"/>
                <w:sz w:val="18"/>
              </w:rPr>
              <w:t>literarna</w:t>
            </w:r>
            <w:r>
              <w:rPr>
                <w:rFonts w:ascii="Arial MT" w:hAnsi="Arial MT"/>
                <w:spacing w:val="-8"/>
                <w:sz w:val="18"/>
              </w:rPr>
              <w:t xml:space="preserve"> </w:t>
            </w:r>
            <w:r>
              <w:rPr>
                <w:rFonts w:ascii="Arial MT" w:hAnsi="Arial MT"/>
                <w:spacing w:val="-10"/>
                <w:sz w:val="18"/>
              </w:rPr>
              <w:t>i</w:t>
            </w:r>
          </w:p>
          <w:p w:rsidR="005D37B5" w:rsidRDefault="00000000">
            <w:pPr>
              <w:pStyle w:val="TableParagraph"/>
              <w:spacing w:before="23" w:line="201" w:lineRule="exact"/>
              <w:ind w:left="38"/>
              <w:rPr>
                <w:rFonts w:ascii="Arial MT"/>
                <w:sz w:val="18"/>
              </w:rPr>
            </w:pPr>
            <w:r>
              <w:rPr>
                <w:rFonts w:ascii="Arial MT"/>
                <w:sz w:val="18"/>
              </w:rPr>
              <w:t>znanstvena</w:t>
            </w:r>
            <w:r>
              <w:rPr>
                <w:rFonts w:ascii="Arial MT"/>
                <w:spacing w:val="-3"/>
                <w:sz w:val="18"/>
              </w:rPr>
              <w:t xml:space="preserve"> </w:t>
            </w:r>
            <w:r>
              <w:rPr>
                <w:rFonts w:ascii="Arial MT"/>
                <w:spacing w:val="-2"/>
                <w:sz w:val="18"/>
              </w:rPr>
              <w:t>djela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5,640.70</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10,150.00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179.94%</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4264</w:t>
            </w:r>
            <w:r>
              <w:rPr>
                <w:rFonts w:ascii="Arial MT"/>
                <w:spacing w:val="6"/>
                <w:sz w:val="18"/>
              </w:rPr>
              <w:t xml:space="preserve"> </w:t>
            </w:r>
            <w:r>
              <w:rPr>
                <w:rFonts w:ascii="Arial MT"/>
                <w:sz w:val="18"/>
              </w:rPr>
              <w:t>Ostala</w:t>
            </w:r>
            <w:r>
              <w:rPr>
                <w:rFonts w:ascii="Arial MT"/>
                <w:spacing w:val="7"/>
                <w:sz w:val="18"/>
              </w:rPr>
              <w:t xml:space="preserve"> </w:t>
            </w:r>
            <w:r>
              <w:rPr>
                <w:rFonts w:ascii="Arial MT"/>
                <w:spacing w:val="-2"/>
                <w:sz w:val="18"/>
              </w:rPr>
              <w:t>nematerijalna</w:t>
            </w:r>
          </w:p>
          <w:p w:rsidR="005D37B5" w:rsidRDefault="00000000">
            <w:pPr>
              <w:pStyle w:val="TableParagraph"/>
              <w:spacing w:before="23" w:line="201" w:lineRule="exact"/>
              <w:ind w:left="38"/>
              <w:rPr>
                <w:rFonts w:ascii="Arial MT"/>
                <w:sz w:val="18"/>
              </w:rPr>
            </w:pPr>
            <w:r>
              <w:rPr>
                <w:rFonts w:ascii="Arial MT"/>
                <w:sz w:val="18"/>
              </w:rPr>
              <w:t>proizvedena</w:t>
            </w:r>
            <w:r>
              <w:rPr>
                <w:rFonts w:ascii="Arial MT"/>
                <w:spacing w:val="-8"/>
                <w:sz w:val="18"/>
              </w:rPr>
              <w:t xml:space="preserve"> </w:t>
            </w:r>
            <w:r>
              <w:rPr>
                <w:rFonts w:ascii="Arial MT"/>
                <w:spacing w:val="-2"/>
                <w:sz w:val="18"/>
              </w:rPr>
              <w:t>imovina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35,459.74</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7,715.00</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21.76%</w:t>
            </w:r>
          </w:p>
        </w:tc>
        <w:tc>
          <w:tcPr>
            <w:tcW w:w="869" w:type="dxa"/>
          </w:tcPr>
          <w:p w:rsidR="005D37B5" w:rsidRDefault="005D37B5">
            <w:pPr>
              <w:pStyle w:val="TableParagraph"/>
              <w:rPr>
                <w:rFonts w:ascii="Times New Roman"/>
                <w:sz w:val="18"/>
              </w:rPr>
            </w:pPr>
          </w:p>
        </w:tc>
      </w:tr>
      <w:tr w:rsidR="005D37B5">
        <w:trPr>
          <w:trHeight w:val="680"/>
        </w:trPr>
        <w:tc>
          <w:tcPr>
            <w:tcW w:w="2947" w:type="dxa"/>
          </w:tcPr>
          <w:p w:rsidR="005D37B5" w:rsidRDefault="00000000">
            <w:pPr>
              <w:pStyle w:val="TableParagraph"/>
              <w:spacing w:before="180" w:line="240" w:lineRule="atLeast"/>
              <w:ind w:left="38"/>
              <w:rPr>
                <w:b/>
                <w:sz w:val="18"/>
              </w:rPr>
            </w:pPr>
            <w:r>
              <w:rPr>
                <w:b/>
                <w:sz w:val="18"/>
              </w:rPr>
              <w:t>45</w:t>
            </w:r>
            <w:r>
              <w:rPr>
                <w:b/>
                <w:spacing w:val="-3"/>
                <w:sz w:val="18"/>
              </w:rPr>
              <w:t xml:space="preserve"> </w:t>
            </w:r>
            <w:r>
              <w:rPr>
                <w:b/>
                <w:sz w:val="18"/>
              </w:rPr>
              <w:t>Rashodi</w:t>
            </w:r>
            <w:r>
              <w:rPr>
                <w:b/>
                <w:spacing w:val="-1"/>
                <w:sz w:val="18"/>
              </w:rPr>
              <w:t xml:space="preserve"> </w:t>
            </w:r>
            <w:r>
              <w:rPr>
                <w:b/>
                <w:sz w:val="18"/>
              </w:rPr>
              <w:t>za</w:t>
            </w:r>
            <w:r>
              <w:rPr>
                <w:b/>
                <w:spacing w:val="-3"/>
                <w:sz w:val="18"/>
              </w:rPr>
              <w:t xml:space="preserve"> </w:t>
            </w:r>
            <w:r>
              <w:rPr>
                <w:b/>
                <w:sz w:val="18"/>
              </w:rPr>
              <w:t>dodatna</w:t>
            </w:r>
            <w:r>
              <w:rPr>
                <w:b/>
                <w:spacing w:val="-3"/>
                <w:sz w:val="18"/>
              </w:rPr>
              <w:t xml:space="preserve"> </w:t>
            </w:r>
            <w:r>
              <w:rPr>
                <w:b/>
                <w:sz w:val="18"/>
              </w:rPr>
              <w:t>ulaganja na nefinancijskoj imovini</w:t>
            </w:r>
          </w:p>
        </w:tc>
        <w:tc>
          <w:tcPr>
            <w:tcW w:w="132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152,192.99</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1,161,200.00</w:t>
            </w:r>
          </w:p>
        </w:tc>
        <w:tc>
          <w:tcPr>
            <w:tcW w:w="127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1,168,100.00</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272,540.93</w:t>
            </w:r>
          </w:p>
        </w:tc>
        <w:tc>
          <w:tcPr>
            <w:tcW w:w="102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179.08%</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3"/>
              <w:jc w:val="right"/>
              <w:rPr>
                <w:b/>
                <w:sz w:val="18"/>
              </w:rPr>
            </w:pPr>
            <w:r>
              <w:rPr>
                <w:b/>
                <w:spacing w:val="-2"/>
                <w:sz w:val="18"/>
              </w:rPr>
              <w:t>23.33%</w:t>
            </w: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451</w:t>
            </w:r>
            <w:r>
              <w:rPr>
                <w:rFonts w:ascii="Arial MT"/>
                <w:spacing w:val="3"/>
                <w:sz w:val="18"/>
              </w:rPr>
              <w:t xml:space="preserve"> </w:t>
            </w:r>
            <w:r>
              <w:rPr>
                <w:rFonts w:ascii="Arial MT"/>
                <w:sz w:val="18"/>
              </w:rPr>
              <w:t>Dodatna</w:t>
            </w:r>
            <w:r>
              <w:rPr>
                <w:rFonts w:ascii="Arial MT"/>
                <w:spacing w:val="4"/>
                <w:sz w:val="18"/>
              </w:rPr>
              <w:t xml:space="preserve"> </w:t>
            </w:r>
            <w:r>
              <w:rPr>
                <w:rFonts w:ascii="Arial MT"/>
                <w:sz w:val="18"/>
              </w:rPr>
              <w:t>ulaganja</w:t>
            </w:r>
            <w:r>
              <w:rPr>
                <w:rFonts w:ascii="Arial MT"/>
                <w:spacing w:val="5"/>
                <w:sz w:val="18"/>
              </w:rPr>
              <w:t xml:space="preserve"> </w:t>
            </w:r>
            <w:r>
              <w:rPr>
                <w:rFonts w:ascii="Arial MT"/>
                <w:spacing w:val="-5"/>
                <w:sz w:val="18"/>
              </w:rPr>
              <w:t>na</w:t>
            </w:r>
          </w:p>
          <w:p w:rsidR="005D37B5" w:rsidRDefault="00000000">
            <w:pPr>
              <w:pStyle w:val="TableParagraph"/>
              <w:spacing w:before="23" w:line="201" w:lineRule="exact"/>
              <w:ind w:left="38"/>
              <w:rPr>
                <w:rFonts w:ascii="Arial MT" w:hAnsi="Arial MT"/>
                <w:sz w:val="18"/>
              </w:rPr>
            </w:pPr>
            <w:r>
              <w:rPr>
                <w:rFonts w:ascii="Arial MT" w:hAnsi="Arial MT"/>
                <w:spacing w:val="-6"/>
                <w:sz w:val="18"/>
              </w:rPr>
              <w:t>građevinskim</w:t>
            </w:r>
            <w:r>
              <w:rPr>
                <w:rFonts w:ascii="Arial MT" w:hAnsi="Arial MT"/>
                <w:spacing w:val="2"/>
                <w:sz w:val="18"/>
              </w:rPr>
              <w:t xml:space="preserve"> </w:t>
            </w:r>
            <w:r>
              <w:rPr>
                <w:rFonts w:ascii="Arial MT" w:hAnsi="Arial MT"/>
                <w:spacing w:val="-2"/>
                <w:sz w:val="18"/>
              </w:rPr>
              <w:t>objektima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152,192.99</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272,540.93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179.08%</w:t>
            </w:r>
          </w:p>
        </w:tc>
        <w:tc>
          <w:tcPr>
            <w:tcW w:w="869" w:type="dxa"/>
          </w:tcPr>
          <w:p w:rsidR="005D37B5" w:rsidRDefault="005D37B5">
            <w:pPr>
              <w:pStyle w:val="TableParagraph"/>
              <w:rPr>
                <w:rFonts w:ascii="Times New Roman"/>
                <w:sz w:val="18"/>
              </w:rPr>
            </w:pPr>
          </w:p>
        </w:tc>
      </w:tr>
      <w:tr w:rsidR="005D37B5">
        <w:trPr>
          <w:trHeight w:val="450"/>
        </w:trPr>
        <w:tc>
          <w:tcPr>
            <w:tcW w:w="2947" w:type="dxa"/>
          </w:tcPr>
          <w:p w:rsidR="005D37B5" w:rsidRDefault="00000000">
            <w:pPr>
              <w:pStyle w:val="TableParagraph"/>
              <w:spacing w:line="206" w:lineRule="exact"/>
              <w:ind w:left="38"/>
              <w:rPr>
                <w:rFonts w:ascii="Arial MT"/>
                <w:sz w:val="18"/>
              </w:rPr>
            </w:pPr>
            <w:r>
              <w:rPr>
                <w:rFonts w:ascii="Arial MT"/>
                <w:sz w:val="18"/>
              </w:rPr>
              <w:t>4511</w:t>
            </w:r>
            <w:r>
              <w:rPr>
                <w:rFonts w:ascii="Arial MT"/>
                <w:spacing w:val="3"/>
                <w:sz w:val="18"/>
              </w:rPr>
              <w:t xml:space="preserve"> </w:t>
            </w:r>
            <w:r>
              <w:rPr>
                <w:rFonts w:ascii="Arial MT"/>
                <w:sz w:val="18"/>
              </w:rPr>
              <w:t>Dodatna</w:t>
            </w:r>
            <w:r>
              <w:rPr>
                <w:rFonts w:ascii="Arial MT"/>
                <w:spacing w:val="5"/>
                <w:sz w:val="18"/>
              </w:rPr>
              <w:t xml:space="preserve"> </w:t>
            </w:r>
            <w:r>
              <w:rPr>
                <w:rFonts w:ascii="Arial MT"/>
                <w:sz w:val="18"/>
              </w:rPr>
              <w:t>ulaganja</w:t>
            </w:r>
            <w:r>
              <w:rPr>
                <w:rFonts w:ascii="Arial MT"/>
                <w:spacing w:val="5"/>
                <w:sz w:val="18"/>
              </w:rPr>
              <w:t xml:space="preserve"> </w:t>
            </w:r>
            <w:r>
              <w:rPr>
                <w:rFonts w:ascii="Arial MT"/>
                <w:spacing w:val="-5"/>
                <w:sz w:val="18"/>
              </w:rPr>
              <w:t>na</w:t>
            </w:r>
          </w:p>
          <w:p w:rsidR="005D37B5" w:rsidRDefault="00000000">
            <w:pPr>
              <w:pStyle w:val="TableParagraph"/>
              <w:spacing w:before="23" w:line="201" w:lineRule="exact"/>
              <w:ind w:left="38"/>
              <w:rPr>
                <w:rFonts w:ascii="Arial MT" w:hAnsi="Arial MT"/>
                <w:sz w:val="18"/>
              </w:rPr>
            </w:pPr>
            <w:r>
              <w:rPr>
                <w:rFonts w:ascii="Arial MT" w:hAnsi="Arial MT"/>
                <w:spacing w:val="-6"/>
                <w:sz w:val="18"/>
              </w:rPr>
              <w:t>građevinskim</w:t>
            </w:r>
            <w:r>
              <w:rPr>
                <w:rFonts w:ascii="Arial MT" w:hAnsi="Arial MT"/>
                <w:spacing w:val="2"/>
                <w:sz w:val="18"/>
              </w:rPr>
              <w:t xml:space="preserve"> </w:t>
            </w:r>
            <w:r>
              <w:rPr>
                <w:rFonts w:ascii="Arial MT" w:hAnsi="Arial MT"/>
                <w:spacing w:val="-2"/>
                <w:sz w:val="18"/>
              </w:rPr>
              <w:t>objektima</w:t>
            </w:r>
          </w:p>
        </w:tc>
        <w:tc>
          <w:tcPr>
            <w:tcW w:w="132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152,192.99</w:t>
            </w:r>
          </w:p>
        </w:tc>
        <w:tc>
          <w:tcPr>
            <w:tcW w:w="1248" w:type="dxa"/>
          </w:tcPr>
          <w:p w:rsidR="005D37B5" w:rsidRDefault="005D37B5">
            <w:pPr>
              <w:pStyle w:val="TableParagraph"/>
              <w:rPr>
                <w:rFonts w:ascii="Times New Roman"/>
                <w:sz w:val="18"/>
              </w:rPr>
            </w:pPr>
          </w:p>
        </w:tc>
        <w:tc>
          <w:tcPr>
            <w:tcW w:w="1277" w:type="dxa"/>
          </w:tcPr>
          <w:p w:rsidR="005D37B5" w:rsidRDefault="005D37B5">
            <w:pPr>
              <w:pStyle w:val="TableParagraph"/>
              <w:rPr>
                <w:rFonts w:ascii="Times New Roman"/>
                <w:sz w:val="18"/>
              </w:rPr>
            </w:pP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rFonts w:ascii="Arial MT"/>
                <w:sz w:val="18"/>
              </w:rPr>
            </w:pPr>
            <w:r>
              <w:rPr>
                <w:rFonts w:ascii="Arial MT"/>
                <w:spacing w:val="-2"/>
                <w:sz w:val="18"/>
              </w:rPr>
              <w:t>272,540.93</w:t>
            </w:r>
          </w:p>
        </w:tc>
        <w:tc>
          <w:tcPr>
            <w:tcW w:w="1027" w:type="dxa"/>
          </w:tcPr>
          <w:p w:rsidR="005D37B5" w:rsidRDefault="005D37B5">
            <w:pPr>
              <w:pStyle w:val="TableParagraph"/>
              <w:spacing w:before="26"/>
              <w:rPr>
                <w:b/>
                <w:sz w:val="18"/>
              </w:rPr>
            </w:pPr>
          </w:p>
          <w:p w:rsidR="005D37B5" w:rsidRDefault="00000000">
            <w:pPr>
              <w:pStyle w:val="TableParagraph"/>
              <w:spacing w:before="1" w:line="196" w:lineRule="exact"/>
              <w:ind w:right="17"/>
              <w:jc w:val="right"/>
              <w:rPr>
                <w:rFonts w:ascii="Arial MT"/>
                <w:sz w:val="18"/>
              </w:rPr>
            </w:pPr>
            <w:r>
              <w:rPr>
                <w:rFonts w:ascii="Arial MT"/>
                <w:spacing w:val="-2"/>
                <w:sz w:val="18"/>
              </w:rPr>
              <w:t>179.08%</w:t>
            </w:r>
          </w:p>
        </w:tc>
        <w:tc>
          <w:tcPr>
            <w:tcW w:w="869"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000000">
      <w:pPr>
        <w:pStyle w:val="Odlomakpopisa"/>
        <w:numPr>
          <w:ilvl w:val="3"/>
          <w:numId w:val="12"/>
        </w:numPr>
        <w:tabs>
          <w:tab w:val="left" w:pos="1806"/>
        </w:tabs>
        <w:spacing w:before="70"/>
        <w:ind w:left="1806" w:hanging="547"/>
        <w:rPr>
          <w:rFonts w:ascii="Arial" w:hAnsi="Arial"/>
          <w:b/>
          <w:sz w:val="20"/>
        </w:rPr>
      </w:pPr>
      <w:bookmarkStart w:id="2" w:name="Prihodi_i_rashodi_prema_izvorim"/>
      <w:bookmarkEnd w:id="2"/>
      <w:r>
        <w:rPr>
          <w:rFonts w:ascii="Arial" w:hAnsi="Arial"/>
          <w:b/>
          <w:sz w:val="20"/>
        </w:rPr>
        <w:lastRenderedPageBreak/>
        <w:t>IZVJEŠTAJ</w:t>
      </w:r>
      <w:r>
        <w:rPr>
          <w:rFonts w:ascii="Arial" w:hAnsi="Arial"/>
          <w:b/>
          <w:spacing w:val="-14"/>
          <w:sz w:val="20"/>
        </w:rPr>
        <w:t xml:space="preserve"> </w:t>
      </w:r>
      <w:r>
        <w:rPr>
          <w:rFonts w:ascii="Arial" w:hAnsi="Arial"/>
          <w:b/>
          <w:sz w:val="20"/>
        </w:rPr>
        <w:t>O</w:t>
      </w:r>
      <w:r>
        <w:rPr>
          <w:rFonts w:ascii="Arial" w:hAnsi="Arial"/>
          <w:b/>
          <w:spacing w:val="-14"/>
          <w:sz w:val="20"/>
        </w:rPr>
        <w:t xml:space="preserve"> </w:t>
      </w:r>
      <w:r>
        <w:rPr>
          <w:rFonts w:ascii="Arial" w:hAnsi="Arial"/>
          <w:b/>
          <w:sz w:val="20"/>
        </w:rPr>
        <w:t>PRIHODIMA</w:t>
      </w:r>
      <w:r>
        <w:rPr>
          <w:rFonts w:ascii="Arial" w:hAnsi="Arial"/>
          <w:b/>
          <w:spacing w:val="-14"/>
          <w:sz w:val="20"/>
        </w:rPr>
        <w:t xml:space="preserve"> </w:t>
      </w:r>
      <w:r>
        <w:rPr>
          <w:rFonts w:ascii="Arial" w:hAnsi="Arial"/>
          <w:b/>
          <w:sz w:val="20"/>
        </w:rPr>
        <w:t>I</w:t>
      </w:r>
      <w:r>
        <w:rPr>
          <w:rFonts w:ascii="Arial" w:hAnsi="Arial"/>
          <w:b/>
          <w:spacing w:val="-10"/>
          <w:sz w:val="20"/>
        </w:rPr>
        <w:t xml:space="preserve"> </w:t>
      </w:r>
      <w:r>
        <w:rPr>
          <w:rFonts w:ascii="Arial" w:hAnsi="Arial"/>
          <w:b/>
          <w:sz w:val="20"/>
        </w:rPr>
        <w:t>RASHODIMA</w:t>
      </w:r>
      <w:r>
        <w:rPr>
          <w:rFonts w:ascii="Arial" w:hAnsi="Arial"/>
          <w:b/>
          <w:spacing w:val="-14"/>
          <w:sz w:val="20"/>
        </w:rPr>
        <w:t xml:space="preserve"> </w:t>
      </w:r>
      <w:r>
        <w:rPr>
          <w:rFonts w:ascii="Arial" w:hAnsi="Arial"/>
          <w:b/>
          <w:sz w:val="20"/>
        </w:rPr>
        <w:t>PREMA</w:t>
      </w:r>
      <w:r>
        <w:rPr>
          <w:rFonts w:ascii="Arial" w:hAnsi="Arial"/>
          <w:b/>
          <w:spacing w:val="-14"/>
          <w:sz w:val="20"/>
        </w:rPr>
        <w:t xml:space="preserve"> </w:t>
      </w:r>
      <w:r>
        <w:rPr>
          <w:rFonts w:ascii="Arial" w:hAnsi="Arial"/>
          <w:b/>
          <w:sz w:val="20"/>
        </w:rPr>
        <w:t>IZVORIMA</w:t>
      </w:r>
      <w:r>
        <w:rPr>
          <w:rFonts w:ascii="Arial" w:hAnsi="Arial"/>
          <w:b/>
          <w:spacing w:val="-14"/>
          <w:sz w:val="20"/>
        </w:rPr>
        <w:t xml:space="preserve"> </w:t>
      </w:r>
      <w:r>
        <w:rPr>
          <w:rFonts w:ascii="Arial" w:hAnsi="Arial"/>
          <w:b/>
          <w:spacing w:val="-2"/>
          <w:sz w:val="20"/>
        </w:rPr>
        <w:t>FINANCIRANJA</w:t>
      </w:r>
    </w:p>
    <w:p w:rsidR="005D37B5" w:rsidRDefault="005D37B5">
      <w:pPr>
        <w:pStyle w:val="Tijeloteksta"/>
        <w:rPr>
          <w:rFonts w:ascii="Arial"/>
          <w:b/>
          <w:sz w:val="20"/>
        </w:rPr>
      </w:pPr>
    </w:p>
    <w:p w:rsidR="005D37B5" w:rsidRDefault="005D37B5">
      <w:pPr>
        <w:pStyle w:val="Tijeloteksta"/>
        <w:spacing w:before="40"/>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8"/>
        <w:gridCol w:w="1246"/>
        <w:gridCol w:w="1246"/>
        <w:gridCol w:w="1246"/>
        <w:gridCol w:w="1246"/>
        <w:gridCol w:w="1025"/>
        <w:gridCol w:w="1025"/>
      </w:tblGrid>
      <w:tr w:rsidR="005D37B5">
        <w:trPr>
          <w:trHeight w:val="659"/>
        </w:trPr>
        <w:tc>
          <w:tcPr>
            <w:tcW w:w="2998" w:type="dxa"/>
            <w:shd w:val="clear" w:color="auto" w:fill="D9D9D9"/>
          </w:tcPr>
          <w:p w:rsidR="005D37B5" w:rsidRDefault="00000000">
            <w:pPr>
              <w:pStyle w:val="TableParagraph"/>
              <w:spacing w:before="106" w:line="273" w:lineRule="auto"/>
              <w:ind w:left="467" w:hanging="250"/>
              <w:rPr>
                <w:b/>
                <w:sz w:val="18"/>
              </w:rPr>
            </w:pPr>
            <w:r>
              <w:rPr>
                <w:b/>
                <w:sz w:val="18"/>
              </w:rPr>
              <w:t>BROJČANA</w:t>
            </w:r>
            <w:r>
              <w:rPr>
                <w:b/>
                <w:spacing w:val="-13"/>
                <w:sz w:val="18"/>
              </w:rPr>
              <w:t xml:space="preserve"> </w:t>
            </w:r>
            <w:r>
              <w:rPr>
                <w:b/>
                <w:sz w:val="18"/>
              </w:rPr>
              <w:t>OZNAKA</w:t>
            </w:r>
            <w:r>
              <w:rPr>
                <w:b/>
                <w:spacing w:val="-12"/>
                <w:sz w:val="18"/>
              </w:rPr>
              <w:t xml:space="preserve"> </w:t>
            </w:r>
            <w:r>
              <w:rPr>
                <w:b/>
                <w:sz w:val="18"/>
              </w:rPr>
              <w:t>I</w:t>
            </w:r>
            <w:r>
              <w:rPr>
                <w:b/>
                <w:spacing w:val="-13"/>
                <w:sz w:val="18"/>
              </w:rPr>
              <w:t xml:space="preserve"> </w:t>
            </w:r>
            <w:r>
              <w:rPr>
                <w:b/>
                <w:sz w:val="18"/>
              </w:rPr>
              <w:t>NAZIV IZVORA FINANCIRANJA</w:t>
            </w:r>
          </w:p>
        </w:tc>
        <w:tc>
          <w:tcPr>
            <w:tcW w:w="1246" w:type="dxa"/>
            <w:shd w:val="clear" w:color="auto" w:fill="D9D9D9"/>
          </w:tcPr>
          <w:p w:rsidR="005D37B5" w:rsidRDefault="00000000">
            <w:pPr>
              <w:pStyle w:val="TableParagraph"/>
              <w:spacing w:before="106"/>
              <w:ind w:left="47"/>
              <w:rPr>
                <w:b/>
                <w:sz w:val="18"/>
              </w:rPr>
            </w:pPr>
            <w:r>
              <w:rPr>
                <w:b/>
                <w:spacing w:val="-2"/>
                <w:sz w:val="18"/>
              </w:rPr>
              <w:t>IZVRŠENJE</w:t>
            </w:r>
          </w:p>
          <w:p w:rsidR="005D37B5" w:rsidRDefault="00000000">
            <w:pPr>
              <w:pStyle w:val="TableParagraph"/>
              <w:spacing w:before="29"/>
              <w:ind w:left="497"/>
              <w:rPr>
                <w:b/>
                <w:sz w:val="18"/>
              </w:rPr>
            </w:pPr>
            <w:r>
              <w:rPr>
                <w:b/>
                <w:spacing w:val="-2"/>
                <w:sz w:val="18"/>
              </w:rPr>
              <w:t>2023.</w:t>
            </w:r>
          </w:p>
        </w:tc>
        <w:tc>
          <w:tcPr>
            <w:tcW w:w="1246" w:type="dxa"/>
            <w:shd w:val="clear" w:color="auto" w:fill="D9D9D9"/>
          </w:tcPr>
          <w:p w:rsidR="005D37B5" w:rsidRDefault="00000000">
            <w:pPr>
              <w:pStyle w:val="TableParagraph"/>
              <w:spacing w:before="106" w:line="273" w:lineRule="auto"/>
              <w:ind w:left="128" w:right="100" w:firstLine="105"/>
              <w:rPr>
                <w:b/>
                <w:sz w:val="18"/>
              </w:rPr>
            </w:pPr>
            <w:r>
              <w:rPr>
                <w:b/>
                <w:spacing w:val="-2"/>
                <w:sz w:val="18"/>
              </w:rPr>
              <w:t xml:space="preserve">IZVORNI </w:t>
            </w:r>
            <w:r>
              <w:rPr>
                <w:b/>
                <w:sz w:val="18"/>
              </w:rPr>
              <w:t>PLAN</w:t>
            </w:r>
            <w:r>
              <w:rPr>
                <w:b/>
                <w:spacing w:val="-13"/>
                <w:sz w:val="18"/>
              </w:rPr>
              <w:t xml:space="preserve"> </w:t>
            </w:r>
            <w:r>
              <w:rPr>
                <w:b/>
                <w:sz w:val="18"/>
              </w:rPr>
              <w:t>2024.</w:t>
            </w:r>
          </w:p>
        </w:tc>
        <w:tc>
          <w:tcPr>
            <w:tcW w:w="1246" w:type="dxa"/>
            <w:shd w:val="clear" w:color="auto" w:fill="D9D9D9"/>
          </w:tcPr>
          <w:p w:rsidR="005D37B5" w:rsidRDefault="00000000">
            <w:pPr>
              <w:pStyle w:val="TableParagraph"/>
              <w:spacing w:before="106" w:line="273" w:lineRule="auto"/>
              <w:ind w:left="128" w:right="100" w:firstLine="136"/>
              <w:rPr>
                <w:b/>
                <w:sz w:val="18"/>
              </w:rPr>
            </w:pPr>
            <w:r>
              <w:rPr>
                <w:b/>
                <w:spacing w:val="-2"/>
                <w:sz w:val="18"/>
              </w:rPr>
              <w:t xml:space="preserve">TEKUĆI </w:t>
            </w:r>
            <w:r>
              <w:rPr>
                <w:b/>
                <w:sz w:val="18"/>
              </w:rPr>
              <w:t>PLAN</w:t>
            </w:r>
            <w:r>
              <w:rPr>
                <w:b/>
                <w:spacing w:val="-13"/>
                <w:sz w:val="18"/>
              </w:rPr>
              <w:t xml:space="preserve"> </w:t>
            </w:r>
            <w:r>
              <w:rPr>
                <w:b/>
                <w:sz w:val="18"/>
              </w:rPr>
              <w:t>2024.</w:t>
            </w:r>
          </w:p>
        </w:tc>
        <w:tc>
          <w:tcPr>
            <w:tcW w:w="1246" w:type="dxa"/>
            <w:shd w:val="clear" w:color="auto" w:fill="D9D9D9"/>
          </w:tcPr>
          <w:p w:rsidR="005D37B5" w:rsidRDefault="00000000">
            <w:pPr>
              <w:pStyle w:val="TableParagraph"/>
              <w:spacing w:before="106"/>
              <w:ind w:left="46"/>
              <w:rPr>
                <w:b/>
                <w:sz w:val="18"/>
              </w:rPr>
            </w:pPr>
            <w:r>
              <w:rPr>
                <w:b/>
                <w:spacing w:val="-2"/>
                <w:sz w:val="18"/>
              </w:rPr>
              <w:t>IZVRŠENJE</w:t>
            </w:r>
          </w:p>
          <w:p w:rsidR="005D37B5" w:rsidRDefault="00000000">
            <w:pPr>
              <w:pStyle w:val="TableParagraph"/>
              <w:spacing w:before="29"/>
              <w:ind w:left="470"/>
              <w:rPr>
                <w:b/>
                <w:sz w:val="18"/>
              </w:rPr>
            </w:pPr>
            <w:r>
              <w:rPr>
                <w:b/>
                <w:spacing w:val="-2"/>
                <w:sz w:val="18"/>
              </w:rPr>
              <w:t>2024.</w:t>
            </w:r>
          </w:p>
        </w:tc>
        <w:tc>
          <w:tcPr>
            <w:tcW w:w="1025" w:type="dxa"/>
            <w:shd w:val="clear" w:color="auto" w:fill="D9D9D9"/>
          </w:tcPr>
          <w:p w:rsidR="005D37B5" w:rsidRDefault="00000000">
            <w:pPr>
              <w:pStyle w:val="TableParagraph"/>
              <w:spacing w:before="106"/>
              <w:ind w:left="31" w:right="110"/>
              <w:jc w:val="center"/>
              <w:rPr>
                <w:b/>
                <w:sz w:val="18"/>
              </w:rPr>
            </w:pPr>
            <w:r>
              <w:rPr>
                <w:b/>
                <w:spacing w:val="-2"/>
                <w:sz w:val="18"/>
              </w:rPr>
              <w:t>INDEKS</w:t>
            </w:r>
          </w:p>
          <w:p w:rsidR="005D37B5" w:rsidRDefault="00000000">
            <w:pPr>
              <w:pStyle w:val="TableParagraph"/>
              <w:spacing w:before="29"/>
              <w:ind w:left="97" w:right="79"/>
              <w:jc w:val="center"/>
              <w:rPr>
                <w:b/>
                <w:sz w:val="18"/>
              </w:rPr>
            </w:pPr>
            <w:r>
              <w:rPr>
                <w:b/>
                <w:spacing w:val="-5"/>
                <w:sz w:val="18"/>
              </w:rPr>
              <w:t>4/1</w:t>
            </w:r>
          </w:p>
        </w:tc>
        <w:tc>
          <w:tcPr>
            <w:tcW w:w="1025" w:type="dxa"/>
            <w:shd w:val="clear" w:color="auto" w:fill="D9D9D9"/>
          </w:tcPr>
          <w:p w:rsidR="005D37B5" w:rsidRDefault="00000000">
            <w:pPr>
              <w:pStyle w:val="TableParagraph"/>
              <w:spacing w:before="106"/>
              <w:ind w:left="31" w:right="110"/>
              <w:jc w:val="center"/>
              <w:rPr>
                <w:b/>
                <w:sz w:val="18"/>
              </w:rPr>
            </w:pPr>
            <w:r>
              <w:rPr>
                <w:b/>
                <w:spacing w:val="-2"/>
                <w:sz w:val="18"/>
              </w:rPr>
              <w:t>INDEKS</w:t>
            </w:r>
          </w:p>
          <w:p w:rsidR="005D37B5" w:rsidRDefault="00000000">
            <w:pPr>
              <w:pStyle w:val="TableParagraph"/>
              <w:spacing w:before="29"/>
              <w:ind w:left="97" w:right="79"/>
              <w:jc w:val="center"/>
              <w:rPr>
                <w:b/>
                <w:sz w:val="18"/>
              </w:rPr>
            </w:pPr>
            <w:r>
              <w:rPr>
                <w:b/>
                <w:spacing w:val="-5"/>
                <w:sz w:val="18"/>
              </w:rPr>
              <w:t>4/3</w:t>
            </w:r>
          </w:p>
        </w:tc>
      </w:tr>
      <w:tr w:rsidR="005D37B5">
        <w:trPr>
          <w:trHeight w:val="227"/>
        </w:trPr>
        <w:tc>
          <w:tcPr>
            <w:tcW w:w="2998" w:type="dxa"/>
            <w:shd w:val="clear" w:color="auto" w:fill="C0C0C0"/>
          </w:tcPr>
          <w:p w:rsidR="005D37B5" w:rsidRDefault="005D37B5">
            <w:pPr>
              <w:pStyle w:val="TableParagraph"/>
              <w:rPr>
                <w:rFonts w:ascii="Times New Roman"/>
                <w:sz w:val="16"/>
              </w:rPr>
            </w:pPr>
          </w:p>
        </w:tc>
        <w:tc>
          <w:tcPr>
            <w:tcW w:w="1246" w:type="dxa"/>
            <w:shd w:val="clear" w:color="auto" w:fill="C0C0C0"/>
          </w:tcPr>
          <w:p w:rsidR="005D37B5" w:rsidRDefault="00000000">
            <w:pPr>
              <w:pStyle w:val="TableParagraph"/>
              <w:spacing w:before="10" w:line="196" w:lineRule="exact"/>
              <w:ind w:left="34"/>
              <w:jc w:val="center"/>
              <w:rPr>
                <w:b/>
                <w:sz w:val="18"/>
              </w:rPr>
            </w:pPr>
            <w:r>
              <w:rPr>
                <w:b/>
                <w:spacing w:val="-10"/>
                <w:sz w:val="18"/>
              </w:rPr>
              <w:t>1</w:t>
            </w:r>
          </w:p>
        </w:tc>
        <w:tc>
          <w:tcPr>
            <w:tcW w:w="1246" w:type="dxa"/>
            <w:shd w:val="clear" w:color="auto" w:fill="C0C0C0"/>
          </w:tcPr>
          <w:p w:rsidR="005D37B5" w:rsidRDefault="00000000">
            <w:pPr>
              <w:pStyle w:val="TableParagraph"/>
              <w:spacing w:before="10" w:line="196" w:lineRule="exact"/>
              <w:ind w:left="34" w:right="1"/>
              <w:jc w:val="center"/>
              <w:rPr>
                <w:b/>
                <w:sz w:val="18"/>
              </w:rPr>
            </w:pPr>
            <w:r>
              <w:rPr>
                <w:b/>
                <w:spacing w:val="-10"/>
                <w:sz w:val="18"/>
              </w:rPr>
              <w:t>2</w:t>
            </w:r>
          </w:p>
        </w:tc>
        <w:tc>
          <w:tcPr>
            <w:tcW w:w="1246" w:type="dxa"/>
            <w:shd w:val="clear" w:color="auto" w:fill="C0C0C0"/>
          </w:tcPr>
          <w:p w:rsidR="005D37B5" w:rsidRDefault="00000000">
            <w:pPr>
              <w:pStyle w:val="TableParagraph"/>
              <w:spacing w:before="10" w:line="196" w:lineRule="exact"/>
              <w:ind w:left="34" w:right="2"/>
              <w:jc w:val="center"/>
              <w:rPr>
                <w:b/>
                <w:sz w:val="18"/>
              </w:rPr>
            </w:pPr>
            <w:r>
              <w:rPr>
                <w:b/>
                <w:spacing w:val="-10"/>
                <w:sz w:val="18"/>
              </w:rPr>
              <w:t>3</w:t>
            </w:r>
          </w:p>
        </w:tc>
        <w:tc>
          <w:tcPr>
            <w:tcW w:w="1246" w:type="dxa"/>
            <w:shd w:val="clear" w:color="auto" w:fill="C0C0C0"/>
          </w:tcPr>
          <w:p w:rsidR="005D37B5" w:rsidRDefault="00000000">
            <w:pPr>
              <w:pStyle w:val="TableParagraph"/>
              <w:spacing w:before="10" w:line="196" w:lineRule="exact"/>
              <w:ind w:left="34" w:right="3"/>
              <w:jc w:val="center"/>
              <w:rPr>
                <w:b/>
                <w:sz w:val="18"/>
              </w:rPr>
            </w:pPr>
            <w:r>
              <w:rPr>
                <w:b/>
                <w:spacing w:val="-10"/>
                <w:sz w:val="18"/>
              </w:rPr>
              <w:t>4</w:t>
            </w:r>
          </w:p>
        </w:tc>
        <w:tc>
          <w:tcPr>
            <w:tcW w:w="1025" w:type="dxa"/>
            <w:shd w:val="clear" w:color="auto" w:fill="C0C0C0"/>
          </w:tcPr>
          <w:p w:rsidR="005D37B5" w:rsidRDefault="00000000">
            <w:pPr>
              <w:pStyle w:val="TableParagraph"/>
              <w:spacing w:before="10" w:line="196" w:lineRule="exact"/>
              <w:ind w:left="31"/>
              <w:jc w:val="center"/>
              <w:rPr>
                <w:b/>
                <w:sz w:val="18"/>
              </w:rPr>
            </w:pPr>
            <w:r>
              <w:rPr>
                <w:b/>
                <w:spacing w:val="-10"/>
                <w:sz w:val="18"/>
              </w:rPr>
              <w:t>5</w:t>
            </w:r>
          </w:p>
        </w:tc>
        <w:tc>
          <w:tcPr>
            <w:tcW w:w="1025" w:type="dxa"/>
            <w:shd w:val="clear" w:color="auto" w:fill="C0C0C0"/>
          </w:tcPr>
          <w:p w:rsidR="005D37B5" w:rsidRDefault="00000000">
            <w:pPr>
              <w:pStyle w:val="TableParagraph"/>
              <w:spacing w:before="10" w:line="196" w:lineRule="exact"/>
              <w:ind w:left="30"/>
              <w:jc w:val="center"/>
              <w:rPr>
                <w:b/>
                <w:sz w:val="18"/>
              </w:rPr>
            </w:pPr>
            <w:r>
              <w:rPr>
                <w:b/>
                <w:spacing w:val="-10"/>
                <w:sz w:val="18"/>
              </w:rPr>
              <w:t>6</w:t>
            </w:r>
          </w:p>
        </w:tc>
      </w:tr>
      <w:tr w:rsidR="005D37B5">
        <w:trPr>
          <w:trHeight w:val="368"/>
        </w:trPr>
        <w:tc>
          <w:tcPr>
            <w:tcW w:w="2998" w:type="dxa"/>
            <w:shd w:val="clear" w:color="auto" w:fill="808080"/>
          </w:tcPr>
          <w:p w:rsidR="005D37B5" w:rsidRDefault="00000000">
            <w:pPr>
              <w:pStyle w:val="TableParagraph"/>
              <w:spacing w:before="152" w:line="196" w:lineRule="exact"/>
              <w:ind w:left="35"/>
              <w:rPr>
                <w:b/>
                <w:sz w:val="18"/>
              </w:rPr>
            </w:pPr>
            <w:r>
              <w:rPr>
                <w:b/>
                <w:color w:val="FFFFFF"/>
                <w:sz w:val="18"/>
              </w:rPr>
              <w:t>PRIHODI</w:t>
            </w:r>
            <w:r>
              <w:rPr>
                <w:b/>
                <w:color w:val="FFFFFF"/>
                <w:spacing w:val="-5"/>
                <w:sz w:val="18"/>
              </w:rPr>
              <w:t xml:space="preserve"> </w:t>
            </w:r>
            <w:r>
              <w:rPr>
                <w:b/>
                <w:color w:val="FFFFFF"/>
                <w:spacing w:val="-2"/>
                <w:sz w:val="18"/>
              </w:rPr>
              <w:t>UKUPNO</w:t>
            </w:r>
          </w:p>
        </w:tc>
        <w:tc>
          <w:tcPr>
            <w:tcW w:w="1246" w:type="dxa"/>
            <w:shd w:val="clear" w:color="auto" w:fill="808080"/>
          </w:tcPr>
          <w:p w:rsidR="005D37B5" w:rsidRDefault="00000000">
            <w:pPr>
              <w:pStyle w:val="TableParagraph"/>
              <w:spacing w:before="152" w:line="196" w:lineRule="exact"/>
              <w:ind w:right="17"/>
              <w:jc w:val="right"/>
              <w:rPr>
                <w:b/>
                <w:sz w:val="18"/>
              </w:rPr>
            </w:pPr>
            <w:r>
              <w:rPr>
                <w:b/>
                <w:color w:val="FFFFFF"/>
                <w:spacing w:val="-2"/>
                <w:sz w:val="18"/>
              </w:rPr>
              <w:t>4,239,222.14</w:t>
            </w:r>
          </w:p>
        </w:tc>
        <w:tc>
          <w:tcPr>
            <w:tcW w:w="1246" w:type="dxa"/>
            <w:shd w:val="clear" w:color="auto" w:fill="808080"/>
          </w:tcPr>
          <w:p w:rsidR="005D37B5" w:rsidRDefault="00000000">
            <w:pPr>
              <w:pStyle w:val="TableParagraph"/>
              <w:spacing w:before="152" w:line="196" w:lineRule="exact"/>
              <w:ind w:right="18"/>
              <w:jc w:val="right"/>
              <w:rPr>
                <w:b/>
                <w:sz w:val="18"/>
              </w:rPr>
            </w:pPr>
            <w:r>
              <w:rPr>
                <w:b/>
                <w:color w:val="FFFFFF"/>
                <w:spacing w:val="-2"/>
                <w:sz w:val="18"/>
              </w:rPr>
              <w:t>7,404,436.21</w:t>
            </w:r>
          </w:p>
        </w:tc>
        <w:tc>
          <w:tcPr>
            <w:tcW w:w="1246" w:type="dxa"/>
            <w:shd w:val="clear" w:color="auto" w:fill="808080"/>
          </w:tcPr>
          <w:p w:rsidR="005D37B5" w:rsidRDefault="00000000">
            <w:pPr>
              <w:pStyle w:val="TableParagraph"/>
              <w:spacing w:before="152" w:line="196" w:lineRule="exact"/>
              <w:ind w:right="18"/>
              <w:jc w:val="right"/>
              <w:rPr>
                <w:b/>
                <w:sz w:val="18"/>
              </w:rPr>
            </w:pPr>
            <w:r>
              <w:rPr>
                <w:b/>
                <w:color w:val="FFFFFF"/>
                <w:spacing w:val="-2"/>
                <w:sz w:val="18"/>
              </w:rPr>
              <w:t>7,404,436.21</w:t>
            </w:r>
          </w:p>
        </w:tc>
        <w:tc>
          <w:tcPr>
            <w:tcW w:w="1246" w:type="dxa"/>
            <w:shd w:val="clear" w:color="auto" w:fill="808080"/>
          </w:tcPr>
          <w:p w:rsidR="005D37B5" w:rsidRDefault="00000000">
            <w:pPr>
              <w:pStyle w:val="TableParagraph"/>
              <w:spacing w:before="152" w:line="196" w:lineRule="exact"/>
              <w:ind w:right="19"/>
              <w:jc w:val="right"/>
              <w:rPr>
                <w:b/>
                <w:sz w:val="18"/>
              </w:rPr>
            </w:pPr>
            <w:r>
              <w:rPr>
                <w:b/>
                <w:color w:val="FFFFFF"/>
                <w:spacing w:val="-2"/>
                <w:sz w:val="18"/>
              </w:rPr>
              <w:t>4,151,459.50</w:t>
            </w:r>
          </w:p>
        </w:tc>
        <w:tc>
          <w:tcPr>
            <w:tcW w:w="1025" w:type="dxa"/>
            <w:shd w:val="clear" w:color="auto" w:fill="808080"/>
          </w:tcPr>
          <w:p w:rsidR="005D37B5" w:rsidRDefault="00000000">
            <w:pPr>
              <w:pStyle w:val="TableParagraph"/>
              <w:spacing w:before="152" w:line="196" w:lineRule="exact"/>
              <w:ind w:right="11"/>
              <w:jc w:val="right"/>
              <w:rPr>
                <w:b/>
                <w:sz w:val="18"/>
              </w:rPr>
            </w:pPr>
            <w:r>
              <w:rPr>
                <w:b/>
                <w:color w:val="FFFFFF"/>
                <w:spacing w:val="-2"/>
                <w:sz w:val="18"/>
              </w:rPr>
              <w:t>97.93%</w:t>
            </w:r>
          </w:p>
        </w:tc>
        <w:tc>
          <w:tcPr>
            <w:tcW w:w="1025" w:type="dxa"/>
            <w:shd w:val="clear" w:color="auto" w:fill="808080"/>
          </w:tcPr>
          <w:p w:rsidR="005D37B5" w:rsidRDefault="00000000">
            <w:pPr>
              <w:pStyle w:val="TableParagraph"/>
              <w:spacing w:before="152" w:line="196" w:lineRule="exact"/>
              <w:ind w:right="11"/>
              <w:jc w:val="right"/>
              <w:rPr>
                <w:b/>
                <w:sz w:val="18"/>
              </w:rPr>
            </w:pPr>
            <w:r>
              <w:rPr>
                <w:b/>
                <w:color w:val="FFFFFF"/>
                <w:spacing w:val="-2"/>
                <w:sz w:val="18"/>
              </w:rPr>
              <w:t>56.07%</w:t>
            </w:r>
          </w:p>
        </w:tc>
      </w:tr>
      <w:tr w:rsidR="005D37B5">
        <w:trPr>
          <w:trHeight w:val="227"/>
        </w:trPr>
        <w:tc>
          <w:tcPr>
            <w:tcW w:w="2998" w:type="dxa"/>
            <w:shd w:val="clear" w:color="auto" w:fill="FFFF00"/>
          </w:tcPr>
          <w:p w:rsidR="005D37B5" w:rsidRDefault="00000000">
            <w:pPr>
              <w:pStyle w:val="TableParagraph"/>
              <w:spacing w:before="6" w:line="201" w:lineRule="exact"/>
              <w:ind w:left="35"/>
              <w:rPr>
                <w:b/>
                <w:sz w:val="18"/>
              </w:rPr>
            </w:pPr>
            <w:r>
              <w:rPr>
                <w:b/>
                <w:sz w:val="18"/>
              </w:rPr>
              <w:t>Izvor</w:t>
            </w:r>
            <w:r>
              <w:rPr>
                <w:b/>
                <w:spacing w:val="-3"/>
                <w:sz w:val="18"/>
              </w:rPr>
              <w:t xml:space="preserve"> </w:t>
            </w:r>
            <w:r>
              <w:rPr>
                <w:b/>
                <w:sz w:val="18"/>
              </w:rPr>
              <w:t>1.</w:t>
            </w:r>
            <w:r>
              <w:rPr>
                <w:b/>
                <w:spacing w:val="-2"/>
                <w:sz w:val="18"/>
              </w:rPr>
              <w:t xml:space="preserve"> </w:t>
            </w:r>
            <w:r>
              <w:rPr>
                <w:b/>
                <w:sz w:val="18"/>
              </w:rPr>
              <w:t>OPĆI</w:t>
            </w:r>
            <w:r>
              <w:rPr>
                <w:b/>
                <w:spacing w:val="-2"/>
                <w:sz w:val="18"/>
              </w:rPr>
              <w:t xml:space="preserve"> </w:t>
            </w:r>
            <w:r>
              <w:rPr>
                <w:b/>
                <w:sz w:val="18"/>
              </w:rPr>
              <w:t>PRIHODI</w:t>
            </w:r>
            <w:r>
              <w:rPr>
                <w:b/>
                <w:spacing w:val="-2"/>
                <w:sz w:val="18"/>
              </w:rPr>
              <w:t xml:space="preserve"> </w:t>
            </w:r>
            <w:r>
              <w:rPr>
                <w:b/>
                <w:sz w:val="18"/>
              </w:rPr>
              <w:t>I</w:t>
            </w:r>
            <w:r>
              <w:rPr>
                <w:b/>
                <w:spacing w:val="-1"/>
                <w:sz w:val="18"/>
              </w:rPr>
              <w:t xml:space="preserve"> </w:t>
            </w:r>
            <w:r>
              <w:rPr>
                <w:b/>
                <w:spacing w:val="-2"/>
                <w:sz w:val="18"/>
              </w:rPr>
              <w:t>PRIMICI</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2,589,224.71</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3,070,417.00</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3,070,417.00</w:t>
            </w:r>
          </w:p>
        </w:tc>
        <w:tc>
          <w:tcPr>
            <w:tcW w:w="1246" w:type="dxa"/>
            <w:shd w:val="clear" w:color="auto" w:fill="FFFF00"/>
          </w:tcPr>
          <w:p w:rsidR="005D37B5" w:rsidRDefault="00000000">
            <w:pPr>
              <w:pStyle w:val="TableParagraph"/>
              <w:spacing w:before="10" w:line="196" w:lineRule="exact"/>
              <w:ind w:right="19"/>
              <w:jc w:val="right"/>
              <w:rPr>
                <w:b/>
                <w:sz w:val="18"/>
              </w:rPr>
            </w:pPr>
            <w:r>
              <w:rPr>
                <w:b/>
                <w:spacing w:val="-2"/>
                <w:sz w:val="18"/>
              </w:rPr>
              <w:t>2,347,896.21</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90.68%</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76.47%</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4"/>
                <w:sz w:val="18"/>
              </w:rPr>
              <w:t xml:space="preserve"> </w:t>
            </w:r>
            <w:r>
              <w:rPr>
                <w:b/>
                <w:sz w:val="18"/>
              </w:rPr>
              <w:t>1.1.</w:t>
            </w:r>
            <w:r>
              <w:rPr>
                <w:b/>
                <w:spacing w:val="-2"/>
                <w:sz w:val="18"/>
              </w:rPr>
              <w:t xml:space="preserve"> </w:t>
            </w:r>
            <w:r>
              <w:rPr>
                <w:b/>
                <w:sz w:val="18"/>
              </w:rPr>
              <w:t>OPĆI</w:t>
            </w:r>
            <w:r>
              <w:rPr>
                <w:b/>
                <w:spacing w:val="-2"/>
                <w:sz w:val="18"/>
              </w:rPr>
              <w:t xml:space="preserve"> </w:t>
            </w:r>
            <w:r>
              <w:rPr>
                <w:b/>
                <w:sz w:val="18"/>
              </w:rPr>
              <w:t>PRIHODI</w:t>
            </w:r>
            <w:r>
              <w:rPr>
                <w:b/>
                <w:spacing w:val="-2"/>
                <w:sz w:val="18"/>
              </w:rPr>
              <w:t xml:space="preserve"> </w:t>
            </w:r>
            <w:r>
              <w:rPr>
                <w:b/>
                <w:spacing w:val="-10"/>
                <w:sz w:val="18"/>
              </w:rPr>
              <w:t>I</w:t>
            </w:r>
          </w:p>
          <w:p w:rsidR="005D37B5" w:rsidRDefault="00000000">
            <w:pPr>
              <w:pStyle w:val="TableParagraph"/>
              <w:spacing w:before="28" w:line="201" w:lineRule="exact"/>
              <w:ind w:left="35"/>
              <w:rPr>
                <w:b/>
                <w:sz w:val="18"/>
              </w:rPr>
            </w:pPr>
            <w:r>
              <w:rPr>
                <w:b/>
                <w:sz w:val="18"/>
              </w:rPr>
              <w:t>PRIMICI</w:t>
            </w:r>
            <w:r>
              <w:rPr>
                <w:b/>
                <w:spacing w:val="-2"/>
                <w:sz w:val="18"/>
              </w:rPr>
              <w:t xml:space="preserve"> 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1,397,894.88</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2,083,811.19</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2,083,811.19</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9"/>
              <w:jc w:val="right"/>
              <w:rPr>
                <w:b/>
                <w:sz w:val="18"/>
              </w:rPr>
            </w:pPr>
            <w:r>
              <w:rPr>
                <w:b/>
                <w:spacing w:val="-2"/>
                <w:sz w:val="18"/>
              </w:rPr>
              <w:t>1,710,097.66</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122.33%</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82.07%</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1.2.</w:t>
            </w:r>
            <w:r>
              <w:rPr>
                <w:b/>
                <w:spacing w:val="-2"/>
                <w:sz w:val="18"/>
              </w:rPr>
              <w:t xml:space="preserve"> </w:t>
            </w:r>
            <w:r>
              <w:rPr>
                <w:b/>
                <w:sz w:val="18"/>
              </w:rPr>
              <w:t>OSTALI</w:t>
            </w:r>
            <w:r>
              <w:rPr>
                <w:b/>
                <w:spacing w:val="-1"/>
                <w:sz w:val="18"/>
              </w:rPr>
              <w:t xml:space="preserve"> </w:t>
            </w:r>
            <w:r>
              <w:rPr>
                <w:b/>
                <w:spacing w:val="-2"/>
                <w:sz w:val="18"/>
              </w:rPr>
              <w:t>IZVORNI</w:t>
            </w:r>
          </w:p>
          <w:p w:rsidR="005D37B5" w:rsidRDefault="00000000">
            <w:pPr>
              <w:pStyle w:val="TableParagraph"/>
              <w:spacing w:before="28" w:line="201" w:lineRule="exact"/>
              <w:ind w:left="35"/>
              <w:rPr>
                <w:b/>
                <w:sz w:val="18"/>
              </w:rPr>
            </w:pPr>
            <w:r>
              <w:rPr>
                <w:b/>
                <w:spacing w:val="-2"/>
                <w:sz w:val="18"/>
              </w:rPr>
              <w:t>PRIHODI</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31,063.82</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55,220.00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55,220.00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31,980.81</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102.95%</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57.92%</w:t>
            </w:r>
          </w:p>
        </w:tc>
      </w:tr>
      <w:tr w:rsidR="005D37B5">
        <w:trPr>
          <w:trHeight w:val="227"/>
        </w:trPr>
        <w:tc>
          <w:tcPr>
            <w:tcW w:w="2998" w:type="dxa"/>
          </w:tcPr>
          <w:p w:rsidR="005D37B5" w:rsidRDefault="00000000">
            <w:pPr>
              <w:pStyle w:val="TableParagraph"/>
              <w:spacing w:before="6" w:line="201" w:lineRule="exact"/>
              <w:ind w:left="35"/>
              <w:rPr>
                <w:b/>
                <w:sz w:val="18"/>
              </w:rPr>
            </w:pPr>
            <w:r>
              <w:rPr>
                <w:b/>
                <w:sz w:val="18"/>
              </w:rPr>
              <w:t>Izvor</w:t>
            </w:r>
            <w:r>
              <w:rPr>
                <w:b/>
                <w:spacing w:val="-3"/>
                <w:sz w:val="18"/>
              </w:rPr>
              <w:t xml:space="preserve"> </w:t>
            </w:r>
            <w:r>
              <w:rPr>
                <w:b/>
                <w:sz w:val="18"/>
              </w:rPr>
              <w:t>1.3.</w:t>
            </w:r>
            <w:r>
              <w:rPr>
                <w:b/>
                <w:spacing w:val="-2"/>
                <w:sz w:val="18"/>
              </w:rPr>
              <w:t xml:space="preserve"> </w:t>
            </w:r>
            <w:r>
              <w:rPr>
                <w:b/>
                <w:sz w:val="18"/>
              </w:rPr>
              <w:t>OSTALI</w:t>
            </w:r>
            <w:r>
              <w:rPr>
                <w:b/>
                <w:spacing w:val="-2"/>
                <w:sz w:val="18"/>
              </w:rPr>
              <w:t xml:space="preserve"> </w:t>
            </w:r>
            <w:r>
              <w:rPr>
                <w:b/>
                <w:sz w:val="18"/>
              </w:rPr>
              <w:t>OPĆI</w:t>
            </w:r>
            <w:r>
              <w:rPr>
                <w:b/>
                <w:spacing w:val="-2"/>
                <w:sz w:val="18"/>
              </w:rPr>
              <w:t xml:space="preserve"> PRIMICI</w:t>
            </w:r>
          </w:p>
        </w:tc>
        <w:tc>
          <w:tcPr>
            <w:tcW w:w="1246" w:type="dxa"/>
          </w:tcPr>
          <w:p w:rsidR="005D37B5" w:rsidRDefault="00000000">
            <w:pPr>
              <w:pStyle w:val="TableParagraph"/>
              <w:spacing w:before="10" w:line="196" w:lineRule="exact"/>
              <w:ind w:right="17"/>
              <w:jc w:val="right"/>
              <w:rPr>
                <w:b/>
                <w:sz w:val="18"/>
              </w:rPr>
            </w:pPr>
            <w:r>
              <w:rPr>
                <w:b/>
                <w:spacing w:val="-2"/>
                <w:sz w:val="18"/>
              </w:rPr>
              <w:t>1,160,266.01</w:t>
            </w:r>
          </w:p>
        </w:tc>
        <w:tc>
          <w:tcPr>
            <w:tcW w:w="1246" w:type="dxa"/>
          </w:tcPr>
          <w:p w:rsidR="005D37B5" w:rsidRDefault="00000000">
            <w:pPr>
              <w:pStyle w:val="TableParagraph"/>
              <w:spacing w:before="10" w:line="196" w:lineRule="exact"/>
              <w:ind w:right="17"/>
              <w:jc w:val="right"/>
              <w:rPr>
                <w:b/>
                <w:sz w:val="18"/>
              </w:rPr>
            </w:pPr>
            <w:r>
              <w:rPr>
                <w:b/>
                <w:spacing w:val="-2"/>
                <w:sz w:val="18"/>
              </w:rPr>
              <w:t>931,385.81</w:t>
            </w:r>
          </w:p>
        </w:tc>
        <w:tc>
          <w:tcPr>
            <w:tcW w:w="1246" w:type="dxa"/>
          </w:tcPr>
          <w:p w:rsidR="005D37B5" w:rsidRDefault="00000000">
            <w:pPr>
              <w:pStyle w:val="TableParagraph"/>
              <w:spacing w:before="10" w:line="196" w:lineRule="exact"/>
              <w:ind w:right="18"/>
              <w:jc w:val="right"/>
              <w:rPr>
                <w:b/>
                <w:sz w:val="18"/>
              </w:rPr>
            </w:pPr>
            <w:r>
              <w:rPr>
                <w:b/>
                <w:spacing w:val="-2"/>
                <w:sz w:val="18"/>
              </w:rPr>
              <w:t>931,385.81</w:t>
            </w:r>
          </w:p>
        </w:tc>
        <w:tc>
          <w:tcPr>
            <w:tcW w:w="1246" w:type="dxa"/>
          </w:tcPr>
          <w:p w:rsidR="005D37B5" w:rsidRDefault="00000000">
            <w:pPr>
              <w:pStyle w:val="TableParagraph"/>
              <w:spacing w:before="10" w:line="196" w:lineRule="exact"/>
              <w:ind w:right="18"/>
              <w:jc w:val="right"/>
              <w:rPr>
                <w:b/>
                <w:sz w:val="18"/>
              </w:rPr>
            </w:pPr>
            <w:r>
              <w:rPr>
                <w:b/>
                <w:spacing w:val="-2"/>
                <w:sz w:val="18"/>
              </w:rPr>
              <w:t>605,817.74</w:t>
            </w:r>
          </w:p>
        </w:tc>
        <w:tc>
          <w:tcPr>
            <w:tcW w:w="1025" w:type="dxa"/>
          </w:tcPr>
          <w:p w:rsidR="005D37B5" w:rsidRDefault="00000000">
            <w:pPr>
              <w:pStyle w:val="TableParagraph"/>
              <w:spacing w:before="10" w:line="196" w:lineRule="exact"/>
              <w:ind w:right="11"/>
              <w:jc w:val="right"/>
              <w:rPr>
                <w:b/>
                <w:sz w:val="18"/>
              </w:rPr>
            </w:pPr>
            <w:r>
              <w:rPr>
                <w:b/>
                <w:spacing w:val="-2"/>
                <w:sz w:val="18"/>
              </w:rPr>
              <w:t>52.21%</w:t>
            </w:r>
          </w:p>
        </w:tc>
        <w:tc>
          <w:tcPr>
            <w:tcW w:w="1025" w:type="dxa"/>
          </w:tcPr>
          <w:p w:rsidR="005D37B5" w:rsidRDefault="00000000">
            <w:pPr>
              <w:pStyle w:val="TableParagraph"/>
              <w:spacing w:before="10" w:line="196" w:lineRule="exact"/>
              <w:ind w:right="11"/>
              <w:jc w:val="right"/>
              <w:rPr>
                <w:b/>
                <w:sz w:val="18"/>
              </w:rPr>
            </w:pPr>
            <w:r>
              <w:rPr>
                <w:b/>
                <w:spacing w:val="-2"/>
                <w:sz w:val="18"/>
              </w:rPr>
              <w:t>65.04%</w:t>
            </w:r>
          </w:p>
        </w:tc>
      </w:tr>
      <w:tr w:rsidR="005D37B5">
        <w:trPr>
          <w:trHeight w:val="227"/>
        </w:trPr>
        <w:tc>
          <w:tcPr>
            <w:tcW w:w="2998" w:type="dxa"/>
            <w:shd w:val="clear" w:color="auto" w:fill="FFFF00"/>
          </w:tcPr>
          <w:p w:rsidR="005D37B5" w:rsidRDefault="00000000">
            <w:pPr>
              <w:pStyle w:val="TableParagraph"/>
              <w:spacing w:before="10" w:line="196" w:lineRule="exact"/>
              <w:ind w:left="35"/>
              <w:rPr>
                <w:b/>
                <w:sz w:val="18"/>
              </w:rPr>
            </w:pPr>
            <w:r>
              <w:rPr>
                <w:b/>
                <w:sz w:val="18"/>
              </w:rPr>
              <w:t>Izvor</w:t>
            </w:r>
            <w:r>
              <w:rPr>
                <w:b/>
                <w:spacing w:val="-3"/>
                <w:sz w:val="18"/>
              </w:rPr>
              <w:t xml:space="preserve"> </w:t>
            </w:r>
            <w:r>
              <w:rPr>
                <w:b/>
                <w:sz w:val="18"/>
              </w:rPr>
              <w:t>3.</w:t>
            </w:r>
            <w:r>
              <w:rPr>
                <w:b/>
                <w:spacing w:val="-1"/>
                <w:sz w:val="18"/>
              </w:rPr>
              <w:t xml:space="preserve"> </w:t>
            </w:r>
            <w:r>
              <w:rPr>
                <w:b/>
                <w:sz w:val="18"/>
              </w:rPr>
              <w:t>VLASTITI</w:t>
            </w:r>
            <w:r>
              <w:rPr>
                <w:b/>
                <w:spacing w:val="-1"/>
                <w:sz w:val="18"/>
              </w:rPr>
              <w:t xml:space="preserve"> </w:t>
            </w:r>
            <w:r>
              <w:rPr>
                <w:b/>
                <w:spacing w:val="-2"/>
                <w:sz w:val="18"/>
              </w:rPr>
              <w:t>PRIHODI</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3,626.75</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3,905.00</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3,905.00</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3,867.93</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106.65%</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99.05%</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3.2.</w:t>
            </w:r>
            <w:r>
              <w:rPr>
                <w:b/>
                <w:spacing w:val="-1"/>
                <w:sz w:val="18"/>
              </w:rPr>
              <w:t xml:space="preserve"> </w:t>
            </w:r>
            <w:r>
              <w:rPr>
                <w:b/>
                <w:sz w:val="18"/>
              </w:rPr>
              <w:t>VLASTITI</w:t>
            </w:r>
            <w:r>
              <w:rPr>
                <w:b/>
                <w:spacing w:val="-1"/>
                <w:sz w:val="18"/>
              </w:rPr>
              <w:t xml:space="preserve"> </w:t>
            </w:r>
            <w:r>
              <w:rPr>
                <w:b/>
                <w:spacing w:val="-2"/>
                <w:sz w:val="18"/>
              </w:rPr>
              <w:t>PRIHODI</w:t>
            </w:r>
          </w:p>
          <w:p w:rsidR="005D37B5" w:rsidRDefault="00000000">
            <w:pPr>
              <w:pStyle w:val="TableParagraph"/>
              <w:spacing w:before="28" w:line="201" w:lineRule="exact"/>
              <w:ind w:left="35"/>
              <w:rPr>
                <w:b/>
                <w:sz w:val="18"/>
              </w:rPr>
            </w:pPr>
            <w:r>
              <w:rPr>
                <w:b/>
                <w:spacing w:val="-2"/>
                <w:sz w:val="18"/>
              </w:rPr>
              <w:t>PRORAČUNSKOG</w:t>
            </w:r>
            <w:r>
              <w:rPr>
                <w:b/>
                <w:spacing w:val="10"/>
                <w:sz w:val="18"/>
              </w:rPr>
              <w:t xml:space="preserve"> </w:t>
            </w:r>
            <w:r>
              <w:rPr>
                <w:b/>
                <w:spacing w:val="-2"/>
                <w:sz w:val="18"/>
              </w:rPr>
              <w:t>KORISNIKA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3,626.75</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3,905.00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3,905.00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3,867.93</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106.65%</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99.05%</w:t>
            </w:r>
          </w:p>
        </w:tc>
      </w:tr>
      <w:tr w:rsidR="005D37B5">
        <w:trPr>
          <w:trHeight w:val="445"/>
        </w:trPr>
        <w:tc>
          <w:tcPr>
            <w:tcW w:w="2998" w:type="dxa"/>
            <w:shd w:val="clear" w:color="auto" w:fill="FFFF00"/>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4.</w:t>
            </w:r>
            <w:r>
              <w:rPr>
                <w:b/>
                <w:spacing w:val="-2"/>
                <w:sz w:val="18"/>
              </w:rPr>
              <w:t xml:space="preserve"> </w:t>
            </w:r>
            <w:r>
              <w:rPr>
                <w:b/>
                <w:sz w:val="18"/>
              </w:rPr>
              <w:t>PRIHODI</w:t>
            </w:r>
            <w:r>
              <w:rPr>
                <w:b/>
                <w:spacing w:val="-1"/>
                <w:sz w:val="18"/>
              </w:rPr>
              <w:t xml:space="preserve"> </w:t>
            </w:r>
            <w:r>
              <w:rPr>
                <w:b/>
                <w:sz w:val="18"/>
              </w:rPr>
              <w:t>ZA</w:t>
            </w:r>
            <w:r>
              <w:rPr>
                <w:b/>
                <w:spacing w:val="-4"/>
                <w:sz w:val="18"/>
              </w:rPr>
              <w:t xml:space="preserve"> </w:t>
            </w:r>
            <w:r>
              <w:rPr>
                <w:b/>
                <w:spacing w:val="-2"/>
                <w:sz w:val="18"/>
              </w:rPr>
              <w:t>POSEBNE</w:t>
            </w:r>
          </w:p>
          <w:p w:rsidR="005D37B5" w:rsidRDefault="00000000">
            <w:pPr>
              <w:pStyle w:val="TableParagraph"/>
              <w:spacing w:before="28" w:line="201" w:lineRule="exact"/>
              <w:ind w:left="35"/>
              <w:rPr>
                <w:b/>
                <w:sz w:val="18"/>
              </w:rPr>
            </w:pPr>
            <w:r>
              <w:rPr>
                <w:b/>
                <w:spacing w:val="-2"/>
                <w:sz w:val="18"/>
              </w:rPr>
              <w:t>NAMJENE</w:t>
            </w:r>
          </w:p>
        </w:tc>
        <w:tc>
          <w:tcPr>
            <w:tcW w:w="1246"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1,190,903.59</w:t>
            </w:r>
          </w:p>
        </w:tc>
        <w:tc>
          <w:tcPr>
            <w:tcW w:w="1246"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1,468,715.30</w:t>
            </w:r>
          </w:p>
        </w:tc>
        <w:tc>
          <w:tcPr>
            <w:tcW w:w="1246"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1,468,715.30</w:t>
            </w:r>
          </w:p>
        </w:tc>
        <w:tc>
          <w:tcPr>
            <w:tcW w:w="1246"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9"/>
              <w:jc w:val="right"/>
              <w:rPr>
                <w:b/>
                <w:sz w:val="18"/>
              </w:rPr>
            </w:pPr>
            <w:r>
              <w:rPr>
                <w:b/>
                <w:spacing w:val="-2"/>
                <w:sz w:val="18"/>
              </w:rPr>
              <w:t>1,257,398.80</w:t>
            </w:r>
          </w:p>
        </w:tc>
        <w:tc>
          <w:tcPr>
            <w:tcW w:w="1025"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105.58%</w:t>
            </w:r>
          </w:p>
        </w:tc>
        <w:tc>
          <w:tcPr>
            <w:tcW w:w="1025"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85.61%</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4"/>
                <w:sz w:val="18"/>
              </w:rPr>
              <w:t xml:space="preserve"> </w:t>
            </w:r>
            <w:r>
              <w:rPr>
                <w:b/>
                <w:sz w:val="18"/>
              </w:rPr>
              <w:t>4.1.</w:t>
            </w:r>
            <w:r>
              <w:rPr>
                <w:b/>
                <w:spacing w:val="-2"/>
                <w:sz w:val="18"/>
              </w:rPr>
              <w:t xml:space="preserve"> </w:t>
            </w:r>
            <w:r>
              <w:rPr>
                <w:b/>
                <w:sz w:val="18"/>
              </w:rPr>
              <w:t>SPOMENIČKA</w:t>
            </w:r>
            <w:r>
              <w:rPr>
                <w:b/>
                <w:spacing w:val="-4"/>
                <w:sz w:val="18"/>
              </w:rPr>
              <w:t xml:space="preserve"> </w:t>
            </w:r>
            <w:r>
              <w:rPr>
                <w:b/>
                <w:spacing w:val="-2"/>
                <w:sz w:val="18"/>
              </w:rPr>
              <w:t>RENTA</w:t>
            </w:r>
          </w:p>
          <w:p w:rsidR="005D37B5" w:rsidRDefault="00000000">
            <w:pPr>
              <w:pStyle w:val="TableParagraph"/>
              <w:spacing w:before="28" w:line="201" w:lineRule="exact"/>
              <w:ind w:left="35"/>
              <w:rPr>
                <w:b/>
                <w:sz w:val="18"/>
              </w:rPr>
            </w:pPr>
            <w:r>
              <w:rPr>
                <w:b/>
                <w:spacing w:val="-2"/>
                <w:sz w:val="18"/>
              </w:rPr>
              <w:t>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6"/>
              <w:jc w:val="right"/>
              <w:rPr>
                <w:b/>
                <w:sz w:val="18"/>
              </w:rPr>
            </w:pPr>
            <w:r>
              <w:rPr>
                <w:b/>
                <w:spacing w:val="-4"/>
                <w:sz w:val="18"/>
              </w:rPr>
              <w:t>3.61</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75.00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75.00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4"/>
                <w:sz w:val="18"/>
              </w:rPr>
              <w:t>0.96</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26.59%</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1.28%</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5"/>
                <w:sz w:val="18"/>
              </w:rPr>
              <w:t xml:space="preserve"> </w:t>
            </w:r>
            <w:r>
              <w:rPr>
                <w:b/>
                <w:sz w:val="18"/>
              </w:rPr>
              <w:t>4.2.</w:t>
            </w:r>
            <w:r>
              <w:rPr>
                <w:b/>
                <w:spacing w:val="-1"/>
                <w:sz w:val="18"/>
              </w:rPr>
              <w:t xml:space="preserve"> </w:t>
            </w:r>
            <w:r>
              <w:rPr>
                <w:b/>
                <w:sz w:val="18"/>
              </w:rPr>
              <w:t>ŠUMSKI</w:t>
            </w:r>
            <w:r>
              <w:rPr>
                <w:b/>
                <w:spacing w:val="-1"/>
                <w:sz w:val="18"/>
              </w:rPr>
              <w:t xml:space="preserve"> </w:t>
            </w:r>
            <w:r>
              <w:rPr>
                <w:b/>
                <w:spacing w:val="-2"/>
                <w:sz w:val="18"/>
              </w:rPr>
              <w:t>DOPRINOS</w:t>
            </w:r>
          </w:p>
          <w:p w:rsidR="005D37B5" w:rsidRDefault="00000000">
            <w:pPr>
              <w:pStyle w:val="TableParagraph"/>
              <w:spacing w:before="28" w:line="201" w:lineRule="exact"/>
              <w:ind w:left="35"/>
              <w:rPr>
                <w:b/>
                <w:sz w:val="18"/>
              </w:rPr>
            </w:pPr>
            <w:r>
              <w:rPr>
                <w:b/>
                <w:spacing w:val="-2"/>
                <w:sz w:val="18"/>
              </w:rPr>
              <w:t>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6"/>
              <w:jc w:val="right"/>
              <w:rPr>
                <w:b/>
                <w:sz w:val="18"/>
              </w:rPr>
            </w:pPr>
            <w:r>
              <w:rPr>
                <w:b/>
                <w:spacing w:val="-2"/>
                <w:sz w:val="18"/>
              </w:rPr>
              <w:t>11.45</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1,140.00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1,140.00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10.35</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90.39%</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0.91%</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4.3.</w:t>
            </w:r>
            <w:r>
              <w:rPr>
                <w:b/>
                <w:spacing w:val="-2"/>
                <w:sz w:val="18"/>
              </w:rPr>
              <w:t xml:space="preserve"> </w:t>
            </w:r>
            <w:r>
              <w:rPr>
                <w:b/>
                <w:sz w:val="18"/>
              </w:rPr>
              <w:t>PRIHODI</w:t>
            </w:r>
            <w:r>
              <w:rPr>
                <w:b/>
                <w:spacing w:val="-1"/>
                <w:sz w:val="18"/>
              </w:rPr>
              <w:t xml:space="preserve"> </w:t>
            </w:r>
            <w:r>
              <w:rPr>
                <w:b/>
                <w:sz w:val="18"/>
              </w:rPr>
              <w:t>ZA</w:t>
            </w:r>
            <w:r>
              <w:rPr>
                <w:b/>
                <w:spacing w:val="-4"/>
                <w:sz w:val="18"/>
              </w:rPr>
              <w:t xml:space="preserve"> </w:t>
            </w:r>
            <w:r>
              <w:rPr>
                <w:b/>
                <w:spacing w:val="-2"/>
                <w:sz w:val="18"/>
              </w:rPr>
              <w:t>POSEBNE</w:t>
            </w:r>
          </w:p>
          <w:p w:rsidR="005D37B5" w:rsidRDefault="00000000">
            <w:pPr>
              <w:pStyle w:val="TableParagraph"/>
              <w:spacing w:before="28" w:line="201" w:lineRule="exact"/>
              <w:ind w:left="35"/>
              <w:rPr>
                <w:b/>
                <w:sz w:val="18"/>
              </w:rPr>
            </w:pPr>
            <w:r>
              <w:rPr>
                <w:b/>
                <w:sz w:val="18"/>
              </w:rPr>
              <w:t>NAMJENE</w:t>
            </w:r>
            <w:r>
              <w:rPr>
                <w:b/>
                <w:spacing w:val="-5"/>
                <w:sz w:val="18"/>
              </w:rPr>
              <w:t xml:space="preserve"> </w:t>
            </w:r>
            <w:r>
              <w:rPr>
                <w:b/>
                <w:spacing w:val="-2"/>
                <w:sz w:val="18"/>
              </w:rPr>
              <w:t>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1,093,953.84</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1,369,465.83</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1,369,465.83</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9"/>
              <w:jc w:val="right"/>
              <w:rPr>
                <w:b/>
                <w:sz w:val="18"/>
              </w:rPr>
            </w:pPr>
            <w:r>
              <w:rPr>
                <w:b/>
                <w:spacing w:val="-2"/>
                <w:sz w:val="18"/>
              </w:rPr>
              <w:t>1,162,670.43</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106.28%</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84.90%</w:t>
            </w:r>
          </w:p>
        </w:tc>
      </w:tr>
      <w:tr w:rsidR="005D37B5">
        <w:trPr>
          <w:trHeight w:val="750"/>
        </w:trPr>
        <w:tc>
          <w:tcPr>
            <w:tcW w:w="2998" w:type="dxa"/>
          </w:tcPr>
          <w:p w:rsidR="005D37B5" w:rsidRDefault="00000000">
            <w:pPr>
              <w:pStyle w:val="TableParagraph"/>
              <w:spacing w:before="35" w:line="230" w:lineRule="atLeast"/>
              <w:ind w:left="35"/>
              <w:rPr>
                <w:b/>
                <w:sz w:val="18"/>
              </w:rPr>
            </w:pPr>
            <w:r>
              <w:rPr>
                <w:b/>
                <w:sz w:val="18"/>
              </w:rPr>
              <w:t>Izvor</w:t>
            </w:r>
            <w:r>
              <w:rPr>
                <w:b/>
                <w:spacing w:val="-11"/>
                <w:sz w:val="18"/>
              </w:rPr>
              <w:t xml:space="preserve"> </w:t>
            </w:r>
            <w:r>
              <w:rPr>
                <w:b/>
                <w:sz w:val="18"/>
              </w:rPr>
              <w:t>4.4.</w:t>
            </w:r>
            <w:r>
              <w:rPr>
                <w:b/>
                <w:spacing w:val="-10"/>
                <w:sz w:val="18"/>
              </w:rPr>
              <w:t xml:space="preserve"> </w:t>
            </w:r>
            <w:r>
              <w:rPr>
                <w:b/>
                <w:sz w:val="18"/>
              </w:rPr>
              <w:t>PRIHODI</w:t>
            </w:r>
            <w:r>
              <w:rPr>
                <w:b/>
                <w:spacing w:val="-10"/>
                <w:sz w:val="18"/>
              </w:rPr>
              <w:t xml:space="preserve"> </w:t>
            </w:r>
            <w:r>
              <w:rPr>
                <w:b/>
                <w:sz w:val="18"/>
              </w:rPr>
              <w:t>ZA</w:t>
            </w:r>
            <w:r>
              <w:rPr>
                <w:b/>
                <w:spacing w:val="-13"/>
                <w:sz w:val="18"/>
              </w:rPr>
              <w:t xml:space="preserve"> </w:t>
            </w:r>
            <w:r>
              <w:rPr>
                <w:b/>
                <w:sz w:val="18"/>
              </w:rPr>
              <w:t xml:space="preserve">POSEBNE NAMJENE PRORAČUNSKOG </w:t>
            </w:r>
            <w:r>
              <w:rPr>
                <w:b/>
                <w:spacing w:val="-2"/>
                <w:sz w:val="18"/>
              </w:rPr>
              <w:t>KORISNIKA</w:t>
            </w:r>
          </w:p>
        </w:tc>
        <w:tc>
          <w:tcPr>
            <w:tcW w:w="1246"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7"/>
              <w:jc w:val="right"/>
              <w:rPr>
                <w:b/>
                <w:sz w:val="18"/>
              </w:rPr>
            </w:pPr>
            <w:r>
              <w:rPr>
                <w:b/>
                <w:spacing w:val="-2"/>
                <w:sz w:val="18"/>
              </w:rPr>
              <w:t>96,934.69</w:t>
            </w:r>
          </w:p>
        </w:tc>
        <w:tc>
          <w:tcPr>
            <w:tcW w:w="1246"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7"/>
              <w:jc w:val="right"/>
              <w:rPr>
                <w:b/>
                <w:sz w:val="18"/>
              </w:rPr>
            </w:pPr>
            <w:r>
              <w:rPr>
                <w:b/>
                <w:spacing w:val="-2"/>
                <w:sz w:val="18"/>
              </w:rPr>
              <w:t>98,034.47</w:t>
            </w:r>
          </w:p>
        </w:tc>
        <w:tc>
          <w:tcPr>
            <w:tcW w:w="1246"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8"/>
              <w:jc w:val="right"/>
              <w:rPr>
                <w:b/>
                <w:sz w:val="18"/>
              </w:rPr>
            </w:pPr>
            <w:r>
              <w:rPr>
                <w:b/>
                <w:spacing w:val="-2"/>
                <w:sz w:val="18"/>
              </w:rPr>
              <w:t>98,034.47</w:t>
            </w:r>
          </w:p>
        </w:tc>
        <w:tc>
          <w:tcPr>
            <w:tcW w:w="1246"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8"/>
              <w:jc w:val="right"/>
              <w:rPr>
                <w:b/>
                <w:sz w:val="18"/>
              </w:rPr>
            </w:pPr>
            <w:r>
              <w:rPr>
                <w:b/>
                <w:spacing w:val="-2"/>
                <w:sz w:val="18"/>
              </w:rPr>
              <w:t>94,717.06</w:t>
            </w:r>
          </w:p>
        </w:tc>
        <w:tc>
          <w:tcPr>
            <w:tcW w:w="1025"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1"/>
              <w:jc w:val="right"/>
              <w:rPr>
                <w:b/>
                <w:sz w:val="18"/>
              </w:rPr>
            </w:pPr>
            <w:r>
              <w:rPr>
                <w:b/>
                <w:spacing w:val="-2"/>
                <w:sz w:val="18"/>
              </w:rPr>
              <w:t>97.71%</w:t>
            </w:r>
          </w:p>
        </w:tc>
        <w:tc>
          <w:tcPr>
            <w:tcW w:w="1025"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1"/>
              <w:jc w:val="right"/>
              <w:rPr>
                <w:b/>
                <w:sz w:val="18"/>
              </w:rPr>
            </w:pPr>
            <w:r>
              <w:rPr>
                <w:b/>
                <w:spacing w:val="-2"/>
                <w:sz w:val="18"/>
              </w:rPr>
              <w:t>96.62%</w:t>
            </w:r>
          </w:p>
        </w:tc>
      </w:tr>
      <w:tr w:rsidR="005D37B5">
        <w:trPr>
          <w:trHeight w:val="227"/>
        </w:trPr>
        <w:tc>
          <w:tcPr>
            <w:tcW w:w="2998" w:type="dxa"/>
            <w:shd w:val="clear" w:color="auto" w:fill="FFFF00"/>
          </w:tcPr>
          <w:p w:rsidR="005D37B5" w:rsidRDefault="00000000">
            <w:pPr>
              <w:pStyle w:val="TableParagraph"/>
              <w:spacing w:before="10" w:line="196" w:lineRule="exact"/>
              <w:ind w:left="35"/>
              <w:rPr>
                <w:b/>
                <w:sz w:val="18"/>
              </w:rPr>
            </w:pPr>
            <w:r>
              <w:rPr>
                <w:b/>
                <w:sz w:val="18"/>
              </w:rPr>
              <w:t>Izvor</w:t>
            </w:r>
            <w:r>
              <w:rPr>
                <w:b/>
                <w:spacing w:val="-2"/>
                <w:sz w:val="18"/>
              </w:rPr>
              <w:t xml:space="preserve"> </w:t>
            </w:r>
            <w:r>
              <w:rPr>
                <w:b/>
                <w:sz w:val="18"/>
              </w:rPr>
              <w:t xml:space="preserve">5. </w:t>
            </w:r>
            <w:r>
              <w:rPr>
                <w:b/>
                <w:spacing w:val="-2"/>
                <w:sz w:val="18"/>
              </w:rPr>
              <w:t>POMOĆI</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360,587.32</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1,507,891.65</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1,507,891.65</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388,222.89</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107.66%</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25.75%</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5.1.</w:t>
            </w:r>
            <w:r>
              <w:rPr>
                <w:b/>
                <w:spacing w:val="-2"/>
                <w:sz w:val="18"/>
              </w:rPr>
              <w:t xml:space="preserve"> </w:t>
            </w:r>
            <w:r>
              <w:rPr>
                <w:b/>
                <w:sz w:val="18"/>
              </w:rPr>
              <w:t>TEKUĆE</w:t>
            </w:r>
            <w:r>
              <w:rPr>
                <w:b/>
                <w:spacing w:val="-2"/>
                <w:sz w:val="18"/>
              </w:rPr>
              <w:t xml:space="preserve"> </w:t>
            </w:r>
            <w:r>
              <w:rPr>
                <w:b/>
                <w:sz w:val="18"/>
              </w:rPr>
              <w:t>POMOĆI</w:t>
            </w:r>
            <w:r>
              <w:rPr>
                <w:b/>
                <w:spacing w:val="-1"/>
                <w:sz w:val="18"/>
              </w:rPr>
              <w:t xml:space="preserve"> </w:t>
            </w:r>
            <w:r>
              <w:rPr>
                <w:b/>
                <w:spacing w:val="-5"/>
                <w:sz w:val="18"/>
              </w:rPr>
              <w:t>IZ</w:t>
            </w:r>
          </w:p>
          <w:p w:rsidR="005D37B5" w:rsidRDefault="00000000">
            <w:pPr>
              <w:pStyle w:val="TableParagraph"/>
              <w:spacing w:before="28" w:line="201" w:lineRule="exact"/>
              <w:ind w:left="35"/>
              <w:rPr>
                <w:b/>
                <w:sz w:val="18"/>
              </w:rPr>
            </w:pPr>
            <w:r>
              <w:rPr>
                <w:b/>
                <w:spacing w:val="-2"/>
                <w:sz w:val="18"/>
              </w:rPr>
              <w:t>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11,869.00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89,288.17</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89,288.17</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90,983.17</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766.56%</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101.90%</w:t>
            </w:r>
          </w:p>
        </w:tc>
      </w:tr>
      <w:tr w:rsidR="005D37B5">
        <w:trPr>
          <w:trHeight w:val="750"/>
        </w:trPr>
        <w:tc>
          <w:tcPr>
            <w:tcW w:w="2998" w:type="dxa"/>
          </w:tcPr>
          <w:p w:rsidR="005D37B5" w:rsidRDefault="00000000">
            <w:pPr>
              <w:pStyle w:val="TableParagraph"/>
              <w:spacing w:before="35" w:line="230" w:lineRule="atLeast"/>
              <w:ind w:left="35"/>
              <w:rPr>
                <w:b/>
                <w:sz w:val="18"/>
              </w:rPr>
            </w:pPr>
            <w:r>
              <w:rPr>
                <w:b/>
                <w:sz w:val="18"/>
              </w:rPr>
              <w:t xml:space="preserve">Izvor 5.2. TEKUĆE POMOĆI IZ </w:t>
            </w:r>
            <w:r>
              <w:rPr>
                <w:b/>
                <w:spacing w:val="-2"/>
                <w:sz w:val="18"/>
              </w:rPr>
              <w:t>PRORAČUNA</w:t>
            </w:r>
            <w:r>
              <w:rPr>
                <w:b/>
                <w:spacing w:val="-11"/>
                <w:sz w:val="18"/>
              </w:rPr>
              <w:t xml:space="preserve"> </w:t>
            </w:r>
            <w:r>
              <w:rPr>
                <w:b/>
                <w:spacing w:val="-2"/>
                <w:sz w:val="18"/>
              </w:rPr>
              <w:t>PRORAČUNSKOG KORISNIKA</w:t>
            </w:r>
          </w:p>
        </w:tc>
        <w:tc>
          <w:tcPr>
            <w:tcW w:w="1246"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7"/>
              <w:jc w:val="right"/>
              <w:rPr>
                <w:b/>
                <w:sz w:val="18"/>
              </w:rPr>
            </w:pPr>
            <w:r>
              <w:rPr>
                <w:b/>
                <w:spacing w:val="-2"/>
                <w:sz w:val="18"/>
              </w:rPr>
              <w:t>31,403.44</w:t>
            </w:r>
          </w:p>
        </w:tc>
        <w:tc>
          <w:tcPr>
            <w:tcW w:w="1246"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7"/>
              <w:jc w:val="right"/>
              <w:rPr>
                <w:b/>
                <w:sz w:val="18"/>
              </w:rPr>
            </w:pPr>
            <w:r>
              <w:rPr>
                <w:b/>
                <w:spacing w:val="-2"/>
                <w:sz w:val="18"/>
              </w:rPr>
              <w:t>42,754.40</w:t>
            </w:r>
          </w:p>
        </w:tc>
        <w:tc>
          <w:tcPr>
            <w:tcW w:w="1246"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8"/>
              <w:jc w:val="right"/>
              <w:rPr>
                <w:b/>
                <w:sz w:val="18"/>
              </w:rPr>
            </w:pPr>
            <w:r>
              <w:rPr>
                <w:b/>
                <w:spacing w:val="-2"/>
                <w:sz w:val="18"/>
              </w:rPr>
              <w:t>42,754.40</w:t>
            </w:r>
          </w:p>
        </w:tc>
        <w:tc>
          <w:tcPr>
            <w:tcW w:w="1246"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8"/>
              <w:jc w:val="right"/>
              <w:rPr>
                <w:b/>
                <w:sz w:val="18"/>
              </w:rPr>
            </w:pPr>
            <w:r>
              <w:rPr>
                <w:b/>
                <w:spacing w:val="-2"/>
                <w:sz w:val="18"/>
              </w:rPr>
              <w:t>42,734.84</w:t>
            </w:r>
          </w:p>
        </w:tc>
        <w:tc>
          <w:tcPr>
            <w:tcW w:w="1025"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1"/>
              <w:jc w:val="right"/>
              <w:rPr>
                <w:b/>
                <w:sz w:val="18"/>
              </w:rPr>
            </w:pPr>
            <w:r>
              <w:rPr>
                <w:b/>
                <w:spacing w:val="-2"/>
                <w:sz w:val="18"/>
              </w:rPr>
              <w:t>136.08%</w:t>
            </w:r>
          </w:p>
        </w:tc>
        <w:tc>
          <w:tcPr>
            <w:tcW w:w="1025" w:type="dxa"/>
          </w:tcPr>
          <w:p w:rsidR="005D37B5" w:rsidRDefault="005D37B5">
            <w:pPr>
              <w:pStyle w:val="TableParagraph"/>
              <w:rPr>
                <w:b/>
                <w:sz w:val="18"/>
              </w:rPr>
            </w:pPr>
          </w:p>
          <w:p w:rsidR="005D37B5" w:rsidRDefault="005D37B5">
            <w:pPr>
              <w:pStyle w:val="TableParagraph"/>
              <w:spacing w:before="120"/>
              <w:rPr>
                <w:b/>
                <w:sz w:val="18"/>
              </w:rPr>
            </w:pPr>
          </w:p>
          <w:p w:rsidR="005D37B5" w:rsidRDefault="00000000">
            <w:pPr>
              <w:pStyle w:val="TableParagraph"/>
              <w:spacing w:line="196" w:lineRule="exact"/>
              <w:ind w:right="11"/>
              <w:jc w:val="right"/>
              <w:rPr>
                <w:b/>
                <w:sz w:val="18"/>
              </w:rPr>
            </w:pPr>
            <w:r>
              <w:rPr>
                <w:b/>
                <w:spacing w:val="-2"/>
                <w:sz w:val="18"/>
              </w:rPr>
              <w:t>99.95%</w:t>
            </w:r>
          </w:p>
        </w:tc>
      </w:tr>
      <w:tr w:rsidR="005D37B5">
        <w:trPr>
          <w:trHeight w:val="531"/>
        </w:trPr>
        <w:tc>
          <w:tcPr>
            <w:tcW w:w="2998" w:type="dxa"/>
          </w:tcPr>
          <w:p w:rsidR="005D37B5" w:rsidRDefault="00000000">
            <w:pPr>
              <w:pStyle w:val="TableParagraph"/>
              <w:spacing w:before="52" w:line="230" w:lineRule="atLeast"/>
              <w:ind w:left="35"/>
              <w:rPr>
                <w:b/>
                <w:sz w:val="18"/>
              </w:rPr>
            </w:pPr>
            <w:r>
              <w:rPr>
                <w:b/>
                <w:sz w:val="18"/>
              </w:rPr>
              <w:t>Izvor</w:t>
            </w:r>
            <w:r>
              <w:rPr>
                <w:b/>
                <w:spacing w:val="-13"/>
                <w:sz w:val="18"/>
              </w:rPr>
              <w:t xml:space="preserve"> </w:t>
            </w:r>
            <w:r>
              <w:rPr>
                <w:b/>
                <w:sz w:val="18"/>
              </w:rPr>
              <w:t>5.3.</w:t>
            </w:r>
            <w:r>
              <w:rPr>
                <w:b/>
                <w:spacing w:val="-12"/>
                <w:sz w:val="18"/>
              </w:rPr>
              <w:t xml:space="preserve"> </w:t>
            </w:r>
            <w:r>
              <w:rPr>
                <w:b/>
                <w:sz w:val="18"/>
              </w:rPr>
              <w:t>KAPITALNE</w:t>
            </w:r>
            <w:r>
              <w:rPr>
                <w:b/>
                <w:spacing w:val="-13"/>
                <w:sz w:val="18"/>
              </w:rPr>
              <w:t xml:space="preserve"> </w:t>
            </w:r>
            <w:r>
              <w:rPr>
                <w:b/>
                <w:sz w:val="18"/>
              </w:rPr>
              <w:t xml:space="preserve">POMOĆI </w:t>
            </w:r>
            <w:r>
              <w:rPr>
                <w:b/>
                <w:spacing w:val="-2"/>
                <w:sz w:val="18"/>
              </w:rPr>
              <w:t>PRORAČUNA</w:t>
            </w:r>
          </w:p>
        </w:tc>
        <w:tc>
          <w:tcPr>
            <w:tcW w:w="1246" w:type="dxa"/>
          </w:tcPr>
          <w:p w:rsidR="005D37B5" w:rsidRDefault="005D37B5">
            <w:pPr>
              <w:pStyle w:val="TableParagraph"/>
              <w:spacing w:before="108"/>
              <w:rPr>
                <w:b/>
                <w:sz w:val="18"/>
              </w:rPr>
            </w:pPr>
          </w:p>
          <w:p w:rsidR="005D37B5" w:rsidRDefault="00000000">
            <w:pPr>
              <w:pStyle w:val="TableParagraph"/>
              <w:spacing w:line="196" w:lineRule="exact"/>
              <w:ind w:right="17"/>
              <w:jc w:val="right"/>
              <w:rPr>
                <w:b/>
                <w:sz w:val="18"/>
              </w:rPr>
            </w:pPr>
            <w:r>
              <w:rPr>
                <w:b/>
                <w:spacing w:val="-2"/>
                <w:sz w:val="18"/>
              </w:rPr>
              <w:t>223,633.36</w:t>
            </w:r>
          </w:p>
        </w:tc>
        <w:tc>
          <w:tcPr>
            <w:tcW w:w="1246" w:type="dxa"/>
          </w:tcPr>
          <w:p w:rsidR="005D37B5" w:rsidRDefault="005D37B5">
            <w:pPr>
              <w:pStyle w:val="TableParagraph"/>
              <w:spacing w:before="108"/>
              <w:rPr>
                <w:b/>
                <w:sz w:val="18"/>
              </w:rPr>
            </w:pPr>
          </w:p>
          <w:p w:rsidR="005D37B5" w:rsidRDefault="00000000">
            <w:pPr>
              <w:pStyle w:val="TableParagraph"/>
              <w:spacing w:line="196" w:lineRule="exact"/>
              <w:ind w:right="17"/>
              <w:jc w:val="right"/>
              <w:rPr>
                <w:b/>
                <w:sz w:val="18"/>
              </w:rPr>
            </w:pPr>
            <w:r>
              <w:rPr>
                <w:b/>
                <w:spacing w:val="-2"/>
                <w:sz w:val="18"/>
              </w:rPr>
              <w:t>872,000.00</w:t>
            </w:r>
          </w:p>
        </w:tc>
        <w:tc>
          <w:tcPr>
            <w:tcW w:w="1246" w:type="dxa"/>
          </w:tcPr>
          <w:p w:rsidR="005D37B5" w:rsidRDefault="005D37B5">
            <w:pPr>
              <w:pStyle w:val="TableParagraph"/>
              <w:spacing w:before="108"/>
              <w:rPr>
                <w:b/>
                <w:sz w:val="18"/>
              </w:rPr>
            </w:pPr>
          </w:p>
          <w:p w:rsidR="005D37B5" w:rsidRDefault="00000000">
            <w:pPr>
              <w:pStyle w:val="TableParagraph"/>
              <w:spacing w:line="196" w:lineRule="exact"/>
              <w:ind w:right="18"/>
              <w:jc w:val="right"/>
              <w:rPr>
                <w:b/>
                <w:sz w:val="18"/>
              </w:rPr>
            </w:pPr>
            <w:r>
              <w:rPr>
                <w:b/>
                <w:spacing w:val="-2"/>
                <w:sz w:val="18"/>
              </w:rPr>
              <w:t>872,000.00</w:t>
            </w:r>
          </w:p>
        </w:tc>
        <w:tc>
          <w:tcPr>
            <w:tcW w:w="1246" w:type="dxa"/>
          </w:tcPr>
          <w:p w:rsidR="005D37B5" w:rsidRDefault="005D37B5">
            <w:pPr>
              <w:pStyle w:val="TableParagraph"/>
              <w:spacing w:before="108"/>
              <w:rPr>
                <w:b/>
                <w:sz w:val="18"/>
              </w:rPr>
            </w:pPr>
          </w:p>
          <w:p w:rsidR="005D37B5" w:rsidRDefault="00000000">
            <w:pPr>
              <w:pStyle w:val="TableParagraph"/>
              <w:spacing w:line="196" w:lineRule="exact"/>
              <w:ind w:right="18"/>
              <w:jc w:val="right"/>
              <w:rPr>
                <w:b/>
                <w:sz w:val="18"/>
              </w:rPr>
            </w:pPr>
            <w:r>
              <w:rPr>
                <w:b/>
                <w:spacing w:val="-2"/>
                <w:sz w:val="18"/>
              </w:rPr>
              <w:t>86,600.00</w:t>
            </w:r>
          </w:p>
        </w:tc>
        <w:tc>
          <w:tcPr>
            <w:tcW w:w="1025" w:type="dxa"/>
          </w:tcPr>
          <w:p w:rsidR="005D37B5" w:rsidRDefault="005D37B5">
            <w:pPr>
              <w:pStyle w:val="TableParagraph"/>
              <w:spacing w:before="108"/>
              <w:rPr>
                <w:b/>
                <w:sz w:val="18"/>
              </w:rPr>
            </w:pPr>
          </w:p>
          <w:p w:rsidR="005D37B5" w:rsidRDefault="00000000">
            <w:pPr>
              <w:pStyle w:val="TableParagraph"/>
              <w:spacing w:line="196" w:lineRule="exact"/>
              <w:ind w:right="11"/>
              <w:jc w:val="right"/>
              <w:rPr>
                <w:b/>
                <w:sz w:val="18"/>
              </w:rPr>
            </w:pPr>
            <w:r>
              <w:rPr>
                <w:b/>
                <w:spacing w:val="-2"/>
                <w:sz w:val="18"/>
              </w:rPr>
              <w:t>38.72%</w:t>
            </w:r>
          </w:p>
        </w:tc>
        <w:tc>
          <w:tcPr>
            <w:tcW w:w="1025" w:type="dxa"/>
          </w:tcPr>
          <w:p w:rsidR="005D37B5" w:rsidRDefault="005D37B5">
            <w:pPr>
              <w:pStyle w:val="TableParagraph"/>
              <w:spacing w:before="108"/>
              <w:rPr>
                <w:b/>
                <w:sz w:val="18"/>
              </w:rPr>
            </w:pPr>
          </w:p>
          <w:p w:rsidR="005D37B5" w:rsidRDefault="00000000">
            <w:pPr>
              <w:pStyle w:val="TableParagraph"/>
              <w:spacing w:line="196" w:lineRule="exact"/>
              <w:ind w:right="11"/>
              <w:jc w:val="right"/>
              <w:rPr>
                <w:b/>
                <w:sz w:val="18"/>
              </w:rPr>
            </w:pPr>
            <w:r>
              <w:rPr>
                <w:b/>
                <w:spacing w:val="-2"/>
                <w:sz w:val="18"/>
              </w:rPr>
              <w:t>9.93%</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4"/>
                <w:sz w:val="18"/>
              </w:rPr>
              <w:t xml:space="preserve"> </w:t>
            </w:r>
            <w:r>
              <w:rPr>
                <w:b/>
                <w:sz w:val="18"/>
              </w:rPr>
              <w:t>5.4.</w:t>
            </w:r>
            <w:r>
              <w:rPr>
                <w:b/>
                <w:spacing w:val="-3"/>
                <w:sz w:val="18"/>
              </w:rPr>
              <w:t xml:space="preserve"> </w:t>
            </w:r>
            <w:r>
              <w:rPr>
                <w:b/>
                <w:sz w:val="18"/>
              </w:rPr>
              <w:t>KAPITALNE</w:t>
            </w:r>
            <w:r>
              <w:rPr>
                <w:b/>
                <w:spacing w:val="-3"/>
                <w:sz w:val="18"/>
              </w:rPr>
              <w:t xml:space="preserve"> </w:t>
            </w:r>
            <w:r>
              <w:rPr>
                <w:b/>
                <w:spacing w:val="-2"/>
                <w:sz w:val="18"/>
              </w:rPr>
              <w:t>POMOĆI</w:t>
            </w:r>
          </w:p>
          <w:p w:rsidR="005D37B5" w:rsidRDefault="00000000">
            <w:pPr>
              <w:pStyle w:val="TableParagraph"/>
              <w:spacing w:before="28" w:line="201" w:lineRule="exact"/>
              <w:ind w:left="35"/>
              <w:rPr>
                <w:b/>
                <w:sz w:val="18"/>
              </w:rPr>
            </w:pPr>
            <w:r>
              <w:rPr>
                <w:b/>
                <w:spacing w:val="-2"/>
                <w:sz w:val="18"/>
              </w:rPr>
              <w:t>PRORAČUNSKOG</w:t>
            </w:r>
            <w:r>
              <w:rPr>
                <w:b/>
                <w:spacing w:val="10"/>
                <w:sz w:val="18"/>
              </w:rPr>
              <w:t xml:space="preserve"> </w:t>
            </w:r>
            <w:r>
              <w:rPr>
                <w:b/>
                <w:spacing w:val="-2"/>
                <w:sz w:val="18"/>
              </w:rPr>
              <w:t>KORISNIKA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1,500.00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2,000.00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2,000.00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2,000.00</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133.33%</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100.00%</w:t>
            </w:r>
          </w:p>
        </w:tc>
      </w:tr>
      <w:tr w:rsidR="005D37B5">
        <w:trPr>
          <w:trHeight w:val="692"/>
        </w:trPr>
        <w:tc>
          <w:tcPr>
            <w:tcW w:w="2998" w:type="dxa"/>
          </w:tcPr>
          <w:p w:rsidR="005D37B5" w:rsidRDefault="005D37B5">
            <w:pPr>
              <w:pStyle w:val="TableParagraph"/>
              <w:spacing w:before="5"/>
              <w:rPr>
                <w:b/>
                <w:sz w:val="18"/>
              </w:rPr>
            </w:pPr>
          </w:p>
          <w:p w:rsidR="005D37B5" w:rsidRDefault="00000000">
            <w:pPr>
              <w:pStyle w:val="TableParagraph"/>
              <w:spacing w:before="1" w:line="230" w:lineRule="atLeast"/>
              <w:ind w:left="35"/>
              <w:rPr>
                <w:b/>
                <w:sz w:val="18"/>
              </w:rPr>
            </w:pPr>
            <w:r>
              <w:rPr>
                <w:b/>
                <w:sz w:val="18"/>
              </w:rPr>
              <w:t xml:space="preserve">Izvor 5.5. POMOĆI ZA </w:t>
            </w:r>
            <w:r>
              <w:rPr>
                <w:b/>
                <w:spacing w:val="-2"/>
                <w:sz w:val="18"/>
              </w:rPr>
              <w:t>DECENTRALIZIRANE FUNKCIJE</w:t>
            </w:r>
          </w:p>
        </w:tc>
        <w:tc>
          <w:tcPr>
            <w:tcW w:w="1246" w:type="dxa"/>
          </w:tcPr>
          <w:p w:rsidR="005D37B5" w:rsidRDefault="005D37B5">
            <w:pPr>
              <w:pStyle w:val="TableParagraph"/>
              <w:rPr>
                <w:b/>
                <w:sz w:val="18"/>
              </w:rPr>
            </w:pPr>
          </w:p>
          <w:p w:rsidR="005D37B5" w:rsidRDefault="005D37B5">
            <w:pPr>
              <w:pStyle w:val="TableParagraph"/>
              <w:spacing w:before="62"/>
              <w:rPr>
                <w:b/>
                <w:sz w:val="18"/>
              </w:rPr>
            </w:pPr>
          </w:p>
          <w:p w:rsidR="005D37B5" w:rsidRDefault="00000000">
            <w:pPr>
              <w:pStyle w:val="TableParagraph"/>
              <w:spacing w:line="196" w:lineRule="exact"/>
              <w:ind w:right="17"/>
              <w:jc w:val="right"/>
              <w:rPr>
                <w:b/>
                <w:sz w:val="18"/>
              </w:rPr>
            </w:pPr>
            <w:r>
              <w:rPr>
                <w:b/>
                <w:spacing w:val="-2"/>
                <w:sz w:val="18"/>
              </w:rPr>
              <w:t>41,580.95</w:t>
            </w:r>
          </w:p>
        </w:tc>
        <w:tc>
          <w:tcPr>
            <w:tcW w:w="1246" w:type="dxa"/>
          </w:tcPr>
          <w:p w:rsidR="005D37B5" w:rsidRDefault="005D37B5">
            <w:pPr>
              <w:pStyle w:val="TableParagraph"/>
              <w:rPr>
                <w:b/>
                <w:sz w:val="18"/>
              </w:rPr>
            </w:pPr>
          </w:p>
          <w:p w:rsidR="005D37B5" w:rsidRDefault="005D37B5">
            <w:pPr>
              <w:pStyle w:val="TableParagraph"/>
              <w:spacing w:before="62"/>
              <w:rPr>
                <w:b/>
                <w:sz w:val="18"/>
              </w:rPr>
            </w:pPr>
          </w:p>
          <w:p w:rsidR="005D37B5" w:rsidRDefault="00000000">
            <w:pPr>
              <w:pStyle w:val="TableParagraph"/>
              <w:spacing w:line="196" w:lineRule="exact"/>
              <w:ind w:right="17"/>
              <w:jc w:val="right"/>
              <w:rPr>
                <w:b/>
                <w:sz w:val="18"/>
              </w:rPr>
            </w:pPr>
            <w:r>
              <w:rPr>
                <w:b/>
                <w:spacing w:val="-2"/>
                <w:sz w:val="18"/>
              </w:rPr>
              <w:t>41,908.00</w:t>
            </w:r>
          </w:p>
        </w:tc>
        <w:tc>
          <w:tcPr>
            <w:tcW w:w="1246" w:type="dxa"/>
          </w:tcPr>
          <w:p w:rsidR="005D37B5" w:rsidRDefault="005D37B5">
            <w:pPr>
              <w:pStyle w:val="TableParagraph"/>
              <w:rPr>
                <w:b/>
                <w:sz w:val="18"/>
              </w:rPr>
            </w:pPr>
          </w:p>
          <w:p w:rsidR="005D37B5" w:rsidRDefault="005D37B5">
            <w:pPr>
              <w:pStyle w:val="TableParagraph"/>
              <w:spacing w:before="62"/>
              <w:rPr>
                <w:b/>
                <w:sz w:val="18"/>
              </w:rPr>
            </w:pPr>
          </w:p>
          <w:p w:rsidR="005D37B5" w:rsidRDefault="00000000">
            <w:pPr>
              <w:pStyle w:val="TableParagraph"/>
              <w:spacing w:line="196" w:lineRule="exact"/>
              <w:ind w:right="18"/>
              <w:jc w:val="right"/>
              <w:rPr>
                <w:b/>
                <w:sz w:val="18"/>
              </w:rPr>
            </w:pPr>
            <w:r>
              <w:rPr>
                <w:b/>
                <w:spacing w:val="-2"/>
                <w:sz w:val="18"/>
              </w:rPr>
              <w:t>41,908.00</w:t>
            </w:r>
          </w:p>
        </w:tc>
        <w:tc>
          <w:tcPr>
            <w:tcW w:w="1246" w:type="dxa"/>
          </w:tcPr>
          <w:p w:rsidR="005D37B5" w:rsidRDefault="005D37B5">
            <w:pPr>
              <w:pStyle w:val="TableParagraph"/>
              <w:rPr>
                <w:b/>
                <w:sz w:val="18"/>
              </w:rPr>
            </w:pPr>
          </w:p>
          <w:p w:rsidR="005D37B5" w:rsidRDefault="005D37B5">
            <w:pPr>
              <w:pStyle w:val="TableParagraph"/>
              <w:spacing w:before="62"/>
              <w:rPr>
                <w:b/>
                <w:sz w:val="18"/>
              </w:rPr>
            </w:pPr>
          </w:p>
          <w:p w:rsidR="005D37B5" w:rsidRDefault="00000000">
            <w:pPr>
              <w:pStyle w:val="TableParagraph"/>
              <w:spacing w:line="196" w:lineRule="exact"/>
              <w:ind w:right="18"/>
              <w:jc w:val="right"/>
              <w:rPr>
                <w:b/>
                <w:sz w:val="18"/>
              </w:rPr>
            </w:pPr>
            <w:r>
              <w:rPr>
                <w:b/>
                <w:spacing w:val="-2"/>
                <w:sz w:val="18"/>
              </w:rPr>
              <w:t>40,710.15</w:t>
            </w:r>
          </w:p>
        </w:tc>
        <w:tc>
          <w:tcPr>
            <w:tcW w:w="1025" w:type="dxa"/>
          </w:tcPr>
          <w:p w:rsidR="005D37B5" w:rsidRDefault="005D37B5">
            <w:pPr>
              <w:pStyle w:val="TableParagraph"/>
              <w:rPr>
                <w:b/>
                <w:sz w:val="18"/>
              </w:rPr>
            </w:pPr>
          </w:p>
          <w:p w:rsidR="005D37B5" w:rsidRDefault="005D37B5">
            <w:pPr>
              <w:pStyle w:val="TableParagraph"/>
              <w:spacing w:before="62"/>
              <w:rPr>
                <w:b/>
                <w:sz w:val="18"/>
              </w:rPr>
            </w:pPr>
          </w:p>
          <w:p w:rsidR="005D37B5" w:rsidRDefault="00000000">
            <w:pPr>
              <w:pStyle w:val="TableParagraph"/>
              <w:spacing w:line="196" w:lineRule="exact"/>
              <w:ind w:right="11"/>
              <w:jc w:val="right"/>
              <w:rPr>
                <w:b/>
                <w:sz w:val="18"/>
              </w:rPr>
            </w:pPr>
            <w:r>
              <w:rPr>
                <w:b/>
                <w:spacing w:val="-2"/>
                <w:sz w:val="18"/>
              </w:rPr>
              <w:t>97.91%</w:t>
            </w:r>
          </w:p>
        </w:tc>
        <w:tc>
          <w:tcPr>
            <w:tcW w:w="1025" w:type="dxa"/>
          </w:tcPr>
          <w:p w:rsidR="005D37B5" w:rsidRDefault="005D37B5">
            <w:pPr>
              <w:pStyle w:val="TableParagraph"/>
              <w:rPr>
                <w:b/>
                <w:sz w:val="18"/>
              </w:rPr>
            </w:pPr>
          </w:p>
          <w:p w:rsidR="005D37B5" w:rsidRDefault="005D37B5">
            <w:pPr>
              <w:pStyle w:val="TableParagraph"/>
              <w:spacing w:before="62"/>
              <w:rPr>
                <w:b/>
                <w:sz w:val="18"/>
              </w:rPr>
            </w:pPr>
          </w:p>
          <w:p w:rsidR="005D37B5" w:rsidRDefault="00000000">
            <w:pPr>
              <w:pStyle w:val="TableParagraph"/>
              <w:spacing w:line="196" w:lineRule="exact"/>
              <w:ind w:right="11"/>
              <w:jc w:val="right"/>
              <w:rPr>
                <w:b/>
                <w:sz w:val="18"/>
              </w:rPr>
            </w:pPr>
            <w:r>
              <w:rPr>
                <w:b/>
                <w:spacing w:val="-2"/>
                <w:sz w:val="18"/>
              </w:rPr>
              <w:t>97.14%</w:t>
            </w:r>
          </w:p>
        </w:tc>
      </w:tr>
      <w:tr w:rsidR="005D37B5">
        <w:trPr>
          <w:trHeight w:val="474"/>
        </w:trPr>
        <w:tc>
          <w:tcPr>
            <w:tcW w:w="2998" w:type="dxa"/>
          </w:tcPr>
          <w:p w:rsidR="005D37B5" w:rsidRDefault="00000000">
            <w:pPr>
              <w:pStyle w:val="TableParagraph"/>
              <w:spacing w:before="18"/>
              <w:ind w:left="35"/>
              <w:rPr>
                <w:b/>
                <w:sz w:val="18"/>
              </w:rPr>
            </w:pPr>
            <w:r>
              <w:rPr>
                <w:b/>
                <w:sz w:val="18"/>
              </w:rPr>
              <w:t>Izvor</w:t>
            </w:r>
            <w:r>
              <w:rPr>
                <w:b/>
                <w:spacing w:val="-2"/>
                <w:sz w:val="18"/>
              </w:rPr>
              <w:t xml:space="preserve"> </w:t>
            </w:r>
            <w:r>
              <w:rPr>
                <w:b/>
                <w:sz w:val="18"/>
              </w:rPr>
              <w:t>5.8.</w:t>
            </w:r>
            <w:r>
              <w:rPr>
                <w:b/>
                <w:spacing w:val="-1"/>
                <w:sz w:val="18"/>
              </w:rPr>
              <w:t xml:space="preserve"> </w:t>
            </w:r>
            <w:r>
              <w:rPr>
                <w:b/>
                <w:sz w:val="18"/>
              </w:rPr>
              <w:t>POMOĆI</w:t>
            </w:r>
            <w:r>
              <w:rPr>
                <w:b/>
                <w:spacing w:val="-1"/>
                <w:sz w:val="18"/>
              </w:rPr>
              <w:t xml:space="preserve"> </w:t>
            </w:r>
            <w:r>
              <w:rPr>
                <w:b/>
                <w:spacing w:val="-2"/>
                <w:sz w:val="18"/>
              </w:rPr>
              <w:t>TEMELJEM</w:t>
            </w:r>
          </w:p>
          <w:p w:rsidR="005D37B5" w:rsidRDefault="00000000">
            <w:pPr>
              <w:pStyle w:val="TableParagraph"/>
              <w:spacing w:before="28" w:line="201" w:lineRule="exact"/>
              <w:ind w:left="35"/>
              <w:rPr>
                <w:b/>
                <w:sz w:val="18"/>
              </w:rPr>
            </w:pPr>
            <w:r>
              <w:rPr>
                <w:b/>
                <w:sz w:val="18"/>
              </w:rPr>
              <w:t>PRIJENOSA</w:t>
            </w:r>
            <w:r>
              <w:rPr>
                <w:b/>
                <w:spacing w:val="-9"/>
                <w:sz w:val="18"/>
              </w:rPr>
              <w:t xml:space="preserve"> </w:t>
            </w:r>
            <w:r>
              <w:rPr>
                <w:b/>
                <w:sz w:val="18"/>
              </w:rPr>
              <w:t>EU</w:t>
            </w:r>
            <w:r>
              <w:rPr>
                <w:b/>
                <w:spacing w:val="-4"/>
                <w:sz w:val="18"/>
              </w:rPr>
              <w:t xml:space="preserve"> </w:t>
            </w:r>
            <w:r>
              <w:rPr>
                <w:b/>
                <w:spacing w:val="-2"/>
                <w:sz w:val="18"/>
              </w:rPr>
              <w:t>SREDSTAVA</w:t>
            </w:r>
          </w:p>
        </w:tc>
        <w:tc>
          <w:tcPr>
            <w:tcW w:w="1246" w:type="dxa"/>
          </w:tcPr>
          <w:p w:rsidR="005D37B5" w:rsidRDefault="005D37B5">
            <w:pPr>
              <w:pStyle w:val="TableParagraph"/>
              <w:spacing w:before="50"/>
              <w:rPr>
                <w:b/>
                <w:sz w:val="18"/>
              </w:rPr>
            </w:pPr>
          </w:p>
          <w:p w:rsidR="005D37B5" w:rsidRDefault="00000000">
            <w:pPr>
              <w:pStyle w:val="TableParagraph"/>
              <w:spacing w:before="1" w:line="196" w:lineRule="exact"/>
              <w:ind w:right="17"/>
              <w:jc w:val="right"/>
              <w:rPr>
                <w:b/>
                <w:sz w:val="18"/>
              </w:rPr>
            </w:pPr>
            <w:r>
              <w:rPr>
                <w:b/>
                <w:spacing w:val="-2"/>
                <w:sz w:val="18"/>
              </w:rPr>
              <w:t>50,600.57</w:t>
            </w:r>
          </w:p>
        </w:tc>
        <w:tc>
          <w:tcPr>
            <w:tcW w:w="1246" w:type="dxa"/>
          </w:tcPr>
          <w:p w:rsidR="005D37B5" w:rsidRDefault="005D37B5">
            <w:pPr>
              <w:pStyle w:val="TableParagraph"/>
              <w:spacing w:before="50"/>
              <w:rPr>
                <w:b/>
                <w:sz w:val="18"/>
              </w:rPr>
            </w:pPr>
          </w:p>
          <w:p w:rsidR="005D37B5" w:rsidRDefault="00000000">
            <w:pPr>
              <w:pStyle w:val="TableParagraph"/>
              <w:spacing w:before="1" w:line="196" w:lineRule="exact"/>
              <w:ind w:right="17"/>
              <w:jc w:val="right"/>
              <w:rPr>
                <w:b/>
                <w:sz w:val="18"/>
              </w:rPr>
            </w:pPr>
            <w:r>
              <w:rPr>
                <w:b/>
                <w:spacing w:val="-2"/>
                <w:sz w:val="18"/>
              </w:rPr>
              <w:t>459,941.08</w:t>
            </w:r>
          </w:p>
        </w:tc>
        <w:tc>
          <w:tcPr>
            <w:tcW w:w="1246" w:type="dxa"/>
          </w:tcPr>
          <w:p w:rsidR="005D37B5" w:rsidRDefault="005D37B5">
            <w:pPr>
              <w:pStyle w:val="TableParagraph"/>
              <w:spacing w:before="50"/>
              <w:rPr>
                <w:b/>
                <w:sz w:val="18"/>
              </w:rPr>
            </w:pPr>
          </w:p>
          <w:p w:rsidR="005D37B5" w:rsidRDefault="00000000">
            <w:pPr>
              <w:pStyle w:val="TableParagraph"/>
              <w:spacing w:before="1" w:line="196" w:lineRule="exact"/>
              <w:ind w:right="18"/>
              <w:jc w:val="right"/>
              <w:rPr>
                <w:b/>
                <w:sz w:val="18"/>
              </w:rPr>
            </w:pPr>
            <w:r>
              <w:rPr>
                <w:b/>
                <w:spacing w:val="-2"/>
                <w:sz w:val="18"/>
              </w:rPr>
              <w:t>459,941.08</w:t>
            </w:r>
          </w:p>
        </w:tc>
        <w:tc>
          <w:tcPr>
            <w:tcW w:w="1246" w:type="dxa"/>
          </w:tcPr>
          <w:p w:rsidR="005D37B5" w:rsidRDefault="005D37B5">
            <w:pPr>
              <w:pStyle w:val="TableParagraph"/>
              <w:spacing w:before="50"/>
              <w:rPr>
                <w:b/>
                <w:sz w:val="18"/>
              </w:rPr>
            </w:pPr>
          </w:p>
          <w:p w:rsidR="005D37B5" w:rsidRDefault="00000000">
            <w:pPr>
              <w:pStyle w:val="TableParagraph"/>
              <w:spacing w:before="1" w:line="196" w:lineRule="exact"/>
              <w:ind w:right="18"/>
              <w:jc w:val="right"/>
              <w:rPr>
                <w:b/>
                <w:sz w:val="18"/>
              </w:rPr>
            </w:pPr>
            <w:r>
              <w:rPr>
                <w:b/>
                <w:spacing w:val="-2"/>
                <w:sz w:val="18"/>
              </w:rPr>
              <w:t>125,194.73</w:t>
            </w:r>
          </w:p>
        </w:tc>
        <w:tc>
          <w:tcPr>
            <w:tcW w:w="1025" w:type="dxa"/>
          </w:tcPr>
          <w:p w:rsidR="005D37B5" w:rsidRDefault="005D37B5">
            <w:pPr>
              <w:pStyle w:val="TableParagraph"/>
              <w:spacing w:before="50"/>
              <w:rPr>
                <w:b/>
                <w:sz w:val="18"/>
              </w:rPr>
            </w:pPr>
          </w:p>
          <w:p w:rsidR="005D37B5" w:rsidRDefault="00000000">
            <w:pPr>
              <w:pStyle w:val="TableParagraph"/>
              <w:spacing w:before="1" w:line="196" w:lineRule="exact"/>
              <w:ind w:right="11"/>
              <w:jc w:val="right"/>
              <w:rPr>
                <w:b/>
                <w:sz w:val="18"/>
              </w:rPr>
            </w:pPr>
            <w:r>
              <w:rPr>
                <w:b/>
                <w:spacing w:val="-2"/>
                <w:sz w:val="18"/>
              </w:rPr>
              <w:t>247.42%</w:t>
            </w:r>
          </w:p>
        </w:tc>
        <w:tc>
          <w:tcPr>
            <w:tcW w:w="1025" w:type="dxa"/>
          </w:tcPr>
          <w:p w:rsidR="005D37B5" w:rsidRDefault="005D37B5">
            <w:pPr>
              <w:pStyle w:val="TableParagraph"/>
              <w:spacing w:before="50"/>
              <w:rPr>
                <w:b/>
                <w:sz w:val="18"/>
              </w:rPr>
            </w:pPr>
          </w:p>
          <w:p w:rsidR="005D37B5" w:rsidRDefault="00000000">
            <w:pPr>
              <w:pStyle w:val="TableParagraph"/>
              <w:spacing w:before="1" w:line="196" w:lineRule="exact"/>
              <w:ind w:right="11"/>
              <w:jc w:val="right"/>
              <w:rPr>
                <w:b/>
                <w:sz w:val="18"/>
              </w:rPr>
            </w:pPr>
            <w:r>
              <w:rPr>
                <w:b/>
                <w:spacing w:val="-2"/>
                <w:sz w:val="18"/>
              </w:rPr>
              <w:t>27.22%</w:t>
            </w:r>
          </w:p>
        </w:tc>
      </w:tr>
      <w:tr w:rsidR="005D37B5">
        <w:trPr>
          <w:trHeight w:val="227"/>
        </w:trPr>
        <w:tc>
          <w:tcPr>
            <w:tcW w:w="2998" w:type="dxa"/>
            <w:shd w:val="clear" w:color="auto" w:fill="FFFF00"/>
          </w:tcPr>
          <w:p w:rsidR="005D37B5" w:rsidRDefault="00000000">
            <w:pPr>
              <w:pStyle w:val="TableParagraph"/>
              <w:spacing w:before="10" w:line="196" w:lineRule="exact"/>
              <w:ind w:left="35"/>
              <w:rPr>
                <w:b/>
                <w:sz w:val="18"/>
              </w:rPr>
            </w:pPr>
            <w:r>
              <w:rPr>
                <w:b/>
                <w:sz w:val="18"/>
              </w:rPr>
              <w:t>Izvor</w:t>
            </w:r>
            <w:r>
              <w:rPr>
                <w:b/>
                <w:spacing w:val="-2"/>
                <w:sz w:val="18"/>
              </w:rPr>
              <w:t xml:space="preserve"> </w:t>
            </w:r>
            <w:r>
              <w:rPr>
                <w:b/>
                <w:sz w:val="18"/>
              </w:rPr>
              <w:t xml:space="preserve">6. </w:t>
            </w:r>
            <w:r>
              <w:rPr>
                <w:b/>
                <w:spacing w:val="-2"/>
                <w:sz w:val="18"/>
              </w:rPr>
              <w:t>DONACIJE</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1,500.00</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1,500.00</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1,500.00</w:t>
            </w:r>
          </w:p>
        </w:tc>
        <w:tc>
          <w:tcPr>
            <w:tcW w:w="1246" w:type="dxa"/>
            <w:shd w:val="clear" w:color="auto" w:fill="FFFF00"/>
          </w:tcPr>
          <w:p w:rsidR="005D37B5" w:rsidRDefault="00000000">
            <w:pPr>
              <w:pStyle w:val="TableParagraph"/>
              <w:spacing w:before="10" w:line="196" w:lineRule="exact"/>
              <w:ind w:right="19"/>
              <w:jc w:val="right"/>
              <w:rPr>
                <w:b/>
                <w:sz w:val="18"/>
              </w:rPr>
            </w:pPr>
            <w:r>
              <w:rPr>
                <w:b/>
                <w:spacing w:val="-2"/>
                <w:sz w:val="18"/>
              </w:rPr>
              <w:t>500.00</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33.33%</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33.33%</w:t>
            </w:r>
          </w:p>
        </w:tc>
      </w:tr>
      <w:tr w:rsidR="005D37B5">
        <w:trPr>
          <w:trHeight w:val="474"/>
        </w:trPr>
        <w:tc>
          <w:tcPr>
            <w:tcW w:w="2998" w:type="dxa"/>
          </w:tcPr>
          <w:p w:rsidR="005D37B5" w:rsidRDefault="00000000">
            <w:pPr>
              <w:pStyle w:val="TableParagraph"/>
              <w:spacing w:before="18"/>
              <w:ind w:left="35"/>
              <w:rPr>
                <w:b/>
                <w:sz w:val="18"/>
              </w:rPr>
            </w:pPr>
            <w:r>
              <w:rPr>
                <w:b/>
                <w:sz w:val="18"/>
              </w:rPr>
              <w:t>Izvor</w:t>
            </w:r>
            <w:r>
              <w:rPr>
                <w:b/>
                <w:spacing w:val="-3"/>
                <w:sz w:val="18"/>
              </w:rPr>
              <w:t xml:space="preserve"> </w:t>
            </w:r>
            <w:r>
              <w:rPr>
                <w:b/>
                <w:sz w:val="18"/>
              </w:rPr>
              <w:t>6.2.</w:t>
            </w:r>
            <w:r>
              <w:rPr>
                <w:b/>
                <w:spacing w:val="-1"/>
                <w:sz w:val="18"/>
              </w:rPr>
              <w:t xml:space="preserve"> </w:t>
            </w:r>
            <w:r>
              <w:rPr>
                <w:b/>
                <w:sz w:val="18"/>
              </w:rPr>
              <w:t>TEKUĆE</w:t>
            </w:r>
            <w:r>
              <w:rPr>
                <w:b/>
                <w:spacing w:val="48"/>
                <w:sz w:val="18"/>
              </w:rPr>
              <w:t xml:space="preserve"> </w:t>
            </w:r>
            <w:r>
              <w:rPr>
                <w:b/>
                <w:spacing w:val="-2"/>
                <w:sz w:val="18"/>
              </w:rPr>
              <w:t>DONACIJE</w:t>
            </w:r>
          </w:p>
          <w:p w:rsidR="005D37B5" w:rsidRDefault="00000000">
            <w:pPr>
              <w:pStyle w:val="TableParagraph"/>
              <w:spacing w:before="28" w:line="201" w:lineRule="exact"/>
              <w:ind w:left="35"/>
              <w:rPr>
                <w:b/>
                <w:sz w:val="18"/>
              </w:rPr>
            </w:pPr>
            <w:r>
              <w:rPr>
                <w:b/>
                <w:spacing w:val="-2"/>
                <w:sz w:val="18"/>
              </w:rPr>
              <w:t>PRORAČUNSKOG</w:t>
            </w:r>
            <w:r>
              <w:rPr>
                <w:b/>
                <w:spacing w:val="10"/>
                <w:sz w:val="18"/>
              </w:rPr>
              <w:t xml:space="preserve"> </w:t>
            </w:r>
            <w:r>
              <w:rPr>
                <w:b/>
                <w:spacing w:val="-2"/>
                <w:sz w:val="18"/>
              </w:rPr>
              <w:t>KORISNIKA</w:t>
            </w:r>
          </w:p>
        </w:tc>
        <w:tc>
          <w:tcPr>
            <w:tcW w:w="1246" w:type="dxa"/>
          </w:tcPr>
          <w:p w:rsidR="005D37B5" w:rsidRDefault="005D37B5">
            <w:pPr>
              <w:pStyle w:val="TableParagraph"/>
              <w:spacing w:before="50"/>
              <w:rPr>
                <w:b/>
                <w:sz w:val="18"/>
              </w:rPr>
            </w:pPr>
          </w:p>
          <w:p w:rsidR="005D37B5" w:rsidRDefault="00000000">
            <w:pPr>
              <w:pStyle w:val="TableParagraph"/>
              <w:spacing w:before="1" w:line="196" w:lineRule="exact"/>
              <w:ind w:right="17"/>
              <w:jc w:val="right"/>
              <w:rPr>
                <w:b/>
                <w:sz w:val="18"/>
              </w:rPr>
            </w:pPr>
            <w:r>
              <w:rPr>
                <w:b/>
                <w:spacing w:val="-2"/>
                <w:sz w:val="18"/>
              </w:rPr>
              <w:t>1,500.00</w:t>
            </w:r>
          </w:p>
        </w:tc>
        <w:tc>
          <w:tcPr>
            <w:tcW w:w="1246" w:type="dxa"/>
          </w:tcPr>
          <w:p w:rsidR="005D37B5" w:rsidRDefault="005D37B5">
            <w:pPr>
              <w:pStyle w:val="TableParagraph"/>
              <w:spacing w:before="50"/>
              <w:rPr>
                <w:b/>
                <w:sz w:val="18"/>
              </w:rPr>
            </w:pPr>
          </w:p>
          <w:p w:rsidR="005D37B5" w:rsidRDefault="00000000">
            <w:pPr>
              <w:pStyle w:val="TableParagraph"/>
              <w:spacing w:before="1" w:line="196" w:lineRule="exact"/>
              <w:ind w:right="17"/>
              <w:jc w:val="right"/>
              <w:rPr>
                <w:b/>
                <w:sz w:val="18"/>
              </w:rPr>
            </w:pPr>
            <w:r>
              <w:rPr>
                <w:b/>
                <w:spacing w:val="-2"/>
                <w:sz w:val="18"/>
              </w:rPr>
              <w:t>1,000.00</w:t>
            </w:r>
          </w:p>
        </w:tc>
        <w:tc>
          <w:tcPr>
            <w:tcW w:w="1246" w:type="dxa"/>
          </w:tcPr>
          <w:p w:rsidR="005D37B5" w:rsidRDefault="005D37B5">
            <w:pPr>
              <w:pStyle w:val="TableParagraph"/>
              <w:spacing w:before="50"/>
              <w:rPr>
                <w:b/>
                <w:sz w:val="18"/>
              </w:rPr>
            </w:pPr>
          </w:p>
          <w:p w:rsidR="005D37B5" w:rsidRDefault="00000000">
            <w:pPr>
              <w:pStyle w:val="TableParagraph"/>
              <w:spacing w:before="1" w:line="196" w:lineRule="exact"/>
              <w:ind w:right="17"/>
              <w:jc w:val="right"/>
              <w:rPr>
                <w:b/>
                <w:sz w:val="18"/>
              </w:rPr>
            </w:pPr>
            <w:r>
              <w:rPr>
                <w:b/>
                <w:spacing w:val="-2"/>
                <w:sz w:val="18"/>
              </w:rPr>
              <w:t>1,000.00</w:t>
            </w:r>
          </w:p>
        </w:tc>
        <w:tc>
          <w:tcPr>
            <w:tcW w:w="1246" w:type="dxa"/>
          </w:tcPr>
          <w:p w:rsidR="005D37B5" w:rsidRDefault="005D37B5">
            <w:pPr>
              <w:pStyle w:val="TableParagraph"/>
              <w:rPr>
                <w:rFonts w:ascii="Times New Roman"/>
                <w:sz w:val="18"/>
              </w:rPr>
            </w:pPr>
          </w:p>
        </w:tc>
        <w:tc>
          <w:tcPr>
            <w:tcW w:w="1025" w:type="dxa"/>
          </w:tcPr>
          <w:p w:rsidR="005D37B5" w:rsidRDefault="005D37B5">
            <w:pPr>
              <w:pStyle w:val="TableParagraph"/>
              <w:spacing w:before="50"/>
              <w:rPr>
                <w:b/>
                <w:sz w:val="18"/>
              </w:rPr>
            </w:pPr>
          </w:p>
          <w:p w:rsidR="005D37B5" w:rsidRDefault="00000000">
            <w:pPr>
              <w:pStyle w:val="TableParagraph"/>
              <w:spacing w:before="1" w:line="196" w:lineRule="exact"/>
              <w:ind w:right="10"/>
              <w:jc w:val="right"/>
              <w:rPr>
                <w:b/>
                <w:sz w:val="18"/>
              </w:rPr>
            </w:pPr>
            <w:r>
              <w:rPr>
                <w:b/>
                <w:spacing w:val="-2"/>
                <w:sz w:val="18"/>
              </w:rPr>
              <w:t>0.00%</w:t>
            </w:r>
          </w:p>
        </w:tc>
        <w:tc>
          <w:tcPr>
            <w:tcW w:w="1025" w:type="dxa"/>
          </w:tcPr>
          <w:p w:rsidR="005D37B5" w:rsidRDefault="005D37B5">
            <w:pPr>
              <w:pStyle w:val="TableParagraph"/>
              <w:spacing w:before="50"/>
              <w:rPr>
                <w:b/>
                <w:sz w:val="18"/>
              </w:rPr>
            </w:pPr>
          </w:p>
          <w:p w:rsidR="005D37B5" w:rsidRDefault="00000000">
            <w:pPr>
              <w:pStyle w:val="TableParagraph"/>
              <w:spacing w:before="1" w:line="196" w:lineRule="exact"/>
              <w:ind w:right="11"/>
              <w:jc w:val="right"/>
              <w:rPr>
                <w:b/>
                <w:sz w:val="18"/>
              </w:rPr>
            </w:pPr>
            <w:r>
              <w:rPr>
                <w:b/>
                <w:spacing w:val="-2"/>
                <w:sz w:val="18"/>
              </w:rPr>
              <w:t>0.00%</w:t>
            </w:r>
          </w:p>
        </w:tc>
      </w:tr>
      <w:tr w:rsidR="005D37B5">
        <w:trPr>
          <w:trHeight w:val="675"/>
        </w:trPr>
        <w:tc>
          <w:tcPr>
            <w:tcW w:w="2998" w:type="dxa"/>
          </w:tcPr>
          <w:p w:rsidR="005D37B5" w:rsidRDefault="00000000">
            <w:pPr>
              <w:pStyle w:val="TableParagraph"/>
              <w:spacing w:before="196" w:line="230" w:lineRule="atLeast"/>
              <w:ind w:left="35"/>
              <w:rPr>
                <w:b/>
                <w:sz w:val="18"/>
              </w:rPr>
            </w:pPr>
            <w:r>
              <w:rPr>
                <w:b/>
                <w:sz w:val="18"/>
              </w:rPr>
              <w:t>Izvor</w:t>
            </w:r>
            <w:r>
              <w:rPr>
                <w:b/>
                <w:spacing w:val="-13"/>
                <w:sz w:val="18"/>
              </w:rPr>
              <w:t xml:space="preserve"> </w:t>
            </w:r>
            <w:r>
              <w:rPr>
                <w:b/>
                <w:sz w:val="18"/>
              </w:rPr>
              <w:t>6.4.</w:t>
            </w:r>
            <w:r>
              <w:rPr>
                <w:b/>
                <w:spacing w:val="-12"/>
                <w:sz w:val="18"/>
              </w:rPr>
              <w:t xml:space="preserve"> </w:t>
            </w:r>
            <w:r>
              <w:rPr>
                <w:b/>
                <w:sz w:val="18"/>
              </w:rPr>
              <w:t>KAPITALNE</w:t>
            </w:r>
            <w:r>
              <w:rPr>
                <w:b/>
                <w:spacing w:val="-13"/>
                <w:sz w:val="18"/>
              </w:rPr>
              <w:t xml:space="preserve"> </w:t>
            </w:r>
            <w:r>
              <w:rPr>
                <w:b/>
                <w:sz w:val="18"/>
              </w:rPr>
              <w:t>DONACIJE PRORAČUNSKOG KORISNIKA</w:t>
            </w:r>
          </w:p>
        </w:tc>
        <w:tc>
          <w:tcPr>
            <w:tcW w:w="1246" w:type="dxa"/>
          </w:tcPr>
          <w:p w:rsidR="005D37B5" w:rsidRDefault="005D37B5">
            <w:pPr>
              <w:pStyle w:val="TableParagraph"/>
              <w:rPr>
                <w:rFonts w:ascii="Times New Roman"/>
                <w:sz w:val="18"/>
              </w:rPr>
            </w:pPr>
          </w:p>
        </w:tc>
        <w:tc>
          <w:tcPr>
            <w:tcW w:w="1246"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7"/>
              <w:jc w:val="right"/>
              <w:rPr>
                <w:b/>
                <w:sz w:val="18"/>
              </w:rPr>
            </w:pPr>
            <w:r>
              <w:rPr>
                <w:b/>
                <w:spacing w:val="-2"/>
                <w:sz w:val="18"/>
              </w:rPr>
              <w:t>500.00</w:t>
            </w:r>
          </w:p>
        </w:tc>
        <w:tc>
          <w:tcPr>
            <w:tcW w:w="1246"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7"/>
              <w:jc w:val="right"/>
              <w:rPr>
                <w:b/>
                <w:sz w:val="18"/>
              </w:rPr>
            </w:pPr>
            <w:r>
              <w:rPr>
                <w:b/>
                <w:spacing w:val="-2"/>
                <w:sz w:val="18"/>
              </w:rPr>
              <w:t>500.00</w:t>
            </w:r>
          </w:p>
        </w:tc>
        <w:tc>
          <w:tcPr>
            <w:tcW w:w="1246"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9"/>
              <w:jc w:val="right"/>
              <w:rPr>
                <w:b/>
                <w:sz w:val="18"/>
              </w:rPr>
            </w:pPr>
            <w:r>
              <w:rPr>
                <w:b/>
                <w:spacing w:val="-2"/>
                <w:sz w:val="18"/>
              </w:rPr>
              <w:t>500.00</w:t>
            </w:r>
          </w:p>
        </w:tc>
        <w:tc>
          <w:tcPr>
            <w:tcW w:w="1025"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1"/>
              <w:jc w:val="right"/>
              <w:rPr>
                <w:b/>
                <w:sz w:val="18"/>
              </w:rPr>
            </w:pPr>
            <w:r>
              <w:rPr>
                <w:b/>
                <w:spacing w:val="-2"/>
                <w:sz w:val="18"/>
              </w:rPr>
              <w:t>100.00%</w:t>
            </w:r>
          </w:p>
        </w:tc>
      </w:tr>
    </w:tbl>
    <w:p w:rsidR="005D37B5" w:rsidRDefault="005D37B5">
      <w:pPr>
        <w:pStyle w:val="TableParagraph"/>
        <w:spacing w:line="196" w:lineRule="exact"/>
        <w:jc w:val="right"/>
        <w:rPr>
          <w:b/>
          <w:sz w:val="18"/>
        </w:rPr>
        <w:sectPr w:rsidR="005D37B5">
          <w:pgSz w:w="12240" w:h="15840"/>
          <w:pgMar w:top="1780" w:right="992" w:bottom="1682" w:left="992" w:header="0" w:footer="413" w:gutter="0"/>
          <w:cols w:space="720"/>
        </w:sect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8"/>
        <w:gridCol w:w="1246"/>
        <w:gridCol w:w="1246"/>
        <w:gridCol w:w="1246"/>
        <w:gridCol w:w="1246"/>
        <w:gridCol w:w="1025"/>
        <w:gridCol w:w="1025"/>
      </w:tblGrid>
      <w:tr w:rsidR="005D37B5">
        <w:trPr>
          <w:trHeight w:val="675"/>
        </w:trPr>
        <w:tc>
          <w:tcPr>
            <w:tcW w:w="2998" w:type="dxa"/>
            <w:shd w:val="clear" w:color="auto" w:fill="FFFF00"/>
          </w:tcPr>
          <w:p w:rsidR="005D37B5" w:rsidRDefault="00000000">
            <w:pPr>
              <w:pStyle w:val="TableParagraph"/>
              <w:spacing w:line="191" w:lineRule="exact"/>
              <w:ind w:left="35"/>
              <w:rPr>
                <w:b/>
                <w:sz w:val="18"/>
              </w:rPr>
            </w:pPr>
            <w:r>
              <w:rPr>
                <w:b/>
                <w:sz w:val="18"/>
              </w:rPr>
              <w:lastRenderedPageBreak/>
              <w:t>Izvor</w:t>
            </w:r>
            <w:r>
              <w:rPr>
                <w:b/>
                <w:spacing w:val="-3"/>
                <w:sz w:val="18"/>
              </w:rPr>
              <w:t xml:space="preserve"> </w:t>
            </w:r>
            <w:r>
              <w:rPr>
                <w:b/>
                <w:sz w:val="18"/>
              </w:rPr>
              <w:t>7.</w:t>
            </w:r>
            <w:r>
              <w:rPr>
                <w:b/>
                <w:spacing w:val="-2"/>
                <w:sz w:val="18"/>
              </w:rPr>
              <w:t xml:space="preserve"> </w:t>
            </w:r>
            <w:r>
              <w:rPr>
                <w:b/>
                <w:sz w:val="18"/>
              </w:rPr>
              <w:t>PRIHODI</w:t>
            </w:r>
            <w:r>
              <w:rPr>
                <w:b/>
                <w:spacing w:val="-2"/>
                <w:sz w:val="18"/>
              </w:rPr>
              <w:t xml:space="preserve"> </w:t>
            </w:r>
            <w:r>
              <w:rPr>
                <w:b/>
                <w:sz w:val="18"/>
              </w:rPr>
              <w:t>OD</w:t>
            </w:r>
            <w:r>
              <w:rPr>
                <w:b/>
                <w:spacing w:val="-2"/>
                <w:sz w:val="18"/>
              </w:rPr>
              <w:t xml:space="preserve"> PRODAJE</w:t>
            </w:r>
          </w:p>
          <w:p w:rsidR="005D37B5" w:rsidRDefault="00000000">
            <w:pPr>
              <w:pStyle w:val="TableParagraph"/>
              <w:spacing w:before="4" w:line="230" w:lineRule="atLeast"/>
              <w:ind w:left="35"/>
              <w:rPr>
                <w:b/>
                <w:sz w:val="18"/>
              </w:rPr>
            </w:pPr>
            <w:r>
              <w:rPr>
                <w:b/>
                <w:sz w:val="18"/>
              </w:rPr>
              <w:t>ILI</w:t>
            </w:r>
            <w:r>
              <w:rPr>
                <w:b/>
                <w:spacing w:val="-15"/>
                <w:sz w:val="18"/>
              </w:rPr>
              <w:t xml:space="preserve"> </w:t>
            </w:r>
            <w:r>
              <w:rPr>
                <w:b/>
                <w:sz w:val="18"/>
              </w:rPr>
              <w:t>ZAMJENE</w:t>
            </w:r>
            <w:r>
              <w:rPr>
                <w:b/>
                <w:spacing w:val="-12"/>
                <w:sz w:val="18"/>
              </w:rPr>
              <w:t xml:space="preserve"> </w:t>
            </w:r>
            <w:r>
              <w:rPr>
                <w:b/>
                <w:sz w:val="18"/>
              </w:rPr>
              <w:t xml:space="preserve">NEFINANCIJSKE </w:t>
            </w:r>
            <w:r>
              <w:rPr>
                <w:b/>
                <w:spacing w:val="-2"/>
                <w:sz w:val="18"/>
              </w:rPr>
              <w:t>IMOVINE</w:t>
            </w:r>
          </w:p>
        </w:tc>
        <w:tc>
          <w:tcPr>
            <w:tcW w:w="1246"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7"/>
              <w:jc w:val="right"/>
              <w:rPr>
                <w:b/>
                <w:sz w:val="18"/>
              </w:rPr>
            </w:pPr>
            <w:r>
              <w:rPr>
                <w:b/>
                <w:spacing w:val="-2"/>
                <w:sz w:val="18"/>
              </w:rPr>
              <w:t>93,379.77</w:t>
            </w:r>
          </w:p>
        </w:tc>
        <w:tc>
          <w:tcPr>
            <w:tcW w:w="1246"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8"/>
              <w:jc w:val="right"/>
              <w:rPr>
                <w:b/>
                <w:sz w:val="18"/>
              </w:rPr>
            </w:pPr>
            <w:r>
              <w:rPr>
                <w:b/>
                <w:spacing w:val="-2"/>
                <w:sz w:val="18"/>
              </w:rPr>
              <w:t>1,352,007.26</w:t>
            </w:r>
          </w:p>
        </w:tc>
        <w:tc>
          <w:tcPr>
            <w:tcW w:w="1246"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8"/>
              <w:jc w:val="right"/>
              <w:rPr>
                <w:b/>
                <w:sz w:val="18"/>
              </w:rPr>
            </w:pPr>
            <w:r>
              <w:rPr>
                <w:b/>
                <w:spacing w:val="-2"/>
                <w:sz w:val="18"/>
              </w:rPr>
              <w:t>1,352,007.26</w:t>
            </w:r>
          </w:p>
        </w:tc>
        <w:tc>
          <w:tcPr>
            <w:tcW w:w="1246"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8"/>
              <w:jc w:val="right"/>
              <w:rPr>
                <w:b/>
                <w:sz w:val="18"/>
              </w:rPr>
            </w:pPr>
            <w:r>
              <w:rPr>
                <w:b/>
                <w:spacing w:val="-2"/>
                <w:sz w:val="18"/>
              </w:rPr>
              <w:t>153,573.67</w:t>
            </w:r>
          </w:p>
        </w:tc>
        <w:tc>
          <w:tcPr>
            <w:tcW w:w="1025"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1"/>
              <w:jc w:val="right"/>
              <w:rPr>
                <w:b/>
                <w:sz w:val="18"/>
              </w:rPr>
            </w:pPr>
            <w:r>
              <w:rPr>
                <w:b/>
                <w:spacing w:val="-2"/>
                <w:sz w:val="18"/>
              </w:rPr>
              <w:t>164.46%</w:t>
            </w:r>
          </w:p>
        </w:tc>
        <w:tc>
          <w:tcPr>
            <w:tcW w:w="1025"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1"/>
              <w:jc w:val="right"/>
              <w:rPr>
                <w:b/>
                <w:sz w:val="18"/>
              </w:rPr>
            </w:pPr>
            <w:r>
              <w:rPr>
                <w:b/>
                <w:spacing w:val="-2"/>
                <w:sz w:val="18"/>
              </w:rPr>
              <w:t>11.36%</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7.1.</w:t>
            </w:r>
            <w:r>
              <w:rPr>
                <w:b/>
                <w:spacing w:val="-2"/>
                <w:sz w:val="18"/>
              </w:rPr>
              <w:t xml:space="preserve"> </w:t>
            </w:r>
            <w:r>
              <w:rPr>
                <w:b/>
                <w:sz w:val="18"/>
              </w:rPr>
              <w:t>PRIHODI</w:t>
            </w:r>
            <w:r>
              <w:rPr>
                <w:b/>
                <w:spacing w:val="-2"/>
                <w:sz w:val="18"/>
              </w:rPr>
              <w:t xml:space="preserve"> </w:t>
            </w:r>
            <w:r>
              <w:rPr>
                <w:b/>
                <w:sz w:val="18"/>
              </w:rPr>
              <w:t>OD</w:t>
            </w:r>
            <w:r>
              <w:rPr>
                <w:b/>
                <w:spacing w:val="-2"/>
                <w:sz w:val="18"/>
              </w:rPr>
              <w:t xml:space="preserve"> PRODAJE</w:t>
            </w:r>
          </w:p>
          <w:p w:rsidR="005D37B5" w:rsidRDefault="00000000">
            <w:pPr>
              <w:pStyle w:val="TableParagraph"/>
              <w:spacing w:before="28" w:line="201" w:lineRule="exact"/>
              <w:ind w:left="35"/>
              <w:rPr>
                <w:b/>
                <w:sz w:val="18"/>
              </w:rPr>
            </w:pPr>
            <w:r>
              <w:rPr>
                <w:b/>
                <w:spacing w:val="-2"/>
                <w:sz w:val="18"/>
              </w:rPr>
              <w:t>PRORAČUN</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84,173.00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1,352,007.26</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1,352,007.26</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153,573.67</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182.45%</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11.36%</w:t>
            </w:r>
          </w:p>
        </w:tc>
      </w:tr>
      <w:tr w:rsidR="005D37B5">
        <w:trPr>
          <w:trHeight w:val="675"/>
        </w:trPr>
        <w:tc>
          <w:tcPr>
            <w:tcW w:w="2998" w:type="dxa"/>
          </w:tcPr>
          <w:p w:rsidR="005D37B5" w:rsidRDefault="00000000">
            <w:pPr>
              <w:pStyle w:val="TableParagraph"/>
              <w:spacing w:before="196" w:line="230" w:lineRule="atLeast"/>
              <w:ind w:left="35" w:right="65"/>
              <w:rPr>
                <w:b/>
                <w:sz w:val="18"/>
              </w:rPr>
            </w:pPr>
            <w:r>
              <w:rPr>
                <w:b/>
                <w:sz w:val="18"/>
              </w:rPr>
              <w:t>Izvor 7.2. PRIHODI O PRODAJE POLJOPRIVREDNOG</w:t>
            </w:r>
            <w:r>
              <w:rPr>
                <w:b/>
                <w:spacing w:val="-13"/>
                <w:sz w:val="18"/>
              </w:rPr>
              <w:t xml:space="preserve"> </w:t>
            </w:r>
            <w:r>
              <w:rPr>
                <w:b/>
                <w:sz w:val="18"/>
              </w:rPr>
              <w:t>ZEMLJIŠTA</w:t>
            </w:r>
          </w:p>
        </w:tc>
        <w:tc>
          <w:tcPr>
            <w:tcW w:w="1246"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7"/>
              <w:jc w:val="right"/>
              <w:rPr>
                <w:b/>
                <w:sz w:val="18"/>
              </w:rPr>
            </w:pPr>
            <w:r>
              <w:rPr>
                <w:b/>
                <w:spacing w:val="-2"/>
                <w:sz w:val="18"/>
              </w:rPr>
              <w:t>9,206.77</w:t>
            </w:r>
          </w:p>
        </w:tc>
        <w:tc>
          <w:tcPr>
            <w:tcW w:w="1246"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6"/>
              <w:jc w:val="right"/>
              <w:rPr>
                <w:b/>
                <w:sz w:val="18"/>
              </w:rPr>
            </w:pPr>
            <w:r>
              <w:rPr>
                <w:b/>
                <w:spacing w:val="-4"/>
                <w:sz w:val="18"/>
              </w:rPr>
              <w:t>0.00</w:t>
            </w:r>
          </w:p>
        </w:tc>
        <w:tc>
          <w:tcPr>
            <w:tcW w:w="1246"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7"/>
              <w:jc w:val="right"/>
              <w:rPr>
                <w:b/>
                <w:sz w:val="18"/>
              </w:rPr>
            </w:pPr>
            <w:r>
              <w:rPr>
                <w:b/>
                <w:spacing w:val="-4"/>
                <w:sz w:val="18"/>
              </w:rPr>
              <w:t>0.00</w:t>
            </w:r>
          </w:p>
        </w:tc>
        <w:tc>
          <w:tcPr>
            <w:tcW w:w="1246" w:type="dxa"/>
          </w:tcPr>
          <w:p w:rsidR="005D37B5" w:rsidRDefault="005D37B5">
            <w:pPr>
              <w:pStyle w:val="TableParagraph"/>
              <w:rPr>
                <w:rFonts w:ascii="Times New Roman"/>
                <w:sz w:val="18"/>
              </w:rPr>
            </w:pPr>
          </w:p>
        </w:tc>
        <w:tc>
          <w:tcPr>
            <w:tcW w:w="1025"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1"/>
              <w:jc w:val="right"/>
              <w:rPr>
                <w:b/>
                <w:sz w:val="18"/>
              </w:rPr>
            </w:pPr>
            <w:r>
              <w:rPr>
                <w:b/>
                <w:spacing w:val="-2"/>
                <w:sz w:val="18"/>
              </w:rPr>
              <w:t>0.00%</w:t>
            </w:r>
          </w:p>
        </w:tc>
      </w:tr>
    </w:tbl>
    <w:p w:rsidR="005D37B5" w:rsidRDefault="005D37B5">
      <w:pPr>
        <w:pStyle w:val="Tijeloteksta"/>
        <w:spacing w:before="22"/>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8"/>
        <w:gridCol w:w="1246"/>
        <w:gridCol w:w="1246"/>
        <w:gridCol w:w="1246"/>
        <w:gridCol w:w="1246"/>
        <w:gridCol w:w="1025"/>
        <w:gridCol w:w="1025"/>
      </w:tblGrid>
      <w:tr w:rsidR="005D37B5">
        <w:trPr>
          <w:trHeight w:val="368"/>
        </w:trPr>
        <w:tc>
          <w:tcPr>
            <w:tcW w:w="2998" w:type="dxa"/>
            <w:shd w:val="clear" w:color="auto" w:fill="808080"/>
          </w:tcPr>
          <w:p w:rsidR="005D37B5" w:rsidRDefault="00000000">
            <w:pPr>
              <w:pStyle w:val="TableParagraph"/>
              <w:spacing w:before="152" w:line="196" w:lineRule="exact"/>
              <w:ind w:left="35"/>
              <w:rPr>
                <w:b/>
                <w:sz w:val="18"/>
              </w:rPr>
            </w:pPr>
            <w:r>
              <w:rPr>
                <w:b/>
                <w:color w:val="FFFFFF"/>
                <w:sz w:val="18"/>
              </w:rPr>
              <w:t>RASHODI</w:t>
            </w:r>
            <w:r>
              <w:rPr>
                <w:b/>
                <w:color w:val="FFFFFF"/>
                <w:spacing w:val="-8"/>
                <w:sz w:val="18"/>
              </w:rPr>
              <w:t xml:space="preserve"> </w:t>
            </w:r>
            <w:r>
              <w:rPr>
                <w:b/>
                <w:color w:val="FFFFFF"/>
                <w:spacing w:val="-2"/>
                <w:sz w:val="18"/>
              </w:rPr>
              <w:t>UKUPNO</w:t>
            </w:r>
          </w:p>
        </w:tc>
        <w:tc>
          <w:tcPr>
            <w:tcW w:w="1246" w:type="dxa"/>
            <w:shd w:val="clear" w:color="auto" w:fill="808080"/>
          </w:tcPr>
          <w:p w:rsidR="005D37B5" w:rsidRDefault="00000000">
            <w:pPr>
              <w:pStyle w:val="TableParagraph"/>
              <w:spacing w:before="152" w:line="196" w:lineRule="exact"/>
              <w:ind w:right="17"/>
              <w:jc w:val="right"/>
              <w:rPr>
                <w:b/>
                <w:sz w:val="18"/>
              </w:rPr>
            </w:pPr>
            <w:r>
              <w:rPr>
                <w:b/>
                <w:color w:val="FFFFFF"/>
                <w:spacing w:val="-2"/>
                <w:sz w:val="18"/>
              </w:rPr>
              <w:t>4,352,279.83</w:t>
            </w:r>
          </w:p>
        </w:tc>
        <w:tc>
          <w:tcPr>
            <w:tcW w:w="1246" w:type="dxa"/>
            <w:shd w:val="clear" w:color="auto" w:fill="808080"/>
          </w:tcPr>
          <w:p w:rsidR="005D37B5" w:rsidRDefault="00000000">
            <w:pPr>
              <w:pStyle w:val="TableParagraph"/>
              <w:spacing w:before="152" w:line="196" w:lineRule="exact"/>
              <w:ind w:right="18"/>
              <w:jc w:val="right"/>
              <w:rPr>
                <w:b/>
                <w:sz w:val="18"/>
              </w:rPr>
            </w:pPr>
            <w:r>
              <w:rPr>
                <w:b/>
                <w:color w:val="FFFFFF"/>
                <w:spacing w:val="-2"/>
                <w:sz w:val="18"/>
              </w:rPr>
              <w:t>6,699,067.93</w:t>
            </w:r>
          </w:p>
        </w:tc>
        <w:tc>
          <w:tcPr>
            <w:tcW w:w="1246" w:type="dxa"/>
            <w:shd w:val="clear" w:color="auto" w:fill="808080"/>
          </w:tcPr>
          <w:p w:rsidR="005D37B5" w:rsidRDefault="00000000">
            <w:pPr>
              <w:pStyle w:val="TableParagraph"/>
              <w:spacing w:before="152" w:line="196" w:lineRule="exact"/>
              <w:ind w:right="18"/>
              <w:jc w:val="right"/>
              <w:rPr>
                <w:b/>
                <w:sz w:val="18"/>
              </w:rPr>
            </w:pPr>
            <w:r>
              <w:rPr>
                <w:b/>
                <w:color w:val="FFFFFF"/>
                <w:spacing w:val="-2"/>
                <w:sz w:val="18"/>
              </w:rPr>
              <w:t>6,699,067.93</w:t>
            </w:r>
          </w:p>
        </w:tc>
        <w:tc>
          <w:tcPr>
            <w:tcW w:w="1246" w:type="dxa"/>
            <w:shd w:val="clear" w:color="auto" w:fill="808080"/>
          </w:tcPr>
          <w:p w:rsidR="005D37B5" w:rsidRDefault="00000000">
            <w:pPr>
              <w:pStyle w:val="TableParagraph"/>
              <w:spacing w:before="152" w:line="196" w:lineRule="exact"/>
              <w:ind w:right="19"/>
              <w:jc w:val="right"/>
              <w:rPr>
                <w:b/>
                <w:sz w:val="18"/>
              </w:rPr>
            </w:pPr>
            <w:r>
              <w:rPr>
                <w:b/>
                <w:color w:val="FFFFFF"/>
                <w:spacing w:val="-2"/>
                <w:sz w:val="18"/>
              </w:rPr>
              <w:t>3,730,730.28</w:t>
            </w:r>
          </w:p>
        </w:tc>
        <w:tc>
          <w:tcPr>
            <w:tcW w:w="1025" w:type="dxa"/>
            <w:shd w:val="clear" w:color="auto" w:fill="808080"/>
          </w:tcPr>
          <w:p w:rsidR="005D37B5" w:rsidRDefault="00000000">
            <w:pPr>
              <w:pStyle w:val="TableParagraph"/>
              <w:spacing w:before="152" w:line="196" w:lineRule="exact"/>
              <w:ind w:right="11"/>
              <w:jc w:val="right"/>
              <w:rPr>
                <w:b/>
                <w:sz w:val="18"/>
              </w:rPr>
            </w:pPr>
            <w:r>
              <w:rPr>
                <w:b/>
                <w:color w:val="FFFFFF"/>
                <w:spacing w:val="-2"/>
                <w:sz w:val="18"/>
              </w:rPr>
              <w:t>85.72%</w:t>
            </w:r>
          </w:p>
        </w:tc>
        <w:tc>
          <w:tcPr>
            <w:tcW w:w="1025" w:type="dxa"/>
            <w:shd w:val="clear" w:color="auto" w:fill="808080"/>
          </w:tcPr>
          <w:p w:rsidR="005D37B5" w:rsidRDefault="00000000">
            <w:pPr>
              <w:pStyle w:val="TableParagraph"/>
              <w:spacing w:before="152" w:line="196" w:lineRule="exact"/>
              <w:ind w:right="11"/>
              <w:jc w:val="right"/>
              <w:rPr>
                <w:b/>
                <w:sz w:val="18"/>
              </w:rPr>
            </w:pPr>
            <w:r>
              <w:rPr>
                <w:b/>
                <w:color w:val="FFFFFF"/>
                <w:spacing w:val="-2"/>
                <w:sz w:val="18"/>
              </w:rPr>
              <w:t>55.69%</w:t>
            </w:r>
          </w:p>
        </w:tc>
      </w:tr>
      <w:tr w:rsidR="005D37B5">
        <w:trPr>
          <w:trHeight w:val="227"/>
        </w:trPr>
        <w:tc>
          <w:tcPr>
            <w:tcW w:w="2998" w:type="dxa"/>
            <w:shd w:val="clear" w:color="auto" w:fill="FFFF00"/>
          </w:tcPr>
          <w:p w:rsidR="005D37B5" w:rsidRDefault="00000000">
            <w:pPr>
              <w:pStyle w:val="TableParagraph"/>
              <w:spacing w:before="6" w:line="201" w:lineRule="exact"/>
              <w:ind w:left="35"/>
              <w:rPr>
                <w:b/>
                <w:sz w:val="18"/>
              </w:rPr>
            </w:pPr>
            <w:r>
              <w:rPr>
                <w:b/>
                <w:sz w:val="18"/>
              </w:rPr>
              <w:t>Izvor</w:t>
            </w:r>
            <w:r>
              <w:rPr>
                <w:b/>
                <w:spacing w:val="-3"/>
                <w:sz w:val="18"/>
              </w:rPr>
              <w:t xml:space="preserve"> </w:t>
            </w:r>
            <w:r>
              <w:rPr>
                <w:b/>
                <w:sz w:val="18"/>
              </w:rPr>
              <w:t>1.</w:t>
            </w:r>
            <w:r>
              <w:rPr>
                <w:b/>
                <w:spacing w:val="-2"/>
                <w:sz w:val="18"/>
              </w:rPr>
              <w:t xml:space="preserve"> </w:t>
            </w:r>
            <w:r>
              <w:rPr>
                <w:b/>
                <w:sz w:val="18"/>
              </w:rPr>
              <w:t>OPĆI</w:t>
            </w:r>
            <w:r>
              <w:rPr>
                <w:b/>
                <w:spacing w:val="-2"/>
                <w:sz w:val="18"/>
              </w:rPr>
              <w:t xml:space="preserve"> </w:t>
            </w:r>
            <w:r>
              <w:rPr>
                <w:b/>
                <w:sz w:val="18"/>
              </w:rPr>
              <w:t>PRIHODI</w:t>
            </w:r>
            <w:r>
              <w:rPr>
                <w:b/>
                <w:spacing w:val="-2"/>
                <w:sz w:val="18"/>
              </w:rPr>
              <w:t xml:space="preserve"> </w:t>
            </w:r>
            <w:r>
              <w:rPr>
                <w:b/>
                <w:sz w:val="18"/>
              </w:rPr>
              <w:t>I</w:t>
            </w:r>
            <w:r>
              <w:rPr>
                <w:b/>
                <w:spacing w:val="-1"/>
                <w:sz w:val="18"/>
              </w:rPr>
              <w:t xml:space="preserve"> </w:t>
            </w:r>
            <w:r>
              <w:rPr>
                <w:b/>
                <w:spacing w:val="-2"/>
                <w:sz w:val="18"/>
              </w:rPr>
              <w:t>PRIMICI</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2,248,616.89</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2,694,239.79</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2,694,239.79</w:t>
            </w:r>
          </w:p>
        </w:tc>
        <w:tc>
          <w:tcPr>
            <w:tcW w:w="1246" w:type="dxa"/>
            <w:shd w:val="clear" w:color="auto" w:fill="FFFF00"/>
          </w:tcPr>
          <w:p w:rsidR="005D37B5" w:rsidRDefault="00000000">
            <w:pPr>
              <w:pStyle w:val="TableParagraph"/>
              <w:spacing w:before="10" w:line="196" w:lineRule="exact"/>
              <w:ind w:right="19"/>
              <w:jc w:val="right"/>
              <w:rPr>
                <w:b/>
                <w:sz w:val="18"/>
              </w:rPr>
            </w:pPr>
            <w:r>
              <w:rPr>
                <w:b/>
                <w:spacing w:val="-2"/>
                <w:sz w:val="18"/>
              </w:rPr>
              <w:t>2,308,795.17</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102.68%</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85.69%</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4"/>
                <w:sz w:val="18"/>
              </w:rPr>
              <w:t xml:space="preserve"> </w:t>
            </w:r>
            <w:r>
              <w:rPr>
                <w:b/>
                <w:sz w:val="18"/>
              </w:rPr>
              <w:t>1.1.</w:t>
            </w:r>
            <w:r>
              <w:rPr>
                <w:b/>
                <w:spacing w:val="-2"/>
                <w:sz w:val="18"/>
              </w:rPr>
              <w:t xml:space="preserve"> </w:t>
            </w:r>
            <w:r>
              <w:rPr>
                <w:b/>
                <w:sz w:val="18"/>
              </w:rPr>
              <w:t>OPĆI</w:t>
            </w:r>
            <w:r>
              <w:rPr>
                <w:b/>
                <w:spacing w:val="-2"/>
                <w:sz w:val="18"/>
              </w:rPr>
              <w:t xml:space="preserve"> </w:t>
            </w:r>
            <w:r>
              <w:rPr>
                <w:b/>
                <w:sz w:val="18"/>
              </w:rPr>
              <w:t>PRIHODI</w:t>
            </w:r>
            <w:r>
              <w:rPr>
                <w:b/>
                <w:spacing w:val="-2"/>
                <w:sz w:val="18"/>
              </w:rPr>
              <w:t xml:space="preserve"> </w:t>
            </w:r>
            <w:r>
              <w:rPr>
                <w:b/>
                <w:spacing w:val="-10"/>
                <w:sz w:val="18"/>
              </w:rPr>
              <w:t>I</w:t>
            </w:r>
          </w:p>
          <w:p w:rsidR="005D37B5" w:rsidRDefault="00000000">
            <w:pPr>
              <w:pStyle w:val="TableParagraph"/>
              <w:spacing w:before="28" w:line="201" w:lineRule="exact"/>
              <w:ind w:left="35"/>
              <w:rPr>
                <w:b/>
                <w:sz w:val="18"/>
              </w:rPr>
            </w:pPr>
            <w:r>
              <w:rPr>
                <w:b/>
                <w:sz w:val="18"/>
              </w:rPr>
              <w:t>PRIMICI</w:t>
            </w:r>
            <w:r>
              <w:rPr>
                <w:b/>
                <w:spacing w:val="-2"/>
                <w:sz w:val="18"/>
              </w:rPr>
              <w:t xml:space="preserve"> 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1,104,160.01</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1,765,276.47</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1,765,276.47</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9"/>
              <w:jc w:val="right"/>
              <w:rPr>
                <w:b/>
                <w:sz w:val="18"/>
              </w:rPr>
            </w:pPr>
            <w:r>
              <w:rPr>
                <w:b/>
                <w:spacing w:val="-2"/>
                <w:sz w:val="18"/>
              </w:rPr>
              <w:t>1,493,936.48</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135.30%</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84.63%</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1.2.</w:t>
            </w:r>
            <w:r>
              <w:rPr>
                <w:b/>
                <w:spacing w:val="-2"/>
                <w:sz w:val="18"/>
              </w:rPr>
              <w:t xml:space="preserve"> </w:t>
            </w:r>
            <w:r>
              <w:rPr>
                <w:b/>
                <w:sz w:val="18"/>
              </w:rPr>
              <w:t>OSTALI</w:t>
            </w:r>
            <w:r>
              <w:rPr>
                <w:b/>
                <w:spacing w:val="-1"/>
                <w:sz w:val="18"/>
              </w:rPr>
              <w:t xml:space="preserve"> </w:t>
            </w:r>
            <w:r>
              <w:rPr>
                <w:b/>
                <w:spacing w:val="-2"/>
                <w:sz w:val="18"/>
              </w:rPr>
              <w:t>IZVORNI</w:t>
            </w:r>
          </w:p>
          <w:p w:rsidR="005D37B5" w:rsidRDefault="00000000">
            <w:pPr>
              <w:pStyle w:val="TableParagraph"/>
              <w:spacing w:before="28" w:line="201" w:lineRule="exact"/>
              <w:ind w:left="35"/>
              <w:rPr>
                <w:b/>
                <w:sz w:val="18"/>
              </w:rPr>
            </w:pPr>
            <w:r>
              <w:rPr>
                <w:b/>
                <w:spacing w:val="-2"/>
                <w:sz w:val="18"/>
              </w:rPr>
              <w:t>PRIHODI</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29,398.71</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55,220.00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55,220.00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39,800.56</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135.38%</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72.08%</w:t>
            </w:r>
          </w:p>
        </w:tc>
      </w:tr>
      <w:tr w:rsidR="005D37B5">
        <w:trPr>
          <w:trHeight w:val="227"/>
        </w:trPr>
        <w:tc>
          <w:tcPr>
            <w:tcW w:w="2998" w:type="dxa"/>
          </w:tcPr>
          <w:p w:rsidR="005D37B5" w:rsidRDefault="00000000">
            <w:pPr>
              <w:pStyle w:val="TableParagraph"/>
              <w:spacing w:before="6" w:line="201" w:lineRule="exact"/>
              <w:ind w:left="35"/>
              <w:rPr>
                <w:b/>
                <w:sz w:val="18"/>
              </w:rPr>
            </w:pPr>
            <w:r>
              <w:rPr>
                <w:b/>
                <w:sz w:val="18"/>
              </w:rPr>
              <w:t>Izvor</w:t>
            </w:r>
            <w:r>
              <w:rPr>
                <w:b/>
                <w:spacing w:val="-3"/>
                <w:sz w:val="18"/>
              </w:rPr>
              <w:t xml:space="preserve"> </w:t>
            </w:r>
            <w:r>
              <w:rPr>
                <w:b/>
                <w:sz w:val="18"/>
              </w:rPr>
              <w:t>1.3.</w:t>
            </w:r>
            <w:r>
              <w:rPr>
                <w:b/>
                <w:spacing w:val="-2"/>
                <w:sz w:val="18"/>
              </w:rPr>
              <w:t xml:space="preserve"> </w:t>
            </w:r>
            <w:r>
              <w:rPr>
                <w:b/>
                <w:sz w:val="18"/>
              </w:rPr>
              <w:t>OSTALI</w:t>
            </w:r>
            <w:r>
              <w:rPr>
                <w:b/>
                <w:spacing w:val="-2"/>
                <w:sz w:val="18"/>
              </w:rPr>
              <w:t xml:space="preserve"> </w:t>
            </w:r>
            <w:r>
              <w:rPr>
                <w:b/>
                <w:sz w:val="18"/>
              </w:rPr>
              <w:t>OPĆI</w:t>
            </w:r>
            <w:r>
              <w:rPr>
                <w:b/>
                <w:spacing w:val="-2"/>
                <w:sz w:val="18"/>
              </w:rPr>
              <w:t xml:space="preserve"> PRIMICI</w:t>
            </w:r>
          </w:p>
        </w:tc>
        <w:tc>
          <w:tcPr>
            <w:tcW w:w="1246" w:type="dxa"/>
          </w:tcPr>
          <w:p w:rsidR="005D37B5" w:rsidRDefault="00000000">
            <w:pPr>
              <w:pStyle w:val="TableParagraph"/>
              <w:spacing w:before="10" w:line="196" w:lineRule="exact"/>
              <w:ind w:right="17"/>
              <w:jc w:val="right"/>
              <w:rPr>
                <w:b/>
                <w:sz w:val="18"/>
              </w:rPr>
            </w:pPr>
            <w:r>
              <w:rPr>
                <w:b/>
                <w:spacing w:val="-2"/>
                <w:sz w:val="18"/>
              </w:rPr>
              <w:t>1,115,058.17</w:t>
            </w:r>
          </w:p>
        </w:tc>
        <w:tc>
          <w:tcPr>
            <w:tcW w:w="1246" w:type="dxa"/>
          </w:tcPr>
          <w:p w:rsidR="005D37B5" w:rsidRDefault="00000000">
            <w:pPr>
              <w:pStyle w:val="TableParagraph"/>
              <w:spacing w:before="10" w:line="196" w:lineRule="exact"/>
              <w:ind w:right="17"/>
              <w:jc w:val="right"/>
              <w:rPr>
                <w:b/>
                <w:sz w:val="18"/>
              </w:rPr>
            </w:pPr>
            <w:r>
              <w:rPr>
                <w:b/>
                <w:spacing w:val="-2"/>
                <w:sz w:val="18"/>
              </w:rPr>
              <w:t>873,743.32</w:t>
            </w:r>
          </w:p>
        </w:tc>
        <w:tc>
          <w:tcPr>
            <w:tcW w:w="1246" w:type="dxa"/>
          </w:tcPr>
          <w:p w:rsidR="005D37B5" w:rsidRDefault="00000000">
            <w:pPr>
              <w:pStyle w:val="TableParagraph"/>
              <w:spacing w:before="10" w:line="196" w:lineRule="exact"/>
              <w:ind w:right="18"/>
              <w:jc w:val="right"/>
              <w:rPr>
                <w:b/>
                <w:sz w:val="18"/>
              </w:rPr>
            </w:pPr>
            <w:r>
              <w:rPr>
                <w:b/>
                <w:spacing w:val="-2"/>
                <w:sz w:val="18"/>
              </w:rPr>
              <w:t>873,743.32</w:t>
            </w:r>
          </w:p>
        </w:tc>
        <w:tc>
          <w:tcPr>
            <w:tcW w:w="1246" w:type="dxa"/>
          </w:tcPr>
          <w:p w:rsidR="005D37B5" w:rsidRDefault="00000000">
            <w:pPr>
              <w:pStyle w:val="TableParagraph"/>
              <w:spacing w:before="10" w:line="196" w:lineRule="exact"/>
              <w:ind w:right="18"/>
              <w:jc w:val="right"/>
              <w:rPr>
                <w:b/>
                <w:sz w:val="18"/>
              </w:rPr>
            </w:pPr>
            <w:r>
              <w:rPr>
                <w:b/>
                <w:spacing w:val="-2"/>
                <w:sz w:val="18"/>
              </w:rPr>
              <w:t>775,058.13</w:t>
            </w:r>
          </w:p>
        </w:tc>
        <w:tc>
          <w:tcPr>
            <w:tcW w:w="1025" w:type="dxa"/>
          </w:tcPr>
          <w:p w:rsidR="005D37B5" w:rsidRDefault="00000000">
            <w:pPr>
              <w:pStyle w:val="TableParagraph"/>
              <w:spacing w:before="10" w:line="196" w:lineRule="exact"/>
              <w:ind w:right="11"/>
              <w:jc w:val="right"/>
              <w:rPr>
                <w:b/>
                <w:sz w:val="18"/>
              </w:rPr>
            </w:pPr>
            <w:r>
              <w:rPr>
                <w:b/>
                <w:spacing w:val="-2"/>
                <w:sz w:val="18"/>
              </w:rPr>
              <w:t>69.51%</w:t>
            </w:r>
          </w:p>
        </w:tc>
        <w:tc>
          <w:tcPr>
            <w:tcW w:w="1025" w:type="dxa"/>
          </w:tcPr>
          <w:p w:rsidR="005D37B5" w:rsidRDefault="00000000">
            <w:pPr>
              <w:pStyle w:val="TableParagraph"/>
              <w:spacing w:before="10" w:line="196" w:lineRule="exact"/>
              <w:ind w:right="11"/>
              <w:jc w:val="right"/>
              <w:rPr>
                <w:b/>
                <w:sz w:val="18"/>
              </w:rPr>
            </w:pPr>
            <w:r>
              <w:rPr>
                <w:b/>
                <w:spacing w:val="-2"/>
                <w:sz w:val="18"/>
              </w:rPr>
              <w:t>88.71%</w:t>
            </w:r>
          </w:p>
        </w:tc>
      </w:tr>
      <w:tr w:rsidR="005D37B5">
        <w:trPr>
          <w:trHeight w:val="227"/>
        </w:trPr>
        <w:tc>
          <w:tcPr>
            <w:tcW w:w="2998" w:type="dxa"/>
            <w:shd w:val="clear" w:color="auto" w:fill="FFFF00"/>
          </w:tcPr>
          <w:p w:rsidR="005D37B5" w:rsidRDefault="00000000">
            <w:pPr>
              <w:pStyle w:val="TableParagraph"/>
              <w:spacing w:before="10" w:line="196" w:lineRule="exact"/>
              <w:ind w:left="35"/>
              <w:rPr>
                <w:b/>
                <w:sz w:val="18"/>
              </w:rPr>
            </w:pPr>
            <w:r>
              <w:rPr>
                <w:b/>
                <w:sz w:val="18"/>
              </w:rPr>
              <w:t>Izvor</w:t>
            </w:r>
            <w:r>
              <w:rPr>
                <w:b/>
                <w:spacing w:val="-3"/>
                <w:sz w:val="18"/>
              </w:rPr>
              <w:t xml:space="preserve"> </w:t>
            </w:r>
            <w:r>
              <w:rPr>
                <w:b/>
                <w:sz w:val="18"/>
              </w:rPr>
              <w:t>3.</w:t>
            </w:r>
            <w:r>
              <w:rPr>
                <w:b/>
                <w:spacing w:val="-1"/>
                <w:sz w:val="18"/>
              </w:rPr>
              <w:t xml:space="preserve"> </w:t>
            </w:r>
            <w:r>
              <w:rPr>
                <w:b/>
                <w:sz w:val="18"/>
              </w:rPr>
              <w:t>VLASTITI</w:t>
            </w:r>
            <w:r>
              <w:rPr>
                <w:b/>
                <w:spacing w:val="-1"/>
                <w:sz w:val="18"/>
              </w:rPr>
              <w:t xml:space="preserve"> </w:t>
            </w:r>
            <w:r>
              <w:rPr>
                <w:b/>
                <w:spacing w:val="-2"/>
                <w:sz w:val="18"/>
              </w:rPr>
              <w:t>PRIHODI</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3,625.13</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3,905.00</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3,905.00</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3,864.00</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106.59%</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98.95%</w:t>
            </w:r>
          </w:p>
        </w:tc>
      </w:tr>
      <w:tr w:rsidR="005D37B5">
        <w:trPr>
          <w:trHeight w:val="560"/>
        </w:trPr>
        <w:tc>
          <w:tcPr>
            <w:tcW w:w="2998" w:type="dxa"/>
          </w:tcPr>
          <w:p w:rsidR="005D37B5" w:rsidRDefault="00000000">
            <w:pPr>
              <w:pStyle w:val="TableParagraph"/>
              <w:spacing w:before="81" w:line="230" w:lineRule="atLeast"/>
              <w:ind w:left="35"/>
              <w:rPr>
                <w:b/>
                <w:sz w:val="18"/>
              </w:rPr>
            </w:pPr>
            <w:r>
              <w:rPr>
                <w:b/>
                <w:sz w:val="18"/>
              </w:rPr>
              <w:t xml:space="preserve">Izvor 3.2. VLASTITI PRIHODI </w:t>
            </w:r>
            <w:r>
              <w:rPr>
                <w:b/>
                <w:spacing w:val="-2"/>
                <w:sz w:val="18"/>
              </w:rPr>
              <w:t>PRORAČUNSKOG</w:t>
            </w:r>
            <w:r>
              <w:rPr>
                <w:b/>
                <w:spacing w:val="-5"/>
                <w:sz w:val="18"/>
              </w:rPr>
              <w:t xml:space="preserve"> </w:t>
            </w:r>
            <w:r>
              <w:rPr>
                <w:b/>
                <w:spacing w:val="-2"/>
                <w:sz w:val="18"/>
              </w:rPr>
              <w:t>KORISNIKA</w:t>
            </w:r>
          </w:p>
        </w:tc>
        <w:tc>
          <w:tcPr>
            <w:tcW w:w="1246" w:type="dxa"/>
          </w:tcPr>
          <w:p w:rsidR="005D37B5" w:rsidRDefault="005D37B5">
            <w:pPr>
              <w:pStyle w:val="TableParagraph"/>
              <w:spacing w:before="137"/>
              <w:rPr>
                <w:b/>
                <w:sz w:val="18"/>
              </w:rPr>
            </w:pPr>
          </w:p>
          <w:p w:rsidR="005D37B5" w:rsidRDefault="00000000">
            <w:pPr>
              <w:pStyle w:val="TableParagraph"/>
              <w:spacing w:line="196" w:lineRule="exact"/>
              <w:ind w:right="17"/>
              <w:jc w:val="right"/>
              <w:rPr>
                <w:b/>
                <w:sz w:val="18"/>
              </w:rPr>
            </w:pPr>
            <w:r>
              <w:rPr>
                <w:b/>
                <w:spacing w:val="-2"/>
                <w:sz w:val="18"/>
              </w:rPr>
              <w:t>3,625.13</w:t>
            </w:r>
          </w:p>
        </w:tc>
        <w:tc>
          <w:tcPr>
            <w:tcW w:w="1246" w:type="dxa"/>
          </w:tcPr>
          <w:p w:rsidR="005D37B5" w:rsidRDefault="005D37B5">
            <w:pPr>
              <w:pStyle w:val="TableParagraph"/>
              <w:spacing w:before="137"/>
              <w:rPr>
                <w:b/>
                <w:sz w:val="18"/>
              </w:rPr>
            </w:pPr>
          </w:p>
          <w:p w:rsidR="005D37B5" w:rsidRDefault="00000000">
            <w:pPr>
              <w:pStyle w:val="TableParagraph"/>
              <w:spacing w:line="196" w:lineRule="exact"/>
              <w:ind w:right="17"/>
              <w:jc w:val="right"/>
              <w:rPr>
                <w:b/>
                <w:sz w:val="18"/>
              </w:rPr>
            </w:pPr>
            <w:r>
              <w:rPr>
                <w:b/>
                <w:spacing w:val="-2"/>
                <w:sz w:val="18"/>
              </w:rPr>
              <w:t>3,905.00</w:t>
            </w:r>
          </w:p>
        </w:tc>
        <w:tc>
          <w:tcPr>
            <w:tcW w:w="1246" w:type="dxa"/>
          </w:tcPr>
          <w:p w:rsidR="005D37B5" w:rsidRDefault="005D37B5">
            <w:pPr>
              <w:pStyle w:val="TableParagraph"/>
              <w:spacing w:before="137"/>
              <w:rPr>
                <w:b/>
                <w:sz w:val="18"/>
              </w:rPr>
            </w:pPr>
          </w:p>
          <w:p w:rsidR="005D37B5" w:rsidRDefault="00000000">
            <w:pPr>
              <w:pStyle w:val="TableParagraph"/>
              <w:spacing w:line="196" w:lineRule="exact"/>
              <w:ind w:right="17"/>
              <w:jc w:val="right"/>
              <w:rPr>
                <w:b/>
                <w:sz w:val="18"/>
              </w:rPr>
            </w:pPr>
            <w:r>
              <w:rPr>
                <w:b/>
                <w:spacing w:val="-2"/>
                <w:sz w:val="18"/>
              </w:rPr>
              <w:t>3,905.00</w:t>
            </w:r>
          </w:p>
        </w:tc>
        <w:tc>
          <w:tcPr>
            <w:tcW w:w="1246" w:type="dxa"/>
          </w:tcPr>
          <w:p w:rsidR="005D37B5" w:rsidRDefault="005D37B5">
            <w:pPr>
              <w:pStyle w:val="TableParagraph"/>
              <w:spacing w:before="137"/>
              <w:rPr>
                <w:b/>
                <w:sz w:val="18"/>
              </w:rPr>
            </w:pPr>
          </w:p>
          <w:p w:rsidR="005D37B5" w:rsidRDefault="00000000">
            <w:pPr>
              <w:pStyle w:val="TableParagraph"/>
              <w:spacing w:line="196" w:lineRule="exact"/>
              <w:ind w:right="18"/>
              <w:jc w:val="right"/>
              <w:rPr>
                <w:b/>
                <w:sz w:val="18"/>
              </w:rPr>
            </w:pPr>
            <w:r>
              <w:rPr>
                <w:b/>
                <w:spacing w:val="-2"/>
                <w:sz w:val="18"/>
              </w:rPr>
              <w:t>3,864.00</w:t>
            </w:r>
          </w:p>
        </w:tc>
        <w:tc>
          <w:tcPr>
            <w:tcW w:w="1025" w:type="dxa"/>
          </w:tcPr>
          <w:p w:rsidR="005D37B5" w:rsidRDefault="005D37B5">
            <w:pPr>
              <w:pStyle w:val="TableParagraph"/>
              <w:spacing w:before="137"/>
              <w:rPr>
                <w:b/>
                <w:sz w:val="18"/>
              </w:rPr>
            </w:pPr>
          </w:p>
          <w:p w:rsidR="005D37B5" w:rsidRDefault="00000000">
            <w:pPr>
              <w:pStyle w:val="TableParagraph"/>
              <w:spacing w:line="196" w:lineRule="exact"/>
              <w:ind w:right="11"/>
              <w:jc w:val="right"/>
              <w:rPr>
                <w:b/>
                <w:sz w:val="18"/>
              </w:rPr>
            </w:pPr>
            <w:r>
              <w:rPr>
                <w:b/>
                <w:spacing w:val="-2"/>
                <w:sz w:val="18"/>
              </w:rPr>
              <w:t>106.59%</w:t>
            </w:r>
          </w:p>
        </w:tc>
        <w:tc>
          <w:tcPr>
            <w:tcW w:w="1025" w:type="dxa"/>
          </w:tcPr>
          <w:p w:rsidR="005D37B5" w:rsidRDefault="005D37B5">
            <w:pPr>
              <w:pStyle w:val="TableParagraph"/>
              <w:spacing w:before="137"/>
              <w:rPr>
                <w:b/>
                <w:sz w:val="18"/>
              </w:rPr>
            </w:pPr>
          </w:p>
          <w:p w:rsidR="005D37B5" w:rsidRDefault="00000000">
            <w:pPr>
              <w:pStyle w:val="TableParagraph"/>
              <w:spacing w:line="196" w:lineRule="exact"/>
              <w:ind w:right="11"/>
              <w:jc w:val="right"/>
              <w:rPr>
                <w:b/>
                <w:sz w:val="18"/>
              </w:rPr>
            </w:pPr>
            <w:r>
              <w:rPr>
                <w:b/>
                <w:spacing w:val="-2"/>
                <w:sz w:val="18"/>
              </w:rPr>
              <w:t>98.95%</w:t>
            </w:r>
          </w:p>
        </w:tc>
      </w:tr>
      <w:tr w:rsidR="005D37B5">
        <w:trPr>
          <w:trHeight w:val="445"/>
        </w:trPr>
        <w:tc>
          <w:tcPr>
            <w:tcW w:w="2998" w:type="dxa"/>
            <w:shd w:val="clear" w:color="auto" w:fill="FFFF00"/>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4.</w:t>
            </w:r>
            <w:r>
              <w:rPr>
                <w:b/>
                <w:spacing w:val="-2"/>
                <w:sz w:val="18"/>
              </w:rPr>
              <w:t xml:space="preserve"> </w:t>
            </w:r>
            <w:r>
              <w:rPr>
                <w:b/>
                <w:sz w:val="18"/>
              </w:rPr>
              <w:t>PRIHODI</w:t>
            </w:r>
            <w:r>
              <w:rPr>
                <w:b/>
                <w:spacing w:val="-1"/>
                <w:sz w:val="18"/>
              </w:rPr>
              <w:t xml:space="preserve"> </w:t>
            </w:r>
            <w:r>
              <w:rPr>
                <w:b/>
                <w:sz w:val="18"/>
              </w:rPr>
              <w:t>ZA</w:t>
            </w:r>
            <w:r>
              <w:rPr>
                <w:b/>
                <w:spacing w:val="-4"/>
                <w:sz w:val="18"/>
              </w:rPr>
              <w:t xml:space="preserve"> </w:t>
            </w:r>
            <w:r>
              <w:rPr>
                <w:b/>
                <w:spacing w:val="-2"/>
                <w:sz w:val="18"/>
              </w:rPr>
              <w:t>POSEBNE</w:t>
            </w:r>
          </w:p>
          <w:p w:rsidR="005D37B5" w:rsidRDefault="00000000">
            <w:pPr>
              <w:pStyle w:val="TableParagraph"/>
              <w:spacing w:before="28" w:line="201" w:lineRule="exact"/>
              <w:ind w:left="35"/>
              <w:rPr>
                <w:b/>
                <w:sz w:val="18"/>
              </w:rPr>
            </w:pPr>
            <w:r>
              <w:rPr>
                <w:b/>
                <w:spacing w:val="-2"/>
                <w:sz w:val="18"/>
              </w:rPr>
              <w:t>NAMJENE</w:t>
            </w:r>
          </w:p>
        </w:tc>
        <w:tc>
          <w:tcPr>
            <w:tcW w:w="1246"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1,482,026.67</w:t>
            </w:r>
          </w:p>
        </w:tc>
        <w:tc>
          <w:tcPr>
            <w:tcW w:w="1246"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1,467,833.62</w:t>
            </w:r>
          </w:p>
        </w:tc>
        <w:tc>
          <w:tcPr>
            <w:tcW w:w="1246"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1,467,833.62</w:t>
            </w:r>
          </w:p>
        </w:tc>
        <w:tc>
          <w:tcPr>
            <w:tcW w:w="1246"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860,174.01</w:t>
            </w:r>
          </w:p>
        </w:tc>
        <w:tc>
          <w:tcPr>
            <w:tcW w:w="1025"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58.04%</w:t>
            </w:r>
          </w:p>
        </w:tc>
        <w:tc>
          <w:tcPr>
            <w:tcW w:w="1025" w:type="dxa"/>
            <w:shd w:val="clear" w:color="auto" w:fill="FFFF00"/>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58.60%</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4"/>
                <w:sz w:val="18"/>
              </w:rPr>
              <w:t xml:space="preserve"> </w:t>
            </w:r>
            <w:r>
              <w:rPr>
                <w:b/>
                <w:sz w:val="18"/>
              </w:rPr>
              <w:t>4.1.</w:t>
            </w:r>
            <w:r>
              <w:rPr>
                <w:b/>
                <w:spacing w:val="-2"/>
                <w:sz w:val="18"/>
              </w:rPr>
              <w:t xml:space="preserve"> </w:t>
            </w:r>
            <w:r>
              <w:rPr>
                <w:b/>
                <w:sz w:val="18"/>
              </w:rPr>
              <w:t>SPOMENIČKA</w:t>
            </w:r>
            <w:r>
              <w:rPr>
                <w:b/>
                <w:spacing w:val="-4"/>
                <w:sz w:val="18"/>
              </w:rPr>
              <w:t xml:space="preserve"> </w:t>
            </w:r>
            <w:r>
              <w:rPr>
                <w:b/>
                <w:spacing w:val="-2"/>
                <w:sz w:val="18"/>
              </w:rPr>
              <w:t>RENTA</w:t>
            </w:r>
          </w:p>
          <w:p w:rsidR="005D37B5" w:rsidRDefault="00000000">
            <w:pPr>
              <w:pStyle w:val="TableParagraph"/>
              <w:spacing w:before="28" w:line="201" w:lineRule="exact"/>
              <w:ind w:left="35"/>
              <w:rPr>
                <w:b/>
                <w:sz w:val="18"/>
              </w:rPr>
            </w:pPr>
            <w:r>
              <w:rPr>
                <w:b/>
                <w:spacing w:val="-2"/>
                <w:sz w:val="18"/>
              </w:rPr>
              <w:t>PRORAČUNA</w:t>
            </w:r>
          </w:p>
        </w:tc>
        <w:tc>
          <w:tcPr>
            <w:tcW w:w="1246" w:type="dxa"/>
          </w:tcPr>
          <w:p w:rsidR="005D37B5" w:rsidRDefault="005D37B5">
            <w:pPr>
              <w:pStyle w:val="TableParagraph"/>
              <w:rPr>
                <w:rFonts w:ascii="Times New Roman"/>
                <w:sz w:val="18"/>
              </w:rPr>
            </w:pP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75.00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75.00</w:t>
            </w:r>
          </w:p>
        </w:tc>
        <w:tc>
          <w:tcPr>
            <w:tcW w:w="1246" w:type="dxa"/>
          </w:tcPr>
          <w:p w:rsidR="005D37B5" w:rsidRDefault="005D37B5">
            <w:pPr>
              <w:pStyle w:val="TableParagraph"/>
              <w:rPr>
                <w:rFonts w:ascii="Times New Roman"/>
                <w:sz w:val="18"/>
              </w:rPr>
            </w:pP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0.00%</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5"/>
                <w:sz w:val="18"/>
              </w:rPr>
              <w:t xml:space="preserve"> </w:t>
            </w:r>
            <w:r>
              <w:rPr>
                <w:b/>
                <w:sz w:val="18"/>
              </w:rPr>
              <w:t>4.2.</w:t>
            </w:r>
            <w:r>
              <w:rPr>
                <w:b/>
                <w:spacing w:val="-1"/>
                <w:sz w:val="18"/>
              </w:rPr>
              <w:t xml:space="preserve"> </w:t>
            </w:r>
            <w:r>
              <w:rPr>
                <w:b/>
                <w:sz w:val="18"/>
              </w:rPr>
              <w:t>ŠUMSKI</w:t>
            </w:r>
            <w:r>
              <w:rPr>
                <w:b/>
                <w:spacing w:val="-1"/>
                <w:sz w:val="18"/>
              </w:rPr>
              <w:t xml:space="preserve"> </w:t>
            </w:r>
            <w:r>
              <w:rPr>
                <w:b/>
                <w:spacing w:val="-2"/>
                <w:sz w:val="18"/>
              </w:rPr>
              <w:t>DOPRINOS</w:t>
            </w:r>
          </w:p>
          <w:p w:rsidR="005D37B5" w:rsidRDefault="00000000">
            <w:pPr>
              <w:pStyle w:val="TableParagraph"/>
              <w:spacing w:before="28" w:line="201" w:lineRule="exact"/>
              <w:ind w:left="35"/>
              <w:rPr>
                <w:b/>
                <w:sz w:val="18"/>
              </w:rPr>
            </w:pPr>
            <w:r>
              <w:rPr>
                <w:b/>
                <w:spacing w:val="-2"/>
                <w:sz w:val="18"/>
              </w:rPr>
              <w:t>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6"/>
              <w:jc w:val="right"/>
              <w:rPr>
                <w:b/>
                <w:sz w:val="18"/>
              </w:rPr>
            </w:pPr>
            <w:r>
              <w:rPr>
                <w:b/>
                <w:spacing w:val="-2"/>
                <w:sz w:val="18"/>
              </w:rPr>
              <w:t>11.45</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1,140.00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1,140.00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10.35</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90.39%</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0.91%</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4.3.</w:t>
            </w:r>
            <w:r>
              <w:rPr>
                <w:b/>
                <w:spacing w:val="-2"/>
                <w:sz w:val="18"/>
              </w:rPr>
              <w:t xml:space="preserve"> </w:t>
            </w:r>
            <w:r>
              <w:rPr>
                <w:b/>
                <w:sz w:val="18"/>
              </w:rPr>
              <w:t>PRIHODI</w:t>
            </w:r>
            <w:r>
              <w:rPr>
                <w:b/>
                <w:spacing w:val="-1"/>
                <w:sz w:val="18"/>
              </w:rPr>
              <w:t xml:space="preserve"> </w:t>
            </w:r>
            <w:r>
              <w:rPr>
                <w:b/>
                <w:sz w:val="18"/>
              </w:rPr>
              <w:t>ZA</w:t>
            </w:r>
            <w:r>
              <w:rPr>
                <w:b/>
                <w:spacing w:val="-4"/>
                <w:sz w:val="18"/>
              </w:rPr>
              <w:t xml:space="preserve"> </w:t>
            </w:r>
            <w:r>
              <w:rPr>
                <w:b/>
                <w:spacing w:val="-2"/>
                <w:sz w:val="18"/>
              </w:rPr>
              <w:t>POSEBNE</w:t>
            </w:r>
          </w:p>
          <w:p w:rsidR="005D37B5" w:rsidRDefault="00000000">
            <w:pPr>
              <w:pStyle w:val="TableParagraph"/>
              <w:spacing w:before="28" w:line="201" w:lineRule="exact"/>
              <w:ind w:left="35"/>
              <w:rPr>
                <w:b/>
                <w:sz w:val="18"/>
              </w:rPr>
            </w:pPr>
            <w:r>
              <w:rPr>
                <w:b/>
                <w:sz w:val="18"/>
              </w:rPr>
              <w:t>NAMJENE</w:t>
            </w:r>
            <w:r>
              <w:rPr>
                <w:b/>
                <w:spacing w:val="-5"/>
                <w:sz w:val="18"/>
              </w:rPr>
              <w:t xml:space="preserve"> </w:t>
            </w:r>
            <w:r>
              <w:rPr>
                <w:b/>
                <w:spacing w:val="-2"/>
                <w:sz w:val="18"/>
              </w:rPr>
              <w:t>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1,382,256.12</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1,368,584.15</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1,368,584.15</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766,039.11</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55.42%</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55.97%</w:t>
            </w:r>
          </w:p>
        </w:tc>
      </w:tr>
      <w:tr w:rsidR="005D37B5">
        <w:trPr>
          <w:trHeight w:val="707"/>
        </w:trPr>
        <w:tc>
          <w:tcPr>
            <w:tcW w:w="2998" w:type="dxa"/>
          </w:tcPr>
          <w:p w:rsidR="005D37B5" w:rsidRDefault="00000000">
            <w:pPr>
              <w:pStyle w:val="TableParagraph"/>
              <w:spacing w:before="15" w:line="273" w:lineRule="auto"/>
              <w:ind w:left="35"/>
              <w:rPr>
                <w:b/>
                <w:sz w:val="18"/>
              </w:rPr>
            </w:pPr>
            <w:r>
              <w:rPr>
                <w:b/>
                <w:sz w:val="18"/>
              </w:rPr>
              <w:t>Izvor</w:t>
            </w:r>
            <w:r>
              <w:rPr>
                <w:b/>
                <w:spacing w:val="-11"/>
                <w:sz w:val="18"/>
              </w:rPr>
              <w:t xml:space="preserve"> </w:t>
            </w:r>
            <w:r>
              <w:rPr>
                <w:b/>
                <w:sz w:val="18"/>
              </w:rPr>
              <w:t>4.4.</w:t>
            </w:r>
            <w:r>
              <w:rPr>
                <w:b/>
                <w:spacing w:val="-10"/>
                <w:sz w:val="18"/>
              </w:rPr>
              <w:t xml:space="preserve"> </w:t>
            </w:r>
            <w:r>
              <w:rPr>
                <w:b/>
                <w:sz w:val="18"/>
              </w:rPr>
              <w:t>PRIHODI</w:t>
            </w:r>
            <w:r>
              <w:rPr>
                <w:b/>
                <w:spacing w:val="-10"/>
                <w:sz w:val="18"/>
              </w:rPr>
              <w:t xml:space="preserve"> </w:t>
            </w:r>
            <w:r>
              <w:rPr>
                <w:b/>
                <w:sz w:val="18"/>
              </w:rPr>
              <w:t>ZA</w:t>
            </w:r>
            <w:r>
              <w:rPr>
                <w:b/>
                <w:spacing w:val="-13"/>
                <w:sz w:val="18"/>
              </w:rPr>
              <w:t xml:space="preserve"> </w:t>
            </w:r>
            <w:r>
              <w:rPr>
                <w:b/>
                <w:sz w:val="18"/>
              </w:rPr>
              <w:t>POSEBNE NAMJENE PRORAČUNSKOG</w:t>
            </w:r>
          </w:p>
          <w:p w:rsidR="005D37B5" w:rsidRDefault="00000000">
            <w:pPr>
              <w:pStyle w:val="TableParagraph"/>
              <w:spacing w:line="200" w:lineRule="exact"/>
              <w:ind w:left="35"/>
              <w:rPr>
                <w:b/>
                <w:sz w:val="18"/>
              </w:rPr>
            </w:pPr>
            <w:r>
              <w:rPr>
                <w:b/>
                <w:spacing w:val="-2"/>
                <w:sz w:val="18"/>
              </w:rPr>
              <w:t>KORISNIKA</w:t>
            </w:r>
          </w:p>
        </w:tc>
        <w:tc>
          <w:tcPr>
            <w:tcW w:w="1246"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7"/>
              <w:jc w:val="right"/>
              <w:rPr>
                <w:b/>
                <w:sz w:val="18"/>
              </w:rPr>
            </w:pPr>
            <w:r>
              <w:rPr>
                <w:b/>
                <w:spacing w:val="-2"/>
                <w:sz w:val="18"/>
              </w:rPr>
              <w:t>99,759.10</w:t>
            </w:r>
          </w:p>
        </w:tc>
        <w:tc>
          <w:tcPr>
            <w:tcW w:w="1246"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7"/>
              <w:jc w:val="right"/>
              <w:rPr>
                <w:b/>
                <w:sz w:val="18"/>
              </w:rPr>
            </w:pPr>
            <w:r>
              <w:rPr>
                <w:b/>
                <w:spacing w:val="-2"/>
                <w:sz w:val="18"/>
              </w:rPr>
              <w:t>98,034.47</w:t>
            </w:r>
          </w:p>
        </w:tc>
        <w:tc>
          <w:tcPr>
            <w:tcW w:w="1246"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8"/>
              <w:jc w:val="right"/>
              <w:rPr>
                <w:b/>
                <w:sz w:val="18"/>
              </w:rPr>
            </w:pPr>
            <w:r>
              <w:rPr>
                <w:b/>
                <w:spacing w:val="-2"/>
                <w:sz w:val="18"/>
              </w:rPr>
              <w:t>98,034.47</w:t>
            </w:r>
          </w:p>
        </w:tc>
        <w:tc>
          <w:tcPr>
            <w:tcW w:w="1246"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8"/>
              <w:jc w:val="right"/>
              <w:rPr>
                <w:b/>
                <w:sz w:val="18"/>
              </w:rPr>
            </w:pPr>
            <w:r>
              <w:rPr>
                <w:b/>
                <w:spacing w:val="-2"/>
                <w:sz w:val="18"/>
              </w:rPr>
              <w:t>94,124.55</w:t>
            </w:r>
          </w:p>
        </w:tc>
        <w:tc>
          <w:tcPr>
            <w:tcW w:w="1025"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1"/>
              <w:jc w:val="right"/>
              <w:rPr>
                <w:b/>
                <w:sz w:val="18"/>
              </w:rPr>
            </w:pPr>
            <w:r>
              <w:rPr>
                <w:b/>
                <w:spacing w:val="-2"/>
                <w:sz w:val="18"/>
              </w:rPr>
              <w:t>94.35%</w:t>
            </w:r>
          </w:p>
        </w:tc>
        <w:tc>
          <w:tcPr>
            <w:tcW w:w="1025"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1"/>
              <w:jc w:val="right"/>
              <w:rPr>
                <w:b/>
                <w:sz w:val="18"/>
              </w:rPr>
            </w:pPr>
            <w:r>
              <w:rPr>
                <w:b/>
                <w:spacing w:val="-2"/>
                <w:sz w:val="18"/>
              </w:rPr>
              <w:t>96.01%</w:t>
            </w:r>
          </w:p>
        </w:tc>
      </w:tr>
      <w:tr w:rsidR="005D37B5">
        <w:trPr>
          <w:trHeight w:val="227"/>
        </w:trPr>
        <w:tc>
          <w:tcPr>
            <w:tcW w:w="2998" w:type="dxa"/>
            <w:shd w:val="clear" w:color="auto" w:fill="FFFF00"/>
          </w:tcPr>
          <w:p w:rsidR="005D37B5" w:rsidRDefault="00000000">
            <w:pPr>
              <w:pStyle w:val="TableParagraph"/>
              <w:spacing w:before="10" w:line="196" w:lineRule="exact"/>
              <w:ind w:left="35"/>
              <w:rPr>
                <w:b/>
                <w:sz w:val="18"/>
              </w:rPr>
            </w:pPr>
            <w:r>
              <w:rPr>
                <w:b/>
                <w:sz w:val="18"/>
              </w:rPr>
              <w:t>Izvor</w:t>
            </w:r>
            <w:r>
              <w:rPr>
                <w:b/>
                <w:spacing w:val="-2"/>
                <w:sz w:val="18"/>
              </w:rPr>
              <w:t xml:space="preserve"> </w:t>
            </w:r>
            <w:r>
              <w:rPr>
                <w:b/>
                <w:sz w:val="18"/>
              </w:rPr>
              <w:t xml:space="preserve">5. </w:t>
            </w:r>
            <w:r>
              <w:rPr>
                <w:b/>
                <w:spacing w:val="-2"/>
                <w:sz w:val="18"/>
              </w:rPr>
              <w:t>POMOĆI</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407,891.53</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1,349,177.57</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1,349,177.57</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342,752.06</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84.03%</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25.40%</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5.1.</w:t>
            </w:r>
            <w:r>
              <w:rPr>
                <w:b/>
                <w:spacing w:val="-2"/>
                <w:sz w:val="18"/>
              </w:rPr>
              <w:t xml:space="preserve"> </w:t>
            </w:r>
            <w:r>
              <w:rPr>
                <w:b/>
                <w:sz w:val="18"/>
              </w:rPr>
              <w:t>TEKUĆE</w:t>
            </w:r>
            <w:r>
              <w:rPr>
                <w:b/>
                <w:spacing w:val="-2"/>
                <w:sz w:val="18"/>
              </w:rPr>
              <w:t xml:space="preserve"> </w:t>
            </w:r>
            <w:r>
              <w:rPr>
                <w:b/>
                <w:sz w:val="18"/>
              </w:rPr>
              <w:t>POMOĆI</w:t>
            </w:r>
            <w:r>
              <w:rPr>
                <w:b/>
                <w:spacing w:val="-1"/>
                <w:sz w:val="18"/>
              </w:rPr>
              <w:t xml:space="preserve"> </w:t>
            </w:r>
            <w:r>
              <w:rPr>
                <w:b/>
                <w:spacing w:val="-5"/>
                <w:sz w:val="18"/>
              </w:rPr>
              <w:t>IZ</w:t>
            </w:r>
          </w:p>
          <w:p w:rsidR="005D37B5" w:rsidRDefault="00000000">
            <w:pPr>
              <w:pStyle w:val="TableParagraph"/>
              <w:spacing w:before="28" w:line="201" w:lineRule="exact"/>
              <w:ind w:left="35"/>
              <w:rPr>
                <w:b/>
                <w:sz w:val="18"/>
              </w:rPr>
            </w:pPr>
            <w:r>
              <w:rPr>
                <w:b/>
                <w:spacing w:val="-2"/>
                <w:sz w:val="18"/>
              </w:rPr>
              <w:t>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11,869.00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89,288.17</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89,288.17</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89,288.17</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752.28%</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100.00%</w:t>
            </w:r>
          </w:p>
        </w:tc>
      </w:tr>
      <w:tr w:rsidR="005D37B5">
        <w:trPr>
          <w:trHeight w:val="707"/>
        </w:trPr>
        <w:tc>
          <w:tcPr>
            <w:tcW w:w="2998" w:type="dxa"/>
          </w:tcPr>
          <w:p w:rsidR="005D37B5" w:rsidRDefault="00000000">
            <w:pPr>
              <w:pStyle w:val="TableParagraph"/>
              <w:spacing w:before="15" w:line="273" w:lineRule="auto"/>
              <w:ind w:left="35"/>
              <w:rPr>
                <w:b/>
                <w:sz w:val="18"/>
              </w:rPr>
            </w:pPr>
            <w:r>
              <w:rPr>
                <w:b/>
                <w:sz w:val="18"/>
              </w:rPr>
              <w:t xml:space="preserve">Izvor 5.2. TEKUĆE POMOĆI IZ </w:t>
            </w:r>
            <w:r>
              <w:rPr>
                <w:b/>
                <w:spacing w:val="-2"/>
                <w:sz w:val="18"/>
              </w:rPr>
              <w:t>PRORAČUNA</w:t>
            </w:r>
            <w:r>
              <w:rPr>
                <w:b/>
                <w:spacing w:val="-11"/>
                <w:sz w:val="18"/>
              </w:rPr>
              <w:t xml:space="preserve"> </w:t>
            </w:r>
            <w:r>
              <w:rPr>
                <w:b/>
                <w:spacing w:val="-2"/>
                <w:sz w:val="18"/>
              </w:rPr>
              <w:t>PRORAČUNSKOG</w:t>
            </w:r>
          </w:p>
          <w:p w:rsidR="005D37B5" w:rsidRDefault="00000000">
            <w:pPr>
              <w:pStyle w:val="TableParagraph"/>
              <w:spacing w:line="200" w:lineRule="exact"/>
              <w:ind w:left="35"/>
              <w:rPr>
                <w:b/>
                <w:sz w:val="18"/>
              </w:rPr>
            </w:pPr>
            <w:r>
              <w:rPr>
                <w:b/>
                <w:spacing w:val="-2"/>
                <w:sz w:val="18"/>
              </w:rPr>
              <w:t>KORISNIKA</w:t>
            </w:r>
          </w:p>
        </w:tc>
        <w:tc>
          <w:tcPr>
            <w:tcW w:w="1246"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7"/>
              <w:jc w:val="right"/>
              <w:rPr>
                <w:b/>
                <w:sz w:val="18"/>
              </w:rPr>
            </w:pPr>
            <w:r>
              <w:rPr>
                <w:b/>
                <w:spacing w:val="-2"/>
                <w:sz w:val="18"/>
              </w:rPr>
              <w:t>33,122.57</w:t>
            </w:r>
          </w:p>
        </w:tc>
        <w:tc>
          <w:tcPr>
            <w:tcW w:w="1246"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7"/>
              <w:jc w:val="right"/>
              <w:rPr>
                <w:b/>
                <w:sz w:val="18"/>
              </w:rPr>
            </w:pPr>
            <w:r>
              <w:rPr>
                <w:b/>
                <w:spacing w:val="-2"/>
                <w:sz w:val="18"/>
              </w:rPr>
              <w:t>42,754.40</w:t>
            </w:r>
          </w:p>
        </w:tc>
        <w:tc>
          <w:tcPr>
            <w:tcW w:w="1246"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8"/>
              <w:jc w:val="right"/>
              <w:rPr>
                <w:b/>
                <w:sz w:val="18"/>
              </w:rPr>
            </w:pPr>
            <w:r>
              <w:rPr>
                <w:b/>
                <w:spacing w:val="-2"/>
                <w:sz w:val="18"/>
              </w:rPr>
              <w:t>42,754.40</w:t>
            </w:r>
          </w:p>
        </w:tc>
        <w:tc>
          <w:tcPr>
            <w:tcW w:w="1246"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8"/>
              <w:jc w:val="right"/>
              <w:rPr>
                <w:b/>
                <w:sz w:val="18"/>
              </w:rPr>
            </w:pPr>
            <w:r>
              <w:rPr>
                <w:b/>
                <w:spacing w:val="-2"/>
                <w:sz w:val="18"/>
              </w:rPr>
              <w:t>42,427.24</w:t>
            </w:r>
          </w:p>
        </w:tc>
        <w:tc>
          <w:tcPr>
            <w:tcW w:w="1025"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1"/>
              <w:jc w:val="right"/>
              <w:rPr>
                <w:b/>
                <w:sz w:val="18"/>
              </w:rPr>
            </w:pPr>
            <w:r>
              <w:rPr>
                <w:b/>
                <w:spacing w:val="-2"/>
                <w:sz w:val="18"/>
              </w:rPr>
              <w:t>128.09%</w:t>
            </w:r>
          </w:p>
        </w:tc>
        <w:tc>
          <w:tcPr>
            <w:tcW w:w="1025" w:type="dxa"/>
          </w:tcPr>
          <w:p w:rsidR="005D37B5" w:rsidRDefault="005D37B5">
            <w:pPr>
              <w:pStyle w:val="TableParagraph"/>
              <w:rPr>
                <w:b/>
                <w:sz w:val="18"/>
              </w:rPr>
            </w:pPr>
          </w:p>
          <w:p w:rsidR="005D37B5" w:rsidRDefault="005D37B5">
            <w:pPr>
              <w:pStyle w:val="TableParagraph"/>
              <w:spacing w:before="76"/>
              <w:rPr>
                <w:b/>
                <w:sz w:val="18"/>
              </w:rPr>
            </w:pPr>
          </w:p>
          <w:p w:rsidR="005D37B5" w:rsidRDefault="00000000">
            <w:pPr>
              <w:pStyle w:val="TableParagraph"/>
              <w:spacing w:line="196" w:lineRule="exact"/>
              <w:ind w:right="11"/>
              <w:jc w:val="right"/>
              <w:rPr>
                <w:b/>
                <w:sz w:val="18"/>
              </w:rPr>
            </w:pPr>
            <w:r>
              <w:rPr>
                <w:b/>
                <w:spacing w:val="-2"/>
                <w:sz w:val="18"/>
              </w:rPr>
              <w:t>99.23%</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4"/>
                <w:sz w:val="18"/>
              </w:rPr>
              <w:t xml:space="preserve"> </w:t>
            </w:r>
            <w:r>
              <w:rPr>
                <w:b/>
                <w:sz w:val="18"/>
              </w:rPr>
              <w:t>5.3.</w:t>
            </w:r>
            <w:r>
              <w:rPr>
                <w:b/>
                <w:spacing w:val="-3"/>
                <w:sz w:val="18"/>
              </w:rPr>
              <w:t xml:space="preserve"> </w:t>
            </w:r>
            <w:r>
              <w:rPr>
                <w:b/>
                <w:sz w:val="18"/>
              </w:rPr>
              <w:t>KAPITALNE</w:t>
            </w:r>
            <w:r>
              <w:rPr>
                <w:b/>
                <w:spacing w:val="-3"/>
                <w:sz w:val="18"/>
              </w:rPr>
              <w:t xml:space="preserve"> </w:t>
            </w:r>
            <w:r>
              <w:rPr>
                <w:b/>
                <w:spacing w:val="-2"/>
                <w:sz w:val="18"/>
              </w:rPr>
              <w:t>POMOĆI</w:t>
            </w:r>
          </w:p>
          <w:p w:rsidR="005D37B5" w:rsidRDefault="00000000">
            <w:pPr>
              <w:pStyle w:val="TableParagraph"/>
              <w:spacing w:before="28" w:line="201" w:lineRule="exact"/>
              <w:ind w:left="35"/>
              <w:rPr>
                <w:b/>
                <w:sz w:val="18"/>
              </w:rPr>
            </w:pPr>
            <w:r>
              <w:rPr>
                <w:b/>
                <w:spacing w:val="-2"/>
                <w:sz w:val="18"/>
              </w:rPr>
              <w:t>PRORAČUNA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161,104.93</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872,000.00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872,000.00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86,600.00</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53.75%</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9.93%</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4"/>
                <w:sz w:val="18"/>
              </w:rPr>
              <w:t xml:space="preserve"> </w:t>
            </w:r>
            <w:r>
              <w:rPr>
                <w:b/>
                <w:sz w:val="18"/>
              </w:rPr>
              <w:t>5.4.</w:t>
            </w:r>
            <w:r>
              <w:rPr>
                <w:b/>
                <w:spacing w:val="-3"/>
                <w:sz w:val="18"/>
              </w:rPr>
              <w:t xml:space="preserve"> </w:t>
            </w:r>
            <w:r>
              <w:rPr>
                <w:b/>
                <w:sz w:val="18"/>
              </w:rPr>
              <w:t>KAPITALNE</w:t>
            </w:r>
            <w:r>
              <w:rPr>
                <w:b/>
                <w:spacing w:val="-3"/>
                <w:sz w:val="18"/>
              </w:rPr>
              <w:t xml:space="preserve"> </w:t>
            </w:r>
            <w:r>
              <w:rPr>
                <w:b/>
                <w:spacing w:val="-2"/>
                <w:sz w:val="18"/>
              </w:rPr>
              <w:t>POMOĆI</w:t>
            </w:r>
          </w:p>
          <w:p w:rsidR="005D37B5" w:rsidRDefault="00000000">
            <w:pPr>
              <w:pStyle w:val="TableParagraph"/>
              <w:spacing w:before="28" w:line="201" w:lineRule="exact"/>
              <w:ind w:left="35"/>
              <w:rPr>
                <w:b/>
                <w:sz w:val="18"/>
              </w:rPr>
            </w:pPr>
            <w:r>
              <w:rPr>
                <w:b/>
                <w:spacing w:val="-2"/>
                <w:sz w:val="18"/>
              </w:rPr>
              <w:t>PRORAČUNSKOG</w:t>
            </w:r>
            <w:r>
              <w:rPr>
                <w:b/>
                <w:spacing w:val="10"/>
                <w:sz w:val="18"/>
              </w:rPr>
              <w:t xml:space="preserve"> </w:t>
            </w:r>
            <w:r>
              <w:rPr>
                <w:b/>
                <w:spacing w:val="-2"/>
                <w:sz w:val="18"/>
              </w:rPr>
              <w:t>KORISNIKA</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1,500.00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2,000.00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2,000.00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2,000.00</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133.33%</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100.00%</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2"/>
                <w:sz w:val="18"/>
              </w:rPr>
              <w:t xml:space="preserve"> </w:t>
            </w:r>
            <w:r>
              <w:rPr>
                <w:b/>
                <w:sz w:val="18"/>
              </w:rPr>
              <w:t>5.5.</w:t>
            </w:r>
            <w:r>
              <w:rPr>
                <w:b/>
                <w:spacing w:val="-1"/>
                <w:sz w:val="18"/>
              </w:rPr>
              <w:t xml:space="preserve"> </w:t>
            </w:r>
            <w:r>
              <w:rPr>
                <w:b/>
                <w:sz w:val="18"/>
              </w:rPr>
              <w:t>POMOĆI</w:t>
            </w:r>
            <w:r>
              <w:rPr>
                <w:b/>
                <w:spacing w:val="-1"/>
                <w:sz w:val="18"/>
              </w:rPr>
              <w:t xml:space="preserve"> </w:t>
            </w:r>
            <w:r>
              <w:rPr>
                <w:b/>
                <w:spacing w:val="-5"/>
                <w:sz w:val="18"/>
              </w:rPr>
              <w:t>ZA</w:t>
            </w:r>
          </w:p>
          <w:p w:rsidR="005D37B5" w:rsidRDefault="00000000">
            <w:pPr>
              <w:pStyle w:val="TableParagraph"/>
              <w:spacing w:before="28" w:line="201" w:lineRule="exact"/>
              <w:ind w:left="35"/>
              <w:rPr>
                <w:b/>
                <w:sz w:val="18"/>
              </w:rPr>
            </w:pPr>
            <w:r>
              <w:rPr>
                <w:b/>
                <w:spacing w:val="-2"/>
                <w:sz w:val="18"/>
              </w:rPr>
              <w:t>DECENTRALIZIRANE</w:t>
            </w:r>
            <w:r>
              <w:rPr>
                <w:b/>
                <w:spacing w:val="16"/>
                <w:sz w:val="18"/>
              </w:rPr>
              <w:t xml:space="preserve"> </w:t>
            </w:r>
            <w:r>
              <w:rPr>
                <w:b/>
                <w:spacing w:val="-2"/>
                <w:sz w:val="18"/>
              </w:rPr>
              <w:t>FUNKCIJE</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41,580.95</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41,908.00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41,908.00</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8"/>
              <w:jc w:val="right"/>
              <w:rPr>
                <w:b/>
                <w:sz w:val="18"/>
              </w:rPr>
            </w:pPr>
            <w:r>
              <w:rPr>
                <w:b/>
                <w:spacing w:val="-2"/>
                <w:sz w:val="18"/>
              </w:rPr>
              <w:t>40,710.15</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97.91%</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97.14%</w:t>
            </w:r>
          </w:p>
        </w:tc>
      </w:tr>
      <w:tr w:rsidR="005D37B5">
        <w:trPr>
          <w:trHeight w:val="428"/>
        </w:trPr>
        <w:tc>
          <w:tcPr>
            <w:tcW w:w="2998" w:type="dxa"/>
          </w:tcPr>
          <w:p w:rsidR="005D37B5" w:rsidRDefault="00000000">
            <w:pPr>
              <w:pStyle w:val="TableParagraph"/>
              <w:spacing w:line="179" w:lineRule="exact"/>
              <w:ind w:left="35"/>
              <w:rPr>
                <w:b/>
                <w:sz w:val="18"/>
              </w:rPr>
            </w:pPr>
            <w:r>
              <w:rPr>
                <w:b/>
                <w:sz w:val="18"/>
              </w:rPr>
              <w:t>Izvor</w:t>
            </w:r>
            <w:r>
              <w:rPr>
                <w:b/>
                <w:spacing w:val="-2"/>
                <w:sz w:val="18"/>
              </w:rPr>
              <w:t xml:space="preserve"> </w:t>
            </w:r>
            <w:r>
              <w:rPr>
                <w:b/>
                <w:sz w:val="18"/>
              </w:rPr>
              <w:t>5.8.</w:t>
            </w:r>
            <w:r>
              <w:rPr>
                <w:b/>
                <w:spacing w:val="-1"/>
                <w:sz w:val="18"/>
              </w:rPr>
              <w:t xml:space="preserve"> </w:t>
            </w:r>
            <w:r>
              <w:rPr>
                <w:b/>
                <w:sz w:val="18"/>
              </w:rPr>
              <w:t>POMOĆI</w:t>
            </w:r>
            <w:r>
              <w:rPr>
                <w:b/>
                <w:spacing w:val="-1"/>
                <w:sz w:val="18"/>
              </w:rPr>
              <w:t xml:space="preserve"> </w:t>
            </w:r>
            <w:r>
              <w:rPr>
                <w:b/>
                <w:spacing w:val="-2"/>
                <w:sz w:val="18"/>
              </w:rPr>
              <w:t>TEMELJEM</w:t>
            </w:r>
          </w:p>
          <w:p w:rsidR="005D37B5" w:rsidRDefault="00000000">
            <w:pPr>
              <w:pStyle w:val="TableParagraph"/>
              <w:spacing w:before="28" w:line="201" w:lineRule="exact"/>
              <w:ind w:left="35"/>
              <w:rPr>
                <w:b/>
                <w:sz w:val="18"/>
              </w:rPr>
            </w:pPr>
            <w:r>
              <w:rPr>
                <w:b/>
                <w:sz w:val="18"/>
              </w:rPr>
              <w:t>PRIJENOSA</w:t>
            </w:r>
            <w:r>
              <w:rPr>
                <w:b/>
                <w:spacing w:val="-9"/>
                <w:sz w:val="18"/>
              </w:rPr>
              <w:t xml:space="preserve"> </w:t>
            </w:r>
            <w:r>
              <w:rPr>
                <w:b/>
                <w:sz w:val="18"/>
              </w:rPr>
              <w:t>EU</w:t>
            </w:r>
            <w:r>
              <w:rPr>
                <w:b/>
                <w:spacing w:val="-4"/>
                <w:sz w:val="18"/>
              </w:rPr>
              <w:t xml:space="preserve"> </w:t>
            </w:r>
            <w:r>
              <w:rPr>
                <w:b/>
                <w:spacing w:val="-2"/>
                <w:sz w:val="18"/>
              </w:rPr>
              <w:t>SREDSTAVA</w:t>
            </w:r>
          </w:p>
        </w:tc>
        <w:tc>
          <w:tcPr>
            <w:tcW w:w="1246" w:type="dxa"/>
          </w:tcPr>
          <w:p w:rsidR="005D37B5" w:rsidRDefault="005D37B5">
            <w:pPr>
              <w:pStyle w:val="TableParagraph"/>
              <w:spacing w:before="5"/>
              <w:rPr>
                <w:b/>
                <w:sz w:val="18"/>
              </w:rPr>
            </w:pPr>
          </w:p>
          <w:p w:rsidR="005D37B5" w:rsidRDefault="00000000">
            <w:pPr>
              <w:pStyle w:val="TableParagraph"/>
              <w:spacing w:line="196" w:lineRule="exact"/>
              <w:ind w:right="17"/>
              <w:jc w:val="right"/>
              <w:rPr>
                <w:b/>
                <w:sz w:val="18"/>
              </w:rPr>
            </w:pPr>
            <w:r>
              <w:rPr>
                <w:b/>
                <w:spacing w:val="-2"/>
                <w:sz w:val="18"/>
              </w:rPr>
              <w:t>158,714.08</w:t>
            </w:r>
          </w:p>
        </w:tc>
        <w:tc>
          <w:tcPr>
            <w:tcW w:w="1246" w:type="dxa"/>
          </w:tcPr>
          <w:p w:rsidR="005D37B5" w:rsidRDefault="005D37B5">
            <w:pPr>
              <w:pStyle w:val="TableParagraph"/>
              <w:spacing w:before="5"/>
              <w:rPr>
                <w:b/>
                <w:sz w:val="18"/>
              </w:rPr>
            </w:pPr>
          </w:p>
          <w:p w:rsidR="005D37B5" w:rsidRDefault="00000000">
            <w:pPr>
              <w:pStyle w:val="TableParagraph"/>
              <w:spacing w:line="196" w:lineRule="exact"/>
              <w:ind w:right="17"/>
              <w:jc w:val="right"/>
              <w:rPr>
                <w:b/>
                <w:sz w:val="18"/>
              </w:rPr>
            </w:pPr>
            <w:r>
              <w:rPr>
                <w:b/>
                <w:spacing w:val="-2"/>
                <w:sz w:val="18"/>
              </w:rPr>
              <w:t>301,227.00</w:t>
            </w:r>
          </w:p>
        </w:tc>
        <w:tc>
          <w:tcPr>
            <w:tcW w:w="1246" w:type="dxa"/>
          </w:tcPr>
          <w:p w:rsidR="005D37B5" w:rsidRDefault="005D37B5">
            <w:pPr>
              <w:pStyle w:val="TableParagraph"/>
              <w:spacing w:before="5"/>
              <w:rPr>
                <w:b/>
                <w:sz w:val="18"/>
              </w:rPr>
            </w:pPr>
          </w:p>
          <w:p w:rsidR="005D37B5" w:rsidRDefault="00000000">
            <w:pPr>
              <w:pStyle w:val="TableParagraph"/>
              <w:spacing w:line="196" w:lineRule="exact"/>
              <w:ind w:right="18"/>
              <w:jc w:val="right"/>
              <w:rPr>
                <w:b/>
                <w:sz w:val="18"/>
              </w:rPr>
            </w:pPr>
            <w:r>
              <w:rPr>
                <w:b/>
                <w:spacing w:val="-2"/>
                <w:sz w:val="18"/>
              </w:rPr>
              <w:t>301,227.00</w:t>
            </w:r>
          </w:p>
        </w:tc>
        <w:tc>
          <w:tcPr>
            <w:tcW w:w="1246" w:type="dxa"/>
          </w:tcPr>
          <w:p w:rsidR="005D37B5" w:rsidRDefault="005D37B5">
            <w:pPr>
              <w:pStyle w:val="TableParagraph"/>
              <w:spacing w:before="5"/>
              <w:rPr>
                <w:b/>
                <w:sz w:val="18"/>
              </w:rPr>
            </w:pPr>
          </w:p>
          <w:p w:rsidR="005D37B5" w:rsidRDefault="00000000">
            <w:pPr>
              <w:pStyle w:val="TableParagraph"/>
              <w:spacing w:line="196" w:lineRule="exact"/>
              <w:ind w:right="18"/>
              <w:jc w:val="right"/>
              <w:rPr>
                <w:b/>
                <w:sz w:val="18"/>
              </w:rPr>
            </w:pPr>
            <w:r>
              <w:rPr>
                <w:b/>
                <w:spacing w:val="-2"/>
                <w:sz w:val="18"/>
              </w:rPr>
              <w:t>81,726.50</w:t>
            </w:r>
          </w:p>
        </w:tc>
        <w:tc>
          <w:tcPr>
            <w:tcW w:w="1025" w:type="dxa"/>
          </w:tcPr>
          <w:p w:rsidR="005D37B5" w:rsidRDefault="005D37B5">
            <w:pPr>
              <w:pStyle w:val="TableParagraph"/>
              <w:spacing w:before="5"/>
              <w:rPr>
                <w:b/>
                <w:sz w:val="18"/>
              </w:rPr>
            </w:pPr>
          </w:p>
          <w:p w:rsidR="005D37B5" w:rsidRDefault="00000000">
            <w:pPr>
              <w:pStyle w:val="TableParagraph"/>
              <w:spacing w:line="196" w:lineRule="exact"/>
              <w:ind w:right="11"/>
              <w:jc w:val="right"/>
              <w:rPr>
                <w:b/>
                <w:sz w:val="18"/>
              </w:rPr>
            </w:pPr>
            <w:r>
              <w:rPr>
                <w:b/>
                <w:spacing w:val="-2"/>
                <w:sz w:val="18"/>
              </w:rPr>
              <w:t>51.49%</w:t>
            </w:r>
          </w:p>
        </w:tc>
        <w:tc>
          <w:tcPr>
            <w:tcW w:w="1025" w:type="dxa"/>
          </w:tcPr>
          <w:p w:rsidR="005D37B5" w:rsidRDefault="005D37B5">
            <w:pPr>
              <w:pStyle w:val="TableParagraph"/>
              <w:spacing w:before="5"/>
              <w:rPr>
                <w:b/>
                <w:sz w:val="18"/>
              </w:rPr>
            </w:pPr>
          </w:p>
          <w:p w:rsidR="005D37B5" w:rsidRDefault="00000000">
            <w:pPr>
              <w:pStyle w:val="TableParagraph"/>
              <w:spacing w:line="196" w:lineRule="exact"/>
              <w:ind w:right="11"/>
              <w:jc w:val="right"/>
              <w:rPr>
                <w:b/>
                <w:sz w:val="18"/>
              </w:rPr>
            </w:pPr>
            <w:r>
              <w:rPr>
                <w:b/>
                <w:spacing w:val="-2"/>
                <w:sz w:val="18"/>
              </w:rPr>
              <w:t>27.13%</w:t>
            </w:r>
          </w:p>
        </w:tc>
      </w:tr>
      <w:tr w:rsidR="005D37B5">
        <w:trPr>
          <w:trHeight w:val="227"/>
        </w:trPr>
        <w:tc>
          <w:tcPr>
            <w:tcW w:w="2998" w:type="dxa"/>
            <w:shd w:val="clear" w:color="auto" w:fill="FFFF00"/>
          </w:tcPr>
          <w:p w:rsidR="005D37B5" w:rsidRDefault="00000000">
            <w:pPr>
              <w:pStyle w:val="TableParagraph"/>
              <w:spacing w:before="10" w:line="196" w:lineRule="exact"/>
              <w:ind w:left="35"/>
              <w:rPr>
                <w:b/>
                <w:sz w:val="18"/>
              </w:rPr>
            </w:pPr>
            <w:r>
              <w:rPr>
                <w:b/>
                <w:sz w:val="18"/>
              </w:rPr>
              <w:t>Izvor</w:t>
            </w:r>
            <w:r>
              <w:rPr>
                <w:b/>
                <w:spacing w:val="-2"/>
                <w:sz w:val="18"/>
              </w:rPr>
              <w:t xml:space="preserve"> </w:t>
            </w:r>
            <w:r>
              <w:rPr>
                <w:b/>
                <w:sz w:val="18"/>
              </w:rPr>
              <w:t xml:space="preserve">6. </w:t>
            </w:r>
            <w:r>
              <w:rPr>
                <w:b/>
                <w:spacing w:val="-2"/>
                <w:sz w:val="18"/>
              </w:rPr>
              <w:t>DONACIJE</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1,500.00</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1,500.00</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1,500.00</w:t>
            </w:r>
          </w:p>
        </w:tc>
        <w:tc>
          <w:tcPr>
            <w:tcW w:w="1246" w:type="dxa"/>
            <w:shd w:val="clear" w:color="auto" w:fill="FFFF00"/>
          </w:tcPr>
          <w:p w:rsidR="005D37B5" w:rsidRDefault="00000000">
            <w:pPr>
              <w:pStyle w:val="TableParagraph"/>
              <w:spacing w:before="10" w:line="196" w:lineRule="exact"/>
              <w:ind w:right="19"/>
              <w:jc w:val="right"/>
              <w:rPr>
                <w:b/>
                <w:sz w:val="18"/>
              </w:rPr>
            </w:pPr>
            <w:r>
              <w:rPr>
                <w:b/>
                <w:spacing w:val="-2"/>
                <w:sz w:val="18"/>
              </w:rPr>
              <w:t>500.00</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33.33%</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33.33%</w:t>
            </w:r>
          </w:p>
        </w:tc>
      </w:tr>
      <w:tr w:rsidR="005D37B5">
        <w:trPr>
          <w:trHeight w:val="546"/>
        </w:trPr>
        <w:tc>
          <w:tcPr>
            <w:tcW w:w="2998" w:type="dxa"/>
          </w:tcPr>
          <w:p w:rsidR="005D37B5" w:rsidRDefault="00000000">
            <w:pPr>
              <w:pStyle w:val="TableParagraph"/>
              <w:spacing w:before="66" w:line="230" w:lineRule="atLeast"/>
              <w:ind w:left="35"/>
              <w:rPr>
                <w:b/>
                <w:sz w:val="18"/>
              </w:rPr>
            </w:pPr>
            <w:r>
              <w:rPr>
                <w:b/>
                <w:sz w:val="18"/>
              </w:rPr>
              <w:t>Izvor</w:t>
            </w:r>
            <w:r>
              <w:rPr>
                <w:b/>
                <w:spacing w:val="-3"/>
                <w:sz w:val="18"/>
              </w:rPr>
              <w:t xml:space="preserve"> </w:t>
            </w:r>
            <w:r>
              <w:rPr>
                <w:b/>
                <w:sz w:val="18"/>
              </w:rPr>
              <w:t>6.2.</w:t>
            </w:r>
            <w:r>
              <w:rPr>
                <w:b/>
                <w:spacing w:val="-2"/>
                <w:sz w:val="18"/>
              </w:rPr>
              <w:t xml:space="preserve"> </w:t>
            </w:r>
            <w:r>
              <w:rPr>
                <w:b/>
                <w:sz w:val="18"/>
              </w:rPr>
              <w:t>TEKUĆE</w:t>
            </w:r>
            <w:r>
              <w:rPr>
                <w:b/>
                <w:spacing w:val="40"/>
                <w:sz w:val="18"/>
              </w:rPr>
              <w:t xml:space="preserve"> </w:t>
            </w:r>
            <w:r>
              <w:rPr>
                <w:b/>
                <w:sz w:val="18"/>
              </w:rPr>
              <w:t xml:space="preserve">DONACIJE </w:t>
            </w:r>
            <w:r>
              <w:rPr>
                <w:b/>
                <w:spacing w:val="-2"/>
                <w:sz w:val="18"/>
              </w:rPr>
              <w:t>PRORAČUNSKOG</w:t>
            </w:r>
            <w:r>
              <w:rPr>
                <w:b/>
                <w:spacing w:val="10"/>
                <w:sz w:val="18"/>
              </w:rPr>
              <w:t xml:space="preserve"> </w:t>
            </w:r>
            <w:r>
              <w:rPr>
                <w:b/>
                <w:spacing w:val="-2"/>
                <w:sz w:val="18"/>
              </w:rPr>
              <w:t>KORISNIKA</w:t>
            </w:r>
          </w:p>
        </w:tc>
        <w:tc>
          <w:tcPr>
            <w:tcW w:w="1246" w:type="dxa"/>
          </w:tcPr>
          <w:p w:rsidR="005D37B5" w:rsidRDefault="005D37B5">
            <w:pPr>
              <w:pStyle w:val="TableParagraph"/>
              <w:spacing w:before="122"/>
              <w:rPr>
                <w:b/>
                <w:sz w:val="18"/>
              </w:rPr>
            </w:pPr>
          </w:p>
          <w:p w:rsidR="005D37B5" w:rsidRDefault="00000000">
            <w:pPr>
              <w:pStyle w:val="TableParagraph"/>
              <w:spacing w:before="1" w:line="196" w:lineRule="exact"/>
              <w:ind w:right="17"/>
              <w:jc w:val="right"/>
              <w:rPr>
                <w:b/>
                <w:sz w:val="18"/>
              </w:rPr>
            </w:pPr>
            <w:r>
              <w:rPr>
                <w:b/>
                <w:spacing w:val="-2"/>
                <w:sz w:val="18"/>
              </w:rPr>
              <w:t>1,500.00</w:t>
            </w:r>
          </w:p>
        </w:tc>
        <w:tc>
          <w:tcPr>
            <w:tcW w:w="1246" w:type="dxa"/>
          </w:tcPr>
          <w:p w:rsidR="005D37B5" w:rsidRDefault="005D37B5">
            <w:pPr>
              <w:pStyle w:val="TableParagraph"/>
              <w:spacing w:before="122"/>
              <w:rPr>
                <w:b/>
                <w:sz w:val="18"/>
              </w:rPr>
            </w:pPr>
          </w:p>
          <w:p w:rsidR="005D37B5" w:rsidRDefault="00000000">
            <w:pPr>
              <w:pStyle w:val="TableParagraph"/>
              <w:spacing w:before="1" w:line="196" w:lineRule="exact"/>
              <w:ind w:right="17"/>
              <w:jc w:val="right"/>
              <w:rPr>
                <w:b/>
                <w:sz w:val="18"/>
              </w:rPr>
            </w:pPr>
            <w:r>
              <w:rPr>
                <w:b/>
                <w:spacing w:val="-2"/>
                <w:sz w:val="18"/>
              </w:rPr>
              <w:t>1,000.00</w:t>
            </w:r>
          </w:p>
        </w:tc>
        <w:tc>
          <w:tcPr>
            <w:tcW w:w="1246" w:type="dxa"/>
          </w:tcPr>
          <w:p w:rsidR="005D37B5" w:rsidRDefault="005D37B5">
            <w:pPr>
              <w:pStyle w:val="TableParagraph"/>
              <w:spacing w:before="122"/>
              <w:rPr>
                <w:b/>
                <w:sz w:val="18"/>
              </w:rPr>
            </w:pPr>
          </w:p>
          <w:p w:rsidR="005D37B5" w:rsidRDefault="00000000">
            <w:pPr>
              <w:pStyle w:val="TableParagraph"/>
              <w:spacing w:before="1" w:line="196" w:lineRule="exact"/>
              <w:ind w:right="17"/>
              <w:jc w:val="right"/>
              <w:rPr>
                <w:b/>
                <w:sz w:val="18"/>
              </w:rPr>
            </w:pPr>
            <w:r>
              <w:rPr>
                <w:b/>
                <w:spacing w:val="-2"/>
                <w:sz w:val="18"/>
              </w:rPr>
              <w:t>1,000.00</w:t>
            </w:r>
          </w:p>
        </w:tc>
        <w:tc>
          <w:tcPr>
            <w:tcW w:w="1246" w:type="dxa"/>
          </w:tcPr>
          <w:p w:rsidR="005D37B5" w:rsidRDefault="005D37B5">
            <w:pPr>
              <w:pStyle w:val="TableParagraph"/>
              <w:rPr>
                <w:rFonts w:ascii="Times New Roman"/>
                <w:sz w:val="18"/>
              </w:rPr>
            </w:pPr>
          </w:p>
        </w:tc>
        <w:tc>
          <w:tcPr>
            <w:tcW w:w="1025" w:type="dxa"/>
          </w:tcPr>
          <w:p w:rsidR="005D37B5" w:rsidRDefault="005D37B5">
            <w:pPr>
              <w:pStyle w:val="TableParagraph"/>
              <w:spacing w:before="122"/>
              <w:rPr>
                <w:b/>
                <w:sz w:val="18"/>
              </w:rPr>
            </w:pPr>
          </w:p>
          <w:p w:rsidR="005D37B5" w:rsidRDefault="00000000">
            <w:pPr>
              <w:pStyle w:val="TableParagraph"/>
              <w:spacing w:before="1" w:line="196" w:lineRule="exact"/>
              <w:ind w:right="10"/>
              <w:jc w:val="right"/>
              <w:rPr>
                <w:b/>
                <w:sz w:val="18"/>
              </w:rPr>
            </w:pPr>
            <w:r>
              <w:rPr>
                <w:b/>
                <w:spacing w:val="-2"/>
                <w:sz w:val="18"/>
              </w:rPr>
              <w:t>0.00%</w:t>
            </w:r>
          </w:p>
        </w:tc>
        <w:tc>
          <w:tcPr>
            <w:tcW w:w="1025" w:type="dxa"/>
          </w:tcPr>
          <w:p w:rsidR="005D37B5" w:rsidRDefault="005D37B5">
            <w:pPr>
              <w:pStyle w:val="TableParagraph"/>
              <w:spacing w:before="122"/>
              <w:rPr>
                <w:b/>
                <w:sz w:val="18"/>
              </w:rPr>
            </w:pPr>
          </w:p>
          <w:p w:rsidR="005D37B5" w:rsidRDefault="00000000">
            <w:pPr>
              <w:pStyle w:val="TableParagraph"/>
              <w:spacing w:before="1" w:line="196" w:lineRule="exact"/>
              <w:ind w:right="11"/>
              <w:jc w:val="right"/>
              <w:rPr>
                <w:b/>
                <w:sz w:val="18"/>
              </w:rPr>
            </w:pPr>
            <w:r>
              <w:rPr>
                <w:b/>
                <w:spacing w:val="-2"/>
                <w:sz w:val="18"/>
              </w:rPr>
              <w:t>0.00%</w:t>
            </w:r>
          </w:p>
        </w:tc>
      </w:tr>
      <w:tr w:rsidR="005D37B5">
        <w:trPr>
          <w:trHeight w:val="836"/>
        </w:trPr>
        <w:tc>
          <w:tcPr>
            <w:tcW w:w="2998" w:type="dxa"/>
          </w:tcPr>
          <w:p w:rsidR="005D37B5" w:rsidRDefault="005D37B5">
            <w:pPr>
              <w:pStyle w:val="TableParagraph"/>
              <w:spacing w:before="149"/>
              <w:rPr>
                <w:b/>
                <w:sz w:val="18"/>
              </w:rPr>
            </w:pPr>
          </w:p>
          <w:p w:rsidR="005D37B5" w:rsidRDefault="00000000">
            <w:pPr>
              <w:pStyle w:val="TableParagraph"/>
              <w:spacing w:before="1" w:line="230" w:lineRule="atLeast"/>
              <w:ind w:left="35"/>
              <w:rPr>
                <w:b/>
                <w:sz w:val="18"/>
              </w:rPr>
            </w:pPr>
            <w:r>
              <w:rPr>
                <w:b/>
                <w:sz w:val="18"/>
              </w:rPr>
              <w:t>Izvor</w:t>
            </w:r>
            <w:r>
              <w:rPr>
                <w:b/>
                <w:spacing w:val="-13"/>
                <w:sz w:val="18"/>
              </w:rPr>
              <w:t xml:space="preserve"> </w:t>
            </w:r>
            <w:r>
              <w:rPr>
                <w:b/>
                <w:sz w:val="18"/>
              </w:rPr>
              <w:t>6.4.</w:t>
            </w:r>
            <w:r>
              <w:rPr>
                <w:b/>
                <w:spacing w:val="-12"/>
                <w:sz w:val="18"/>
              </w:rPr>
              <w:t xml:space="preserve"> </w:t>
            </w:r>
            <w:r>
              <w:rPr>
                <w:b/>
                <w:sz w:val="18"/>
              </w:rPr>
              <w:t>KAPITALNE</w:t>
            </w:r>
            <w:r>
              <w:rPr>
                <w:b/>
                <w:spacing w:val="-13"/>
                <w:sz w:val="18"/>
              </w:rPr>
              <w:t xml:space="preserve"> </w:t>
            </w:r>
            <w:r>
              <w:rPr>
                <w:b/>
                <w:sz w:val="18"/>
              </w:rPr>
              <w:t>DONACIJE PRORAČUNSKOG KORISNIKA</w:t>
            </w:r>
          </w:p>
        </w:tc>
        <w:tc>
          <w:tcPr>
            <w:tcW w:w="1246" w:type="dxa"/>
          </w:tcPr>
          <w:p w:rsidR="005D37B5" w:rsidRDefault="005D37B5">
            <w:pPr>
              <w:pStyle w:val="TableParagraph"/>
              <w:rPr>
                <w:rFonts w:ascii="Times New Roman"/>
                <w:sz w:val="18"/>
              </w:rPr>
            </w:pPr>
          </w:p>
        </w:tc>
        <w:tc>
          <w:tcPr>
            <w:tcW w:w="1246" w:type="dxa"/>
          </w:tcPr>
          <w:p w:rsidR="005D37B5" w:rsidRDefault="005D37B5">
            <w:pPr>
              <w:pStyle w:val="TableParagraph"/>
              <w:rPr>
                <w:b/>
                <w:sz w:val="18"/>
              </w:rPr>
            </w:pPr>
          </w:p>
          <w:p w:rsidR="005D37B5" w:rsidRDefault="005D37B5">
            <w:pPr>
              <w:pStyle w:val="TableParagraph"/>
              <w:spacing w:before="206"/>
              <w:rPr>
                <w:b/>
                <w:sz w:val="18"/>
              </w:rPr>
            </w:pPr>
          </w:p>
          <w:p w:rsidR="005D37B5" w:rsidRDefault="00000000">
            <w:pPr>
              <w:pStyle w:val="TableParagraph"/>
              <w:spacing w:line="196" w:lineRule="exact"/>
              <w:ind w:right="17"/>
              <w:jc w:val="right"/>
              <w:rPr>
                <w:b/>
                <w:sz w:val="18"/>
              </w:rPr>
            </w:pPr>
            <w:r>
              <w:rPr>
                <w:b/>
                <w:spacing w:val="-2"/>
                <w:sz w:val="18"/>
              </w:rPr>
              <w:t>500.00</w:t>
            </w:r>
          </w:p>
        </w:tc>
        <w:tc>
          <w:tcPr>
            <w:tcW w:w="1246" w:type="dxa"/>
          </w:tcPr>
          <w:p w:rsidR="005D37B5" w:rsidRDefault="005D37B5">
            <w:pPr>
              <w:pStyle w:val="TableParagraph"/>
              <w:rPr>
                <w:b/>
                <w:sz w:val="18"/>
              </w:rPr>
            </w:pPr>
          </w:p>
          <w:p w:rsidR="005D37B5" w:rsidRDefault="005D37B5">
            <w:pPr>
              <w:pStyle w:val="TableParagraph"/>
              <w:spacing w:before="206"/>
              <w:rPr>
                <w:b/>
                <w:sz w:val="18"/>
              </w:rPr>
            </w:pPr>
          </w:p>
          <w:p w:rsidR="005D37B5" w:rsidRDefault="00000000">
            <w:pPr>
              <w:pStyle w:val="TableParagraph"/>
              <w:spacing w:line="196" w:lineRule="exact"/>
              <w:ind w:right="17"/>
              <w:jc w:val="right"/>
              <w:rPr>
                <w:b/>
                <w:sz w:val="18"/>
              </w:rPr>
            </w:pPr>
            <w:r>
              <w:rPr>
                <w:b/>
                <w:spacing w:val="-2"/>
                <w:sz w:val="18"/>
              </w:rPr>
              <w:t>500.00</w:t>
            </w:r>
          </w:p>
        </w:tc>
        <w:tc>
          <w:tcPr>
            <w:tcW w:w="1246" w:type="dxa"/>
          </w:tcPr>
          <w:p w:rsidR="005D37B5" w:rsidRDefault="005D37B5">
            <w:pPr>
              <w:pStyle w:val="TableParagraph"/>
              <w:rPr>
                <w:b/>
                <w:sz w:val="18"/>
              </w:rPr>
            </w:pPr>
          </w:p>
          <w:p w:rsidR="005D37B5" w:rsidRDefault="005D37B5">
            <w:pPr>
              <w:pStyle w:val="TableParagraph"/>
              <w:spacing w:before="206"/>
              <w:rPr>
                <w:b/>
                <w:sz w:val="18"/>
              </w:rPr>
            </w:pPr>
          </w:p>
          <w:p w:rsidR="005D37B5" w:rsidRDefault="00000000">
            <w:pPr>
              <w:pStyle w:val="TableParagraph"/>
              <w:spacing w:line="196" w:lineRule="exact"/>
              <w:ind w:right="19"/>
              <w:jc w:val="right"/>
              <w:rPr>
                <w:b/>
                <w:sz w:val="18"/>
              </w:rPr>
            </w:pPr>
            <w:r>
              <w:rPr>
                <w:b/>
                <w:spacing w:val="-2"/>
                <w:sz w:val="18"/>
              </w:rPr>
              <w:t>500.00</w:t>
            </w:r>
          </w:p>
        </w:tc>
        <w:tc>
          <w:tcPr>
            <w:tcW w:w="1025" w:type="dxa"/>
          </w:tcPr>
          <w:p w:rsidR="005D37B5" w:rsidRDefault="005D37B5">
            <w:pPr>
              <w:pStyle w:val="TableParagraph"/>
              <w:rPr>
                <w:b/>
                <w:sz w:val="18"/>
              </w:rPr>
            </w:pPr>
          </w:p>
          <w:p w:rsidR="005D37B5" w:rsidRDefault="005D37B5">
            <w:pPr>
              <w:pStyle w:val="TableParagraph"/>
              <w:spacing w:before="206"/>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rPr>
                <w:b/>
                <w:sz w:val="18"/>
              </w:rPr>
            </w:pPr>
          </w:p>
          <w:p w:rsidR="005D37B5" w:rsidRDefault="005D37B5">
            <w:pPr>
              <w:pStyle w:val="TableParagraph"/>
              <w:spacing w:before="206"/>
              <w:rPr>
                <w:b/>
                <w:sz w:val="18"/>
              </w:rPr>
            </w:pPr>
          </w:p>
          <w:p w:rsidR="005D37B5" w:rsidRDefault="00000000">
            <w:pPr>
              <w:pStyle w:val="TableParagraph"/>
              <w:spacing w:line="196" w:lineRule="exact"/>
              <w:ind w:right="11"/>
              <w:jc w:val="right"/>
              <w:rPr>
                <w:b/>
                <w:sz w:val="18"/>
              </w:rPr>
            </w:pPr>
            <w:r>
              <w:rPr>
                <w:b/>
                <w:spacing w:val="-2"/>
                <w:sz w:val="18"/>
              </w:rPr>
              <w:t>100.00%</w:t>
            </w:r>
          </w:p>
        </w:tc>
      </w:tr>
    </w:tbl>
    <w:p w:rsidR="005D37B5" w:rsidRDefault="005D37B5">
      <w:pPr>
        <w:pStyle w:val="TableParagraph"/>
        <w:spacing w:line="196" w:lineRule="exact"/>
        <w:jc w:val="right"/>
        <w:rPr>
          <w:b/>
          <w:sz w:val="18"/>
        </w:rPr>
        <w:sectPr w:rsidR="005D37B5">
          <w:type w:val="continuous"/>
          <w:pgSz w:w="12240" w:h="15840"/>
          <w:pgMar w:top="1420" w:right="992" w:bottom="1758" w:left="992" w:header="0" w:footer="413" w:gutter="0"/>
          <w:cols w:space="720"/>
        </w:sect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98"/>
        <w:gridCol w:w="1246"/>
        <w:gridCol w:w="1246"/>
        <w:gridCol w:w="1246"/>
        <w:gridCol w:w="1246"/>
        <w:gridCol w:w="1025"/>
        <w:gridCol w:w="1025"/>
      </w:tblGrid>
      <w:tr w:rsidR="005D37B5">
        <w:trPr>
          <w:trHeight w:val="675"/>
        </w:trPr>
        <w:tc>
          <w:tcPr>
            <w:tcW w:w="2998" w:type="dxa"/>
            <w:shd w:val="clear" w:color="auto" w:fill="FFFF00"/>
          </w:tcPr>
          <w:p w:rsidR="005D37B5" w:rsidRDefault="00000000">
            <w:pPr>
              <w:pStyle w:val="TableParagraph"/>
              <w:spacing w:line="191" w:lineRule="exact"/>
              <w:ind w:left="35"/>
              <w:rPr>
                <w:b/>
                <w:sz w:val="18"/>
              </w:rPr>
            </w:pPr>
            <w:r>
              <w:rPr>
                <w:b/>
                <w:sz w:val="18"/>
              </w:rPr>
              <w:lastRenderedPageBreak/>
              <w:t>Izvor</w:t>
            </w:r>
            <w:r>
              <w:rPr>
                <w:b/>
                <w:spacing w:val="-3"/>
                <w:sz w:val="18"/>
              </w:rPr>
              <w:t xml:space="preserve"> </w:t>
            </w:r>
            <w:r>
              <w:rPr>
                <w:b/>
                <w:sz w:val="18"/>
              </w:rPr>
              <w:t>7.</w:t>
            </w:r>
            <w:r>
              <w:rPr>
                <w:b/>
                <w:spacing w:val="-2"/>
                <w:sz w:val="18"/>
              </w:rPr>
              <w:t xml:space="preserve"> </w:t>
            </w:r>
            <w:r>
              <w:rPr>
                <w:b/>
                <w:sz w:val="18"/>
              </w:rPr>
              <w:t>PRIHODI</w:t>
            </w:r>
            <w:r>
              <w:rPr>
                <w:b/>
                <w:spacing w:val="-2"/>
                <w:sz w:val="18"/>
              </w:rPr>
              <w:t xml:space="preserve"> </w:t>
            </w:r>
            <w:r>
              <w:rPr>
                <w:b/>
                <w:sz w:val="18"/>
              </w:rPr>
              <w:t>OD</w:t>
            </w:r>
            <w:r>
              <w:rPr>
                <w:b/>
                <w:spacing w:val="-2"/>
                <w:sz w:val="18"/>
              </w:rPr>
              <w:t xml:space="preserve"> PRODAJE</w:t>
            </w:r>
          </w:p>
          <w:p w:rsidR="005D37B5" w:rsidRDefault="00000000">
            <w:pPr>
              <w:pStyle w:val="TableParagraph"/>
              <w:spacing w:before="4" w:line="230" w:lineRule="atLeast"/>
              <w:ind w:left="35"/>
              <w:rPr>
                <w:b/>
                <w:sz w:val="18"/>
              </w:rPr>
            </w:pPr>
            <w:r>
              <w:rPr>
                <w:b/>
                <w:sz w:val="18"/>
              </w:rPr>
              <w:t>ILI</w:t>
            </w:r>
            <w:r>
              <w:rPr>
                <w:b/>
                <w:spacing w:val="-15"/>
                <w:sz w:val="18"/>
              </w:rPr>
              <w:t xml:space="preserve"> </w:t>
            </w:r>
            <w:r>
              <w:rPr>
                <w:b/>
                <w:sz w:val="18"/>
              </w:rPr>
              <w:t>ZAMJENE</w:t>
            </w:r>
            <w:r>
              <w:rPr>
                <w:b/>
                <w:spacing w:val="-12"/>
                <w:sz w:val="18"/>
              </w:rPr>
              <w:t xml:space="preserve"> </w:t>
            </w:r>
            <w:r>
              <w:rPr>
                <w:b/>
                <w:sz w:val="18"/>
              </w:rPr>
              <w:t xml:space="preserve">NEFINANCIJSKE </w:t>
            </w:r>
            <w:r>
              <w:rPr>
                <w:b/>
                <w:spacing w:val="-2"/>
                <w:sz w:val="18"/>
              </w:rPr>
              <w:t>IMOVINE</w:t>
            </w:r>
          </w:p>
        </w:tc>
        <w:tc>
          <w:tcPr>
            <w:tcW w:w="1246"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7"/>
              <w:jc w:val="right"/>
              <w:rPr>
                <w:b/>
                <w:sz w:val="18"/>
              </w:rPr>
            </w:pPr>
            <w:r>
              <w:rPr>
                <w:b/>
                <w:spacing w:val="-2"/>
                <w:sz w:val="18"/>
              </w:rPr>
              <w:t>205,328.76</w:t>
            </w:r>
          </w:p>
        </w:tc>
        <w:tc>
          <w:tcPr>
            <w:tcW w:w="1246"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7"/>
              <w:jc w:val="right"/>
              <w:rPr>
                <w:b/>
                <w:sz w:val="18"/>
              </w:rPr>
            </w:pPr>
            <w:r>
              <w:rPr>
                <w:b/>
                <w:spacing w:val="-2"/>
                <w:sz w:val="18"/>
              </w:rPr>
              <w:t>853,970.00</w:t>
            </w:r>
          </w:p>
        </w:tc>
        <w:tc>
          <w:tcPr>
            <w:tcW w:w="1246"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8"/>
              <w:jc w:val="right"/>
              <w:rPr>
                <w:b/>
                <w:sz w:val="18"/>
              </w:rPr>
            </w:pPr>
            <w:r>
              <w:rPr>
                <w:b/>
                <w:spacing w:val="-2"/>
                <w:sz w:val="18"/>
              </w:rPr>
              <w:t>853,970.00</w:t>
            </w:r>
          </w:p>
        </w:tc>
        <w:tc>
          <w:tcPr>
            <w:tcW w:w="1246"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8"/>
              <w:jc w:val="right"/>
              <w:rPr>
                <w:b/>
                <w:sz w:val="18"/>
              </w:rPr>
            </w:pPr>
            <w:r>
              <w:rPr>
                <w:b/>
                <w:spacing w:val="-2"/>
                <w:sz w:val="18"/>
              </w:rPr>
              <w:t>161,255.08</w:t>
            </w:r>
          </w:p>
        </w:tc>
        <w:tc>
          <w:tcPr>
            <w:tcW w:w="1025"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1"/>
              <w:jc w:val="right"/>
              <w:rPr>
                <w:b/>
                <w:sz w:val="18"/>
              </w:rPr>
            </w:pPr>
            <w:r>
              <w:rPr>
                <w:b/>
                <w:spacing w:val="-2"/>
                <w:sz w:val="18"/>
              </w:rPr>
              <w:t>78.54%</w:t>
            </w:r>
          </w:p>
        </w:tc>
        <w:tc>
          <w:tcPr>
            <w:tcW w:w="1025" w:type="dxa"/>
            <w:shd w:val="clear" w:color="auto" w:fill="FFFF00"/>
          </w:tcPr>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right="11"/>
              <w:jc w:val="right"/>
              <w:rPr>
                <w:b/>
                <w:sz w:val="18"/>
              </w:rPr>
            </w:pPr>
            <w:r>
              <w:rPr>
                <w:b/>
                <w:spacing w:val="-2"/>
                <w:sz w:val="18"/>
              </w:rPr>
              <w:t>18.88%</w:t>
            </w:r>
          </w:p>
        </w:tc>
      </w:tr>
      <w:tr w:rsidR="005D37B5">
        <w:trPr>
          <w:trHeight w:val="546"/>
        </w:trPr>
        <w:tc>
          <w:tcPr>
            <w:tcW w:w="2998" w:type="dxa"/>
          </w:tcPr>
          <w:p w:rsidR="005D37B5" w:rsidRDefault="00000000">
            <w:pPr>
              <w:pStyle w:val="TableParagraph"/>
              <w:spacing w:before="66" w:line="230" w:lineRule="atLeast"/>
              <w:ind w:left="35"/>
              <w:rPr>
                <w:b/>
                <w:sz w:val="18"/>
              </w:rPr>
            </w:pPr>
            <w:r>
              <w:rPr>
                <w:b/>
                <w:sz w:val="18"/>
              </w:rPr>
              <w:t>Izvor</w:t>
            </w:r>
            <w:r>
              <w:rPr>
                <w:b/>
                <w:spacing w:val="-11"/>
                <w:sz w:val="18"/>
              </w:rPr>
              <w:t xml:space="preserve"> </w:t>
            </w:r>
            <w:r>
              <w:rPr>
                <w:b/>
                <w:sz w:val="18"/>
              </w:rPr>
              <w:t>7.1.</w:t>
            </w:r>
            <w:r>
              <w:rPr>
                <w:b/>
                <w:spacing w:val="-11"/>
                <w:sz w:val="18"/>
              </w:rPr>
              <w:t xml:space="preserve"> </w:t>
            </w:r>
            <w:r>
              <w:rPr>
                <w:b/>
                <w:sz w:val="18"/>
              </w:rPr>
              <w:t>PRIHODI</w:t>
            </w:r>
            <w:r>
              <w:rPr>
                <w:b/>
                <w:spacing w:val="-11"/>
                <w:sz w:val="18"/>
              </w:rPr>
              <w:t xml:space="preserve"> </w:t>
            </w:r>
            <w:r>
              <w:rPr>
                <w:b/>
                <w:sz w:val="18"/>
              </w:rPr>
              <w:t>OD</w:t>
            </w:r>
            <w:r>
              <w:rPr>
                <w:b/>
                <w:spacing w:val="-11"/>
                <w:sz w:val="18"/>
              </w:rPr>
              <w:t xml:space="preserve"> </w:t>
            </w:r>
            <w:r>
              <w:rPr>
                <w:b/>
                <w:sz w:val="18"/>
              </w:rPr>
              <w:t xml:space="preserve">PRODAJE </w:t>
            </w:r>
            <w:r>
              <w:rPr>
                <w:b/>
                <w:spacing w:val="-2"/>
                <w:sz w:val="18"/>
              </w:rPr>
              <w:t>PRORAČUN</w:t>
            </w:r>
          </w:p>
        </w:tc>
        <w:tc>
          <w:tcPr>
            <w:tcW w:w="1246" w:type="dxa"/>
          </w:tcPr>
          <w:p w:rsidR="005D37B5" w:rsidRDefault="005D37B5">
            <w:pPr>
              <w:pStyle w:val="TableParagraph"/>
              <w:spacing w:before="122"/>
              <w:rPr>
                <w:b/>
                <w:sz w:val="18"/>
              </w:rPr>
            </w:pPr>
          </w:p>
          <w:p w:rsidR="005D37B5" w:rsidRDefault="00000000">
            <w:pPr>
              <w:pStyle w:val="TableParagraph"/>
              <w:spacing w:before="1" w:line="196" w:lineRule="exact"/>
              <w:ind w:right="17"/>
              <w:jc w:val="right"/>
              <w:rPr>
                <w:b/>
                <w:sz w:val="18"/>
              </w:rPr>
            </w:pPr>
            <w:r>
              <w:rPr>
                <w:b/>
                <w:spacing w:val="-2"/>
                <w:sz w:val="18"/>
              </w:rPr>
              <w:t>195,001.70</w:t>
            </w:r>
          </w:p>
        </w:tc>
        <w:tc>
          <w:tcPr>
            <w:tcW w:w="1246" w:type="dxa"/>
          </w:tcPr>
          <w:p w:rsidR="005D37B5" w:rsidRDefault="005D37B5">
            <w:pPr>
              <w:pStyle w:val="TableParagraph"/>
              <w:spacing w:before="122"/>
              <w:rPr>
                <w:b/>
                <w:sz w:val="18"/>
              </w:rPr>
            </w:pPr>
          </w:p>
          <w:p w:rsidR="005D37B5" w:rsidRDefault="00000000">
            <w:pPr>
              <w:pStyle w:val="TableParagraph"/>
              <w:spacing w:before="1" w:line="196" w:lineRule="exact"/>
              <w:ind w:right="17"/>
              <w:jc w:val="right"/>
              <w:rPr>
                <w:b/>
                <w:sz w:val="18"/>
              </w:rPr>
            </w:pPr>
            <w:r>
              <w:rPr>
                <w:b/>
                <w:spacing w:val="-2"/>
                <w:sz w:val="18"/>
              </w:rPr>
              <w:t>853,970.00</w:t>
            </w:r>
          </w:p>
        </w:tc>
        <w:tc>
          <w:tcPr>
            <w:tcW w:w="1246" w:type="dxa"/>
          </w:tcPr>
          <w:p w:rsidR="005D37B5" w:rsidRDefault="005D37B5">
            <w:pPr>
              <w:pStyle w:val="TableParagraph"/>
              <w:spacing w:before="122"/>
              <w:rPr>
                <w:b/>
                <w:sz w:val="18"/>
              </w:rPr>
            </w:pPr>
          </w:p>
          <w:p w:rsidR="005D37B5" w:rsidRDefault="00000000">
            <w:pPr>
              <w:pStyle w:val="TableParagraph"/>
              <w:spacing w:before="1" w:line="196" w:lineRule="exact"/>
              <w:ind w:right="18"/>
              <w:jc w:val="right"/>
              <w:rPr>
                <w:b/>
                <w:sz w:val="18"/>
              </w:rPr>
            </w:pPr>
            <w:r>
              <w:rPr>
                <w:b/>
                <w:spacing w:val="-2"/>
                <w:sz w:val="18"/>
              </w:rPr>
              <w:t>853,970.00</w:t>
            </w:r>
          </w:p>
        </w:tc>
        <w:tc>
          <w:tcPr>
            <w:tcW w:w="1246" w:type="dxa"/>
          </w:tcPr>
          <w:p w:rsidR="005D37B5" w:rsidRDefault="005D37B5">
            <w:pPr>
              <w:pStyle w:val="TableParagraph"/>
              <w:spacing w:before="122"/>
              <w:rPr>
                <w:b/>
                <w:sz w:val="18"/>
              </w:rPr>
            </w:pPr>
          </w:p>
          <w:p w:rsidR="005D37B5" w:rsidRDefault="00000000">
            <w:pPr>
              <w:pStyle w:val="TableParagraph"/>
              <w:spacing w:before="1" w:line="196" w:lineRule="exact"/>
              <w:ind w:right="18"/>
              <w:jc w:val="right"/>
              <w:rPr>
                <w:b/>
                <w:sz w:val="18"/>
              </w:rPr>
            </w:pPr>
            <w:r>
              <w:rPr>
                <w:b/>
                <w:spacing w:val="-2"/>
                <w:sz w:val="18"/>
              </w:rPr>
              <w:t>161,255.08</w:t>
            </w:r>
          </w:p>
        </w:tc>
        <w:tc>
          <w:tcPr>
            <w:tcW w:w="1025" w:type="dxa"/>
          </w:tcPr>
          <w:p w:rsidR="005D37B5" w:rsidRDefault="005D37B5">
            <w:pPr>
              <w:pStyle w:val="TableParagraph"/>
              <w:spacing w:before="122"/>
              <w:rPr>
                <w:b/>
                <w:sz w:val="18"/>
              </w:rPr>
            </w:pPr>
          </w:p>
          <w:p w:rsidR="005D37B5" w:rsidRDefault="00000000">
            <w:pPr>
              <w:pStyle w:val="TableParagraph"/>
              <w:spacing w:before="1" w:line="196" w:lineRule="exact"/>
              <w:ind w:right="11"/>
              <w:jc w:val="right"/>
              <w:rPr>
                <w:b/>
                <w:sz w:val="18"/>
              </w:rPr>
            </w:pPr>
            <w:r>
              <w:rPr>
                <w:b/>
                <w:spacing w:val="-2"/>
                <w:sz w:val="18"/>
              </w:rPr>
              <w:t>82.69%</w:t>
            </w:r>
          </w:p>
        </w:tc>
        <w:tc>
          <w:tcPr>
            <w:tcW w:w="1025" w:type="dxa"/>
          </w:tcPr>
          <w:p w:rsidR="005D37B5" w:rsidRDefault="005D37B5">
            <w:pPr>
              <w:pStyle w:val="TableParagraph"/>
              <w:spacing w:before="122"/>
              <w:rPr>
                <w:b/>
                <w:sz w:val="18"/>
              </w:rPr>
            </w:pPr>
          </w:p>
          <w:p w:rsidR="005D37B5" w:rsidRDefault="00000000">
            <w:pPr>
              <w:pStyle w:val="TableParagraph"/>
              <w:spacing w:before="1" w:line="196" w:lineRule="exact"/>
              <w:ind w:right="11"/>
              <w:jc w:val="right"/>
              <w:rPr>
                <w:b/>
                <w:sz w:val="18"/>
              </w:rPr>
            </w:pPr>
            <w:r>
              <w:rPr>
                <w:b/>
                <w:spacing w:val="-2"/>
                <w:sz w:val="18"/>
              </w:rPr>
              <w:t>18.88%</w:t>
            </w:r>
          </w:p>
        </w:tc>
      </w:tr>
      <w:tr w:rsidR="005D37B5">
        <w:trPr>
          <w:trHeight w:val="954"/>
        </w:trPr>
        <w:tc>
          <w:tcPr>
            <w:tcW w:w="2998" w:type="dxa"/>
          </w:tcPr>
          <w:p w:rsidR="005D37B5" w:rsidRDefault="005D37B5">
            <w:pPr>
              <w:pStyle w:val="TableParagraph"/>
              <w:rPr>
                <w:b/>
                <w:sz w:val="18"/>
              </w:rPr>
            </w:pPr>
          </w:p>
          <w:p w:rsidR="005D37B5" w:rsidRDefault="005D37B5">
            <w:pPr>
              <w:pStyle w:val="TableParagraph"/>
              <w:spacing w:before="60"/>
              <w:rPr>
                <w:b/>
                <w:sz w:val="18"/>
              </w:rPr>
            </w:pPr>
          </w:p>
          <w:p w:rsidR="005D37B5" w:rsidRDefault="00000000">
            <w:pPr>
              <w:pStyle w:val="TableParagraph"/>
              <w:spacing w:line="230" w:lineRule="atLeast"/>
              <w:ind w:left="35" w:right="65"/>
              <w:rPr>
                <w:b/>
                <w:sz w:val="18"/>
              </w:rPr>
            </w:pPr>
            <w:r>
              <w:rPr>
                <w:b/>
                <w:sz w:val="18"/>
              </w:rPr>
              <w:t>Izvor 7.2. PRIHODI O PRODAJE POLJOPRIVREDNOG</w:t>
            </w:r>
            <w:r>
              <w:rPr>
                <w:b/>
                <w:spacing w:val="-13"/>
                <w:sz w:val="18"/>
              </w:rPr>
              <w:t xml:space="preserve"> </w:t>
            </w:r>
            <w:r>
              <w:rPr>
                <w:b/>
                <w:sz w:val="18"/>
              </w:rPr>
              <w:t>ZEMLJIŠTA</w:t>
            </w:r>
          </w:p>
        </w:tc>
        <w:tc>
          <w:tcPr>
            <w:tcW w:w="1246"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right="17"/>
              <w:jc w:val="right"/>
              <w:rPr>
                <w:b/>
                <w:sz w:val="18"/>
              </w:rPr>
            </w:pPr>
            <w:r>
              <w:rPr>
                <w:b/>
                <w:spacing w:val="-2"/>
                <w:sz w:val="18"/>
              </w:rPr>
              <w:t>10,327.06</w:t>
            </w:r>
          </w:p>
        </w:tc>
        <w:tc>
          <w:tcPr>
            <w:tcW w:w="1246"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right="16"/>
              <w:jc w:val="right"/>
              <w:rPr>
                <w:b/>
                <w:sz w:val="18"/>
              </w:rPr>
            </w:pPr>
            <w:r>
              <w:rPr>
                <w:b/>
                <w:spacing w:val="-4"/>
                <w:sz w:val="18"/>
              </w:rPr>
              <w:t>0.00</w:t>
            </w:r>
          </w:p>
        </w:tc>
        <w:tc>
          <w:tcPr>
            <w:tcW w:w="1246"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right="17"/>
              <w:jc w:val="right"/>
              <w:rPr>
                <w:b/>
                <w:sz w:val="18"/>
              </w:rPr>
            </w:pPr>
            <w:r>
              <w:rPr>
                <w:b/>
                <w:spacing w:val="-4"/>
                <w:sz w:val="18"/>
              </w:rPr>
              <w:t>0.00</w:t>
            </w:r>
          </w:p>
        </w:tc>
        <w:tc>
          <w:tcPr>
            <w:tcW w:w="1246" w:type="dxa"/>
          </w:tcPr>
          <w:p w:rsidR="005D37B5" w:rsidRDefault="005D37B5">
            <w:pPr>
              <w:pStyle w:val="TableParagraph"/>
              <w:rPr>
                <w:rFonts w:ascii="Times New Roman"/>
                <w:sz w:val="18"/>
              </w:rPr>
            </w:pPr>
          </w:p>
        </w:tc>
        <w:tc>
          <w:tcPr>
            <w:tcW w:w="1025"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right="11"/>
              <w:jc w:val="right"/>
              <w:rPr>
                <w:b/>
                <w:sz w:val="18"/>
              </w:rPr>
            </w:pPr>
            <w:r>
              <w:rPr>
                <w:b/>
                <w:spacing w:val="-2"/>
                <w:sz w:val="18"/>
              </w:rPr>
              <w:t>0.00%</w:t>
            </w:r>
          </w:p>
        </w:tc>
      </w:tr>
      <w:tr w:rsidR="005D37B5">
        <w:trPr>
          <w:trHeight w:val="227"/>
        </w:trPr>
        <w:tc>
          <w:tcPr>
            <w:tcW w:w="2998" w:type="dxa"/>
            <w:shd w:val="clear" w:color="auto" w:fill="FFFF00"/>
          </w:tcPr>
          <w:p w:rsidR="005D37B5" w:rsidRDefault="00000000">
            <w:pPr>
              <w:pStyle w:val="TableParagraph"/>
              <w:spacing w:before="10" w:line="196" w:lineRule="exact"/>
              <w:ind w:left="35"/>
              <w:rPr>
                <w:b/>
                <w:sz w:val="18"/>
              </w:rPr>
            </w:pPr>
            <w:r>
              <w:rPr>
                <w:b/>
                <w:sz w:val="18"/>
              </w:rPr>
              <w:t>Izvor</w:t>
            </w:r>
            <w:r>
              <w:rPr>
                <w:b/>
                <w:spacing w:val="-4"/>
                <w:sz w:val="18"/>
              </w:rPr>
              <w:t xml:space="preserve"> </w:t>
            </w:r>
            <w:r>
              <w:rPr>
                <w:b/>
                <w:sz w:val="18"/>
              </w:rPr>
              <w:t>8.</w:t>
            </w:r>
            <w:r>
              <w:rPr>
                <w:b/>
                <w:spacing w:val="-3"/>
                <w:sz w:val="18"/>
              </w:rPr>
              <w:t xml:space="preserve"> </w:t>
            </w:r>
            <w:r>
              <w:rPr>
                <w:b/>
                <w:sz w:val="18"/>
              </w:rPr>
              <w:t>NAMJENSKI</w:t>
            </w:r>
            <w:r>
              <w:rPr>
                <w:b/>
                <w:spacing w:val="-2"/>
                <w:sz w:val="18"/>
              </w:rPr>
              <w:t xml:space="preserve"> PRIMICI</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3,290.85</w:t>
            </w:r>
          </w:p>
        </w:tc>
        <w:tc>
          <w:tcPr>
            <w:tcW w:w="1246" w:type="dxa"/>
            <w:shd w:val="clear" w:color="auto" w:fill="FFFF00"/>
          </w:tcPr>
          <w:p w:rsidR="005D37B5" w:rsidRDefault="00000000">
            <w:pPr>
              <w:pStyle w:val="TableParagraph"/>
              <w:spacing w:before="10" w:line="196" w:lineRule="exact"/>
              <w:ind w:right="16"/>
              <w:jc w:val="right"/>
              <w:rPr>
                <w:b/>
                <w:sz w:val="18"/>
              </w:rPr>
            </w:pPr>
            <w:r>
              <w:rPr>
                <w:b/>
                <w:spacing w:val="-4"/>
                <w:sz w:val="18"/>
              </w:rPr>
              <w:t>0.00</w:t>
            </w: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4"/>
                <w:sz w:val="18"/>
              </w:rPr>
              <w:t>0.00</w:t>
            </w:r>
          </w:p>
        </w:tc>
        <w:tc>
          <w:tcPr>
            <w:tcW w:w="1246" w:type="dxa"/>
            <w:shd w:val="clear" w:color="auto" w:fill="FFFF00"/>
          </w:tcPr>
          <w:p w:rsidR="005D37B5" w:rsidRDefault="005D37B5">
            <w:pPr>
              <w:pStyle w:val="TableParagraph"/>
              <w:rPr>
                <w:rFonts w:ascii="Times New Roman"/>
                <w:sz w:val="16"/>
              </w:rPr>
            </w:pPr>
          </w:p>
        </w:tc>
        <w:tc>
          <w:tcPr>
            <w:tcW w:w="1025" w:type="dxa"/>
            <w:shd w:val="clear" w:color="auto" w:fill="FFFF00"/>
          </w:tcPr>
          <w:p w:rsidR="005D37B5" w:rsidRDefault="00000000">
            <w:pPr>
              <w:pStyle w:val="TableParagraph"/>
              <w:spacing w:before="10" w:line="196" w:lineRule="exact"/>
              <w:ind w:right="10"/>
              <w:jc w:val="right"/>
              <w:rPr>
                <w:b/>
                <w:sz w:val="18"/>
              </w:rPr>
            </w:pPr>
            <w:r>
              <w:rPr>
                <w:b/>
                <w:spacing w:val="-2"/>
                <w:sz w:val="18"/>
              </w:rPr>
              <w:t>0.00%</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0.00%</w:t>
            </w:r>
          </w:p>
        </w:tc>
      </w:tr>
      <w:tr w:rsidR="005D37B5">
        <w:trPr>
          <w:trHeight w:val="517"/>
        </w:trPr>
        <w:tc>
          <w:tcPr>
            <w:tcW w:w="2998" w:type="dxa"/>
          </w:tcPr>
          <w:p w:rsidR="005D37B5" w:rsidRDefault="00000000">
            <w:pPr>
              <w:pStyle w:val="TableParagraph"/>
              <w:spacing w:before="37" w:line="230" w:lineRule="atLeast"/>
              <w:ind w:left="35" w:right="309"/>
              <w:rPr>
                <w:b/>
                <w:sz w:val="18"/>
              </w:rPr>
            </w:pPr>
            <w:r>
              <w:rPr>
                <w:b/>
                <w:sz w:val="18"/>
              </w:rPr>
              <w:t xml:space="preserve">Izvor 8.1. PRIMICI OD </w:t>
            </w:r>
            <w:r>
              <w:rPr>
                <w:b/>
                <w:spacing w:val="-2"/>
                <w:sz w:val="18"/>
              </w:rPr>
              <w:t>ZADUŽENJA</w:t>
            </w:r>
            <w:r>
              <w:rPr>
                <w:b/>
                <w:spacing w:val="-11"/>
                <w:sz w:val="18"/>
              </w:rPr>
              <w:t xml:space="preserve"> </w:t>
            </w:r>
            <w:r>
              <w:rPr>
                <w:b/>
                <w:spacing w:val="-2"/>
                <w:sz w:val="18"/>
              </w:rPr>
              <w:t>PRORAČUN</w:t>
            </w:r>
          </w:p>
        </w:tc>
        <w:tc>
          <w:tcPr>
            <w:tcW w:w="1246" w:type="dxa"/>
          </w:tcPr>
          <w:p w:rsidR="005D37B5" w:rsidRDefault="005D37B5">
            <w:pPr>
              <w:pStyle w:val="TableParagraph"/>
              <w:spacing w:before="94"/>
              <w:rPr>
                <w:b/>
                <w:sz w:val="18"/>
              </w:rPr>
            </w:pPr>
          </w:p>
          <w:p w:rsidR="005D37B5" w:rsidRDefault="00000000">
            <w:pPr>
              <w:pStyle w:val="TableParagraph"/>
              <w:spacing w:line="196" w:lineRule="exact"/>
              <w:ind w:right="17"/>
              <w:jc w:val="right"/>
              <w:rPr>
                <w:b/>
                <w:sz w:val="18"/>
              </w:rPr>
            </w:pPr>
            <w:r>
              <w:rPr>
                <w:b/>
                <w:spacing w:val="-2"/>
                <w:sz w:val="18"/>
              </w:rPr>
              <w:t>3,290.85</w:t>
            </w:r>
          </w:p>
        </w:tc>
        <w:tc>
          <w:tcPr>
            <w:tcW w:w="1246" w:type="dxa"/>
          </w:tcPr>
          <w:p w:rsidR="005D37B5" w:rsidRDefault="005D37B5">
            <w:pPr>
              <w:pStyle w:val="TableParagraph"/>
              <w:spacing w:before="94"/>
              <w:rPr>
                <w:b/>
                <w:sz w:val="18"/>
              </w:rPr>
            </w:pPr>
          </w:p>
          <w:p w:rsidR="005D37B5" w:rsidRDefault="00000000">
            <w:pPr>
              <w:pStyle w:val="TableParagraph"/>
              <w:spacing w:line="196" w:lineRule="exact"/>
              <w:ind w:right="16"/>
              <w:jc w:val="right"/>
              <w:rPr>
                <w:b/>
                <w:sz w:val="18"/>
              </w:rPr>
            </w:pPr>
            <w:r>
              <w:rPr>
                <w:b/>
                <w:spacing w:val="-4"/>
                <w:sz w:val="18"/>
              </w:rPr>
              <w:t>0.00</w:t>
            </w:r>
          </w:p>
        </w:tc>
        <w:tc>
          <w:tcPr>
            <w:tcW w:w="1246" w:type="dxa"/>
          </w:tcPr>
          <w:p w:rsidR="005D37B5" w:rsidRDefault="005D37B5">
            <w:pPr>
              <w:pStyle w:val="TableParagraph"/>
              <w:spacing w:before="94"/>
              <w:rPr>
                <w:b/>
                <w:sz w:val="18"/>
              </w:rPr>
            </w:pPr>
          </w:p>
          <w:p w:rsidR="005D37B5" w:rsidRDefault="00000000">
            <w:pPr>
              <w:pStyle w:val="TableParagraph"/>
              <w:spacing w:line="196" w:lineRule="exact"/>
              <w:ind w:right="17"/>
              <w:jc w:val="right"/>
              <w:rPr>
                <w:b/>
                <w:sz w:val="18"/>
              </w:rPr>
            </w:pPr>
            <w:r>
              <w:rPr>
                <w:b/>
                <w:spacing w:val="-4"/>
                <w:sz w:val="18"/>
              </w:rPr>
              <w:t>0.00</w:t>
            </w:r>
          </w:p>
        </w:tc>
        <w:tc>
          <w:tcPr>
            <w:tcW w:w="1246" w:type="dxa"/>
          </w:tcPr>
          <w:p w:rsidR="005D37B5" w:rsidRDefault="005D37B5">
            <w:pPr>
              <w:pStyle w:val="TableParagraph"/>
              <w:rPr>
                <w:rFonts w:ascii="Times New Roman"/>
                <w:sz w:val="18"/>
              </w:rPr>
            </w:pPr>
          </w:p>
        </w:tc>
        <w:tc>
          <w:tcPr>
            <w:tcW w:w="1025" w:type="dxa"/>
          </w:tcPr>
          <w:p w:rsidR="005D37B5" w:rsidRDefault="005D37B5">
            <w:pPr>
              <w:pStyle w:val="TableParagraph"/>
              <w:spacing w:before="94"/>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spacing w:before="94"/>
              <w:rPr>
                <w:b/>
                <w:sz w:val="18"/>
              </w:rPr>
            </w:pPr>
          </w:p>
          <w:p w:rsidR="005D37B5" w:rsidRDefault="00000000">
            <w:pPr>
              <w:pStyle w:val="TableParagraph"/>
              <w:spacing w:line="196" w:lineRule="exact"/>
              <w:ind w:right="11"/>
              <w:jc w:val="right"/>
              <w:rPr>
                <w:b/>
                <w:sz w:val="18"/>
              </w:rPr>
            </w:pPr>
            <w:r>
              <w:rPr>
                <w:b/>
                <w:spacing w:val="-2"/>
                <w:sz w:val="18"/>
              </w:rPr>
              <w:t>0.00%</w:t>
            </w:r>
          </w:p>
        </w:tc>
      </w:tr>
      <w:tr w:rsidR="005D37B5">
        <w:trPr>
          <w:trHeight w:val="227"/>
        </w:trPr>
        <w:tc>
          <w:tcPr>
            <w:tcW w:w="2998" w:type="dxa"/>
            <w:shd w:val="clear" w:color="auto" w:fill="FFFF00"/>
          </w:tcPr>
          <w:p w:rsidR="005D37B5" w:rsidRDefault="00000000">
            <w:pPr>
              <w:pStyle w:val="TableParagraph"/>
              <w:spacing w:before="6" w:line="201" w:lineRule="exact"/>
              <w:ind w:left="35"/>
              <w:rPr>
                <w:b/>
                <w:sz w:val="18"/>
              </w:rPr>
            </w:pPr>
            <w:r>
              <w:rPr>
                <w:b/>
                <w:sz w:val="18"/>
              </w:rPr>
              <w:t>Izvor</w:t>
            </w:r>
            <w:r>
              <w:rPr>
                <w:b/>
                <w:spacing w:val="-6"/>
                <w:sz w:val="18"/>
              </w:rPr>
              <w:t xml:space="preserve"> </w:t>
            </w:r>
            <w:r>
              <w:rPr>
                <w:b/>
                <w:sz w:val="18"/>
              </w:rPr>
              <w:t>9.</w:t>
            </w:r>
            <w:r>
              <w:rPr>
                <w:b/>
                <w:spacing w:val="-3"/>
                <w:sz w:val="18"/>
              </w:rPr>
              <w:t xml:space="preserve"> </w:t>
            </w:r>
            <w:r>
              <w:rPr>
                <w:b/>
                <w:sz w:val="18"/>
              </w:rPr>
              <w:t>PRENESENA</w:t>
            </w:r>
            <w:r>
              <w:rPr>
                <w:b/>
                <w:spacing w:val="-5"/>
                <w:sz w:val="18"/>
              </w:rPr>
              <w:t xml:space="preserve"> </w:t>
            </w:r>
            <w:r>
              <w:rPr>
                <w:b/>
                <w:spacing w:val="-2"/>
                <w:sz w:val="18"/>
              </w:rPr>
              <w:t>SREDSTVA</w:t>
            </w:r>
          </w:p>
        </w:tc>
        <w:tc>
          <w:tcPr>
            <w:tcW w:w="1246" w:type="dxa"/>
            <w:shd w:val="clear" w:color="auto" w:fill="FFFF00"/>
          </w:tcPr>
          <w:p w:rsidR="005D37B5" w:rsidRDefault="005D37B5">
            <w:pPr>
              <w:pStyle w:val="TableParagraph"/>
              <w:rPr>
                <w:rFonts w:ascii="Times New Roman"/>
                <w:sz w:val="16"/>
              </w:rPr>
            </w:pPr>
          </w:p>
        </w:tc>
        <w:tc>
          <w:tcPr>
            <w:tcW w:w="1246" w:type="dxa"/>
            <w:shd w:val="clear" w:color="auto" w:fill="FFFF00"/>
          </w:tcPr>
          <w:p w:rsidR="005D37B5" w:rsidRDefault="00000000">
            <w:pPr>
              <w:pStyle w:val="TableParagraph"/>
              <w:spacing w:before="10" w:line="196" w:lineRule="exact"/>
              <w:ind w:right="17"/>
              <w:jc w:val="right"/>
              <w:rPr>
                <w:b/>
                <w:sz w:val="18"/>
              </w:rPr>
            </w:pPr>
            <w:r>
              <w:rPr>
                <w:b/>
                <w:spacing w:val="-2"/>
                <w:sz w:val="18"/>
              </w:rPr>
              <w:t>328,441.95</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328,441.95</w:t>
            </w:r>
          </w:p>
        </w:tc>
        <w:tc>
          <w:tcPr>
            <w:tcW w:w="1246" w:type="dxa"/>
            <w:shd w:val="clear" w:color="auto" w:fill="FFFF00"/>
          </w:tcPr>
          <w:p w:rsidR="005D37B5" w:rsidRDefault="00000000">
            <w:pPr>
              <w:pStyle w:val="TableParagraph"/>
              <w:spacing w:before="10" w:line="196" w:lineRule="exact"/>
              <w:ind w:right="18"/>
              <w:jc w:val="right"/>
              <w:rPr>
                <w:b/>
                <w:sz w:val="18"/>
              </w:rPr>
            </w:pPr>
            <w:r>
              <w:rPr>
                <w:b/>
                <w:spacing w:val="-2"/>
                <w:sz w:val="18"/>
              </w:rPr>
              <w:t>53,389.96</w:t>
            </w:r>
          </w:p>
        </w:tc>
        <w:tc>
          <w:tcPr>
            <w:tcW w:w="1025" w:type="dxa"/>
            <w:shd w:val="clear" w:color="auto" w:fill="FFFF00"/>
          </w:tcPr>
          <w:p w:rsidR="005D37B5" w:rsidRDefault="00000000">
            <w:pPr>
              <w:pStyle w:val="TableParagraph"/>
              <w:spacing w:before="10" w:line="196" w:lineRule="exact"/>
              <w:ind w:right="10"/>
              <w:jc w:val="right"/>
              <w:rPr>
                <w:b/>
                <w:sz w:val="18"/>
              </w:rPr>
            </w:pPr>
            <w:r>
              <w:rPr>
                <w:b/>
                <w:spacing w:val="-2"/>
                <w:sz w:val="18"/>
              </w:rPr>
              <w:t>0.00%</w:t>
            </w:r>
          </w:p>
        </w:tc>
        <w:tc>
          <w:tcPr>
            <w:tcW w:w="1025" w:type="dxa"/>
            <w:shd w:val="clear" w:color="auto" w:fill="FFFF00"/>
          </w:tcPr>
          <w:p w:rsidR="005D37B5" w:rsidRDefault="00000000">
            <w:pPr>
              <w:pStyle w:val="TableParagraph"/>
              <w:spacing w:before="10" w:line="196" w:lineRule="exact"/>
              <w:ind w:right="11"/>
              <w:jc w:val="right"/>
              <w:rPr>
                <w:b/>
                <w:sz w:val="18"/>
              </w:rPr>
            </w:pPr>
            <w:r>
              <w:rPr>
                <w:b/>
                <w:spacing w:val="-2"/>
                <w:sz w:val="18"/>
              </w:rPr>
              <w:t>16.26%</w:t>
            </w:r>
          </w:p>
        </w:tc>
      </w:tr>
      <w:tr w:rsidR="005D37B5">
        <w:trPr>
          <w:trHeight w:val="532"/>
        </w:trPr>
        <w:tc>
          <w:tcPr>
            <w:tcW w:w="2998" w:type="dxa"/>
          </w:tcPr>
          <w:p w:rsidR="005D37B5" w:rsidRDefault="00000000">
            <w:pPr>
              <w:pStyle w:val="TableParagraph"/>
              <w:spacing w:before="52" w:line="230" w:lineRule="atLeast"/>
              <w:ind w:left="35" w:right="65"/>
              <w:rPr>
                <w:b/>
                <w:sz w:val="18"/>
              </w:rPr>
            </w:pPr>
            <w:r>
              <w:rPr>
                <w:b/>
                <w:sz w:val="18"/>
              </w:rPr>
              <w:t>Izvor</w:t>
            </w:r>
            <w:r>
              <w:rPr>
                <w:b/>
                <w:spacing w:val="-13"/>
                <w:sz w:val="18"/>
              </w:rPr>
              <w:t xml:space="preserve"> </w:t>
            </w:r>
            <w:r>
              <w:rPr>
                <w:b/>
                <w:sz w:val="18"/>
              </w:rPr>
              <w:t>9.3.</w:t>
            </w:r>
            <w:r>
              <w:rPr>
                <w:b/>
                <w:spacing w:val="-12"/>
                <w:sz w:val="18"/>
              </w:rPr>
              <w:t xml:space="preserve"> </w:t>
            </w:r>
            <w:r>
              <w:rPr>
                <w:b/>
                <w:sz w:val="18"/>
              </w:rPr>
              <w:t>VIŠAK</w:t>
            </w:r>
            <w:r>
              <w:rPr>
                <w:b/>
                <w:spacing w:val="-13"/>
                <w:sz w:val="18"/>
              </w:rPr>
              <w:t xml:space="preserve"> </w:t>
            </w:r>
            <w:r>
              <w:rPr>
                <w:b/>
                <w:sz w:val="18"/>
              </w:rPr>
              <w:t>PRIHODA OPĆINE KRŠAN</w:t>
            </w:r>
          </w:p>
        </w:tc>
        <w:tc>
          <w:tcPr>
            <w:tcW w:w="1246" w:type="dxa"/>
          </w:tcPr>
          <w:p w:rsidR="005D37B5" w:rsidRDefault="005D37B5">
            <w:pPr>
              <w:pStyle w:val="TableParagraph"/>
              <w:rPr>
                <w:rFonts w:ascii="Times New Roman"/>
                <w:sz w:val="18"/>
              </w:rPr>
            </w:pPr>
          </w:p>
        </w:tc>
        <w:tc>
          <w:tcPr>
            <w:tcW w:w="1246" w:type="dxa"/>
          </w:tcPr>
          <w:p w:rsidR="005D37B5" w:rsidRDefault="005D37B5">
            <w:pPr>
              <w:pStyle w:val="TableParagraph"/>
              <w:spacing w:before="108"/>
              <w:rPr>
                <w:b/>
                <w:sz w:val="18"/>
              </w:rPr>
            </w:pPr>
          </w:p>
          <w:p w:rsidR="005D37B5" w:rsidRDefault="00000000">
            <w:pPr>
              <w:pStyle w:val="TableParagraph"/>
              <w:spacing w:line="196" w:lineRule="exact"/>
              <w:ind w:right="17"/>
              <w:jc w:val="right"/>
              <w:rPr>
                <w:b/>
                <w:sz w:val="18"/>
              </w:rPr>
            </w:pPr>
            <w:r>
              <w:rPr>
                <w:b/>
                <w:spacing w:val="-2"/>
                <w:sz w:val="18"/>
              </w:rPr>
              <w:t>237,698.34</w:t>
            </w:r>
          </w:p>
        </w:tc>
        <w:tc>
          <w:tcPr>
            <w:tcW w:w="1246" w:type="dxa"/>
          </w:tcPr>
          <w:p w:rsidR="005D37B5" w:rsidRDefault="005D37B5">
            <w:pPr>
              <w:pStyle w:val="TableParagraph"/>
              <w:spacing w:before="108"/>
              <w:rPr>
                <w:b/>
                <w:sz w:val="18"/>
              </w:rPr>
            </w:pPr>
          </w:p>
          <w:p w:rsidR="005D37B5" w:rsidRDefault="00000000">
            <w:pPr>
              <w:pStyle w:val="TableParagraph"/>
              <w:spacing w:line="196" w:lineRule="exact"/>
              <w:ind w:right="18"/>
              <w:jc w:val="right"/>
              <w:rPr>
                <w:b/>
                <w:sz w:val="18"/>
              </w:rPr>
            </w:pPr>
            <w:r>
              <w:rPr>
                <w:b/>
                <w:spacing w:val="-2"/>
                <w:sz w:val="18"/>
              </w:rPr>
              <w:t>237,698.34</w:t>
            </w:r>
          </w:p>
        </w:tc>
        <w:tc>
          <w:tcPr>
            <w:tcW w:w="1246" w:type="dxa"/>
          </w:tcPr>
          <w:p w:rsidR="005D37B5" w:rsidRDefault="005D37B5">
            <w:pPr>
              <w:pStyle w:val="TableParagraph"/>
              <w:spacing w:before="108"/>
              <w:rPr>
                <w:b/>
                <w:sz w:val="18"/>
              </w:rPr>
            </w:pPr>
          </w:p>
          <w:p w:rsidR="005D37B5" w:rsidRDefault="00000000">
            <w:pPr>
              <w:pStyle w:val="TableParagraph"/>
              <w:spacing w:line="196" w:lineRule="exact"/>
              <w:ind w:right="18"/>
              <w:jc w:val="right"/>
              <w:rPr>
                <w:b/>
                <w:sz w:val="18"/>
              </w:rPr>
            </w:pPr>
            <w:r>
              <w:rPr>
                <w:b/>
                <w:spacing w:val="-2"/>
                <w:sz w:val="18"/>
              </w:rPr>
              <w:t>52,204.79</w:t>
            </w:r>
          </w:p>
        </w:tc>
        <w:tc>
          <w:tcPr>
            <w:tcW w:w="1025" w:type="dxa"/>
          </w:tcPr>
          <w:p w:rsidR="005D37B5" w:rsidRDefault="005D37B5">
            <w:pPr>
              <w:pStyle w:val="TableParagraph"/>
              <w:spacing w:before="108"/>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spacing w:before="108"/>
              <w:rPr>
                <w:b/>
                <w:sz w:val="18"/>
              </w:rPr>
            </w:pPr>
          </w:p>
          <w:p w:rsidR="005D37B5" w:rsidRDefault="00000000">
            <w:pPr>
              <w:pStyle w:val="TableParagraph"/>
              <w:spacing w:line="196" w:lineRule="exact"/>
              <w:ind w:right="11"/>
              <w:jc w:val="right"/>
              <w:rPr>
                <w:b/>
                <w:sz w:val="18"/>
              </w:rPr>
            </w:pPr>
            <w:r>
              <w:rPr>
                <w:b/>
                <w:spacing w:val="-2"/>
                <w:sz w:val="18"/>
              </w:rPr>
              <w:t>21.96%</w:t>
            </w:r>
          </w:p>
        </w:tc>
      </w:tr>
      <w:tr w:rsidR="005D37B5">
        <w:trPr>
          <w:trHeight w:val="517"/>
        </w:trPr>
        <w:tc>
          <w:tcPr>
            <w:tcW w:w="2998" w:type="dxa"/>
          </w:tcPr>
          <w:p w:rsidR="005D37B5" w:rsidRDefault="00000000">
            <w:pPr>
              <w:pStyle w:val="TableParagraph"/>
              <w:spacing w:before="37" w:line="230" w:lineRule="atLeast"/>
              <w:ind w:left="35" w:right="309"/>
              <w:rPr>
                <w:b/>
                <w:sz w:val="18"/>
              </w:rPr>
            </w:pPr>
            <w:r>
              <w:rPr>
                <w:b/>
                <w:sz w:val="18"/>
              </w:rPr>
              <w:t>Izvor</w:t>
            </w:r>
            <w:r>
              <w:rPr>
                <w:b/>
                <w:spacing w:val="-5"/>
                <w:sz w:val="18"/>
              </w:rPr>
              <w:t xml:space="preserve"> </w:t>
            </w:r>
            <w:r>
              <w:rPr>
                <w:b/>
                <w:sz w:val="18"/>
              </w:rPr>
              <w:t>9.6.</w:t>
            </w:r>
            <w:r>
              <w:rPr>
                <w:b/>
                <w:spacing w:val="-5"/>
                <w:sz w:val="18"/>
              </w:rPr>
              <w:t xml:space="preserve"> </w:t>
            </w:r>
            <w:r>
              <w:rPr>
                <w:b/>
                <w:sz w:val="18"/>
              </w:rPr>
              <w:t>VIŠAK</w:t>
            </w:r>
            <w:r>
              <w:rPr>
                <w:b/>
                <w:spacing w:val="-5"/>
                <w:sz w:val="18"/>
              </w:rPr>
              <w:t xml:space="preserve"> </w:t>
            </w:r>
            <w:r>
              <w:rPr>
                <w:b/>
                <w:sz w:val="18"/>
              </w:rPr>
              <w:t>PRIMITKA</w:t>
            </w:r>
            <w:r>
              <w:rPr>
                <w:b/>
                <w:spacing w:val="-7"/>
                <w:sz w:val="18"/>
              </w:rPr>
              <w:t xml:space="preserve"> </w:t>
            </w:r>
            <w:r>
              <w:rPr>
                <w:b/>
                <w:sz w:val="18"/>
              </w:rPr>
              <w:t>OD ZADUŽENJA</w:t>
            </w:r>
            <w:r>
              <w:rPr>
                <w:b/>
                <w:spacing w:val="-7"/>
                <w:sz w:val="18"/>
              </w:rPr>
              <w:t xml:space="preserve"> </w:t>
            </w:r>
            <w:r>
              <w:rPr>
                <w:b/>
                <w:sz w:val="18"/>
              </w:rPr>
              <w:t>-</w:t>
            </w:r>
            <w:r>
              <w:rPr>
                <w:b/>
                <w:spacing w:val="-4"/>
                <w:sz w:val="18"/>
              </w:rPr>
              <w:t xml:space="preserve"> </w:t>
            </w:r>
            <w:r>
              <w:rPr>
                <w:b/>
                <w:sz w:val="18"/>
              </w:rPr>
              <w:t>OPĆINA</w:t>
            </w:r>
            <w:r>
              <w:rPr>
                <w:b/>
                <w:spacing w:val="-6"/>
                <w:sz w:val="18"/>
              </w:rPr>
              <w:t xml:space="preserve"> </w:t>
            </w:r>
            <w:r>
              <w:rPr>
                <w:b/>
                <w:spacing w:val="-2"/>
                <w:sz w:val="18"/>
              </w:rPr>
              <w:t>KRŠAN</w:t>
            </w:r>
          </w:p>
        </w:tc>
        <w:tc>
          <w:tcPr>
            <w:tcW w:w="1246" w:type="dxa"/>
          </w:tcPr>
          <w:p w:rsidR="005D37B5" w:rsidRDefault="005D37B5">
            <w:pPr>
              <w:pStyle w:val="TableParagraph"/>
              <w:rPr>
                <w:rFonts w:ascii="Times New Roman"/>
                <w:sz w:val="18"/>
              </w:rPr>
            </w:pPr>
          </w:p>
        </w:tc>
        <w:tc>
          <w:tcPr>
            <w:tcW w:w="1246" w:type="dxa"/>
          </w:tcPr>
          <w:p w:rsidR="005D37B5" w:rsidRDefault="005D37B5">
            <w:pPr>
              <w:pStyle w:val="TableParagraph"/>
              <w:spacing w:before="94"/>
              <w:rPr>
                <w:b/>
                <w:sz w:val="18"/>
              </w:rPr>
            </w:pPr>
          </w:p>
          <w:p w:rsidR="005D37B5" w:rsidRDefault="00000000">
            <w:pPr>
              <w:pStyle w:val="TableParagraph"/>
              <w:spacing w:line="196" w:lineRule="exact"/>
              <w:ind w:right="17"/>
              <w:jc w:val="right"/>
              <w:rPr>
                <w:b/>
                <w:sz w:val="18"/>
              </w:rPr>
            </w:pPr>
            <w:r>
              <w:rPr>
                <w:b/>
                <w:spacing w:val="-2"/>
                <w:sz w:val="18"/>
              </w:rPr>
              <w:t>87,558.48</w:t>
            </w:r>
          </w:p>
        </w:tc>
        <w:tc>
          <w:tcPr>
            <w:tcW w:w="1246" w:type="dxa"/>
          </w:tcPr>
          <w:p w:rsidR="005D37B5" w:rsidRDefault="005D37B5">
            <w:pPr>
              <w:pStyle w:val="TableParagraph"/>
              <w:spacing w:before="94"/>
              <w:rPr>
                <w:b/>
                <w:sz w:val="18"/>
              </w:rPr>
            </w:pPr>
          </w:p>
          <w:p w:rsidR="005D37B5" w:rsidRDefault="00000000">
            <w:pPr>
              <w:pStyle w:val="TableParagraph"/>
              <w:spacing w:line="196" w:lineRule="exact"/>
              <w:ind w:right="18"/>
              <w:jc w:val="right"/>
              <w:rPr>
                <w:b/>
                <w:sz w:val="18"/>
              </w:rPr>
            </w:pPr>
            <w:r>
              <w:rPr>
                <w:b/>
                <w:spacing w:val="-2"/>
                <w:sz w:val="18"/>
              </w:rPr>
              <w:t>87,558.48</w:t>
            </w:r>
          </w:p>
        </w:tc>
        <w:tc>
          <w:tcPr>
            <w:tcW w:w="1246" w:type="dxa"/>
          </w:tcPr>
          <w:p w:rsidR="005D37B5" w:rsidRDefault="005D37B5">
            <w:pPr>
              <w:pStyle w:val="TableParagraph"/>
              <w:rPr>
                <w:rFonts w:ascii="Times New Roman"/>
                <w:sz w:val="18"/>
              </w:rPr>
            </w:pPr>
          </w:p>
        </w:tc>
        <w:tc>
          <w:tcPr>
            <w:tcW w:w="1025" w:type="dxa"/>
          </w:tcPr>
          <w:p w:rsidR="005D37B5" w:rsidRDefault="005D37B5">
            <w:pPr>
              <w:pStyle w:val="TableParagraph"/>
              <w:spacing w:before="94"/>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spacing w:before="94"/>
              <w:rPr>
                <w:b/>
                <w:sz w:val="18"/>
              </w:rPr>
            </w:pPr>
          </w:p>
          <w:p w:rsidR="005D37B5" w:rsidRDefault="00000000">
            <w:pPr>
              <w:pStyle w:val="TableParagraph"/>
              <w:spacing w:line="196" w:lineRule="exact"/>
              <w:ind w:right="11"/>
              <w:jc w:val="right"/>
              <w:rPr>
                <w:b/>
                <w:sz w:val="18"/>
              </w:rPr>
            </w:pPr>
            <w:r>
              <w:rPr>
                <w:b/>
                <w:spacing w:val="-2"/>
                <w:sz w:val="18"/>
              </w:rPr>
              <w:t>0.00%</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9.7.</w:t>
            </w:r>
            <w:r>
              <w:rPr>
                <w:b/>
                <w:spacing w:val="-2"/>
                <w:sz w:val="18"/>
              </w:rPr>
              <w:t xml:space="preserve"> </w:t>
            </w:r>
            <w:r>
              <w:rPr>
                <w:b/>
                <w:sz w:val="18"/>
              </w:rPr>
              <w:t>VIŠAK</w:t>
            </w:r>
            <w:r>
              <w:rPr>
                <w:b/>
                <w:spacing w:val="-2"/>
                <w:sz w:val="18"/>
              </w:rPr>
              <w:t xml:space="preserve"> PRIHODA</w:t>
            </w:r>
          </w:p>
          <w:p w:rsidR="005D37B5" w:rsidRDefault="00000000">
            <w:pPr>
              <w:pStyle w:val="TableParagraph"/>
              <w:spacing w:before="28" w:line="201" w:lineRule="exact"/>
              <w:ind w:left="35"/>
              <w:rPr>
                <w:b/>
                <w:sz w:val="18"/>
              </w:rPr>
            </w:pPr>
            <w:r>
              <w:rPr>
                <w:b/>
                <w:sz w:val="18"/>
              </w:rPr>
              <w:t>POSLOVANJA</w:t>
            </w:r>
            <w:r>
              <w:rPr>
                <w:b/>
                <w:spacing w:val="-9"/>
                <w:sz w:val="18"/>
              </w:rPr>
              <w:t xml:space="preserve"> </w:t>
            </w:r>
            <w:r>
              <w:rPr>
                <w:b/>
                <w:sz w:val="18"/>
              </w:rPr>
              <w:t>-</w:t>
            </w:r>
            <w:r>
              <w:rPr>
                <w:b/>
                <w:spacing w:val="-4"/>
                <w:sz w:val="18"/>
              </w:rPr>
              <w:t xml:space="preserve"> </w:t>
            </w:r>
            <w:r>
              <w:rPr>
                <w:b/>
                <w:sz w:val="18"/>
              </w:rPr>
              <w:t>VLAŠKI</w:t>
            </w:r>
            <w:r>
              <w:rPr>
                <w:b/>
                <w:spacing w:val="-4"/>
                <w:sz w:val="18"/>
              </w:rPr>
              <w:t xml:space="preserve"> PUTI</w:t>
            </w:r>
          </w:p>
        </w:tc>
        <w:tc>
          <w:tcPr>
            <w:tcW w:w="1246" w:type="dxa"/>
          </w:tcPr>
          <w:p w:rsidR="005D37B5" w:rsidRDefault="005D37B5">
            <w:pPr>
              <w:pStyle w:val="TableParagraph"/>
              <w:rPr>
                <w:rFonts w:ascii="Times New Roman"/>
                <w:sz w:val="18"/>
              </w:rPr>
            </w:pP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2,601.39</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2,601.39</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9"/>
              <w:jc w:val="right"/>
              <w:rPr>
                <w:b/>
                <w:sz w:val="18"/>
              </w:rPr>
            </w:pPr>
            <w:r>
              <w:rPr>
                <w:b/>
                <w:spacing w:val="-2"/>
                <w:sz w:val="18"/>
              </w:rPr>
              <w:t>601.43</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23.12%</w:t>
            </w:r>
          </w:p>
        </w:tc>
      </w:tr>
      <w:tr w:rsidR="005D37B5">
        <w:trPr>
          <w:trHeight w:val="445"/>
        </w:trPr>
        <w:tc>
          <w:tcPr>
            <w:tcW w:w="2998" w:type="dxa"/>
          </w:tcPr>
          <w:p w:rsidR="005D37B5" w:rsidRDefault="00000000">
            <w:pPr>
              <w:pStyle w:val="TableParagraph"/>
              <w:spacing w:line="196" w:lineRule="exact"/>
              <w:ind w:left="35"/>
              <w:rPr>
                <w:b/>
                <w:sz w:val="18"/>
              </w:rPr>
            </w:pPr>
            <w:r>
              <w:rPr>
                <w:b/>
                <w:sz w:val="18"/>
              </w:rPr>
              <w:t>Izvor</w:t>
            </w:r>
            <w:r>
              <w:rPr>
                <w:b/>
                <w:spacing w:val="-3"/>
                <w:sz w:val="18"/>
              </w:rPr>
              <w:t xml:space="preserve"> </w:t>
            </w:r>
            <w:r>
              <w:rPr>
                <w:b/>
                <w:sz w:val="18"/>
              </w:rPr>
              <w:t>9.8.</w:t>
            </w:r>
            <w:r>
              <w:rPr>
                <w:b/>
                <w:spacing w:val="-2"/>
                <w:sz w:val="18"/>
              </w:rPr>
              <w:t xml:space="preserve"> </w:t>
            </w:r>
            <w:r>
              <w:rPr>
                <w:b/>
                <w:sz w:val="18"/>
              </w:rPr>
              <w:t>VIŠAK</w:t>
            </w:r>
            <w:r>
              <w:rPr>
                <w:b/>
                <w:spacing w:val="-2"/>
                <w:sz w:val="18"/>
              </w:rPr>
              <w:t xml:space="preserve"> PRIHODA</w:t>
            </w:r>
          </w:p>
          <w:p w:rsidR="005D37B5" w:rsidRDefault="00000000">
            <w:pPr>
              <w:pStyle w:val="TableParagraph"/>
              <w:spacing w:before="28" w:line="201" w:lineRule="exact"/>
              <w:ind w:left="35"/>
              <w:rPr>
                <w:b/>
                <w:sz w:val="18"/>
              </w:rPr>
            </w:pPr>
            <w:r>
              <w:rPr>
                <w:b/>
                <w:sz w:val="18"/>
              </w:rPr>
              <w:t>POSLOVANJA</w:t>
            </w:r>
            <w:r>
              <w:rPr>
                <w:b/>
                <w:spacing w:val="-10"/>
                <w:sz w:val="18"/>
              </w:rPr>
              <w:t xml:space="preserve"> </w:t>
            </w:r>
            <w:r>
              <w:rPr>
                <w:b/>
                <w:spacing w:val="-5"/>
                <w:sz w:val="18"/>
              </w:rPr>
              <w:t>DV</w:t>
            </w:r>
          </w:p>
        </w:tc>
        <w:tc>
          <w:tcPr>
            <w:tcW w:w="1246" w:type="dxa"/>
          </w:tcPr>
          <w:p w:rsidR="005D37B5" w:rsidRDefault="005D37B5">
            <w:pPr>
              <w:pStyle w:val="TableParagraph"/>
              <w:rPr>
                <w:rFonts w:ascii="Times New Roman"/>
                <w:sz w:val="18"/>
              </w:rPr>
            </w:pP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583.74</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7"/>
              <w:jc w:val="right"/>
              <w:rPr>
                <w:b/>
                <w:sz w:val="18"/>
              </w:rPr>
            </w:pPr>
            <w:r>
              <w:rPr>
                <w:b/>
                <w:spacing w:val="-2"/>
                <w:sz w:val="18"/>
              </w:rPr>
              <w:t>583.74</w:t>
            </w:r>
          </w:p>
        </w:tc>
        <w:tc>
          <w:tcPr>
            <w:tcW w:w="1246" w:type="dxa"/>
          </w:tcPr>
          <w:p w:rsidR="005D37B5" w:rsidRDefault="005D37B5">
            <w:pPr>
              <w:pStyle w:val="TableParagraph"/>
              <w:spacing w:before="22"/>
              <w:rPr>
                <w:b/>
                <w:sz w:val="18"/>
              </w:rPr>
            </w:pPr>
          </w:p>
          <w:p w:rsidR="005D37B5" w:rsidRDefault="00000000">
            <w:pPr>
              <w:pStyle w:val="TableParagraph"/>
              <w:spacing w:line="196" w:lineRule="exact"/>
              <w:ind w:right="19"/>
              <w:jc w:val="right"/>
              <w:rPr>
                <w:b/>
                <w:sz w:val="18"/>
              </w:rPr>
            </w:pPr>
            <w:r>
              <w:rPr>
                <w:b/>
                <w:spacing w:val="-2"/>
                <w:sz w:val="18"/>
              </w:rPr>
              <w:t>583.74</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0"/>
              <w:jc w:val="right"/>
              <w:rPr>
                <w:b/>
                <w:sz w:val="18"/>
              </w:rPr>
            </w:pPr>
            <w:r>
              <w:rPr>
                <w:b/>
                <w:spacing w:val="-2"/>
                <w:sz w:val="18"/>
              </w:rPr>
              <w:t>0.00%</w:t>
            </w:r>
          </w:p>
        </w:tc>
        <w:tc>
          <w:tcPr>
            <w:tcW w:w="1025" w:type="dxa"/>
          </w:tcPr>
          <w:p w:rsidR="005D37B5" w:rsidRDefault="005D37B5">
            <w:pPr>
              <w:pStyle w:val="TableParagraph"/>
              <w:spacing w:before="22"/>
              <w:rPr>
                <w:b/>
                <w:sz w:val="18"/>
              </w:rPr>
            </w:pPr>
          </w:p>
          <w:p w:rsidR="005D37B5" w:rsidRDefault="00000000">
            <w:pPr>
              <w:pStyle w:val="TableParagraph"/>
              <w:spacing w:line="196" w:lineRule="exact"/>
              <w:ind w:right="11"/>
              <w:jc w:val="right"/>
              <w:rPr>
                <w:b/>
                <w:sz w:val="18"/>
              </w:rPr>
            </w:pPr>
            <w:r>
              <w:rPr>
                <w:b/>
                <w:spacing w:val="-2"/>
                <w:sz w:val="18"/>
              </w:rPr>
              <w:t>100.00%</w:t>
            </w:r>
          </w:p>
        </w:tc>
      </w:tr>
    </w:tbl>
    <w:p w:rsidR="005D37B5" w:rsidRDefault="005D37B5">
      <w:pPr>
        <w:pStyle w:val="TableParagraph"/>
        <w:spacing w:line="196" w:lineRule="exact"/>
        <w:jc w:val="right"/>
        <w:rPr>
          <w:b/>
          <w:sz w:val="18"/>
        </w:rPr>
        <w:sectPr w:rsidR="005D37B5">
          <w:type w:val="continuous"/>
          <w:pgSz w:w="12240" w:h="15840"/>
          <w:pgMar w:top="1420" w:right="992" w:bottom="600" w:left="992" w:header="0" w:footer="413" w:gutter="0"/>
          <w:cols w:space="720"/>
        </w:sectPr>
      </w:pPr>
    </w:p>
    <w:p w:rsidR="005D37B5" w:rsidRDefault="00000000">
      <w:pPr>
        <w:pStyle w:val="Odlomakpopisa"/>
        <w:numPr>
          <w:ilvl w:val="3"/>
          <w:numId w:val="12"/>
        </w:numPr>
        <w:tabs>
          <w:tab w:val="left" w:pos="2244"/>
        </w:tabs>
        <w:spacing w:before="72"/>
        <w:ind w:left="2244" w:hanging="558"/>
        <w:rPr>
          <w:rFonts w:ascii="Arial" w:hAnsi="Arial"/>
          <w:b/>
          <w:sz w:val="20"/>
        </w:rPr>
      </w:pPr>
      <w:bookmarkStart w:id="3" w:name="Rashodi_prema_funkcijskoj_klasi"/>
      <w:bookmarkEnd w:id="3"/>
      <w:r>
        <w:rPr>
          <w:rFonts w:ascii="Arial" w:hAnsi="Arial"/>
          <w:b/>
          <w:sz w:val="20"/>
        </w:rPr>
        <w:lastRenderedPageBreak/>
        <w:t>IZVJEŠTAJ</w:t>
      </w:r>
      <w:r>
        <w:rPr>
          <w:rFonts w:ascii="Arial" w:hAnsi="Arial"/>
          <w:b/>
          <w:spacing w:val="-9"/>
          <w:sz w:val="20"/>
        </w:rPr>
        <w:t xml:space="preserve"> </w:t>
      </w:r>
      <w:r>
        <w:rPr>
          <w:rFonts w:ascii="Arial" w:hAnsi="Arial"/>
          <w:b/>
          <w:sz w:val="20"/>
        </w:rPr>
        <w:t>O</w:t>
      </w:r>
      <w:r>
        <w:rPr>
          <w:rFonts w:ascii="Arial" w:hAnsi="Arial"/>
          <w:b/>
          <w:spacing w:val="-4"/>
          <w:sz w:val="20"/>
        </w:rPr>
        <w:t xml:space="preserve"> </w:t>
      </w:r>
      <w:r>
        <w:rPr>
          <w:rFonts w:ascii="Arial" w:hAnsi="Arial"/>
          <w:b/>
          <w:sz w:val="20"/>
        </w:rPr>
        <w:t>RASHODIMA</w:t>
      </w:r>
      <w:r>
        <w:rPr>
          <w:rFonts w:ascii="Arial" w:hAnsi="Arial"/>
          <w:b/>
          <w:spacing w:val="-10"/>
          <w:sz w:val="20"/>
        </w:rPr>
        <w:t xml:space="preserve"> </w:t>
      </w:r>
      <w:r>
        <w:rPr>
          <w:rFonts w:ascii="Arial" w:hAnsi="Arial"/>
          <w:b/>
          <w:sz w:val="20"/>
        </w:rPr>
        <w:t>PREMA</w:t>
      </w:r>
      <w:r>
        <w:rPr>
          <w:rFonts w:ascii="Arial" w:hAnsi="Arial"/>
          <w:b/>
          <w:spacing w:val="-11"/>
          <w:sz w:val="20"/>
        </w:rPr>
        <w:t xml:space="preserve"> </w:t>
      </w:r>
      <w:r>
        <w:rPr>
          <w:rFonts w:ascii="Arial" w:hAnsi="Arial"/>
          <w:b/>
          <w:sz w:val="20"/>
        </w:rPr>
        <w:t>FUNKCIJSKOJ</w:t>
      </w:r>
      <w:r>
        <w:rPr>
          <w:rFonts w:ascii="Arial" w:hAnsi="Arial"/>
          <w:b/>
          <w:spacing w:val="-6"/>
          <w:sz w:val="20"/>
        </w:rPr>
        <w:t xml:space="preserve"> </w:t>
      </w:r>
      <w:r>
        <w:rPr>
          <w:rFonts w:ascii="Arial" w:hAnsi="Arial"/>
          <w:b/>
          <w:spacing w:val="-2"/>
          <w:sz w:val="20"/>
        </w:rPr>
        <w:t>KLASIFIKACIJI</w:t>
      </w:r>
    </w:p>
    <w:p w:rsidR="005D37B5" w:rsidRDefault="005D37B5">
      <w:pPr>
        <w:pStyle w:val="Tijeloteksta"/>
        <w:rPr>
          <w:rFonts w:ascii="Arial"/>
          <w:b/>
          <w:sz w:val="20"/>
        </w:rPr>
      </w:pPr>
    </w:p>
    <w:p w:rsidR="005D37B5" w:rsidRDefault="005D37B5">
      <w:pPr>
        <w:pStyle w:val="Tijeloteksta"/>
        <w:spacing w:before="45"/>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12"/>
        <w:gridCol w:w="1435"/>
        <w:gridCol w:w="1483"/>
        <w:gridCol w:w="1291"/>
        <w:gridCol w:w="1339"/>
        <w:gridCol w:w="917"/>
        <w:gridCol w:w="869"/>
      </w:tblGrid>
      <w:tr w:rsidR="005D37B5">
        <w:trPr>
          <w:trHeight w:val="666"/>
        </w:trPr>
        <w:tc>
          <w:tcPr>
            <w:tcW w:w="2712" w:type="dxa"/>
            <w:shd w:val="clear" w:color="auto" w:fill="D9D9D9"/>
          </w:tcPr>
          <w:p w:rsidR="005D37B5" w:rsidRDefault="00000000">
            <w:pPr>
              <w:pStyle w:val="TableParagraph"/>
              <w:spacing w:before="109" w:line="278" w:lineRule="auto"/>
              <w:ind w:left="71" w:hanging="15"/>
              <w:rPr>
                <w:b/>
                <w:sz w:val="18"/>
              </w:rPr>
            </w:pPr>
            <w:r>
              <w:rPr>
                <w:b/>
                <w:sz w:val="18"/>
              </w:rPr>
              <w:t>BROJČANA OZNAKA I NAZIV FUNKCIJSKE</w:t>
            </w:r>
            <w:r>
              <w:rPr>
                <w:b/>
                <w:spacing w:val="-6"/>
                <w:sz w:val="18"/>
              </w:rPr>
              <w:t xml:space="preserve"> </w:t>
            </w:r>
            <w:r>
              <w:rPr>
                <w:b/>
                <w:spacing w:val="-2"/>
                <w:sz w:val="18"/>
              </w:rPr>
              <w:t>KLASIFIKACIJE</w:t>
            </w:r>
          </w:p>
        </w:tc>
        <w:tc>
          <w:tcPr>
            <w:tcW w:w="1435" w:type="dxa"/>
            <w:shd w:val="clear" w:color="auto" w:fill="D9D9D9"/>
          </w:tcPr>
          <w:p w:rsidR="005D37B5" w:rsidRDefault="00000000">
            <w:pPr>
              <w:pStyle w:val="TableParagraph"/>
              <w:spacing w:before="109"/>
              <w:ind w:left="57"/>
              <w:rPr>
                <w:b/>
                <w:sz w:val="18"/>
              </w:rPr>
            </w:pPr>
            <w:r>
              <w:rPr>
                <w:b/>
                <w:spacing w:val="-2"/>
                <w:sz w:val="18"/>
              </w:rPr>
              <w:t>IZVRŠENJE</w:t>
            </w:r>
          </w:p>
          <w:p w:rsidR="005D37B5" w:rsidRDefault="00000000">
            <w:pPr>
              <w:pStyle w:val="TableParagraph"/>
              <w:spacing w:before="33"/>
              <w:ind w:left="517"/>
              <w:rPr>
                <w:b/>
                <w:sz w:val="18"/>
              </w:rPr>
            </w:pPr>
            <w:r>
              <w:rPr>
                <w:b/>
                <w:spacing w:val="-2"/>
                <w:sz w:val="18"/>
              </w:rPr>
              <w:t>2023.</w:t>
            </w:r>
          </w:p>
        </w:tc>
        <w:tc>
          <w:tcPr>
            <w:tcW w:w="1483" w:type="dxa"/>
            <w:shd w:val="clear" w:color="auto" w:fill="D9D9D9"/>
          </w:tcPr>
          <w:p w:rsidR="005D37B5" w:rsidRDefault="00000000">
            <w:pPr>
              <w:pStyle w:val="TableParagraph"/>
              <w:spacing w:before="109" w:line="278" w:lineRule="auto"/>
              <w:ind w:left="518" w:hanging="442"/>
              <w:rPr>
                <w:b/>
                <w:sz w:val="18"/>
              </w:rPr>
            </w:pPr>
            <w:r>
              <w:rPr>
                <w:b/>
                <w:sz w:val="18"/>
              </w:rPr>
              <w:t>IZVORNI</w:t>
            </w:r>
            <w:r>
              <w:rPr>
                <w:b/>
                <w:spacing w:val="-13"/>
                <w:sz w:val="18"/>
              </w:rPr>
              <w:t xml:space="preserve"> </w:t>
            </w:r>
            <w:r>
              <w:rPr>
                <w:b/>
                <w:sz w:val="18"/>
              </w:rPr>
              <w:t xml:space="preserve">PLAN </w:t>
            </w:r>
            <w:r>
              <w:rPr>
                <w:b/>
                <w:spacing w:val="-2"/>
                <w:sz w:val="18"/>
              </w:rPr>
              <w:t>2024.</w:t>
            </w:r>
          </w:p>
        </w:tc>
        <w:tc>
          <w:tcPr>
            <w:tcW w:w="1291" w:type="dxa"/>
            <w:shd w:val="clear" w:color="auto" w:fill="D9D9D9"/>
          </w:tcPr>
          <w:p w:rsidR="005D37B5" w:rsidRDefault="00000000">
            <w:pPr>
              <w:pStyle w:val="TableParagraph"/>
              <w:spacing w:before="109" w:line="278" w:lineRule="auto"/>
              <w:ind w:left="148" w:firstLine="139"/>
              <w:rPr>
                <w:b/>
                <w:sz w:val="18"/>
              </w:rPr>
            </w:pPr>
            <w:r>
              <w:rPr>
                <w:b/>
                <w:spacing w:val="-2"/>
                <w:sz w:val="18"/>
              </w:rPr>
              <w:t xml:space="preserve">TEKUĆI </w:t>
            </w:r>
            <w:r>
              <w:rPr>
                <w:b/>
                <w:sz w:val="18"/>
              </w:rPr>
              <w:t>PLAN</w:t>
            </w:r>
            <w:r>
              <w:rPr>
                <w:b/>
                <w:spacing w:val="-13"/>
                <w:sz w:val="18"/>
              </w:rPr>
              <w:t xml:space="preserve"> </w:t>
            </w:r>
            <w:r>
              <w:rPr>
                <w:b/>
                <w:sz w:val="18"/>
              </w:rPr>
              <w:t>2024.</w:t>
            </w:r>
          </w:p>
        </w:tc>
        <w:tc>
          <w:tcPr>
            <w:tcW w:w="1339" w:type="dxa"/>
            <w:shd w:val="clear" w:color="auto" w:fill="D9D9D9"/>
          </w:tcPr>
          <w:p w:rsidR="005D37B5" w:rsidRDefault="00000000">
            <w:pPr>
              <w:pStyle w:val="TableParagraph"/>
              <w:spacing w:before="109"/>
              <w:ind w:left="38"/>
              <w:rPr>
                <w:b/>
                <w:sz w:val="18"/>
              </w:rPr>
            </w:pPr>
            <w:r>
              <w:rPr>
                <w:b/>
                <w:spacing w:val="-2"/>
                <w:sz w:val="18"/>
              </w:rPr>
              <w:t>IZVRŠENJE</w:t>
            </w:r>
          </w:p>
          <w:p w:rsidR="005D37B5" w:rsidRDefault="00000000">
            <w:pPr>
              <w:pStyle w:val="TableParagraph"/>
              <w:spacing w:before="33"/>
              <w:ind w:left="470"/>
              <w:rPr>
                <w:b/>
                <w:sz w:val="18"/>
              </w:rPr>
            </w:pPr>
            <w:r>
              <w:rPr>
                <w:b/>
                <w:spacing w:val="-2"/>
                <w:sz w:val="18"/>
              </w:rPr>
              <w:t>2024.</w:t>
            </w:r>
          </w:p>
        </w:tc>
        <w:tc>
          <w:tcPr>
            <w:tcW w:w="917" w:type="dxa"/>
            <w:shd w:val="clear" w:color="auto" w:fill="D9D9D9"/>
          </w:tcPr>
          <w:p w:rsidR="005D37B5" w:rsidRDefault="00000000">
            <w:pPr>
              <w:pStyle w:val="TableParagraph"/>
              <w:spacing w:before="109"/>
              <w:ind w:left="67"/>
              <w:rPr>
                <w:b/>
                <w:sz w:val="18"/>
              </w:rPr>
            </w:pPr>
            <w:r>
              <w:rPr>
                <w:b/>
                <w:spacing w:val="-2"/>
                <w:sz w:val="18"/>
              </w:rPr>
              <w:t>INDEKS</w:t>
            </w:r>
          </w:p>
          <w:p w:rsidR="005D37B5" w:rsidRDefault="00000000">
            <w:pPr>
              <w:pStyle w:val="TableParagraph"/>
              <w:spacing w:before="33"/>
              <w:ind w:left="40" w:right="10"/>
              <w:jc w:val="center"/>
              <w:rPr>
                <w:b/>
                <w:sz w:val="18"/>
              </w:rPr>
            </w:pPr>
            <w:r>
              <w:rPr>
                <w:b/>
                <w:spacing w:val="-5"/>
                <w:sz w:val="18"/>
              </w:rPr>
              <w:t>4/1</w:t>
            </w:r>
          </w:p>
        </w:tc>
        <w:tc>
          <w:tcPr>
            <w:tcW w:w="869" w:type="dxa"/>
            <w:shd w:val="clear" w:color="auto" w:fill="D9D9D9"/>
          </w:tcPr>
          <w:p w:rsidR="005D37B5" w:rsidRDefault="00000000">
            <w:pPr>
              <w:pStyle w:val="TableParagraph"/>
              <w:spacing w:before="109"/>
              <w:ind w:left="43"/>
              <w:rPr>
                <w:b/>
                <w:sz w:val="18"/>
              </w:rPr>
            </w:pPr>
            <w:r>
              <w:rPr>
                <w:b/>
                <w:spacing w:val="-2"/>
                <w:sz w:val="18"/>
              </w:rPr>
              <w:t>INDEKS</w:t>
            </w:r>
          </w:p>
          <w:p w:rsidR="005D37B5" w:rsidRDefault="00000000">
            <w:pPr>
              <w:pStyle w:val="TableParagraph"/>
              <w:spacing w:before="33"/>
              <w:ind w:left="312"/>
              <w:rPr>
                <w:b/>
                <w:sz w:val="18"/>
              </w:rPr>
            </w:pPr>
            <w:r>
              <w:rPr>
                <w:b/>
                <w:spacing w:val="-5"/>
                <w:sz w:val="18"/>
              </w:rPr>
              <w:t>4/3</w:t>
            </w:r>
          </w:p>
        </w:tc>
      </w:tr>
      <w:tr w:rsidR="005D37B5">
        <w:trPr>
          <w:trHeight w:val="229"/>
        </w:trPr>
        <w:tc>
          <w:tcPr>
            <w:tcW w:w="2712" w:type="dxa"/>
            <w:shd w:val="clear" w:color="auto" w:fill="A6A6A6"/>
          </w:tcPr>
          <w:p w:rsidR="005D37B5" w:rsidRDefault="005D37B5">
            <w:pPr>
              <w:pStyle w:val="TableParagraph"/>
              <w:rPr>
                <w:rFonts w:ascii="Times New Roman"/>
                <w:sz w:val="16"/>
              </w:rPr>
            </w:pPr>
          </w:p>
        </w:tc>
        <w:tc>
          <w:tcPr>
            <w:tcW w:w="1435" w:type="dxa"/>
            <w:shd w:val="clear" w:color="auto" w:fill="A6A6A6"/>
          </w:tcPr>
          <w:p w:rsidR="005D37B5" w:rsidRDefault="00000000">
            <w:pPr>
              <w:pStyle w:val="TableParagraph"/>
              <w:spacing w:before="13" w:line="196" w:lineRule="exact"/>
              <w:ind w:left="39"/>
              <w:jc w:val="center"/>
              <w:rPr>
                <w:b/>
                <w:sz w:val="18"/>
              </w:rPr>
            </w:pPr>
            <w:r>
              <w:rPr>
                <w:b/>
                <w:spacing w:val="-10"/>
                <w:sz w:val="18"/>
              </w:rPr>
              <w:t>1</w:t>
            </w:r>
          </w:p>
        </w:tc>
        <w:tc>
          <w:tcPr>
            <w:tcW w:w="1483" w:type="dxa"/>
            <w:shd w:val="clear" w:color="auto" w:fill="A6A6A6"/>
          </w:tcPr>
          <w:p w:rsidR="005D37B5" w:rsidRDefault="00000000">
            <w:pPr>
              <w:pStyle w:val="TableParagraph"/>
              <w:spacing w:before="13" w:line="196" w:lineRule="exact"/>
              <w:ind w:left="39"/>
              <w:jc w:val="center"/>
              <w:rPr>
                <w:b/>
                <w:sz w:val="18"/>
              </w:rPr>
            </w:pPr>
            <w:r>
              <w:rPr>
                <w:b/>
                <w:spacing w:val="-10"/>
                <w:sz w:val="18"/>
              </w:rPr>
              <w:t>2</w:t>
            </w:r>
          </w:p>
        </w:tc>
        <w:tc>
          <w:tcPr>
            <w:tcW w:w="1291" w:type="dxa"/>
            <w:shd w:val="clear" w:color="auto" w:fill="A6A6A6"/>
          </w:tcPr>
          <w:p w:rsidR="005D37B5" w:rsidRDefault="00000000">
            <w:pPr>
              <w:pStyle w:val="TableParagraph"/>
              <w:spacing w:before="13" w:line="196" w:lineRule="exact"/>
              <w:ind w:left="40"/>
              <w:jc w:val="center"/>
              <w:rPr>
                <w:b/>
                <w:sz w:val="18"/>
              </w:rPr>
            </w:pPr>
            <w:r>
              <w:rPr>
                <w:b/>
                <w:spacing w:val="-10"/>
                <w:sz w:val="18"/>
              </w:rPr>
              <w:t>3</w:t>
            </w:r>
          </w:p>
        </w:tc>
        <w:tc>
          <w:tcPr>
            <w:tcW w:w="1339" w:type="dxa"/>
            <w:shd w:val="clear" w:color="auto" w:fill="A6A6A6"/>
          </w:tcPr>
          <w:p w:rsidR="005D37B5" w:rsidRDefault="00000000">
            <w:pPr>
              <w:pStyle w:val="TableParagraph"/>
              <w:spacing w:before="13" w:line="196" w:lineRule="exact"/>
              <w:ind w:left="40"/>
              <w:jc w:val="center"/>
              <w:rPr>
                <w:b/>
                <w:sz w:val="18"/>
              </w:rPr>
            </w:pPr>
            <w:r>
              <w:rPr>
                <w:b/>
                <w:spacing w:val="-10"/>
                <w:sz w:val="18"/>
              </w:rPr>
              <w:t>4</w:t>
            </w:r>
          </w:p>
        </w:tc>
        <w:tc>
          <w:tcPr>
            <w:tcW w:w="917" w:type="dxa"/>
            <w:shd w:val="clear" w:color="auto" w:fill="A6A6A6"/>
          </w:tcPr>
          <w:p w:rsidR="005D37B5" w:rsidRDefault="00000000">
            <w:pPr>
              <w:pStyle w:val="TableParagraph"/>
              <w:spacing w:before="13" w:line="196" w:lineRule="exact"/>
              <w:ind w:left="40"/>
              <w:jc w:val="center"/>
              <w:rPr>
                <w:b/>
                <w:sz w:val="18"/>
              </w:rPr>
            </w:pPr>
            <w:r>
              <w:rPr>
                <w:b/>
                <w:spacing w:val="-10"/>
                <w:sz w:val="18"/>
              </w:rPr>
              <w:t>5</w:t>
            </w:r>
          </w:p>
        </w:tc>
        <w:tc>
          <w:tcPr>
            <w:tcW w:w="869" w:type="dxa"/>
            <w:shd w:val="clear" w:color="auto" w:fill="A6A6A6"/>
          </w:tcPr>
          <w:p w:rsidR="005D37B5" w:rsidRDefault="00000000">
            <w:pPr>
              <w:pStyle w:val="TableParagraph"/>
              <w:spacing w:before="13" w:line="196" w:lineRule="exact"/>
              <w:ind w:left="40"/>
              <w:jc w:val="center"/>
              <w:rPr>
                <w:b/>
                <w:sz w:val="18"/>
              </w:rPr>
            </w:pPr>
            <w:r>
              <w:rPr>
                <w:b/>
                <w:spacing w:val="-10"/>
                <w:sz w:val="18"/>
              </w:rPr>
              <w:t>6</w:t>
            </w:r>
          </w:p>
        </w:tc>
      </w:tr>
      <w:tr w:rsidR="005D37B5">
        <w:trPr>
          <w:trHeight w:val="368"/>
        </w:trPr>
        <w:tc>
          <w:tcPr>
            <w:tcW w:w="2712" w:type="dxa"/>
            <w:shd w:val="clear" w:color="auto" w:fill="C0C0C0"/>
          </w:tcPr>
          <w:p w:rsidR="005D37B5" w:rsidRDefault="00000000">
            <w:pPr>
              <w:pStyle w:val="TableParagraph"/>
              <w:spacing w:before="152" w:line="196" w:lineRule="exact"/>
              <w:ind w:left="37"/>
              <w:rPr>
                <w:b/>
                <w:sz w:val="18"/>
              </w:rPr>
            </w:pPr>
            <w:r>
              <w:rPr>
                <w:b/>
                <w:sz w:val="18"/>
              </w:rPr>
              <w:t xml:space="preserve">RASHODI </w:t>
            </w:r>
            <w:r>
              <w:rPr>
                <w:b/>
                <w:spacing w:val="-2"/>
                <w:sz w:val="18"/>
              </w:rPr>
              <w:t>UKUPNO</w:t>
            </w:r>
          </w:p>
        </w:tc>
        <w:tc>
          <w:tcPr>
            <w:tcW w:w="1435" w:type="dxa"/>
            <w:shd w:val="clear" w:color="auto" w:fill="C0C0C0"/>
          </w:tcPr>
          <w:p w:rsidR="005D37B5" w:rsidRDefault="00000000">
            <w:pPr>
              <w:pStyle w:val="TableParagraph"/>
              <w:spacing w:before="152" w:line="196" w:lineRule="exact"/>
              <w:ind w:right="16"/>
              <w:jc w:val="right"/>
              <w:rPr>
                <w:b/>
                <w:sz w:val="18"/>
              </w:rPr>
            </w:pPr>
            <w:r>
              <w:rPr>
                <w:b/>
                <w:spacing w:val="-2"/>
                <w:sz w:val="18"/>
              </w:rPr>
              <w:t>4,352,279.83</w:t>
            </w:r>
          </w:p>
        </w:tc>
        <w:tc>
          <w:tcPr>
            <w:tcW w:w="1483" w:type="dxa"/>
            <w:shd w:val="clear" w:color="auto" w:fill="C0C0C0"/>
          </w:tcPr>
          <w:p w:rsidR="005D37B5" w:rsidRDefault="00000000">
            <w:pPr>
              <w:pStyle w:val="TableParagraph"/>
              <w:spacing w:before="152" w:line="196" w:lineRule="exact"/>
              <w:ind w:right="15"/>
              <w:jc w:val="right"/>
              <w:rPr>
                <w:b/>
                <w:sz w:val="18"/>
              </w:rPr>
            </w:pPr>
            <w:r>
              <w:rPr>
                <w:b/>
                <w:spacing w:val="-2"/>
                <w:sz w:val="18"/>
              </w:rPr>
              <w:t>6,699,067.93</w:t>
            </w:r>
          </w:p>
        </w:tc>
        <w:tc>
          <w:tcPr>
            <w:tcW w:w="1291" w:type="dxa"/>
            <w:shd w:val="clear" w:color="auto" w:fill="C0C0C0"/>
          </w:tcPr>
          <w:p w:rsidR="005D37B5" w:rsidRDefault="00000000">
            <w:pPr>
              <w:pStyle w:val="TableParagraph"/>
              <w:spacing w:before="152" w:line="196" w:lineRule="exact"/>
              <w:ind w:right="15"/>
              <w:jc w:val="right"/>
              <w:rPr>
                <w:b/>
                <w:sz w:val="18"/>
              </w:rPr>
            </w:pPr>
            <w:r>
              <w:rPr>
                <w:b/>
                <w:spacing w:val="-2"/>
                <w:sz w:val="18"/>
              </w:rPr>
              <w:t>6,699,067.93</w:t>
            </w:r>
          </w:p>
        </w:tc>
        <w:tc>
          <w:tcPr>
            <w:tcW w:w="1339" w:type="dxa"/>
            <w:shd w:val="clear" w:color="auto" w:fill="C0C0C0"/>
          </w:tcPr>
          <w:p w:rsidR="005D37B5" w:rsidRDefault="00000000">
            <w:pPr>
              <w:pStyle w:val="TableParagraph"/>
              <w:spacing w:before="152" w:line="196" w:lineRule="exact"/>
              <w:ind w:right="15"/>
              <w:jc w:val="right"/>
              <w:rPr>
                <w:b/>
                <w:sz w:val="18"/>
              </w:rPr>
            </w:pPr>
            <w:r>
              <w:rPr>
                <w:b/>
                <w:spacing w:val="-2"/>
                <w:sz w:val="18"/>
              </w:rPr>
              <w:t>3,730,730.28</w:t>
            </w:r>
          </w:p>
        </w:tc>
        <w:tc>
          <w:tcPr>
            <w:tcW w:w="917" w:type="dxa"/>
            <w:shd w:val="clear" w:color="auto" w:fill="C0C0C0"/>
          </w:tcPr>
          <w:p w:rsidR="005D37B5" w:rsidRDefault="00000000">
            <w:pPr>
              <w:pStyle w:val="TableParagraph"/>
              <w:spacing w:before="152" w:line="196" w:lineRule="exact"/>
              <w:ind w:right="12"/>
              <w:jc w:val="right"/>
              <w:rPr>
                <w:b/>
                <w:sz w:val="18"/>
              </w:rPr>
            </w:pPr>
            <w:r>
              <w:rPr>
                <w:b/>
                <w:spacing w:val="-2"/>
                <w:sz w:val="18"/>
              </w:rPr>
              <w:t>85.72%</w:t>
            </w:r>
          </w:p>
        </w:tc>
        <w:tc>
          <w:tcPr>
            <w:tcW w:w="869" w:type="dxa"/>
            <w:shd w:val="clear" w:color="auto" w:fill="C0C0C0"/>
          </w:tcPr>
          <w:p w:rsidR="005D37B5" w:rsidRDefault="00000000">
            <w:pPr>
              <w:pStyle w:val="TableParagraph"/>
              <w:spacing w:before="152" w:line="196" w:lineRule="exact"/>
              <w:ind w:right="12"/>
              <w:jc w:val="right"/>
              <w:rPr>
                <w:b/>
                <w:sz w:val="18"/>
              </w:rPr>
            </w:pPr>
            <w:r>
              <w:rPr>
                <w:b/>
                <w:spacing w:val="-2"/>
                <w:sz w:val="18"/>
              </w:rPr>
              <w:t>55.69%</w:t>
            </w:r>
          </w:p>
        </w:tc>
      </w:tr>
      <w:tr w:rsidR="005D37B5">
        <w:trPr>
          <w:trHeight w:val="229"/>
        </w:trPr>
        <w:tc>
          <w:tcPr>
            <w:tcW w:w="2712" w:type="dxa"/>
            <w:shd w:val="clear" w:color="auto" w:fill="99CCFF"/>
          </w:tcPr>
          <w:p w:rsidR="005D37B5" w:rsidRDefault="00000000">
            <w:pPr>
              <w:pStyle w:val="TableParagraph"/>
              <w:spacing w:before="13" w:line="196" w:lineRule="exact"/>
              <w:ind w:left="90"/>
              <w:rPr>
                <w:b/>
                <w:sz w:val="18"/>
              </w:rPr>
            </w:pPr>
            <w:r>
              <w:rPr>
                <w:b/>
                <w:sz w:val="18"/>
              </w:rPr>
              <w:t>01</w:t>
            </w:r>
            <w:r>
              <w:rPr>
                <w:b/>
                <w:spacing w:val="4"/>
                <w:sz w:val="18"/>
              </w:rPr>
              <w:t xml:space="preserve"> </w:t>
            </w:r>
            <w:r>
              <w:rPr>
                <w:b/>
                <w:sz w:val="18"/>
              </w:rPr>
              <w:t>Opće</w:t>
            </w:r>
            <w:r>
              <w:rPr>
                <w:b/>
                <w:spacing w:val="3"/>
                <w:sz w:val="18"/>
              </w:rPr>
              <w:t xml:space="preserve"> </w:t>
            </w:r>
            <w:r>
              <w:rPr>
                <w:b/>
                <w:sz w:val="18"/>
              </w:rPr>
              <w:t>javne</w:t>
            </w:r>
            <w:r>
              <w:rPr>
                <w:b/>
                <w:spacing w:val="4"/>
                <w:sz w:val="18"/>
              </w:rPr>
              <w:t xml:space="preserve"> </w:t>
            </w:r>
            <w:r>
              <w:rPr>
                <w:b/>
                <w:spacing w:val="-2"/>
                <w:sz w:val="18"/>
              </w:rPr>
              <w:t>usluge</w:t>
            </w:r>
          </w:p>
        </w:tc>
        <w:tc>
          <w:tcPr>
            <w:tcW w:w="1435" w:type="dxa"/>
            <w:shd w:val="clear" w:color="auto" w:fill="99CCFF"/>
          </w:tcPr>
          <w:p w:rsidR="005D37B5" w:rsidRDefault="00000000">
            <w:pPr>
              <w:pStyle w:val="TableParagraph"/>
              <w:spacing w:before="13" w:line="196" w:lineRule="exact"/>
              <w:ind w:right="16"/>
              <w:jc w:val="right"/>
              <w:rPr>
                <w:b/>
                <w:sz w:val="18"/>
              </w:rPr>
            </w:pPr>
            <w:r>
              <w:rPr>
                <w:b/>
                <w:spacing w:val="-2"/>
                <w:sz w:val="18"/>
              </w:rPr>
              <w:t>821,327.26</w:t>
            </w:r>
          </w:p>
        </w:tc>
        <w:tc>
          <w:tcPr>
            <w:tcW w:w="1483" w:type="dxa"/>
            <w:shd w:val="clear" w:color="auto" w:fill="99CCFF"/>
          </w:tcPr>
          <w:p w:rsidR="005D37B5" w:rsidRDefault="00000000">
            <w:pPr>
              <w:pStyle w:val="TableParagraph"/>
              <w:spacing w:before="13" w:line="196" w:lineRule="exact"/>
              <w:ind w:right="15"/>
              <w:jc w:val="right"/>
              <w:rPr>
                <w:b/>
                <w:sz w:val="18"/>
              </w:rPr>
            </w:pPr>
            <w:r>
              <w:rPr>
                <w:b/>
                <w:spacing w:val="-2"/>
                <w:sz w:val="18"/>
              </w:rPr>
              <w:t>1,122,835.03</w:t>
            </w:r>
          </w:p>
        </w:tc>
        <w:tc>
          <w:tcPr>
            <w:tcW w:w="1291" w:type="dxa"/>
            <w:shd w:val="clear" w:color="auto" w:fill="99CCFF"/>
          </w:tcPr>
          <w:p w:rsidR="005D37B5" w:rsidRDefault="00000000">
            <w:pPr>
              <w:pStyle w:val="TableParagraph"/>
              <w:spacing w:before="13" w:line="196" w:lineRule="exact"/>
              <w:ind w:right="15"/>
              <w:jc w:val="right"/>
              <w:rPr>
                <w:b/>
                <w:sz w:val="18"/>
              </w:rPr>
            </w:pPr>
            <w:r>
              <w:rPr>
                <w:b/>
                <w:spacing w:val="-2"/>
                <w:sz w:val="18"/>
              </w:rPr>
              <w:t>1,119,535.03</w:t>
            </w:r>
          </w:p>
        </w:tc>
        <w:tc>
          <w:tcPr>
            <w:tcW w:w="1339" w:type="dxa"/>
            <w:shd w:val="clear" w:color="auto" w:fill="99CCFF"/>
          </w:tcPr>
          <w:p w:rsidR="005D37B5" w:rsidRDefault="00000000">
            <w:pPr>
              <w:pStyle w:val="TableParagraph"/>
              <w:spacing w:before="13" w:line="196" w:lineRule="exact"/>
              <w:ind w:right="15"/>
              <w:jc w:val="right"/>
              <w:rPr>
                <w:b/>
                <w:sz w:val="18"/>
              </w:rPr>
            </w:pPr>
            <w:r>
              <w:rPr>
                <w:b/>
                <w:spacing w:val="-2"/>
                <w:sz w:val="18"/>
              </w:rPr>
              <w:t>870,601.90</w:t>
            </w:r>
          </w:p>
        </w:tc>
        <w:tc>
          <w:tcPr>
            <w:tcW w:w="917" w:type="dxa"/>
            <w:shd w:val="clear" w:color="auto" w:fill="99CCFF"/>
          </w:tcPr>
          <w:p w:rsidR="005D37B5" w:rsidRDefault="00000000">
            <w:pPr>
              <w:pStyle w:val="TableParagraph"/>
              <w:spacing w:before="13" w:line="196" w:lineRule="exact"/>
              <w:ind w:right="12"/>
              <w:jc w:val="right"/>
              <w:rPr>
                <w:b/>
                <w:sz w:val="18"/>
              </w:rPr>
            </w:pPr>
            <w:r>
              <w:rPr>
                <w:b/>
                <w:spacing w:val="-2"/>
                <w:sz w:val="18"/>
              </w:rPr>
              <w:t>106.00%</w:t>
            </w:r>
          </w:p>
        </w:tc>
        <w:tc>
          <w:tcPr>
            <w:tcW w:w="869" w:type="dxa"/>
            <w:shd w:val="clear" w:color="auto" w:fill="99CCFF"/>
          </w:tcPr>
          <w:p w:rsidR="005D37B5" w:rsidRDefault="00000000">
            <w:pPr>
              <w:pStyle w:val="TableParagraph"/>
              <w:spacing w:before="13" w:line="196" w:lineRule="exact"/>
              <w:ind w:right="12"/>
              <w:jc w:val="right"/>
              <w:rPr>
                <w:b/>
                <w:sz w:val="18"/>
              </w:rPr>
            </w:pPr>
            <w:r>
              <w:rPr>
                <w:b/>
                <w:spacing w:val="-2"/>
                <w:sz w:val="18"/>
              </w:rPr>
              <w:t>77.76%</w:t>
            </w:r>
          </w:p>
        </w:tc>
      </w:tr>
      <w:tr w:rsidR="005D37B5">
        <w:trPr>
          <w:trHeight w:val="680"/>
        </w:trPr>
        <w:tc>
          <w:tcPr>
            <w:tcW w:w="2712" w:type="dxa"/>
          </w:tcPr>
          <w:p w:rsidR="005D37B5" w:rsidRDefault="00000000">
            <w:pPr>
              <w:pStyle w:val="TableParagraph"/>
              <w:spacing w:line="187" w:lineRule="exact"/>
              <w:ind w:left="90"/>
              <w:rPr>
                <w:b/>
                <w:sz w:val="18"/>
              </w:rPr>
            </w:pPr>
            <w:r>
              <w:rPr>
                <w:b/>
                <w:sz w:val="18"/>
              </w:rPr>
              <w:t>011</w:t>
            </w:r>
            <w:r>
              <w:rPr>
                <w:b/>
                <w:spacing w:val="1"/>
                <w:sz w:val="18"/>
              </w:rPr>
              <w:t xml:space="preserve"> </w:t>
            </w:r>
            <w:r>
              <w:rPr>
                <w:b/>
                <w:sz w:val="18"/>
              </w:rPr>
              <w:t>Izvršna</w:t>
            </w:r>
            <w:r>
              <w:rPr>
                <w:b/>
                <w:spacing w:val="54"/>
                <w:sz w:val="18"/>
              </w:rPr>
              <w:t xml:space="preserve"> </w:t>
            </w:r>
            <w:r>
              <w:rPr>
                <w:b/>
                <w:sz w:val="18"/>
              </w:rPr>
              <w:t>i</w:t>
            </w:r>
            <w:r>
              <w:rPr>
                <w:b/>
                <w:spacing w:val="4"/>
                <w:sz w:val="18"/>
              </w:rPr>
              <w:t xml:space="preserve"> </w:t>
            </w:r>
            <w:r>
              <w:rPr>
                <w:b/>
                <w:spacing w:val="-2"/>
                <w:sz w:val="18"/>
              </w:rPr>
              <w:t>zakonodavna</w:t>
            </w:r>
          </w:p>
          <w:p w:rsidR="005D37B5" w:rsidRDefault="00000000">
            <w:pPr>
              <w:pStyle w:val="TableParagraph"/>
              <w:spacing w:line="240" w:lineRule="atLeast"/>
              <w:ind w:left="38"/>
              <w:rPr>
                <w:b/>
                <w:sz w:val="18"/>
              </w:rPr>
            </w:pPr>
            <w:r>
              <w:rPr>
                <w:b/>
                <w:sz w:val="18"/>
              </w:rPr>
              <w:t>tijela, financijski i fiskalni poslovi, vanjski poslovi</w:t>
            </w:r>
          </w:p>
        </w:tc>
        <w:tc>
          <w:tcPr>
            <w:tcW w:w="143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97,748.48</w:t>
            </w:r>
          </w:p>
        </w:tc>
        <w:tc>
          <w:tcPr>
            <w:tcW w:w="1483"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140,760.24</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139,760.24</w:t>
            </w:r>
          </w:p>
        </w:tc>
        <w:tc>
          <w:tcPr>
            <w:tcW w:w="133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107,124.05</w:t>
            </w:r>
          </w:p>
        </w:tc>
        <w:tc>
          <w:tcPr>
            <w:tcW w:w="91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109.59%</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76.65%</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013</w:t>
            </w:r>
            <w:r>
              <w:rPr>
                <w:b/>
                <w:spacing w:val="3"/>
                <w:sz w:val="18"/>
              </w:rPr>
              <w:t xml:space="preserve"> </w:t>
            </w:r>
            <w:r>
              <w:rPr>
                <w:b/>
                <w:sz w:val="18"/>
              </w:rPr>
              <w:t>Opće</w:t>
            </w:r>
            <w:r>
              <w:rPr>
                <w:b/>
                <w:spacing w:val="3"/>
                <w:sz w:val="18"/>
              </w:rPr>
              <w:t xml:space="preserve"> </w:t>
            </w:r>
            <w:r>
              <w:rPr>
                <w:b/>
                <w:spacing w:val="-2"/>
                <w:sz w:val="18"/>
              </w:rPr>
              <w:t>usluge</w:t>
            </w:r>
          </w:p>
        </w:tc>
        <w:tc>
          <w:tcPr>
            <w:tcW w:w="1435" w:type="dxa"/>
          </w:tcPr>
          <w:p w:rsidR="005D37B5" w:rsidRDefault="00000000">
            <w:pPr>
              <w:pStyle w:val="TableParagraph"/>
              <w:spacing w:before="13" w:line="196" w:lineRule="exact"/>
              <w:ind w:right="16"/>
              <w:jc w:val="right"/>
              <w:rPr>
                <w:b/>
                <w:sz w:val="18"/>
              </w:rPr>
            </w:pPr>
            <w:r>
              <w:rPr>
                <w:b/>
                <w:spacing w:val="-2"/>
                <w:sz w:val="18"/>
              </w:rPr>
              <w:t>709,788.76</w:t>
            </w:r>
          </w:p>
        </w:tc>
        <w:tc>
          <w:tcPr>
            <w:tcW w:w="1483" w:type="dxa"/>
          </w:tcPr>
          <w:p w:rsidR="005D37B5" w:rsidRDefault="00000000">
            <w:pPr>
              <w:pStyle w:val="TableParagraph"/>
              <w:spacing w:before="13" w:line="196" w:lineRule="exact"/>
              <w:ind w:right="15"/>
              <w:jc w:val="right"/>
              <w:rPr>
                <w:b/>
                <w:sz w:val="18"/>
              </w:rPr>
            </w:pPr>
            <w:r>
              <w:rPr>
                <w:b/>
                <w:spacing w:val="-2"/>
                <w:sz w:val="18"/>
              </w:rPr>
              <w:t>970,555.00</w:t>
            </w:r>
          </w:p>
        </w:tc>
        <w:tc>
          <w:tcPr>
            <w:tcW w:w="1291" w:type="dxa"/>
          </w:tcPr>
          <w:p w:rsidR="005D37B5" w:rsidRDefault="00000000">
            <w:pPr>
              <w:pStyle w:val="TableParagraph"/>
              <w:spacing w:before="13" w:line="196" w:lineRule="exact"/>
              <w:ind w:right="15"/>
              <w:jc w:val="right"/>
              <w:rPr>
                <w:b/>
                <w:sz w:val="18"/>
              </w:rPr>
            </w:pPr>
            <w:r>
              <w:rPr>
                <w:b/>
                <w:spacing w:val="-2"/>
                <w:sz w:val="18"/>
              </w:rPr>
              <w:t>968,255.00</w:t>
            </w:r>
          </w:p>
        </w:tc>
        <w:tc>
          <w:tcPr>
            <w:tcW w:w="1339" w:type="dxa"/>
          </w:tcPr>
          <w:p w:rsidR="005D37B5" w:rsidRDefault="00000000">
            <w:pPr>
              <w:pStyle w:val="TableParagraph"/>
              <w:spacing w:before="13" w:line="196" w:lineRule="exact"/>
              <w:ind w:right="15"/>
              <w:jc w:val="right"/>
              <w:rPr>
                <w:b/>
                <w:sz w:val="18"/>
              </w:rPr>
            </w:pPr>
            <w:r>
              <w:rPr>
                <w:b/>
                <w:spacing w:val="-2"/>
                <w:sz w:val="18"/>
              </w:rPr>
              <w:t>751,987.22</w:t>
            </w:r>
          </w:p>
        </w:tc>
        <w:tc>
          <w:tcPr>
            <w:tcW w:w="917" w:type="dxa"/>
          </w:tcPr>
          <w:p w:rsidR="005D37B5" w:rsidRDefault="00000000">
            <w:pPr>
              <w:pStyle w:val="TableParagraph"/>
              <w:spacing w:before="13" w:line="196" w:lineRule="exact"/>
              <w:ind w:right="12"/>
              <w:jc w:val="right"/>
              <w:rPr>
                <w:b/>
                <w:sz w:val="18"/>
              </w:rPr>
            </w:pPr>
            <w:r>
              <w:rPr>
                <w:b/>
                <w:spacing w:val="-2"/>
                <w:sz w:val="18"/>
              </w:rPr>
              <w:t>105.95%</w:t>
            </w:r>
          </w:p>
        </w:tc>
        <w:tc>
          <w:tcPr>
            <w:tcW w:w="869" w:type="dxa"/>
          </w:tcPr>
          <w:p w:rsidR="005D37B5" w:rsidRDefault="00000000">
            <w:pPr>
              <w:pStyle w:val="TableParagraph"/>
              <w:spacing w:before="13" w:line="196" w:lineRule="exact"/>
              <w:ind w:right="12"/>
              <w:jc w:val="right"/>
              <w:rPr>
                <w:b/>
                <w:sz w:val="18"/>
              </w:rPr>
            </w:pPr>
            <w:r>
              <w:rPr>
                <w:b/>
                <w:spacing w:val="-2"/>
                <w:sz w:val="18"/>
              </w:rPr>
              <w:t>77.66%</w:t>
            </w:r>
          </w:p>
        </w:tc>
      </w:tr>
      <w:tr w:rsidR="005D37B5">
        <w:trPr>
          <w:trHeight w:val="450"/>
        </w:trPr>
        <w:tc>
          <w:tcPr>
            <w:tcW w:w="2712" w:type="dxa"/>
          </w:tcPr>
          <w:p w:rsidR="005D37B5" w:rsidRDefault="00000000">
            <w:pPr>
              <w:pStyle w:val="TableParagraph"/>
              <w:spacing w:line="196" w:lineRule="exact"/>
              <w:ind w:left="90"/>
              <w:rPr>
                <w:b/>
                <w:sz w:val="18"/>
              </w:rPr>
            </w:pPr>
            <w:r>
              <w:rPr>
                <w:b/>
                <w:sz w:val="18"/>
              </w:rPr>
              <w:t>016</w:t>
            </w:r>
            <w:r>
              <w:rPr>
                <w:b/>
                <w:spacing w:val="2"/>
                <w:sz w:val="18"/>
              </w:rPr>
              <w:t xml:space="preserve"> </w:t>
            </w:r>
            <w:r>
              <w:rPr>
                <w:b/>
                <w:sz w:val="18"/>
              </w:rPr>
              <w:t>Opće</w:t>
            </w:r>
            <w:r>
              <w:rPr>
                <w:b/>
                <w:spacing w:val="3"/>
                <w:sz w:val="18"/>
              </w:rPr>
              <w:t xml:space="preserve"> </w:t>
            </w:r>
            <w:r>
              <w:rPr>
                <w:b/>
                <w:sz w:val="18"/>
              </w:rPr>
              <w:t>javne</w:t>
            </w:r>
            <w:r>
              <w:rPr>
                <w:b/>
                <w:spacing w:val="4"/>
                <w:sz w:val="18"/>
              </w:rPr>
              <w:t xml:space="preserve"> </w:t>
            </w:r>
            <w:r>
              <w:rPr>
                <w:b/>
                <w:sz w:val="18"/>
              </w:rPr>
              <w:t>usluge</w:t>
            </w:r>
            <w:r>
              <w:rPr>
                <w:b/>
                <w:spacing w:val="4"/>
                <w:sz w:val="18"/>
              </w:rPr>
              <w:t xml:space="preserve"> </w:t>
            </w:r>
            <w:r>
              <w:rPr>
                <w:b/>
                <w:spacing w:val="-4"/>
                <w:sz w:val="18"/>
              </w:rPr>
              <w:t>koje</w:t>
            </w:r>
          </w:p>
          <w:p w:rsidR="005D37B5" w:rsidRDefault="00000000">
            <w:pPr>
              <w:pStyle w:val="TableParagraph"/>
              <w:spacing w:before="33" w:line="201" w:lineRule="exact"/>
              <w:ind w:left="38"/>
              <w:rPr>
                <w:b/>
                <w:sz w:val="18"/>
              </w:rPr>
            </w:pPr>
            <w:r>
              <w:rPr>
                <w:b/>
                <w:sz w:val="18"/>
              </w:rPr>
              <w:t>nisu</w:t>
            </w:r>
            <w:r>
              <w:rPr>
                <w:b/>
                <w:spacing w:val="2"/>
                <w:sz w:val="18"/>
              </w:rPr>
              <w:t xml:space="preserve"> </w:t>
            </w:r>
            <w:r>
              <w:rPr>
                <w:b/>
                <w:sz w:val="18"/>
              </w:rPr>
              <w:t>drugdje</w:t>
            </w:r>
            <w:r>
              <w:rPr>
                <w:b/>
                <w:spacing w:val="3"/>
                <w:sz w:val="18"/>
              </w:rPr>
              <w:t xml:space="preserve"> </w:t>
            </w:r>
            <w:r>
              <w:rPr>
                <w:b/>
                <w:spacing w:val="-2"/>
                <w:sz w:val="18"/>
              </w:rPr>
              <w:t>svrstane</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5,059.07</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6,000.00</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6,000.00</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5,970.84</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118.02%</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99.51%</w:t>
            </w:r>
          </w:p>
        </w:tc>
      </w:tr>
      <w:tr w:rsidR="005D37B5">
        <w:trPr>
          <w:trHeight w:val="450"/>
        </w:trPr>
        <w:tc>
          <w:tcPr>
            <w:tcW w:w="2712" w:type="dxa"/>
          </w:tcPr>
          <w:p w:rsidR="005D37B5" w:rsidRDefault="00000000">
            <w:pPr>
              <w:pStyle w:val="TableParagraph"/>
              <w:spacing w:line="196" w:lineRule="exact"/>
              <w:ind w:left="90"/>
              <w:rPr>
                <w:b/>
                <w:sz w:val="18"/>
              </w:rPr>
            </w:pPr>
            <w:r>
              <w:rPr>
                <w:b/>
                <w:sz w:val="18"/>
              </w:rPr>
              <w:t>017</w:t>
            </w:r>
            <w:r>
              <w:rPr>
                <w:b/>
                <w:spacing w:val="1"/>
                <w:sz w:val="18"/>
              </w:rPr>
              <w:t xml:space="preserve"> </w:t>
            </w:r>
            <w:r>
              <w:rPr>
                <w:b/>
                <w:sz w:val="18"/>
              </w:rPr>
              <w:t>Transakcije</w:t>
            </w:r>
            <w:r>
              <w:rPr>
                <w:b/>
                <w:spacing w:val="2"/>
                <w:sz w:val="18"/>
              </w:rPr>
              <w:t xml:space="preserve"> </w:t>
            </w:r>
            <w:r>
              <w:rPr>
                <w:b/>
                <w:sz w:val="18"/>
              </w:rPr>
              <w:t>vezane</w:t>
            </w:r>
            <w:r>
              <w:rPr>
                <w:b/>
                <w:spacing w:val="2"/>
                <w:sz w:val="18"/>
              </w:rPr>
              <w:t xml:space="preserve"> </w:t>
            </w:r>
            <w:r>
              <w:rPr>
                <w:b/>
                <w:spacing w:val="-5"/>
                <w:sz w:val="18"/>
              </w:rPr>
              <w:t>za</w:t>
            </w:r>
          </w:p>
          <w:p w:rsidR="005D37B5" w:rsidRDefault="00000000">
            <w:pPr>
              <w:pStyle w:val="TableParagraph"/>
              <w:spacing w:before="33" w:line="201" w:lineRule="exact"/>
              <w:ind w:left="38"/>
              <w:rPr>
                <w:b/>
                <w:sz w:val="18"/>
              </w:rPr>
            </w:pPr>
            <w:r>
              <w:rPr>
                <w:b/>
                <w:sz w:val="18"/>
              </w:rPr>
              <w:t>javni</w:t>
            </w:r>
            <w:r>
              <w:rPr>
                <w:b/>
                <w:spacing w:val="6"/>
                <w:sz w:val="18"/>
              </w:rPr>
              <w:t xml:space="preserve"> </w:t>
            </w:r>
            <w:r>
              <w:rPr>
                <w:b/>
                <w:spacing w:val="-5"/>
                <w:sz w:val="18"/>
              </w:rPr>
              <w:t>dug</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8,730.95</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5,519.79</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5,519.79</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5,519.79</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63.22%</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100.00%</w:t>
            </w:r>
          </w:p>
        </w:tc>
      </w:tr>
      <w:tr w:rsidR="005D37B5">
        <w:trPr>
          <w:trHeight w:val="229"/>
        </w:trPr>
        <w:tc>
          <w:tcPr>
            <w:tcW w:w="2712" w:type="dxa"/>
            <w:shd w:val="clear" w:color="auto" w:fill="99CCFF"/>
          </w:tcPr>
          <w:p w:rsidR="005D37B5" w:rsidRDefault="00000000">
            <w:pPr>
              <w:pStyle w:val="TableParagraph"/>
              <w:spacing w:before="13" w:line="196" w:lineRule="exact"/>
              <w:ind w:left="90"/>
              <w:rPr>
                <w:b/>
                <w:sz w:val="18"/>
              </w:rPr>
            </w:pPr>
            <w:r>
              <w:rPr>
                <w:b/>
                <w:sz w:val="18"/>
              </w:rPr>
              <w:t>03</w:t>
            </w:r>
            <w:r>
              <w:rPr>
                <w:b/>
                <w:spacing w:val="2"/>
                <w:sz w:val="18"/>
              </w:rPr>
              <w:t xml:space="preserve"> </w:t>
            </w:r>
            <w:r>
              <w:rPr>
                <w:b/>
                <w:sz w:val="18"/>
              </w:rPr>
              <w:t>Javni</w:t>
            </w:r>
            <w:r>
              <w:rPr>
                <w:b/>
                <w:spacing w:val="5"/>
                <w:sz w:val="18"/>
              </w:rPr>
              <w:t xml:space="preserve"> </w:t>
            </w:r>
            <w:r>
              <w:rPr>
                <w:b/>
                <w:sz w:val="18"/>
              </w:rPr>
              <w:t>red</w:t>
            </w:r>
            <w:r>
              <w:rPr>
                <w:b/>
                <w:spacing w:val="2"/>
                <w:sz w:val="18"/>
              </w:rPr>
              <w:t xml:space="preserve"> </w:t>
            </w:r>
            <w:r>
              <w:rPr>
                <w:b/>
                <w:sz w:val="18"/>
              </w:rPr>
              <w:t>i</w:t>
            </w:r>
            <w:r>
              <w:rPr>
                <w:b/>
                <w:spacing w:val="4"/>
                <w:sz w:val="18"/>
              </w:rPr>
              <w:t xml:space="preserve"> </w:t>
            </w:r>
            <w:r>
              <w:rPr>
                <w:b/>
                <w:spacing w:val="-2"/>
                <w:sz w:val="18"/>
              </w:rPr>
              <w:t>sigurnost</w:t>
            </w:r>
          </w:p>
        </w:tc>
        <w:tc>
          <w:tcPr>
            <w:tcW w:w="1435" w:type="dxa"/>
            <w:shd w:val="clear" w:color="auto" w:fill="99CCFF"/>
          </w:tcPr>
          <w:p w:rsidR="005D37B5" w:rsidRDefault="00000000">
            <w:pPr>
              <w:pStyle w:val="TableParagraph"/>
              <w:spacing w:before="13" w:line="196" w:lineRule="exact"/>
              <w:ind w:right="16"/>
              <w:jc w:val="right"/>
              <w:rPr>
                <w:b/>
                <w:sz w:val="18"/>
              </w:rPr>
            </w:pPr>
            <w:r>
              <w:rPr>
                <w:b/>
                <w:spacing w:val="-2"/>
                <w:sz w:val="18"/>
              </w:rPr>
              <w:t>125,501.59</w:t>
            </w:r>
          </w:p>
        </w:tc>
        <w:tc>
          <w:tcPr>
            <w:tcW w:w="1483" w:type="dxa"/>
            <w:shd w:val="clear" w:color="auto" w:fill="99CCFF"/>
          </w:tcPr>
          <w:p w:rsidR="005D37B5" w:rsidRDefault="00000000">
            <w:pPr>
              <w:pStyle w:val="TableParagraph"/>
              <w:spacing w:before="13" w:line="196" w:lineRule="exact"/>
              <w:ind w:right="15"/>
              <w:jc w:val="right"/>
              <w:rPr>
                <w:b/>
                <w:sz w:val="18"/>
              </w:rPr>
            </w:pPr>
            <w:r>
              <w:rPr>
                <w:b/>
                <w:spacing w:val="-2"/>
                <w:sz w:val="18"/>
              </w:rPr>
              <w:t>206,659.00</w:t>
            </w:r>
          </w:p>
        </w:tc>
        <w:tc>
          <w:tcPr>
            <w:tcW w:w="1291" w:type="dxa"/>
            <w:shd w:val="clear" w:color="auto" w:fill="99CCFF"/>
          </w:tcPr>
          <w:p w:rsidR="005D37B5" w:rsidRDefault="00000000">
            <w:pPr>
              <w:pStyle w:val="TableParagraph"/>
              <w:spacing w:before="13" w:line="196" w:lineRule="exact"/>
              <w:ind w:right="15"/>
              <w:jc w:val="right"/>
              <w:rPr>
                <w:b/>
                <w:sz w:val="18"/>
              </w:rPr>
            </w:pPr>
            <w:r>
              <w:rPr>
                <w:b/>
                <w:spacing w:val="-2"/>
                <w:sz w:val="18"/>
              </w:rPr>
              <w:t>200,759.00</w:t>
            </w:r>
          </w:p>
        </w:tc>
        <w:tc>
          <w:tcPr>
            <w:tcW w:w="1339" w:type="dxa"/>
            <w:shd w:val="clear" w:color="auto" w:fill="99CCFF"/>
          </w:tcPr>
          <w:p w:rsidR="005D37B5" w:rsidRDefault="00000000">
            <w:pPr>
              <w:pStyle w:val="TableParagraph"/>
              <w:spacing w:before="13" w:line="196" w:lineRule="exact"/>
              <w:ind w:right="15"/>
              <w:jc w:val="right"/>
              <w:rPr>
                <w:b/>
                <w:sz w:val="18"/>
              </w:rPr>
            </w:pPr>
            <w:r>
              <w:rPr>
                <w:b/>
                <w:spacing w:val="-2"/>
                <w:sz w:val="18"/>
              </w:rPr>
              <w:t>172,961.18</w:t>
            </w:r>
          </w:p>
        </w:tc>
        <w:tc>
          <w:tcPr>
            <w:tcW w:w="917" w:type="dxa"/>
            <w:shd w:val="clear" w:color="auto" w:fill="99CCFF"/>
          </w:tcPr>
          <w:p w:rsidR="005D37B5" w:rsidRDefault="00000000">
            <w:pPr>
              <w:pStyle w:val="TableParagraph"/>
              <w:spacing w:before="13" w:line="196" w:lineRule="exact"/>
              <w:ind w:right="12"/>
              <w:jc w:val="right"/>
              <w:rPr>
                <w:b/>
                <w:sz w:val="18"/>
              </w:rPr>
            </w:pPr>
            <w:r>
              <w:rPr>
                <w:b/>
                <w:spacing w:val="-2"/>
                <w:sz w:val="18"/>
              </w:rPr>
              <w:t>137.82%</w:t>
            </w:r>
          </w:p>
        </w:tc>
        <w:tc>
          <w:tcPr>
            <w:tcW w:w="869" w:type="dxa"/>
            <w:shd w:val="clear" w:color="auto" w:fill="99CCFF"/>
          </w:tcPr>
          <w:p w:rsidR="005D37B5" w:rsidRDefault="00000000">
            <w:pPr>
              <w:pStyle w:val="TableParagraph"/>
              <w:spacing w:before="13" w:line="196" w:lineRule="exact"/>
              <w:ind w:right="12"/>
              <w:jc w:val="right"/>
              <w:rPr>
                <w:b/>
                <w:sz w:val="18"/>
              </w:rPr>
            </w:pPr>
            <w:r>
              <w:rPr>
                <w:b/>
                <w:spacing w:val="-2"/>
                <w:sz w:val="18"/>
              </w:rPr>
              <w:t>86.15%</w:t>
            </w:r>
          </w:p>
        </w:tc>
      </w:tr>
      <w:tr w:rsidR="005D37B5">
        <w:trPr>
          <w:trHeight w:val="450"/>
        </w:trPr>
        <w:tc>
          <w:tcPr>
            <w:tcW w:w="2712" w:type="dxa"/>
          </w:tcPr>
          <w:p w:rsidR="005D37B5" w:rsidRDefault="00000000">
            <w:pPr>
              <w:pStyle w:val="TableParagraph"/>
              <w:spacing w:line="196" w:lineRule="exact"/>
              <w:ind w:left="90"/>
              <w:rPr>
                <w:b/>
                <w:sz w:val="18"/>
              </w:rPr>
            </w:pPr>
            <w:r>
              <w:rPr>
                <w:b/>
                <w:sz w:val="18"/>
              </w:rPr>
              <w:t>032</w:t>
            </w:r>
            <w:r>
              <w:rPr>
                <w:b/>
                <w:spacing w:val="1"/>
                <w:sz w:val="18"/>
              </w:rPr>
              <w:t xml:space="preserve"> </w:t>
            </w:r>
            <w:r>
              <w:rPr>
                <w:b/>
                <w:sz w:val="18"/>
              </w:rPr>
              <w:t>Usluge</w:t>
            </w:r>
            <w:r>
              <w:rPr>
                <w:b/>
                <w:spacing w:val="3"/>
                <w:sz w:val="18"/>
              </w:rPr>
              <w:t xml:space="preserve"> </w:t>
            </w:r>
            <w:r>
              <w:rPr>
                <w:b/>
                <w:spacing w:val="-2"/>
                <w:sz w:val="18"/>
              </w:rPr>
              <w:t>protupožarne</w:t>
            </w:r>
          </w:p>
          <w:p w:rsidR="005D37B5" w:rsidRDefault="00000000">
            <w:pPr>
              <w:pStyle w:val="TableParagraph"/>
              <w:spacing w:before="33" w:line="201" w:lineRule="exact"/>
              <w:ind w:left="38"/>
              <w:rPr>
                <w:b/>
                <w:sz w:val="18"/>
              </w:rPr>
            </w:pPr>
            <w:r>
              <w:rPr>
                <w:b/>
                <w:spacing w:val="-2"/>
                <w:sz w:val="18"/>
              </w:rPr>
              <w:t>zaštite</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123,831.59</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198,279.00</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192,379.00</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171,386.18</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138.40%</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89.09%</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033</w:t>
            </w:r>
            <w:r>
              <w:rPr>
                <w:b/>
                <w:spacing w:val="2"/>
                <w:sz w:val="18"/>
              </w:rPr>
              <w:t xml:space="preserve"> </w:t>
            </w:r>
            <w:r>
              <w:rPr>
                <w:b/>
                <w:spacing w:val="-2"/>
                <w:sz w:val="18"/>
              </w:rPr>
              <w:t>Sudovi</w:t>
            </w:r>
          </w:p>
        </w:tc>
        <w:tc>
          <w:tcPr>
            <w:tcW w:w="1435" w:type="dxa"/>
          </w:tcPr>
          <w:p w:rsidR="005D37B5" w:rsidRDefault="00000000">
            <w:pPr>
              <w:pStyle w:val="TableParagraph"/>
              <w:spacing w:before="13" w:line="196" w:lineRule="exact"/>
              <w:ind w:right="15"/>
              <w:jc w:val="right"/>
              <w:rPr>
                <w:b/>
                <w:sz w:val="18"/>
              </w:rPr>
            </w:pPr>
            <w:r>
              <w:rPr>
                <w:b/>
                <w:spacing w:val="-2"/>
                <w:sz w:val="18"/>
              </w:rPr>
              <w:t>670.00</w:t>
            </w:r>
          </w:p>
        </w:tc>
        <w:tc>
          <w:tcPr>
            <w:tcW w:w="1483" w:type="dxa"/>
          </w:tcPr>
          <w:p w:rsidR="005D37B5" w:rsidRDefault="00000000">
            <w:pPr>
              <w:pStyle w:val="TableParagraph"/>
              <w:spacing w:before="13" w:line="196" w:lineRule="exact"/>
              <w:ind w:right="15"/>
              <w:jc w:val="right"/>
              <w:rPr>
                <w:b/>
                <w:sz w:val="18"/>
              </w:rPr>
            </w:pPr>
            <w:r>
              <w:rPr>
                <w:b/>
                <w:spacing w:val="-4"/>
                <w:sz w:val="18"/>
              </w:rPr>
              <w:t>0.00</w:t>
            </w:r>
          </w:p>
        </w:tc>
        <w:tc>
          <w:tcPr>
            <w:tcW w:w="1291" w:type="dxa"/>
          </w:tcPr>
          <w:p w:rsidR="005D37B5" w:rsidRDefault="00000000">
            <w:pPr>
              <w:pStyle w:val="TableParagraph"/>
              <w:spacing w:before="13" w:line="196" w:lineRule="exact"/>
              <w:ind w:right="15"/>
              <w:jc w:val="right"/>
              <w:rPr>
                <w:b/>
                <w:sz w:val="18"/>
              </w:rPr>
            </w:pPr>
            <w:r>
              <w:rPr>
                <w:b/>
                <w:spacing w:val="-4"/>
                <w:sz w:val="18"/>
              </w:rPr>
              <w:t>0.00</w:t>
            </w:r>
          </w:p>
        </w:tc>
        <w:tc>
          <w:tcPr>
            <w:tcW w:w="1339" w:type="dxa"/>
          </w:tcPr>
          <w:p w:rsidR="005D37B5" w:rsidRDefault="005D37B5">
            <w:pPr>
              <w:pStyle w:val="TableParagraph"/>
              <w:rPr>
                <w:rFonts w:ascii="Times New Roman"/>
                <w:sz w:val="16"/>
              </w:rPr>
            </w:pPr>
          </w:p>
        </w:tc>
        <w:tc>
          <w:tcPr>
            <w:tcW w:w="917" w:type="dxa"/>
          </w:tcPr>
          <w:p w:rsidR="005D37B5" w:rsidRDefault="005D37B5">
            <w:pPr>
              <w:pStyle w:val="TableParagraph"/>
              <w:rPr>
                <w:rFonts w:ascii="Times New Roman"/>
                <w:sz w:val="16"/>
              </w:rPr>
            </w:pPr>
          </w:p>
        </w:tc>
        <w:tc>
          <w:tcPr>
            <w:tcW w:w="869" w:type="dxa"/>
          </w:tcPr>
          <w:p w:rsidR="005D37B5" w:rsidRDefault="005D37B5">
            <w:pPr>
              <w:pStyle w:val="TableParagraph"/>
              <w:rPr>
                <w:rFonts w:ascii="Times New Roman"/>
                <w:sz w:val="16"/>
              </w:rPr>
            </w:pPr>
          </w:p>
        </w:tc>
      </w:tr>
      <w:tr w:rsidR="005D37B5">
        <w:trPr>
          <w:trHeight w:val="450"/>
        </w:trPr>
        <w:tc>
          <w:tcPr>
            <w:tcW w:w="2712" w:type="dxa"/>
          </w:tcPr>
          <w:p w:rsidR="005D37B5" w:rsidRDefault="00000000">
            <w:pPr>
              <w:pStyle w:val="TableParagraph"/>
              <w:spacing w:line="196" w:lineRule="exact"/>
              <w:ind w:left="90"/>
              <w:rPr>
                <w:b/>
                <w:sz w:val="18"/>
              </w:rPr>
            </w:pPr>
            <w:r>
              <w:rPr>
                <w:b/>
                <w:sz w:val="18"/>
              </w:rPr>
              <w:t>035</w:t>
            </w:r>
            <w:r>
              <w:rPr>
                <w:b/>
                <w:spacing w:val="3"/>
                <w:sz w:val="18"/>
              </w:rPr>
              <w:t xml:space="preserve"> </w:t>
            </w:r>
            <w:r>
              <w:rPr>
                <w:b/>
                <w:sz w:val="18"/>
              </w:rPr>
              <w:t>Istraživanje</w:t>
            </w:r>
            <w:r>
              <w:rPr>
                <w:b/>
                <w:spacing w:val="3"/>
                <w:sz w:val="18"/>
              </w:rPr>
              <w:t xml:space="preserve"> </w:t>
            </w:r>
            <w:r>
              <w:rPr>
                <w:b/>
                <w:sz w:val="18"/>
              </w:rPr>
              <w:t>i</w:t>
            </w:r>
            <w:r>
              <w:rPr>
                <w:b/>
                <w:spacing w:val="7"/>
                <w:sz w:val="18"/>
              </w:rPr>
              <w:t xml:space="preserve"> </w:t>
            </w:r>
            <w:r>
              <w:rPr>
                <w:b/>
                <w:spacing w:val="-2"/>
                <w:sz w:val="18"/>
              </w:rPr>
              <w:t>razvoj:</w:t>
            </w:r>
          </w:p>
          <w:p w:rsidR="005D37B5" w:rsidRDefault="00000000">
            <w:pPr>
              <w:pStyle w:val="TableParagraph"/>
              <w:spacing w:before="33" w:line="201" w:lineRule="exact"/>
              <w:ind w:left="38"/>
              <w:rPr>
                <w:b/>
                <w:sz w:val="18"/>
              </w:rPr>
            </w:pPr>
            <w:r>
              <w:rPr>
                <w:b/>
                <w:sz w:val="18"/>
              </w:rPr>
              <w:t>Javni</w:t>
            </w:r>
            <w:r>
              <w:rPr>
                <w:b/>
                <w:spacing w:val="4"/>
                <w:sz w:val="18"/>
              </w:rPr>
              <w:t xml:space="preserve"> </w:t>
            </w:r>
            <w:r>
              <w:rPr>
                <w:b/>
                <w:sz w:val="18"/>
              </w:rPr>
              <w:t>red</w:t>
            </w:r>
            <w:r>
              <w:rPr>
                <w:b/>
                <w:spacing w:val="2"/>
                <w:sz w:val="18"/>
              </w:rPr>
              <w:t xml:space="preserve"> </w:t>
            </w:r>
            <w:r>
              <w:rPr>
                <w:b/>
                <w:sz w:val="18"/>
              </w:rPr>
              <w:t>i</w:t>
            </w:r>
            <w:r>
              <w:rPr>
                <w:b/>
                <w:spacing w:val="4"/>
                <w:sz w:val="18"/>
              </w:rPr>
              <w:t xml:space="preserve"> </w:t>
            </w:r>
            <w:r>
              <w:rPr>
                <w:b/>
                <w:spacing w:val="-2"/>
                <w:sz w:val="18"/>
              </w:rPr>
              <w:t>sigurnost</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8,380.00</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8,380.00</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1,575.00</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157.50%</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18.79%</w:t>
            </w:r>
          </w:p>
        </w:tc>
      </w:tr>
      <w:tr w:rsidR="005D37B5">
        <w:trPr>
          <w:trHeight w:val="229"/>
        </w:trPr>
        <w:tc>
          <w:tcPr>
            <w:tcW w:w="2712" w:type="dxa"/>
            <w:shd w:val="clear" w:color="auto" w:fill="99CCFF"/>
          </w:tcPr>
          <w:p w:rsidR="005D37B5" w:rsidRDefault="00000000">
            <w:pPr>
              <w:pStyle w:val="TableParagraph"/>
              <w:spacing w:before="13" w:line="196" w:lineRule="exact"/>
              <w:ind w:left="90"/>
              <w:rPr>
                <w:b/>
                <w:sz w:val="18"/>
              </w:rPr>
            </w:pPr>
            <w:r>
              <w:rPr>
                <w:b/>
                <w:sz w:val="18"/>
              </w:rPr>
              <w:t>04</w:t>
            </w:r>
            <w:r>
              <w:rPr>
                <w:b/>
                <w:spacing w:val="4"/>
                <w:sz w:val="18"/>
              </w:rPr>
              <w:t xml:space="preserve"> </w:t>
            </w:r>
            <w:r>
              <w:rPr>
                <w:b/>
                <w:sz w:val="18"/>
              </w:rPr>
              <w:t>Ekonomski</w:t>
            </w:r>
            <w:r>
              <w:rPr>
                <w:b/>
                <w:spacing w:val="6"/>
                <w:sz w:val="18"/>
              </w:rPr>
              <w:t xml:space="preserve"> </w:t>
            </w:r>
            <w:r>
              <w:rPr>
                <w:b/>
                <w:spacing w:val="-2"/>
                <w:sz w:val="18"/>
              </w:rPr>
              <w:t>poslovi</w:t>
            </w:r>
          </w:p>
        </w:tc>
        <w:tc>
          <w:tcPr>
            <w:tcW w:w="1435" w:type="dxa"/>
            <w:shd w:val="clear" w:color="auto" w:fill="99CCFF"/>
          </w:tcPr>
          <w:p w:rsidR="005D37B5" w:rsidRDefault="00000000">
            <w:pPr>
              <w:pStyle w:val="TableParagraph"/>
              <w:spacing w:before="13" w:line="196" w:lineRule="exact"/>
              <w:ind w:right="16"/>
              <w:jc w:val="right"/>
              <w:rPr>
                <w:b/>
                <w:sz w:val="18"/>
              </w:rPr>
            </w:pPr>
            <w:r>
              <w:rPr>
                <w:b/>
                <w:spacing w:val="-2"/>
                <w:sz w:val="18"/>
              </w:rPr>
              <w:t>1,025,312.91</w:t>
            </w:r>
          </w:p>
        </w:tc>
        <w:tc>
          <w:tcPr>
            <w:tcW w:w="1483" w:type="dxa"/>
            <w:shd w:val="clear" w:color="auto" w:fill="99CCFF"/>
          </w:tcPr>
          <w:p w:rsidR="005D37B5" w:rsidRDefault="00000000">
            <w:pPr>
              <w:pStyle w:val="TableParagraph"/>
              <w:spacing w:before="13" w:line="196" w:lineRule="exact"/>
              <w:ind w:right="15"/>
              <w:jc w:val="right"/>
              <w:rPr>
                <w:b/>
                <w:sz w:val="18"/>
              </w:rPr>
            </w:pPr>
            <w:r>
              <w:rPr>
                <w:b/>
                <w:spacing w:val="-2"/>
                <w:sz w:val="18"/>
              </w:rPr>
              <w:t>2,377,614.73</w:t>
            </w:r>
          </w:p>
        </w:tc>
        <w:tc>
          <w:tcPr>
            <w:tcW w:w="1291" w:type="dxa"/>
            <w:shd w:val="clear" w:color="auto" w:fill="99CCFF"/>
          </w:tcPr>
          <w:p w:rsidR="005D37B5" w:rsidRDefault="00000000">
            <w:pPr>
              <w:pStyle w:val="TableParagraph"/>
              <w:spacing w:before="13" w:line="196" w:lineRule="exact"/>
              <w:ind w:right="15"/>
              <w:jc w:val="right"/>
              <w:rPr>
                <w:b/>
                <w:sz w:val="18"/>
              </w:rPr>
            </w:pPr>
            <w:r>
              <w:rPr>
                <w:b/>
                <w:spacing w:val="-2"/>
                <w:sz w:val="18"/>
              </w:rPr>
              <w:t>2,377,614.73</w:t>
            </w:r>
          </w:p>
        </w:tc>
        <w:tc>
          <w:tcPr>
            <w:tcW w:w="1339" w:type="dxa"/>
            <w:shd w:val="clear" w:color="auto" w:fill="99CCFF"/>
          </w:tcPr>
          <w:p w:rsidR="005D37B5" w:rsidRDefault="00000000">
            <w:pPr>
              <w:pStyle w:val="TableParagraph"/>
              <w:spacing w:before="13" w:line="196" w:lineRule="exact"/>
              <w:ind w:right="15"/>
              <w:jc w:val="right"/>
              <w:rPr>
                <w:b/>
                <w:sz w:val="18"/>
              </w:rPr>
            </w:pPr>
            <w:r>
              <w:rPr>
                <w:b/>
                <w:spacing w:val="-2"/>
                <w:sz w:val="18"/>
              </w:rPr>
              <w:t>492,180.31</w:t>
            </w:r>
          </w:p>
        </w:tc>
        <w:tc>
          <w:tcPr>
            <w:tcW w:w="917" w:type="dxa"/>
            <w:shd w:val="clear" w:color="auto" w:fill="99CCFF"/>
          </w:tcPr>
          <w:p w:rsidR="005D37B5" w:rsidRDefault="00000000">
            <w:pPr>
              <w:pStyle w:val="TableParagraph"/>
              <w:spacing w:before="13" w:line="196" w:lineRule="exact"/>
              <w:ind w:right="12"/>
              <w:jc w:val="right"/>
              <w:rPr>
                <w:b/>
                <w:sz w:val="18"/>
              </w:rPr>
            </w:pPr>
            <w:r>
              <w:rPr>
                <w:b/>
                <w:spacing w:val="-2"/>
                <w:sz w:val="18"/>
              </w:rPr>
              <w:t>48.00%</w:t>
            </w:r>
          </w:p>
        </w:tc>
        <w:tc>
          <w:tcPr>
            <w:tcW w:w="869" w:type="dxa"/>
            <w:shd w:val="clear" w:color="auto" w:fill="99CCFF"/>
          </w:tcPr>
          <w:p w:rsidR="005D37B5" w:rsidRDefault="00000000">
            <w:pPr>
              <w:pStyle w:val="TableParagraph"/>
              <w:spacing w:before="13" w:line="196" w:lineRule="exact"/>
              <w:ind w:right="12"/>
              <w:jc w:val="right"/>
              <w:rPr>
                <w:b/>
                <w:sz w:val="18"/>
              </w:rPr>
            </w:pPr>
            <w:r>
              <w:rPr>
                <w:b/>
                <w:spacing w:val="-2"/>
                <w:sz w:val="18"/>
              </w:rPr>
              <w:t>20.70%</w:t>
            </w:r>
          </w:p>
        </w:tc>
      </w:tr>
      <w:tr w:rsidR="005D37B5">
        <w:trPr>
          <w:trHeight w:val="450"/>
        </w:trPr>
        <w:tc>
          <w:tcPr>
            <w:tcW w:w="2712" w:type="dxa"/>
          </w:tcPr>
          <w:p w:rsidR="005D37B5" w:rsidRDefault="00000000">
            <w:pPr>
              <w:pStyle w:val="TableParagraph"/>
              <w:spacing w:line="196" w:lineRule="exact"/>
              <w:ind w:left="90"/>
              <w:rPr>
                <w:b/>
                <w:sz w:val="18"/>
              </w:rPr>
            </w:pPr>
            <w:r>
              <w:rPr>
                <w:b/>
                <w:sz w:val="18"/>
              </w:rPr>
              <w:t>042</w:t>
            </w:r>
            <w:r>
              <w:rPr>
                <w:b/>
                <w:spacing w:val="2"/>
                <w:sz w:val="18"/>
              </w:rPr>
              <w:t xml:space="preserve"> </w:t>
            </w:r>
            <w:r>
              <w:rPr>
                <w:b/>
                <w:spacing w:val="-2"/>
                <w:sz w:val="18"/>
              </w:rPr>
              <w:t>Poljoprivreda,</w:t>
            </w:r>
          </w:p>
          <w:p w:rsidR="005D37B5" w:rsidRDefault="00000000">
            <w:pPr>
              <w:pStyle w:val="TableParagraph"/>
              <w:spacing w:before="33" w:line="201" w:lineRule="exact"/>
              <w:ind w:left="38"/>
              <w:rPr>
                <w:b/>
                <w:sz w:val="18"/>
              </w:rPr>
            </w:pPr>
            <w:r>
              <w:rPr>
                <w:b/>
                <w:sz w:val="18"/>
              </w:rPr>
              <w:t>šumarstvo,</w:t>
            </w:r>
            <w:r>
              <w:rPr>
                <w:b/>
                <w:spacing w:val="8"/>
                <w:sz w:val="18"/>
              </w:rPr>
              <w:t xml:space="preserve"> </w:t>
            </w:r>
            <w:r>
              <w:rPr>
                <w:b/>
                <w:sz w:val="18"/>
              </w:rPr>
              <w:t>ribarstvo</w:t>
            </w:r>
            <w:r>
              <w:rPr>
                <w:b/>
                <w:spacing w:val="6"/>
                <w:sz w:val="18"/>
              </w:rPr>
              <w:t xml:space="preserve"> </w:t>
            </w:r>
            <w:r>
              <w:rPr>
                <w:b/>
                <w:sz w:val="18"/>
              </w:rPr>
              <w:t>i</w:t>
            </w:r>
            <w:r>
              <w:rPr>
                <w:b/>
                <w:spacing w:val="8"/>
                <w:sz w:val="18"/>
              </w:rPr>
              <w:t xml:space="preserve"> </w:t>
            </w:r>
            <w:r>
              <w:rPr>
                <w:b/>
                <w:spacing w:val="-5"/>
                <w:sz w:val="18"/>
              </w:rPr>
              <w:t>lov</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56,178.47</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158,730.51</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158,730.51</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66,202.39</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117.84%</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41.71%</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045</w:t>
            </w:r>
            <w:r>
              <w:rPr>
                <w:b/>
                <w:spacing w:val="2"/>
                <w:sz w:val="18"/>
              </w:rPr>
              <w:t xml:space="preserve"> </w:t>
            </w:r>
            <w:r>
              <w:rPr>
                <w:b/>
                <w:spacing w:val="-2"/>
                <w:sz w:val="18"/>
              </w:rPr>
              <w:t>Promet</w:t>
            </w:r>
          </w:p>
        </w:tc>
        <w:tc>
          <w:tcPr>
            <w:tcW w:w="1435" w:type="dxa"/>
          </w:tcPr>
          <w:p w:rsidR="005D37B5" w:rsidRDefault="00000000">
            <w:pPr>
              <w:pStyle w:val="TableParagraph"/>
              <w:spacing w:before="13" w:line="196" w:lineRule="exact"/>
              <w:ind w:right="16"/>
              <w:jc w:val="right"/>
              <w:rPr>
                <w:b/>
                <w:sz w:val="18"/>
              </w:rPr>
            </w:pPr>
            <w:r>
              <w:rPr>
                <w:b/>
                <w:spacing w:val="-2"/>
                <w:sz w:val="18"/>
              </w:rPr>
              <w:t>539,100.96</w:t>
            </w:r>
          </w:p>
        </w:tc>
        <w:tc>
          <w:tcPr>
            <w:tcW w:w="1483" w:type="dxa"/>
          </w:tcPr>
          <w:p w:rsidR="005D37B5" w:rsidRDefault="00000000">
            <w:pPr>
              <w:pStyle w:val="TableParagraph"/>
              <w:spacing w:before="13" w:line="196" w:lineRule="exact"/>
              <w:ind w:right="15"/>
              <w:jc w:val="right"/>
              <w:rPr>
                <w:b/>
                <w:sz w:val="18"/>
              </w:rPr>
            </w:pPr>
            <w:r>
              <w:rPr>
                <w:b/>
                <w:spacing w:val="-2"/>
                <w:sz w:val="18"/>
              </w:rPr>
              <w:t>1,433,558.48</w:t>
            </w:r>
          </w:p>
        </w:tc>
        <w:tc>
          <w:tcPr>
            <w:tcW w:w="1291" w:type="dxa"/>
          </w:tcPr>
          <w:p w:rsidR="005D37B5" w:rsidRDefault="00000000">
            <w:pPr>
              <w:pStyle w:val="TableParagraph"/>
              <w:spacing w:before="13" w:line="196" w:lineRule="exact"/>
              <w:ind w:right="15"/>
              <w:jc w:val="right"/>
              <w:rPr>
                <w:b/>
                <w:sz w:val="18"/>
              </w:rPr>
            </w:pPr>
            <w:r>
              <w:rPr>
                <w:b/>
                <w:spacing w:val="-2"/>
                <w:sz w:val="18"/>
              </w:rPr>
              <w:t>1,433,558.48</w:t>
            </w:r>
          </w:p>
        </w:tc>
        <w:tc>
          <w:tcPr>
            <w:tcW w:w="1339" w:type="dxa"/>
          </w:tcPr>
          <w:p w:rsidR="005D37B5" w:rsidRDefault="00000000">
            <w:pPr>
              <w:pStyle w:val="TableParagraph"/>
              <w:spacing w:before="13" w:line="196" w:lineRule="exact"/>
              <w:ind w:right="15"/>
              <w:jc w:val="right"/>
              <w:rPr>
                <w:b/>
                <w:sz w:val="18"/>
              </w:rPr>
            </w:pPr>
            <w:r>
              <w:rPr>
                <w:b/>
                <w:spacing w:val="-2"/>
                <w:sz w:val="18"/>
              </w:rPr>
              <w:t>204,678.16</w:t>
            </w:r>
          </w:p>
        </w:tc>
        <w:tc>
          <w:tcPr>
            <w:tcW w:w="917" w:type="dxa"/>
          </w:tcPr>
          <w:p w:rsidR="005D37B5" w:rsidRDefault="00000000">
            <w:pPr>
              <w:pStyle w:val="TableParagraph"/>
              <w:spacing w:before="13" w:line="196" w:lineRule="exact"/>
              <w:ind w:right="12"/>
              <w:jc w:val="right"/>
              <w:rPr>
                <w:b/>
                <w:sz w:val="18"/>
              </w:rPr>
            </w:pPr>
            <w:r>
              <w:rPr>
                <w:b/>
                <w:spacing w:val="-2"/>
                <w:sz w:val="18"/>
              </w:rPr>
              <w:t>37.97%</w:t>
            </w:r>
          </w:p>
        </w:tc>
        <w:tc>
          <w:tcPr>
            <w:tcW w:w="869" w:type="dxa"/>
          </w:tcPr>
          <w:p w:rsidR="005D37B5" w:rsidRDefault="00000000">
            <w:pPr>
              <w:pStyle w:val="TableParagraph"/>
              <w:spacing w:before="13" w:line="196" w:lineRule="exact"/>
              <w:ind w:right="12"/>
              <w:jc w:val="right"/>
              <w:rPr>
                <w:b/>
                <w:sz w:val="18"/>
              </w:rPr>
            </w:pPr>
            <w:r>
              <w:rPr>
                <w:b/>
                <w:spacing w:val="-2"/>
                <w:sz w:val="18"/>
              </w:rPr>
              <w:t>14.28%</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047</w:t>
            </w:r>
            <w:r>
              <w:rPr>
                <w:b/>
                <w:spacing w:val="5"/>
                <w:sz w:val="18"/>
              </w:rPr>
              <w:t xml:space="preserve"> </w:t>
            </w:r>
            <w:r>
              <w:rPr>
                <w:b/>
                <w:sz w:val="18"/>
              </w:rPr>
              <w:t>Ostale</w:t>
            </w:r>
            <w:r>
              <w:rPr>
                <w:b/>
                <w:spacing w:val="7"/>
                <w:sz w:val="18"/>
              </w:rPr>
              <w:t xml:space="preserve"> </w:t>
            </w:r>
            <w:r>
              <w:rPr>
                <w:b/>
                <w:spacing w:val="-2"/>
                <w:sz w:val="18"/>
              </w:rPr>
              <w:t>industrije</w:t>
            </w:r>
          </w:p>
        </w:tc>
        <w:tc>
          <w:tcPr>
            <w:tcW w:w="1435" w:type="dxa"/>
          </w:tcPr>
          <w:p w:rsidR="005D37B5" w:rsidRDefault="00000000">
            <w:pPr>
              <w:pStyle w:val="TableParagraph"/>
              <w:spacing w:before="13" w:line="196" w:lineRule="exact"/>
              <w:ind w:right="16"/>
              <w:jc w:val="right"/>
              <w:rPr>
                <w:b/>
                <w:sz w:val="18"/>
              </w:rPr>
            </w:pPr>
            <w:r>
              <w:rPr>
                <w:b/>
                <w:spacing w:val="-2"/>
                <w:sz w:val="18"/>
              </w:rPr>
              <w:t>72,240.00</w:t>
            </w:r>
          </w:p>
        </w:tc>
        <w:tc>
          <w:tcPr>
            <w:tcW w:w="1483" w:type="dxa"/>
          </w:tcPr>
          <w:p w:rsidR="005D37B5" w:rsidRDefault="00000000">
            <w:pPr>
              <w:pStyle w:val="TableParagraph"/>
              <w:spacing w:before="13" w:line="196" w:lineRule="exact"/>
              <w:ind w:right="15"/>
              <w:jc w:val="right"/>
              <w:rPr>
                <w:b/>
                <w:sz w:val="18"/>
              </w:rPr>
            </w:pPr>
            <w:r>
              <w:rPr>
                <w:b/>
                <w:spacing w:val="-2"/>
                <w:sz w:val="18"/>
              </w:rPr>
              <w:t>49,240.00</w:t>
            </w:r>
          </w:p>
        </w:tc>
        <w:tc>
          <w:tcPr>
            <w:tcW w:w="1291" w:type="dxa"/>
          </w:tcPr>
          <w:p w:rsidR="005D37B5" w:rsidRDefault="00000000">
            <w:pPr>
              <w:pStyle w:val="TableParagraph"/>
              <w:spacing w:before="13" w:line="196" w:lineRule="exact"/>
              <w:ind w:right="15"/>
              <w:jc w:val="right"/>
              <w:rPr>
                <w:b/>
                <w:sz w:val="18"/>
              </w:rPr>
            </w:pPr>
            <w:r>
              <w:rPr>
                <w:b/>
                <w:spacing w:val="-2"/>
                <w:sz w:val="18"/>
              </w:rPr>
              <w:t>49,240.00</w:t>
            </w:r>
          </w:p>
        </w:tc>
        <w:tc>
          <w:tcPr>
            <w:tcW w:w="1339" w:type="dxa"/>
          </w:tcPr>
          <w:p w:rsidR="005D37B5" w:rsidRDefault="00000000">
            <w:pPr>
              <w:pStyle w:val="TableParagraph"/>
              <w:spacing w:before="13" w:line="196" w:lineRule="exact"/>
              <w:ind w:right="15"/>
              <w:jc w:val="right"/>
              <w:rPr>
                <w:b/>
                <w:sz w:val="18"/>
              </w:rPr>
            </w:pPr>
            <w:r>
              <w:rPr>
                <w:b/>
                <w:spacing w:val="-2"/>
                <w:sz w:val="18"/>
              </w:rPr>
              <w:t>49,240.00</w:t>
            </w:r>
          </w:p>
        </w:tc>
        <w:tc>
          <w:tcPr>
            <w:tcW w:w="917" w:type="dxa"/>
          </w:tcPr>
          <w:p w:rsidR="005D37B5" w:rsidRDefault="00000000">
            <w:pPr>
              <w:pStyle w:val="TableParagraph"/>
              <w:spacing w:before="13" w:line="196" w:lineRule="exact"/>
              <w:ind w:right="12"/>
              <w:jc w:val="right"/>
              <w:rPr>
                <w:b/>
                <w:sz w:val="18"/>
              </w:rPr>
            </w:pPr>
            <w:r>
              <w:rPr>
                <w:b/>
                <w:spacing w:val="-2"/>
                <w:sz w:val="18"/>
              </w:rPr>
              <w:t>68.16%</w:t>
            </w:r>
          </w:p>
        </w:tc>
        <w:tc>
          <w:tcPr>
            <w:tcW w:w="869" w:type="dxa"/>
          </w:tcPr>
          <w:p w:rsidR="005D37B5" w:rsidRDefault="00000000">
            <w:pPr>
              <w:pStyle w:val="TableParagraph"/>
              <w:spacing w:before="13" w:line="196" w:lineRule="exact"/>
              <w:ind w:right="12"/>
              <w:jc w:val="right"/>
              <w:rPr>
                <w:b/>
                <w:sz w:val="18"/>
              </w:rPr>
            </w:pPr>
            <w:r>
              <w:rPr>
                <w:b/>
                <w:spacing w:val="-2"/>
                <w:sz w:val="18"/>
              </w:rPr>
              <w:t>100.00%</w:t>
            </w:r>
          </w:p>
        </w:tc>
      </w:tr>
      <w:tr w:rsidR="005D37B5">
        <w:trPr>
          <w:trHeight w:val="450"/>
        </w:trPr>
        <w:tc>
          <w:tcPr>
            <w:tcW w:w="2712" w:type="dxa"/>
          </w:tcPr>
          <w:p w:rsidR="005D37B5" w:rsidRDefault="00000000">
            <w:pPr>
              <w:pStyle w:val="TableParagraph"/>
              <w:spacing w:line="196" w:lineRule="exact"/>
              <w:ind w:left="90"/>
              <w:rPr>
                <w:b/>
                <w:sz w:val="18"/>
              </w:rPr>
            </w:pPr>
            <w:r>
              <w:rPr>
                <w:b/>
                <w:sz w:val="18"/>
              </w:rPr>
              <w:t>049</w:t>
            </w:r>
            <w:r>
              <w:rPr>
                <w:b/>
                <w:spacing w:val="2"/>
                <w:sz w:val="18"/>
              </w:rPr>
              <w:t xml:space="preserve"> </w:t>
            </w:r>
            <w:r>
              <w:rPr>
                <w:b/>
                <w:sz w:val="18"/>
              </w:rPr>
              <w:t>Ekonomski</w:t>
            </w:r>
            <w:r>
              <w:rPr>
                <w:b/>
                <w:spacing w:val="6"/>
                <w:sz w:val="18"/>
              </w:rPr>
              <w:t xml:space="preserve"> </w:t>
            </w:r>
            <w:r>
              <w:rPr>
                <w:b/>
                <w:sz w:val="18"/>
              </w:rPr>
              <w:t>poslovi</w:t>
            </w:r>
            <w:r>
              <w:rPr>
                <w:b/>
                <w:spacing w:val="5"/>
                <w:sz w:val="18"/>
              </w:rPr>
              <w:t xml:space="preserve"> </w:t>
            </w:r>
            <w:r>
              <w:rPr>
                <w:b/>
                <w:spacing w:val="-4"/>
                <w:sz w:val="18"/>
              </w:rPr>
              <w:t>koji</w:t>
            </w:r>
          </w:p>
          <w:p w:rsidR="005D37B5" w:rsidRDefault="00000000">
            <w:pPr>
              <w:pStyle w:val="TableParagraph"/>
              <w:spacing w:before="33" w:line="201" w:lineRule="exact"/>
              <w:ind w:left="38"/>
              <w:rPr>
                <w:b/>
                <w:sz w:val="18"/>
              </w:rPr>
            </w:pPr>
            <w:r>
              <w:rPr>
                <w:b/>
                <w:sz w:val="18"/>
              </w:rPr>
              <w:t>nisu</w:t>
            </w:r>
            <w:r>
              <w:rPr>
                <w:b/>
                <w:spacing w:val="2"/>
                <w:sz w:val="18"/>
              </w:rPr>
              <w:t xml:space="preserve"> </w:t>
            </w:r>
            <w:r>
              <w:rPr>
                <w:b/>
                <w:sz w:val="18"/>
              </w:rPr>
              <w:t>drugdje</w:t>
            </w:r>
            <w:r>
              <w:rPr>
                <w:b/>
                <w:spacing w:val="3"/>
                <w:sz w:val="18"/>
              </w:rPr>
              <w:t xml:space="preserve"> </w:t>
            </w:r>
            <w:r>
              <w:rPr>
                <w:b/>
                <w:spacing w:val="-2"/>
                <w:sz w:val="18"/>
              </w:rPr>
              <w:t>svrstani</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357,793.48</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736,085.74</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736,085.74</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172,059.76</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48.09%</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23.37%</w:t>
            </w:r>
          </w:p>
        </w:tc>
      </w:tr>
      <w:tr w:rsidR="005D37B5">
        <w:trPr>
          <w:trHeight w:val="229"/>
        </w:trPr>
        <w:tc>
          <w:tcPr>
            <w:tcW w:w="2712" w:type="dxa"/>
            <w:shd w:val="clear" w:color="auto" w:fill="99CCFF"/>
          </w:tcPr>
          <w:p w:rsidR="005D37B5" w:rsidRDefault="00000000">
            <w:pPr>
              <w:pStyle w:val="TableParagraph"/>
              <w:spacing w:before="13" w:line="196" w:lineRule="exact"/>
              <w:ind w:left="90"/>
              <w:rPr>
                <w:b/>
                <w:sz w:val="18"/>
              </w:rPr>
            </w:pPr>
            <w:r>
              <w:rPr>
                <w:b/>
                <w:sz w:val="18"/>
              </w:rPr>
              <w:t>05</w:t>
            </w:r>
            <w:r>
              <w:rPr>
                <w:b/>
                <w:spacing w:val="5"/>
                <w:sz w:val="18"/>
              </w:rPr>
              <w:t xml:space="preserve"> </w:t>
            </w:r>
            <w:r>
              <w:rPr>
                <w:b/>
                <w:sz w:val="18"/>
              </w:rPr>
              <w:t>Zaštita</w:t>
            </w:r>
            <w:r>
              <w:rPr>
                <w:b/>
                <w:spacing w:val="4"/>
                <w:sz w:val="18"/>
              </w:rPr>
              <w:t xml:space="preserve"> </w:t>
            </w:r>
            <w:r>
              <w:rPr>
                <w:b/>
                <w:spacing w:val="-2"/>
                <w:sz w:val="18"/>
              </w:rPr>
              <w:t>okoliša</w:t>
            </w:r>
          </w:p>
        </w:tc>
        <w:tc>
          <w:tcPr>
            <w:tcW w:w="1435" w:type="dxa"/>
            <w:shd w:val="clear" w:color="auto" w:fill="99CCFF"/>
          </w:tcPr>
          <w:p w:rsidR="005D37B5" w:rsidRDefault="00000000">
            <w:pPr>
              <w:pStyle w:val="TableParagraph"/>
              <w:spacing w:before="13" w:line="196" w:lineRule="exact"/>
              <w:ind w:right="16"/>
              <w:jc w:val="right"/>
              <w:rPr>
                <w:b/>
                <w:sz w:val="18"/>
              </w:rPr>
            </w:pPr>
            <w:r>
              <w:rPr>
                <w:b/>
                <w:spacing w:val="-2"/>
                <w:sz w:val="18"/>
              </w:rPr>
              <w:t>46,548.04</w:t>
            </w:r>
          </w:p>
        </w:tc>
        <w:tc>
          <w:tcPr>
            <w:tcW w:w="1483" w:type="dxa"/>
            <w:shd w:val="clear" w:color="auto" w:fill="99CCFF"/>
          </w:tcPr>
          <w:p w:rsidR="005D37B5" w:rsidRDefault="00000000">
            <w:pPr>
              <w:pStyle w:val="TableParagraph"/>
              <w:spacing w:before="13" w:line="196" w:lineRule="exact"/>
              <w:ind w:right="15"/>
              <w:jc w:val="right"/>
              <w:rPr>
                <w:b/>
                <w:sz w:val="18"/>
              </w:rPr>
            </w:pPr>
            <w:r>
              <w:rPr>
                <w:b/>
                <w:spacing w:val="-2"/>
                <w:sz w:val="18"/>
              </w:rPr>
              <w:t>28,550.00</w:t>
            </w:r>
          </w:p>
        </w:tc>
        <w:tc>
          <w:tcPr>
            <w:tcW w:w="1291" w:type="dxa"/>
            <w:shd w:val="clear" w:color="auto" w:fill="99CCFF"/>
          </w:tcPr>
          <w:p w:rsidR="005D37B5" w:rsidRDefault="00000000">
            <w:pPr>
              <w:pStyle w:val="TableParagraph"/>
              <w:spacing w:before="13" w:line="196" w:lineRule="exact"/>
              <w:ind w:right="15"/>
              <w:jc w:val="right"/>
              <w:rPr>
                <w:b/>
                <w:sz w:val="18"/>
              </w:rPr>
            </w:pPr>
            <w:r>
              <w:rPr>
                <w:b/>
                <w:spacing w:val="-2"/>
                <w:sz w:val="18"/>
              </w:rPr>
              <w:t>28,550.00</w:t>
            </w:r>
          </w:p>
        </w:tc>
        <w:tc>
          <w:tcPr>
            <w:tcW w:w="1339" w:type="dxa"/>
            <w:shd w:val="clear" w:color="auto" w:fill="99CCFF"/>
          </w:tcPr>
          <w:p w:rsidR="005D37B5" w:rsidRDefault="00000000">
            <w:pPr>
              <w:pStyle w:val="TableParagraph"/>
              <w:spacing w:before="13" w:line="196" w:lineRule="exact"/>
              <w:ind w:right="15"/>
              <w:jc w:val="right"/>
              <w:rPr>
                <w:b/>
                <w:sz w:val="18"/>
              </w:rPr>
            </w:pPr>
            <w:r>
              <w:rPr>
                <w:b/>
                <w:spacing w:val="-2"/>
                <w:sz w:val="18"/>
              </w:rPr>
              <w:t>24,659.73</w:t>
            </w:r>
          </w:p>
        </w:tc>
        <w:tc>
          <w:tcPr>
            <w:tcW w:w="917" w:type="dxa"/>
            <w:shd w:val="clear" w:color="auto" w:fill="99CCFF"/>
          </w:tcPr>
          <w:p w:rsidR="005D37B5" w:rsidRDefault="00000000">
            <w:pPr>
              <w:pStyle w:val="TableParagraph"/>
              <w:spacing w:before="13" w:line="196" w:lineRule="exact"/>
              <w:ind w:right="12"/>
              <w:jc w:val="right"/>
              <w:rPr>
                <w:b/>
                <w:sz w:val="18"/>
              </w:rPr>
            </w:pPr>
            <w:r>
              <w:rPr>
                <w:b/>
                <w:spacing w:val="-2"/>
                <w:sz w:val="18"/>
              </w:rPr>
              <w:t>52.98%</w:t>
            </w:r>
          </w:p>
        </w:tc>
        <w:tc>
          <w:tcPr>
            <w:tcW w:w="869" w:type="dxa"/>
            <w:shd w:val="clear" w:color="auto" w:fill="99CCFF"/>
          </w:tcPr>
          <w:p w:rsidR="005D37B5" w:rsidRDefault="00000000">
            <w:pPr>
              <w:pStyle w:val="TableParagraph"/>
              <w:spacing w:before="13" w:line="196" w:lineRule="exact"/>
              <w:ind w:right="12"/>
              <w:jc w:val="right"/>
              <w:rPr>
                <w:b/>
                <w:sz w:val="18"/>
              </w:rPr>
            </w:pPr>
            <w:r>
              <w:rPr>
                <w:b/>
                <w:spacing w:val="-2"/>
                <w:sz w:val="18"/>
              </w:rPr>
              <w:t>86.37%</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051</w:t>
            </w:r>
            <w:r>
              <w:rPr>
                <w:b/>
                <w:spacing w:val="3"/>
                <w:sz w:val="18"/>
              </w:rPr>
              <w:t xml:space="preserve"> </w:t>
            </w:r>
            <w:r>
              <w:rPr>
                <w:b/>
                <w:sz w:val="18"/>
              </w:rPr>
              <w:t>Gospodarenje</w:t>
            </w:r>
            <w:r>
              <w:rPr>
                <w:b/>
                <w:spacing w:val="3"/>
                <w:sz w:val="18"/>
              </w:rPr>
              <w:t xml:space="preserve"> </w:t>
            </w:r>
            <w:r>
              <w:rPr>
                <w:b/>
                <w:spacing w:val="-2"/>
                <w:sz w:val="18"/>
              </w:rPr>
              <w:t>otpadom</w:t>
            </w:r>
          </w:p>
        </w:tc>
        <w:tc>
          <w:tcPr>
            <w:tcW w:w="1435" w:type="dxa"/>
          </w:tcPr>
          <w:p w:rsidR="005D37B5" w:rsidRDefault="00000000">
            <w:pPr>
              <w:pStyle w:val="TableParagraph"/>
              <w:spacing w:before="13" w:line="196" w:lineRule="exact"/>
              <w:ind w:right="16"/>
              <w:jc w:val="right"/>
              <w:rPr>
                <w:b/>
                <w:sz w:val="18"/>
              </w:rPr>
            </w:pPr>
            <w:r>
              <w:rPr>
                <w:b/>
                <w:spacing w:val="-2"/>
                <w:sz w:val="18"/>
              </w:rPr>
              <w:t>31,097.79</w:t>
            </w:r>
          </w:p>
        </w:tc>
        <w:tc>
          <w:tcPr>
            <w:tcW w:w="1483" w:type="dxa"/>
          </w:tcPr>
          <w:p w:rsidR="005D37B5" w:rsidRDefault="00000000">
            <w:pPr>
              <w:pStyle w:val="TableParagraph"/>
              <w:spacing w:before="13" w:line="196" w:lineRule="exact"/>
              <w:ind w:right="15"/>
              <w:jc w:val="right"/>
              <w:rPr>
                <w:b/>
                <w:sz w:val="18"/>
              </w:rPr>
            </w:pPr>
            <w:r>
              <w:rPr>
                <w:b/>
                <w:spacing w:val="-2"/>
                <w:sz w:val="18"/>
              </w:rPr>
              <w:t>8,550.00</w:t>
            </w:r>
          </w:p>
        </w:tc>
        <w:tc>
          <w:tcPr>
            <w:tcW w:w="1291" w:type="dxa"/>
          </w:tcPr>
          <w:p w:rsidR="005D37B5" w:rsidRDefault="00000000">
            <w:pPr>
              <w:pStyle w:val="TableParagraph"/>
              <w:spacing w:before="13" w:line="196" w:lineRule="exact"/>
              <w:ind w:right="15"/>
              <w:jc w:val="right"/>
              <w:rPr>
                <w:b/>
                <w:sz w:val="18"/>
              </w:rPr>
            </w:pPr>
            <w:r>
              <w:rPr>
                <w:b/>
                <w:spacing w:val="-2"/>
                <w:sz w:val="18"/>
              </w:rPr>
              <w:t>8,550.00</w:t>
            </w:r>
          </w:p>
        </w:tc>
        <w:tc>
          <w:tcPr>
            <w:tcW w:w="1339" w:type="dxa"/>
          </w:tcPr>
          <w:p w:rsidR="005D37B5" w:rsidRDefault="00000000">
            <w:pPr>
              <w:pStyle w:val="TableParagraph"/>
              <w:spacing w:before="13" w:line="196" w:lineRule="exact"/>
              <w:ind w:right="15"/>
              <w:jc w:val="right"/>
              <w:rPr>
                <w:b/>
                <w:sz w:val="18"/>
              </w:rPr>
            </w:pPr>
            <w:r>
              <w:rPr>
                <w:b/>
                <w:spacing w:val="-2"/>
                <w:sz w:val="18"/>
              </w:rPr>
              <w:t>8,059.73</w:t>
            </w:r>
          </w:p>
        </w:tc>
        <w:tc>
          <w:tcPr>
            <w:tcW w:w="917" w:type="dxa"/>
          </w:tcPr>
          <w:p w:rsidR="005D37B5" w:rsidRDefault="00000000">
            <w:pPr>
              <w:pStyle w:val="TableParagraph"/>
              <w:spacing w:before="13" w:line="196" w:lineRule="exact"/>
              <w:ind w:right="12"/>
              <w:jc w:val="right"/>
              <w:rPr>
                <w:b/>
                <w:sz w:val="18"/>
              </w:rPr>
            </w:pPr>
            <w:r>
              <w:rPr>
                <w:b/>
                <w:spacing w:val="-2"/>
                <w:sz w:val="18"/>
              </w:rPr>
              <w:t>25.92%</w:t>
            </w:r>
          </w:p>
        </w:tc>
        <w:tc>
          <w:tcPr>
            <w:tcW w:w="869" w:type="dxa"/>
          </w:tcPr>
          <w:p w:rsidR="005D37B5" w:rsidRDefault="00000000">
            <w:pPr>
              <w:pStyle w:val="TableParagraph"/>
              <w:spacing w:before="13" w:line="196" w:lineRule="exact"/>
              <w:ind w:right="12"/>
              <w:jc w:val="right"/>
              <w:rPr>
                <w:b/>
                <w:sz w:val="18"/>
              </w:rPr>
            </w:pPr>
            <w:r>
              <w:rPr>
                <w:b/>
                <w:spacing w:val="-2"/>
                <w:sz w:val="18"/>
              </w:rPr>
              <w:t>94.27%</w:t>
            </w:r>
          </w:p>
        </w:tc>
      </w:tr>
      <w:tr w:rsidR="005D37B5">
        <w:trPr>
          <w:trHeight w:val="680"/>
        </w:trPr>
        <w:tc>
          <w:tcPr>
            <w:tcW w:w="2712" w:type="dxa"/>
          </w:tcPr>
          <w:p w:rsidR="005D37B5" w:rsidRDefault="00000000">
            <w:pPr>
              <w:pStyle w:val="TableParagraph"/>
              <w:spacing w:line="187" w:lineRule="exact"/>
              <w:ind w:left="90"/>
              <w:rPr>
                <w:b/>
                <w:sz w:val="18"/>
              </w:rPr>
            </w:pPr>
            <w:r>
              <w:rPr>
                <w:b/>
                <w:sz w:val="18"/>
              </w:rPr>
              <w:t>056</w:t>
            </w:r>
            <w:r>
              <w:rPr>
                <w:b/>
                <w:spacing w:val="1"/>
                <w:sz w:val="18"/>
              </w:rPr>
              <w:t xml:space="preserve"> </w:t>
            </w:r>
            <w:r>
              <w:rPr>
                <w:b/>
                <w:sz w:val="18"/>
              </w:rPr>
              <w:t>Poslovi</w:t>
            </w:r>
            <w:r>
              <w:rPr>
                <w:b/>
                <w:spacing w:val="5"/>
                <w:sz w:val="18"/>
              </w:rPr>
              <w:t xml:space="preserve"> </w:t>
            </w:r>
            <w:r>
              <w:rPr>
                <w:b/>
                <w:sz w:val="18"/>
              </w:rPr>
              <w:t>i</w:t>
            </w:r>
            <w:r>
              <w:rPr>
                <w:b/>
                <w:spacing w:val="5"/>
                <w:sz w:val="18"/>
              </w:rPr>
              <w:t xml:space="preserve"> </w:t>
            </w:r>
            <w:r>
              <w:rPr>
                <w:b/>
                <w:sz w:val="18"/>
              </w:rPr>
              <w:t>usluge</w:t>
            </w:r>
            <w:r>
              <w:rPr>
                <w:b/>
                <w:spacing w:val="2"/>
                <w:sz w:val="18"/>
              </w:rPr>
              <w:t xml:space="preserve"> </w:t>
            </w:r>
            <w:r>
              <w:rPr>
                <w:b/>
                <w:spacing w:val="-2"/>
                <w:sz w:val="18"/>
              </w:rPr>
              <w:t>zaštite</w:t>
            </w:r>
          </w:p>
          <w:p w:rsidR="005D37B5" w:rsidRDefault="00000000">
            <w:pPr>
              <w:pStyle w:val="TableParagraph"/>
              <w:spacing w:line="240" w:lineRule="atLeast"/>
              <w:ind w:left="38"/>
              <w:rPr>
                <w:b/>
                <w:sz w:val="18"/>
              </w:rPr>
            </w:pPr>
            <w:r>
              <w:rPr>
                <w:b/>
                <w:sz w:val="18"/>
              </w:rPr>
              <w:t>okoliša</w:t>
            </w:r>
            <w:r>
              <w:rPr>
                <w:b/>
                <w:spacing w:val="-3"/>
                <w:sz w:val="18"/>
              </w:rPr>
              <w:t xml:space="preserve"> </w:t>
            </w:r>
            <w:r>
              <w:rPr>
                <w:b/>
                <w:sz w:val="18"/>
              </w:rPr>
              <w:t>koji nisu</w:t>
            </w:r>
            <w:r>
              <w:rPr>
                <w:b/>
                <w:spacing w:val="-3"/>
                <w:sz w:val="18"/>
              </w:rPr>
              <w:t xml:space="preserve"> </w:t>
            </w:r>
            <w:r>
              <w:rPr>
                <w:b/>
                <w:sz w:val="18"/>
              </w:rPr>
              <w:t xml:space="preserve">drugdje </w:t>
            </w:r>
            <w:r>
              <w:rPr>
                <w:b/>
                <w:spacing w:val="-2"/>
                <w:sz w:val="18"/>
              </w:rPr>
              <w:t>svrstani</w:t>
            </w:r>
          </w:p>
        </w:tc>
        <w:tc>
          <w:tcPr>
            <w:tcW w:w="143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15,450.25</w:t>
            </w:r>
          </w:p>
        </w:tc>
        <w:tc>
          <w:tcPr>
            <w:tcW w:w="1483"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20,000.00</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20,000.00</w:t>
            </w:r>
          </w:p>
        </w:tc>
        <w:tc>
          <w:tcPr>
            <w:tcW w:w="133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16,600.00</w:t>
            </w:r>
          </w:p>
        </w:tc>
        <w:tc>
          <w:tcPr>
            <w:tcW w:w="91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107.44%</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83.00%</w:t>
            </w:r>
          </w:p>
        </w:tc>
      </w:tr>
      <w:tr w:rsidR="005D37B5">
        <w:trPr>
          <w:trHeight w:val="450"/>
        </w:trPr>
        <w:tc>
          <w:tcPr>
            <w:tcW w:w="2712" w:type="dxa"/>
            <w:shd w:val="clear" w:color="auto" w:fill="99CCFF"/>
          </w:tcPr>
          <w:p w:rsidR="005D37B5" w:rsidRDefault="00000000">
            <w:pPr>
              <w:pStyle w:val="TableParagraph"/>
              <w:spacing w:line="196" w:lineRule="exact"/>
              <w:ind w:left="90"/>
              <w:rPr>
                <w:b/>
                <w:sz w:val="18"/>
              </w:rPr>
            </w:pPr>
            <w:r>
              <w:rPr>
                <w:b/>
                <w:sz w:val="18"/>
              </w:rPr>
              <w:t>06</w:t>
            </w:r>
            <w:r>
              <w:rPr>
                <w:b/>
                <w:spacing w:val="2"/>
                <w:sz w:val="18"/>
              </w:rPr>
              <w:t xml:space="preserve"> </w:t>
            </w:r>
            <w:r>
              <w:rPr>
                <w:b/>
                <w:sz w:val="18"/>
              </w:rPr>
              <w:t>Usluge</w:t>
            </w:r>
            <w:r>
              <w:rPr>
                <w:b/>
                <w:spacing w:val="3"/>
                <w:sz w:val="18"/>
              </w:rPr>
              <w:t xml:space="preserve"> </w:t>
            </w:r>
            <w:r>
              <w:rPr>
                <w:b/>
                <w:spacing w:val="-2"/>
                <w:sz w:val="18"/>
              </w:rPr>
              <w:t>unapređenja</w:t>
            </w:r>
          </w:p>
          <w:p w:rsidR="005D37B5" w:rsidRDefault="00000000">
            <w:pPr>
              <w:pStyle w:val="TableParagraph"/>
              <w:spacing w:before="33" w:line="201" w:lineRule="exact"/>
              <w:ind w:left="38"/>
              <w:rPr>
                <w:b/>
                <w:sz w:val="18"/>
              </w:rPr>
            </w:pPr>
            <w:r>
              <w:rPr>
                <w:b/>
                <w:sz w:val="18"/>
              </w:rPr>
              <w:t>stanovanja</w:t>
            </w:r>
            <w:r>
              <w:rPr>
                <w:b/>
                <w:spacing w:val="2"/>
                <w:sz w:val="18"/>
              </w:rPr>
              <w:t xml:space="preserve"> </w:t>
            </w:r>
            <w:r>
              <w:rPr>
                <w:b/>
                <w:sz w:val="18"/>
              </w:rPr>
              <w:t>i</w:t>
            </w:r>
            <w:r>
              <w:rPr>
                <w:b/>
                <w:spacing w:val="5"/>
                <w:sz w:val="18"/>
              </w:rPr>
              <w:t xml:space="preserve"> </w:t>
            </w:r>
            <w:r>
              <w:rPr>
                <w:b/>
                <w:spacing w:val="-2"/>
                <w:sz w:val="18"/>
              </w:rPr>
              <w:t>zajednice</w:t>
            </w:r>
          </w:p>
        </w:tc>
        <w:tc>
          <w:tcPr>
            <w:tcW w:w="1435"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777,649.24</w:t>
            </w:r>
          </w:p>
        </w:tc>
        <w:tc>
          <w:tcPr>
            <w:tcW w:w="1483"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1,129,875.85</w:t>
            </w:r>
          </w:p>
        </w:tc>
        <w:tc>
          <w:tcPr>
            <w:tcW w:w="1291"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1,139,075.85</w:t>
            </w:r>
          </w:p>
        </w:tc>
        <w:tc>
          <w:tcPr>
            <w:tcW w:w="1339"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735,399.13</w:t>
            </w:r>
          </w:p>
        </w:tc>
        <w:tc>
          <w:tcPr>
            <w:tcW w:w="917"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94.57%</w:t>
            </w:r>
          </w:p>
        </w:tc>
        <w:tc>
          <w:tcPr>
            <w:tcW w:w="869"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64.56%</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061</w:t>
            </w:r>
            <w:r>
              <w:rPr>
                <w:b/>
                <w:spacing w:val="-2"/>
                <w:sz w:val="18"/>
              </w:rPr>
              <w:t xml:space="preserve"> </w:t>
            </w:r>
            <w:r>
              <w:rPr>
                <w:b/>
                <w:sz w:val="18"/>
              </w:rPr>
              <w:t>Razvoj</w:t>
            </w:r>
            <w:r>
              <w:rPr>
                <w:b/>
                <w:spacing w:val="1"/>
                <w:sz w:val="18"/>
              </w:rPr>
              <w:t xml:space="preserve"> </w:t>
            </w:r>
            <w:r>
              <w:rPr>
                <w:b/>
                <w:spacing w:val="-2"/>
                <w:sz w:val="18"/>
              </w:rPr>
              <w:t>stanovanja</w:t>
            </w:r>
          </w:p>
        </w:tc>
        <w:tc>
          <w:tcPr>
            <w:tcW w:w="1435" w:type="dxa"/>
          </w:tcPr>
          <w:p w:rsidR="005D37B5" w:rsidRDefault="00000000">
            <w:pPr>
              <w:pStyle w:val="TableParagraph"/>
              <w:spacing w:before="13" w:line="196" w:lineRule="exact"/>
              <w:ind w:right="16"/>
              <w:jc w:val="right"/>
              <w:rPr>
                <w:b/>
                <w:sz w:val="18"/>
              </w:rPr>
            </w:pPr>
            <w:r>
              <w:rPr>
                <w:b/>
                <w:spacing w:val="-2"/>
                <w:sz w:val="18"/>
              </w:rPr>
              <w:t>7,292.42</w:t>
            </w:r>
          </w:p>
        </w:tc>
        <w:tc>
          <w:tcPr>
            <w:tcW w:w="1483" w:type="dxa"/>
          </w:tcPr>
          <w:p w:rsidR="005D37B5" w:rsidRDefault="00000000">
            <w:pPr>
              <w:pStyle w:val="TableParagraph"/>
              <w:spacing w:before="13" w:line="196" w:lineRule="exact"/>
              <w:ind w:right="15"/>
              <w:jc w:val="right"/>
              <w:rPr>
                <w:b/>
                <w:sz w:val="18"/>
              </w:rPr>
            </w:pPr>
            <w:r>
              <w:rPr>
                <w:b/>
                <w:spacing w:val="-2"/>
                <w:sz w:val="18"/>
              </w:rPr>
              <w:t>24,089.63</w:t>
            </w:r>
          </w:p>
        </w:tc>
        <w:tc>
          <w:tcPr>
            <w:tcW w:w="1291" w:type="dxa"/>
          </w:tcPr>
          <w:p w:rsidR="005D37B5" w:rsidRDefault="00000000">
            <w:pPr>
              <w:pStyle w:val="TableParagraph"/>
              <w:spacing w:before="13" w:line="196" w:lineRule="exact"/>
              <w:ind w:right="15"/>
              <w:jc w:val="right"/>
              <w:rPr>
                <w:b/>
                <w:sz w:val="18"/>
              </w:rPr>
            </w:pPr>
            <w:r>
              <w:rPr>
                <w:b/>
                <w:spacing w:val="-2"/>
                <w:sz w:val="18"/>
              </w:rPr>
              <w:t>24,089.63</w:t>
            </w:r>
          </w:p>
        </w:tc>
        <w:tc>
          <w:tcPr>
            <w:tcW w:w="1339" w:type="dxa"/>
          </w:tcPr>
          <w:p w:rsidR="005D37B5" w:rsidRDefault="00000000">
            <w:pPr>
              <w:pStyle w:val="TableParagraph"/>
              <w:spacing w:before="13" w:line="196" w:lineRule="exact"/>
              <w:ind w:right="15"/>
              <w:jc w:val="right"/>
              <w:rPr>
                <w:b/>
                <w:sz w:val="18"/>
              </w:rPr>
            </w:pPr>
            <w:r>
              <w:rPr>
                <w:b/>
                <w:spacing w:val="-2"/>
                <w:sz w:val="18"/>
              </w:rPr>
              <w:t>6,663.44</w:t>
            </w:r>
          </w:p>
        </w:tc>
        <w:tc>
          <w:tcPr>
            <w:tcW w:w="917" w:type="dxa"/>
          </w:tcPr>
          <w:p w:rsidR="005D37B5" w:rsidRDefault="00000000">
            <w:pPr>
              <w:pStyle w:val="TableParagraph"/>
              <w:spacing w:before="13" w:line="196" w:lineRule="exact"/>
              <w:ind w:right="12"/>
              <w:jc w:val="right"/>
              <w:rPr>
                <w:b/>
                <w:sz w:val="18"/>
              </w:rPr>
            </w:pPr>
            <w:r>
              <w:rPr>
                <w:b/>
                <w:spacing w:val="-2"/>
                <w:sz w:val="18"/>
              </w:rPr>
              <w:t>91.37%</w:t>
            </w:r>
          </w:p>
        </w:tc>
        <w:tc>
          <w:tcPr>
            <w:tcW w:w="869" w:type="dxa"/>
          </w:tcPr>
          <w:p w:rsidR="005D37B5" w:rsidRDefault="00000000">
            <w:pPr>
              <w:pStyle w:val="TableParagraph"/>
              <w:spacing w:before="13" w:line="196" w:lineRule="exact"/>
              <w:ind w:right="12"/>
              <w:jc w:val="right"/>
              <w:rPr>
                <w:b/>
                <w:sz w:val="18"/>
              </w:rPr>
            </w:pPr>
            <w:r>
              <w:rPr>
                <w:b/>
                <w:spacing w:val="-2"/>
                <w:sz w:val="18"/>
              </w:rPr>
              <w:t>27.66%</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062</w:t>
            </w:r>
            <w:r>
              <w:rPr>
                <w:b/>
                <w:spacing w:val="-2"/>
                <w:sz w:val="18"/>
              </w:rPr>
              <w:t xml:space="preserve"> </w:t>
            </w:r>
            <w:r>
              <w:rPr>
                <w:b/>
                <w:sz w:val="18"/>
              </w:rPr>
              <w:t>Razvoj</w:t>
            </w:r>
            <w:r>
              <w:rPr>
                <w:b/>
                <w:spacing w:val="1"/>
                <w:sz w:val="18"/>
              </w:rPr>
              <w:t xml:space="preserve"> </w:t>
            </w:r>
            <w:r>
              <w:rPr>
                <w:b/>
                <w:spacing w:val="-2"/>
                <w:sz w:val="18"/>
              </w:rPr>
              <w:t>zajednice</w:t>
            </w:r>
          </w:p>
        </w:tc>
        <w:tc>
          <w:tcPr>
            <w:tcW w:w="1435" w:type="dxa"/>
          </w:tcPr>
          <w:p w:rsidR="005D37B5" w:rsidRDefault="00000000">
            <w:pPr>
              <w:pStyle w:val="TableParagraph"/>
              <w:spacing w:before="13" w:line="196" w:lineRule="exact"/>
              <w:ind w:right="16"/>
              <w:jc w:val="right"/>
              <w:rPr>
                <w:b/>
                <w:sz w:val="18"/>
              </w:rPr>
            </w:pPr>
            <w:r>
              <w:rPr>
                <w:b/>
                <w:spacing w:val="-2"/>
                <w:sz w:val="18"/>
              </w:rPr>
              <w:t>109,316.58</w:t>
            </w:r>
          </w:p>
        </w:tc>
        <w:tc>
          <w:tcPr>
            <w:tcW w:w="1483" w:type="dxa"/>
          </w:tcPr>
          <w:p w:rsidR="005D37B5" w:rsidRDefault="00000000">
            <w:pPr>
              <w:pStyle w:val="TableParagraph"/>
              <w:spacing w:before="13" w:line="196" w:lineRule="exact"/>
              <w:ind w:right="15"/>
              <w:jc w:val="right"/>
              <w:rPr>
                <w:b/>
                <w:sz w:val="18"/>
              </w:rPr>
            </w:pPr>
            <w:r>
              <w:rPr>
                <w:b/>
                <w:spacing w:val="-2"/>
                <w:sz w:val="18"/>
              </w:rPr>
              <w:t>408,426.22</w:t>
            </w:r>
          </w:p>
        </w:tc>
        <w:tc>
          <w:tcPr>
            <w:tcW w:w="1291" w:type="dxa"/>
          </w:tcPr>
          <w:p w:rsidR="005D37B5" w:rsidRDefault="00000000">
            <w:pPr>
              <w:pStyle w:val="TableParagraph"/>
              <w:spacing w:before="13" w:line="196" w:lineRule="exact"/>
              <w:ind w:right="15"/>
              <w:jc w:val="right"/>
              <w:rPr>
                <w:b/>
                <w:sz w:val="18"/>
              </w:rPr>
            </w:pPr>
            <w:r>
              <w:rPr>
                <w:b/>
                <w:spacing w:val="-2"/>
                <w:sz w:val="18"/>
              </w:rPr>
              <w:t>417,626.22</w:t>
            </w:r>
          </w:p>
        </w:tc>
        <w:tc>
          <w:tcPr>
            <w:tcW w:w="1339" w:type="dxa"/>
          </w:tcPr>
          <w:p w:rsidR="005D37B5" w:rsidRDefault="00000000">
            <w:pPr>
              <w:pStyle w:val="TableParagraph"/>
              <w:spacing w:before="13" w:line="196" w:lineRule="exact"/>
              <w:ind w:right="15"/>
              <w:jc w:val="right"/>
              <w:rPr>
                <w:b/>
                <w:sz w:val="18"/>
              </w:rPr>
            </w:pPr>
            <w:r>
              <w:rPr>
                <w:b/>
                <w:spacing w:val="-2"/>
                <w:sz w:val="18"/>
              </w:rPr>
              <w:t>227,865.85</w:t>
            </w:r>
          </w:p>
        </w:tc>
        <w:tc>
          <w:tcPr>
            <w:tcW w:w="917" w:type="dxa"/>
          </w:tcPr>
          <w:p w:rsidR="005D37B5" w:rsidRDefault="00000000">
            <w:pPr>
              <w:pStyle w:val="TableParagraph"/>
              <w:spacing w:before="13" w:line="196" w:lineRule="exact"/>
              <w:ind w:right="12"/>
              <w:jc w:val="right"/>
              <w:rPr>
                <w:b/>
                <w:sz w:val="18"/>
              </w:rPr>
            </w:pPr>
            <w:r>
              <w:rPr>
                <w:b/>
                <w:spacing w:val="-2"/>
                <w:sz w:val="18"/>
              </w:rPr>
              <w:t>208.45%</w:t>
            </w:r>
          </w:p>
        </w:tc>
        <w:tc>
          <w:tcPr>
            <w:tcW w:w="869" w:type="dxa"/>
          </w:tcPr>
          <w:p w:rsidR="005D37B5" w:rsidRDefault="00000000">
            <w:pPr>
              <w:pStyle w:val="TableParagraph"/>
              <w:spacing w:before="13" w:line="196" w:lineRule="exact"/>
              <w:ind w:right="12"/>
              <w:jc w:val="right"/>
              <w:rPr>
                <w:b/>
                <w:sz w:val="18"/>
              </w:rPr>
            </w:pPr>
            <w:r>
              <w:rPr>
                <w:b/>
                <w:spacing w:val="-2"/>
                <w:sz w:val="18"/>
              </w:rPr>
              <w:t>54.56%</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064</w:t>
            </w:r>
            <w:r>
              <w:rPr>
                <w:b/>
                <w:spacing w:val="3"/>
                <w:sz w:val="18"/>
              </w:rPr>
              <w:t xml:space="preserve"> </w:t>
            </w:r>
            <w:r>
              <w:rPr>
                <w:b/>
                <w:sz w:val="18"/>
              </w:rPr>
              <w:t>Ulična</w:t>
            </w:r>
            <w:r>
              <w:rPr>
                <w:b/>
                <w:spacing w:val="3"/>
                <w:sz w:val="18"/>
              </w:rPr>
              <w:t xml:space="preserve"> </w:t>
            </w:r>
            <w:r>
              <w:rPr>
                <w:b/>
                <w:spacing w:val="-2"/>
                <w:sz w:val="18"/>
              </w:rPr>
              <w:t>rasvjeta</w:t>
            </w:r>
          </w:p>
        </w:tc>
        <w:tc>
          <w:tcPr>
            <w:tcW w:w="1435" w:type="dxa"/>
          </w:tcPr>
          <w:p w:rsidR="005D37B5" w:rsidRDefault="00000000">
            <w:pPr>
              <w:pStyle w:val="TableParagraph"/>
              <w:spacing w:before="13" w:line="196" w:lineRule="exact"/>
              <w:ind w:right="16"/>
              <w:jc w:val="right"/>
              <w:rPr>
                <w:b/>
                <w:sz w:val="18"/>
              </w:rPr>
            </w:pPr>
            <w:r>
              <w:rPr>
                <w:b/>
                <w:spacing w:val="-2"/>
                <w:sz w:val="18"/>
              </w:rPr>
              <w:t>219,205.38</w:t>
            </w:r>
          </w:p>
        </w:tc>
        <w:tc>
          <w:tcPr>
            <w:tcW w:w="1483" w:type="dxa"/>
          </w:tcPr>
          <w:p w:rsidR="005D37B5" w:rsidRDefault="00000000">
            <w:pPr>
              <w:pStyle w:val="TableParagraph"/>
              <w:spacing w:before="13" w:line="196" w:lineRule="exact"/>
              <w:ind w:right="15"/>
              <w:jc w:val="right"/>
              <w:rPr>
                <w:b/>
                <w:sz w:val="18"/>
              </w:rPr>
            </w:pPr>
            <w:r>
              <w:rPr>
                <w:b/>
                <w:spacing w:val="-2"/>
                <w:sz w:val="18"/>
              </w:rPr>
              <w:t>322,000.00</w:t>
            </w:r>
          </w:p>
        </w:tc>
        <w:tc>
          <w:tcPr>
            <w:tcW w:w="1291" w:type="dxa"/>
          </w:tcPr>
          <w:p w:rsidR="005D37B5" w:rsidRDefault="00000000">
            <w:pPr>
              <w:pStyle w:val="TableParagraph"/>
              <w:spacing w:before="13" w:line="196" w:lineRule="exact"/>
              <w:ind w:right="15"/>
              <w:jc w:val="right"/>
              <w:rPr>
                <w:b/>
                <w:sz w:val="18"/>
              </w:rPr>
            </w:pPr>
            <w:r>
              <w:rPr>
                <w:b/>
                <w:spacing w:val="-2"/>
                <w:sz w:val="18"/>
              </w:rPr>
              <w:t>322,000.00</w:t>
            </w:r>
          </w:p>
        </w:tc>
        <w:tc>
          <w:tcPr>
            <w:tcW w:w="1339" w:type="dxa"/>
          </w:tcPr>
          <w:p w:rsidR="005D37B5" w:rsidRDefault="00000000">
            <w:pPr>
              <w:pStyle w:val="TableParagraph"/>
              <w:spacing w:before="13" w:line="196" w:lineRule="exact"/>
              <w:ind w:right="15"/>
              <w:jc w:val="right"/>
              <w:rPr>
                <w:b/>
                <w:sz w:val="18"/>
              </w:rPr>
            </w:pPr>
            <w:r>
              <w:rPr>
                <w:b/>
                <w:spacing w:val="-2"/>
                <w:sz w:val="18"/>
              </w:rPr>
              <w:t>278,636.73</w:t>
            </w:r>
          </w:p>
        </w:tc>
        <w:tc>
          <w:tcPr>
            <w:tcW w:w="917" w:type="dxa"/>
          </w:tcPr>
          <w:p w:rsidR="005D37B5" w:rsidRDefault="00000000">
            <w:pPr>
              <w:pStyle w:val="TableParagraph"/>
              <w:spacing w:before="13" w:line="196" w:lineRule="exact"/>
              <w:ind w:right="12"/>
              <w:jc w:val="right"/>
              <w:rPr>
                <w:b/>
                <w:sz w:val="18"/>
              </w:rPr>
            </w:pPr>
            <w:r>
              <w:rPr>
                <w:b/>
                <w:spacing w:val="-2"/>
                <w:sz w:val="18"/>
              </w:rPr>
              <w:t>127.11%</w:t>
            </w:r>
          </w:p>
        </w:tc>
        <w:tc>
          <w:tcPr>
            <w:tcW w:w="869" w:type="dxa"/>
          </w:tcPr>
          <w:p w:rsidR="005D37B5" w:rsidRDefault="00000000">
            <w:pPr>
              <w:pStyle w:val="TableParagraph"/>
              <w:spacing w:before="13" w:line="196" w:lineRule="exact"/>
              <w:ind w:right="12"/>
              <w:jc w:val="right"/>
              <w:rPr>
                <w:b/>
                <w:sz w:val="18"/>
              </w:rPr>
            </w:pPr>
            <w:r>
              <w:rPr>
                <w:b/>
                <w:spacing w:val="-2"/>
                <w:sz w:val="18"/>
              </w:rPr>
              <w:t>86.53%</w:t>
            </w:r>
          </w:p>
        </w:tc>
      </w:tr>
      <w:tr w:rsidR="005D37B5">
        <w:trPr>
          <w:trHeight w:val="680"/>
        </w:trPr>
        <w:tc>
          <w:tcPr>
            <w:tcW w:w="2712" w:type="dxa"/>
          </w:tcPr>
          <w:p w:rsidR="005D37B5" w:rsidRDefault="00000000">
            <w:pPr>
              <w:pStyle w:val="TableParagraph"/>
              <w:spacing w:line="187" w:lineRule="exact"/>
              <w:ind w:left="90"/>
              <w:rPr>
                <w:b/>
                <w:sz w:val="18"/>
              </w:rPr>
            </w:pPr>
            <w:r>
              <w:rPr>
                <w:b/>
                <w:sz w:val="18"/>
              </w:rPr>
              <w:t>065</w:t>
            </w:r>
            <w:r>
              <w:rPr>
                <w:b/>
                <w:spacing w:val="3"/>
                <w:sz w:val="18"/>
              </w:rPr>
              <w:t xml:space="preserve"> </w:t>
            </w:r>
            <w:r>
              <w:rPr>
                <w:b/>
                <w:sz w:val="18"/>
              </w:rPr>
              <w:t>Istraživanje</w:t>
            </w:r>
            <w:r>
              <w:rPr>
                <w:b/>
                <w:spacing w:val="3"/>
                <w:sz w:val="18"/>
              </w:rPr>
              <w:t xml:space="preserve"> </w:t>
            </w:r>
            <w:r>
              <w:rPr>
                <w:b/>
                <w:sz w:val="18"/>
              </w:rPr>
              <w:t>i</w:t>
            </w:r>
            <w:r>
              <w:rPr>
                <w:b/>
                <w:spacing w:val="7"/>
                <w:sz w:val="18"/>
              </w:rPr>
              <w:t xml:space="preserve"> </w:t>
            </w:r>
            <w:r>
              <w:rPr>
                <w:b/>
                <w:spacing w:val="-2"/>
                <w:sz w:val="18"/>
              </w:rPr>
              <w:t>razvoj</w:t>
            </w:r>
          </w:p>
          <w:p w:rsidR="005D37B5" w:rsidRDefault="00000000">
            <w:pPr>
              <w:pStyle w:val="TableParagraph"/>
              <w:spacing w:line="240" w:lineRule="atLeast"/>
              <w:ind w:left="38"/>
              <w:rPr>
                <w:b/>
                <w:sz w:val="18"/>
              </w:rPr>
            </w:pPr>
            <w:r>
              <w:rPr>
                <w:b/>
                <w:sz w:val="18"/>
              </w:rPr>
              <w:t>stanovanja</w:t>
            </w:r>
            <w:r>
              <w:rPr>
                <w:b/>
                <w:spacing w:val="-3"/>
                <w:sz w:val="18"/>
              </w:rPr>
              <w:t xml:space="preserve"> </w:t>
            </w:r>
            <w:r>
              <w:rPr>
                <w:b/>
                <w:sz w:val="18"/>
              </w:rPr>
              <w:t xml:space="preserve">i komunalnih </w:t>
            </w:r>
            <w:r>
              <w:rPr>
                <w:b/>
                <w:spacing w:val="-2"/>
                <w:sz w:val="18"/>
              </w:rPr>
              <w:t>pogodnosti</w:t>
            </w:r>
          </w:p>
        </w:tc>
        <w:tc>
          <w:tcPr>
            <w:tcW w:w="143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304,388.83</w:t>
            </w:r>
          </w:p>
        </w:tc>
        <w:tc>
          <w:tcPr>
            <w:tcW w:w="1483"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223,360.00</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223,360.00</w:t>
            </w:r>
          </w:p>
        </w:tc>
        <w:tc>
          <w:tcPr>
            <w:tcW w:w="133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89,163.35</w:t>
            </w:r>
          </w:p>
        </w:tc>
        <w:tc>
          <w:tcPr>
            <w:tcW w:w="91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29.29%</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39.92%</w:t>
            </w:r>
          </w:p>
        </w:tc>
      </w:tr>
      <w:tr w:rsidR="005D37B5">
        <w:trPr>
          <w:trHeight w:val="915"/>
        </w:trPr>
        <w:tc>
          <w:tcPr>
            <w:tcW w:w="2712" w:type="dxa"/>
          </w:tcPr>
          <w:p w:rsidR="005D37B5" w:rsidRDefault="00000000">
            <w:pPr>
              <w:pStyle w:val="TableParagraph"/>
              <w:spacing w:before="176" w:line="240" w:lineRule="atLeast"/>
              <w:ind w:left="38" w:firstLine="52"/>
              <w:rPr>
                <w:b/>
                <w:sz w:val="18"/>
              </w:rPr>
            </w:pPr>
            <w:r>
              <w:rPr>
                <w:b/>
                <w:sz w:val="18"/>
              </w:rPr>
              <w:t>066 Rashodi vezani za stanovanje</w:t>
            </w:r>
            <w:r>
              <w:rPr>
                <w:b/>
                <w:spacing w:val="-2"/>
                <w:sz w:val="18"/>
              </w:rPr>
              <w:t xml:space="preserve"> </w:t>
            </w:r>
            <w:r>
              <w:rPr>
                <w:b/>
                <w:sz w:val="18"/>
              </w:rPr>
              <w:t>i kom. pogodnosti koji nisu drugdje svrstani</w:t>
            </w:r>
          </w:p>
        </w:tc>
        <w:tc>
          <w:tcPr>
            <w:tcW w:w="1435"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6"/>
              <w:jc w:val="right"/>
              <w:rPr>
                <w:b/>
                <w:sz w:val="18"/>
              </w:rPr>
            </w:pPr>
            <w:r>
              <w:rPr>
                <w:b/>
                <w:spacing w:val="-2"/>
                <w:sz w:val="18"/>
              </w:rPr>
              <w:t>137,446.03</w:t>
            </w:r>
          </w:p>
        </w:tc>
        <w:tc>
          <w:tcPr>
            <w:tcW w:w="1483"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5"/>
              <w:jc w:val="right"/>
              <w:rPr>
                <w:b/>
                <w:sz w:val="18"/>
              </w:rPr>
            </w:pPr>
            <w:r>
              <w:rPr>
                <w:b/>
                <w:spacing w:val="-2"/>
                <w:sz w:val="18"/>
              </w:rPr>
              <w:t>152,000.00</w:t>
            </w:r>
          </w:p>
        </w:tc>
        <w:tc>
          <w:tcPr>
            <w:tcW w:w="1291"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5"/>
              <w:jc w:val="right"/>
              <w:rPr>
                <w:b/>
                <w:sz w:val="18"/>
              </w:rPr>
            </w:pPr>
            <w:r>
              <w:rPr>
                <w:b/>
                <w:spacing w:val="-2"/>
                <w:sz w:val="18"/>
              </w:rPr>
              <w:t>152,000.00</w:t>
            </w:r>
          </w:p>
        </w:tc>
        <w:tc>
          <w:tcPr>
            <w:tcW w:w="1339"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5"/>
              <w:jc w:val="right"/>
              <w:rPr>
                <w:b/>
                <w:sz w:val="18"/>
              </w:rPr>
            </w:pPr>
            <w:r>
              <w:rPr>
                <w:b/>
                <w:spacing w:val="-2"/>
                <w:sz w:val="18"/>
              </w:rPr>
              <w:t>133,069.76</w:t>
            </w:r>
          </w:p>
        </w:tc>
        <w:tc>
          <w:tcPr>
            <w:tcW w:w="917"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2"/>
              <w:jc w:val="right"/>
              <w:rPr>
                <w:b/>
                <w:sz w:val="18"/>
              </w:rPr>
            </w:pPr>
            <w:r>
              <w:rPr>
                <w:b/>
                <w:spacing w:val="-2"/>
                <w:sz w:val="18"/>
              </w:rPr>
              <w:t>96.82%</w:t>
            </w:r>
          </w:p>
        </w:tc>
        <w:tc>
          <w:tcPr>
            <w:tcW w:w="869" w:type="dxa"/>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78"/>
              <w:rPr>
                <w:b/>
                <w:sz w:val="18"/>
              </w:rPr>
            </w:pPr>
          </w:p>
          <w:p w:rsidR="005D37B5" w:rsidRDefault="00000000">
            <w:pPr>
              <w:pStyle w:val="TableParagraph"/>
              <w:spacing w:line="196" w:lineRule="exact"/>
              <w:ind w:right="12"/>
              <w:jc w:val="right"/>
              <w:rPr>
                <w:b/>
                <w:sz w:val="18"/>
              </w:rPr>
            </w:pPr>
            <w:r>
              <w:rPr>
                <w:b/>
                <w:spacing w:val="-2"/>
                <w:sz w:val="18"/>
              </w:rPr>
              <w:t>87.55%</w:t>
            </w:r>
          </w:p>
        </w:tc>
      </w:tr>
      <w:tr w:rsidR="005D37B5">
        <w:trPr>
          <w:trHeight w:val="229"/>
        </w:trPr>
        <w:tc>
          <w:tcPr>
            <w:tcW w:w="2712" w:type="dxa"/>
            <w:shd w:val="clear" w:color="auto" w:fill="99CCFF"/>
          </w:tcPr>
          <w:p w:rsidR="005D37B5" w:rsidRDefault="00000000">
            <w:pPr>
              <w:pStyle w:val="TableParagraph"/>
              <w:spacing w:before="13" w:line="196" w:lineRule="exact"/>
              <w:ind w:left="90"/>
              <w:rPr>
                <w:b/>
                <w:sz w:val="18"/>
              </w:rPr>
            </w:pPr>
            <w:r>
              <w:rPr>
                <w:b/>
                <w:sz w:val="18"/>
              </w:rPr>
              <w:t>07</w:t>
            </w:r>
            <w:r>
              <w:rPr>
                <w:b/>
                <w:spacing w:val="3"/>
                <w:sz w:val="18"/>
              </w:rPr>
              <w:t xml:space="preserve"> </w:t>
            </w:r>
            <w:r>
              <w:rPr>
                <w:b/>
                <w:spacing w:val="-2"/>
                <w:sz w:val="18"/>
              </w:rPr>
              <w:t>Zdravstvo</w:t>
            </w:r>
          </w:p>
        </w:tc>
        <w:tc>
          <w:tcPr>
            <w:tcW w:w="1435" w:type="dxa"/>
            <w:shd w:val="clear" w:color="auto" w:fill="99CCFF"/>
          </w:tcPr>
          <w:p w:rsidR="005D37B5" w:rsidRDefault="00000000">
            <w:pPr>
              <w:pStyle w:val="TableParagraph"/>
              <w:spacing w:before="13" w:line="196" w:lineRule="exact"/>
              <w:ind w:right="16"/>
              <w:jc w:val="right"/>
              <w:rPr>
                <w:b/>
                <w:sz w:val="18"/>
              </w:rPr>
            </w:pPr>
            <w:r>
              <w:rPr>
                <w:b/>
                <w:spacing w:val="-2"/>
                <w:sz w:val="18"/>
              </w:rPr>
              <w:t>50,086.34</w:t>
            </w:r>
          </w:p>
        </w:tc>
        <w:tc>
          <w:tcPr>
            <w:tcW w:w="1483" w:type="dxa"/>
            <w:shd w:val="clear" w:color="auto" w:fill="99CCFF"/>
          </w:tcPr>
          <w:p w:rsidR="005D37B5" w:rsidRDefault="00000000">
            <w:pPr>
              <w:pStyle w:val="TableParagraph"/>
              <w:spacing w:before="13" w:line="196" w:lineRule="exact"/>
              <w:ind w:right="15"/>
              <w:jc w:val="right"/>
              <w:rPr>
                <w:b/>
                <w:sz w:val="18"/>
              </w:rPr>
            </w:pPr>
            <w:r>
              <w:rPr>
                <w:b/>
                <w:spacing w:val="-2"/>
                <w:sz w:val="18"/>
              </w:rPr>
              <w:t>49,880.00</w:t>
            </w:r>
          </w:p>
        </w:tc>
        <w:tc>
          <w:tcPr>
            <w:tcW w:w="1291" w:type="dxa"/>
            <w:shd w:val="clear" w:color="auto" w:fill="99CCFF"/>
          </w:tcPr>
          <w:p w:rsidR="005D37B5" w:rsidRDefault="00000000">
            <w:pPr>
              <w:pStyle w:val="TableParagraph"/>
              <w:spacing w:before="13" w:line="196" w:lineRule="exact"/>
              <w:ind w:right="15"/>
              <w:jc w:val="right"/>
              <w:rPr>
                <w:b/>
                <w:sz w:val="18"/>
              </w:rPr>
            </w:pPr>
            <w:r>
              <w:rPr>
                <w:b/>
                <w:spacing w:val="-2"/>
                <w:sz w:val="18"/>
              </w:rPr>
              <w:t>49,880.00</w:t>
            </w:r>
          </w:p>
        </w:tc>
        <w:tc>
          <w:tcPr>
            <w:tcW w:w="1339" w:type="dxa"/>
            <w:shd w:val="clear" w:color="auto" w:fill="99CCFF"/>
          </w:tcPr>
          <w:p w:rsidR="005D37B5" w:rsidRDefault="00000000">
            <w:pPr>
              <w:pStyle w:val="TableParagraph"/>
              <w:spacing w:before="13" w:line="196" w:lineRule="exact"/>
              <w:ind w:right="15"/>
              <w:jc w:val="right"/>
              <w:rPr>
                <w:b/>
                <w:sz w:val="18"/>
              </w:rPr>
            </w:pPr>
            <w:r>
              <w:rPr>
                <w:b/>
                <w:spacing w:val="-2"/>
                <w:sz w:val="18"/>
              </w:rPr>
              <w:t>43,828.88</w:t>
            </w:r>
          </w:p>
        </w:tc>
        <w:tc>
          <w:tcPr>
            <w:tcW w:w="917" w:type="dxa"/>
            <w:shd w:val="clear" w:color="auto" w:fill="99CCFF"/>
          </w:tcPr>
          <w:p w:rsidR="005D37B5" w:rsidRDefault="00000000">
            <w:pPr>
              <w:pStyle w:val="TableParagraph"/>
              <w:spacing w:before="13" w:line="196" w:lineRule="exact"/>
              <w:ind w:right="12"/>
              <w:jc w:val="right"/>
              <w:rPr>
                <w:b/>
                <w:sz w:val="18"/>
              </w:rPr>
            </w:pPr>
            <w:r>
              <w:rPr>
                <w:b/>
                <w:spacing w:val="-2"/>
                <w:sz w:val="18"/>
              </w:rPr>
              <w:t>87.51%</w:t>
            </w:r>
          </w:p>
        </w:tc>
        <w:tc>
          <w:tcPr>
            <w:tcW w:w="869" w:type="dxa"/>
            <w:shd w:val="clear" w:color="auto" w:fill="99CCFF"/>
          </w:tcPr>
          <w:p w:rsidR="005D37B5" w:rsidRDefault="00000000">
            <w:pPr>
              <w:pStyle w:val="TableParagraph"/>
              <w:spacing w:before="13" w:line="196" w:lineRule="exact"/>
              <w:ind w:right="12"/>
              <w:jc w:val="right"/>
              <w:rPr>
                <w:b/>
                <w:sz w:val="18"/>
              </w:rPr>
            </w:pPr>
            <w:r>
              <w:rPr>
                <w:b/>
                <w:spacing w:val="-2"/>
                <w:sz w:val="18"/>
              </w:rPr>
              <w:t>87.87%</w:t>
            </w:r>
          </w:p>
        </w:tc>
      </w:tr>
      <w:tr w:rsidR="005D37B5">
        <w:trPr>
          <w:trHeight w:val="680"/>
        </w:trPr>
        <w:tc>
          <w:tcPr>
            <w:tcW w:w="2712" w:type="dxa"/>
          </w:tcPr>
          <w:p w:rsidR="005D37B5" w:rsidRDefault="00000000">
            <w:pPr>
              <w:pStyle w:val="TableParagraph"/>
              <w:spacing w:line="187" w:lineRule="exact"/>
              <w:ind w:left="90"/>
              <w:rPr>
                <w:b/>
                <w:sz w:val="18"/>
              </w:rPr>
            </w:pPr>
            <w:r>
              <w:rPr>
                <w:b/>
                <w:sz w:val="18"/>
              </w:rPr>
              <w:t>076</w:t>
            </w:r>
            <w:r>
              <w:rPr>
                <w:b/>
                <w:spacing w:val="1"/>
                <w:sz w:val="18"/>
              </w:rPr>
              <w:t xml:space="preserve"> </w:t>
            </w:r>
            <w:r>
              <w:rPr>
                <w:b/>
                <w:sz w:val="18"/>
              </w:rPr>
              <w:t>Poslovi</w:t>
            </w:r>
            <w:r>
              <w:rPr>
                <w:b/>
                <w:spacing w:val="5"/>
                <w:sz w:val="18"/>
              </w:rPr>
              <w:t xml:space="preserve"> </w:t>
            </w:r>
            <w:r>
              <w:rPr>
                <w:b/>
                <w:sz w:val="18"/>
              </w:rPr>
              <w:t>i</w:t>
            </w:r>
            <w:r>
              <w:rPr>
                <w:b/>
                <w:spacing w:val="4"/>
                <w:sz w:val="18"/>
              </w:rPr>
              <w:t xml:space="preserve"> </w:t>
            </w:r>
            <w:r>
              <w:rPr>
                <w:b/>
                <w:spacing w:val="-2"/>
                <w:sz w:val="18"/>
              </w:rPr>
              <w:t>usluge</w:t>
            </w:r>
          </w:p>
          <w:p w:rsidR="005D37B5" w:rsidRDefault="00000000">
            <w:pPr>
              <w:pStyle w:val="TableParagraph"/>
              <w:spacing w:line="240" w:lineRule="atLeast"/>
              <w:ind w:left="38"/>
              <w:rPr>
                <w:b/>
                <w:sz w:val="18"/>
              </w:rPr>
            </w:pPr>
            <w:r>
              <w:rPr>
                <w:b/>
                <w:sz w:val="18"/>
              </w:rPr>
              <w:t>zdravstva</w:t>
            </w:r>
            <w:r>
              <w:rPr>
                <w:b/>
                <w:spacing w:val="-3"/>
                <w:sz w:val="18"/>
              </w:rPr>
              <w:t xml:space="preserve"> </w:t>
            </w:r>
            <w:r>
              <w:rPr>
                <w:b/>
                <w:sz w:val="18"/>
              </w:rPr>
              <w:t>koji</w:t>
            </w:r>
            <w:r>
              <w:rPr>
                <w:b/>
                <w:spacing w:val="-1"/>
                <w:sz w:val="18"/>
              </w:rPr>
              <w:t xml:space="preserve"> </w:t>
            </w:r>
            <w:r>
              <w:rPr>
                <w:b/>
                <w:sz w:val="18"/>
              </w:rPr>
              <w:t>nisu</w:t>
            </w:r>
            <w:r>
              <w:rPr>
                <w:b/>
                <w:spacing w:val="-4"/>
                <w:sz w:val="18"/>
              </w:rPr>
              <w:t xml:space="preserve"> </w:t>
            </w:r>
            <w:r>
              <w:rPr>
                <w:b/>
                <w:sz w:val="18"/>
              </w:rPr>
              <w:t xml:space="preserve">drugdje </w:t>
            </w:r>
            <w:r>
              <w:rPr>
                <w:b/>
                <w:spacing w:val="-2"/>
                <w:sz w:val="18"/>
              </w:rPr>
              <w:t>svrstani</w:t>
            </w:r>
          </w:p>
        </w:tc>
        <w:tc>
          <w:tcPr>
            <w:tcW w:w="143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50,086.34</w:t>
            </w:r>
          </w:p>
        </w:tc>
        <w:tc>
          <w:tcPr>
            <w:tcW w:w="1483"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49,880.00</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49,880.00</w:t>
            </w:r>
          </w:p>
        </w:tc>
        <w:tc>
          <w:tcPr>
            <w:tcW w:w="133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43,828.88</w:t>
            </w:r>
          </w:p>
        </w:tc>
        <w:tc>
          <w:tcPr>
            <w:tcW w:w="91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87.51%</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87.87%</w:t>
            </w:r>
          </w:p>
        </w:tc>
      </w:tr>
    </w:tbl>
    <w:p w:rsidR="005D37B5" w:rsidRDefault="005D37B5">
      <w:pPr>
        <w:pStyle w:val="TableParagraph"/>
        <w:spacing w:line="196" w:lineRule="exact"/>
        <w:jc w:val="right"/>
        <w:rPr>
          <w:b/>
          <w:sz w:val="18"/>
        </w:rPr>
        <w:sectPr w:rsidR="005D37B5">
          <w:pgSz w:w="12240" w:h="15840"/>
          <w:pgMar w:top="178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12"/>
        <w:gridCol w:w="1435"/>
        <w:gridCol w:w="1483"/>
        <w:gridCol w:w="1291"/>
        <w:gridCol w:w="1339"/>
        <w:gridCol w:w="917"/>
        <w:gridCol w:w="869"/>
      </w:tblGrid>
      <w:tr w:rsidR="005D37B5">
        <w:trPr>
          <w:trHeight w:val="450"/>
        </w:trPr>
        <w:tc>
          <w:tcPr>
            <w:tcW w:w="2712" w:type="dxa"/>
            <w:shd w:val="clear" w:color="auto" w:fill="99CCFF"/>
          </w:tcPr>
          <w:p w:rsidR="005D37B5" w:rsidRDefault="00000000">
            <w:pPr>
              <w:pStyle w:val="TableParagraph"/>
              <w:spacing w:line="196" w:lineRule="exact"/>
              <w:ind w:left="90"/>
              <w:rPr>
                <w:b/>
                <w:sz w:val="18"/>
              </w:rPr>
            </w:pPr>
            <w:r>
              <w:rPr>
                <w:b/>
                <w:sz w:val="18"/>
              </w:rPr>
              <w:t>08</w:t>
            </w:r>
            <w:r>
              <w:rPr>
                <w:b/>
                <w:spacing w:val="4"/>
                <w:sz w:val="18"/>
              </w:rPr>
              <w:t xml:space="preserve"> </w:t>
            </w:r>
            <w:r>
              <w:rPr>
                <w:b/>
                <w:sz w:val="18"/>
              </w:rPr>
              <w:t>Rekreacija,</w:t>
            </w:r>
            <w:r>
              <w:rPr>
                <w:b/>
                <w:spacing w:val="7"/>
                <w:sz w:val="18"/>
              </w:rPr>
              <w:t xml:space="preserve"> </w:t>
            </w:r>
            <w:r>
              <w:rPr>
                <w:b/>
                <w:sz w:val="18"/>
              </w:rPr>
              <w:t>kultura</w:t>
            </w:r>
            <w:r>
              <w:rPr>
                <w:b/>
                <w:spacing w:val="5"/>
                <w:sz w:val="18"/>
              </w:rPr>
              <w:t xml:space="preserve"> </w:t>
            </w:r>
            <w:r>
              <w:rPr>
                <w:b/>
                <w:spacing w:val="-10"/>
                <w:sz w:val="18"/>
              </w:rPr>
              <w:t>i</w:t>
            </w:r>
          </w:p>
          <w:p w:rsidR="005D37B5" w:rsidRDefault="00000000">
            <w:pPr>
              <w:pStyle w:val="TableParagraph"/>
              <w:spacing w:before="33" w:line="201" w:lineRule="exact"/>
              <w:ind w:left="38"/>
              <w:rPr>
                <w:b/>
                <w:sz w:val="18"/>
              </w:rPr>
            </w:pPr>
            <w:r>
              <w:rPr>
                <w:b/>
                <w:spacing w:val="-2"/>
                <w:sz w:val="18"/>
              </w:rPr>
              <w:t>religija</w:t>
            </w:r>
          </w:p>
        </w:tc>
        <w:tc>
          <w:tcPr>
            <w:tcW w:w="1435"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418,230.50</w:t>
            </w:r>
          </w:p>
        </w:tc>
        <w:tc>
          <w:tcPr>
            <w:tcW w:w="1483"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657,570.18</w:t>
            </w:r>
          </w:p>
        </w:tc>
        <w:tc>
          <w:tcPr>
            <w:tcW w:w="1291"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657,570.18</w:t>
            </w:r>
          </w:p>
        </w:tc>
        <w:tc>
          <w:tcPr>
            <w:tcW w:w="1339"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329,449.98</w:t>
            </w:r>
          </w:p>
        </w:tc>
        <w:tc>
          <w:tcPr>
            <w:tcW w:w="917"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78.77%</w:t>
            </w:r>
          </w:p>
        </w:tc>
        <w:tc>
          <w:tcPr>
            <w:tcW w:w="869" w:type="dxa"/>
            <w:shd w:val="clear" w:color="auto" w:fill="99CCFF"/>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50.10%</w:t>
            </w:r>
          </w:p>
        </w:tc>
      </w:tr>
      <w:tr w:rsidR="005D37B5">
        <w:trPr>
          <w:trHeight w:val="450"/>
        </w:trPr>
        <w:tc>
          <w:tcPr>
            <w:tcW w:w="2712" w:type="dxa"/>
          </w:tcPr>
          <w:p w:rsidR="005D37B5" w:rsidRDefault="005D37B5">
            <w:pPr>
              <w:pStyle w:val="TableParagraph"/>
              <w:spacing w:before="22"/>
              <w:rPr>
                <w:b/>
                <w:sz w:val="18"/>
              </w:rPr>
            </w:pPr>
          </w:p>
          <w:p w:rsidR="005D37B5" w:rsidRDefault="00000000">
            <w:pPr>
              <w:pStyle w:val="TableParagraph"/>
              <w:spacing w:line="201" w:lineRule="exact"/>
              <w:ind w:left="90"/>
              <w:rPr>
                <w:b/>
                <w:sz w:val="18"/>
              </w:rPr>
            </w:pPr>
            <w:r>
              <w:rPr>
                <w:b/>
                <w:sz w:val="18"/>
              </w:rPr>
              <w:t>081</w:t>
            </w:r>
            <w:r>
              <w:rPr>
                <w:b/>
                <w:spacing w:val="2"/>
                <w:sz w:val="18"/>
              </w:rPr>
              <w:t xml:space="preserve"> </w:t>
            </w:r>
            <w:r>
              <w:rPr>
                <w:b/>
                <w:sz w:val="18"/>
              </w:rPr>
              <w:t>Službe</w:t>
            </w:r>
            <w:r>
              <w:rPr>
                <w:b/>
                <w:spacing w:val="2"/>
                <w:sz w:val="18"/>
              </w:rPr>
              <w:t xml:space="preserve"> </w:t>
            </w:r>
            <w:r>
              <w:rPr>
                <w:b/>
                <w:sz w:val="18"/>
              </w:rPr>
              <w:t>rekreacije</w:t>
            </w:r>
            <w:r>
              <w:rPr>
                <w:b/>
                <w:spacing w:val="4"/>
                <w:sz w:val="18"/>
              </w:rPr>
              <w:t xml:space="preserve"> </w:t>
            </w:r>
            <w:r>
              <w:rPr>
                <w:b/>
                <w:sz w:val="18"/>
              </w:rPr>
              <w:t>i</w:t>
            </w:r>
            <w:r>
              <w:rPr>
                <w:b/>
                <w:spacing w:val="5"/>
                <w:sz w:val="18"/>
              </w:rPr>
              <w:t xml:space="preserve"> </w:t>
            </w:r>
            <w:r>
              <w:rPr>
                <w:b/>
                <w:spacing w:val="-2"/>
                <w:sz w:val="18"/>
              </w:rPr>
              <w:t>sporta</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91,569.04</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79,600.00</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79,600.00</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77,774.00</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84.93%</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97.71%</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082</w:t>
            </w:r>
            <w:r>
              <w:rPr>
                <w:b/>
                <w:spacing w:val="-1"/>
                <w:sz w:val="18"/>
              </w:rPr>
              <w:t xml:space="preserve"> </w:t>
            </w:r>
            <w:r>
              <w:rPr>
                <w:b/>
                <w:sz w:val="18"/>
              </w:rPr>
              <w:t xml:space="preserve">Službe </w:t>
            </w:r>
            <w:r>
              <w:rPr>
                <w:b/>
                <w:spacing w:val="-2"/>
                <w:sz w:val="18"/>
              </w:rPr>
              <w:t>kulture</w:t>
            </w:r>
          </w:p>
        </w:tc>
        <w:tc>
          <w:tcPr>
            <w:tcW w:w="1435" w:type="dxa"/>
          </w:tcPr>
          <w:p w:rsidR="005D37B5" w:rsidRDefault="00000000">
            <w:pPr>
              <w:pStyle w:val="TableParagraph"/>
              <w:spacing w:before="13" w:line="196" w:lineRule="exact"/>
              <w:ind w:right="16"/>
              <w:jc w:val="right"/>
              <w:rPr>
                <w:b/>
                <w:sz w:val="18"/>
              </w:rPr>
            </w:pPr>
            <w:r>
              <w:rPr>
                <w:b/>
                <w:spacing w:val="-2"/>
                <w:sz w:val="18"/>
              </w:rPr>
              <w:t>236,136.23</w:t>
            </w:r>
          </w:p>
        </w:tc>
        <w:tc>
          <w:tcPr>
            <w:tcW w:w="1483" w:type="dxa"/>
          </w:tcPr>
          <w:p w:rsidR="005D37B5" w:rsidRDefault="00000000">
            <w:pPr>
              <w:pStyle w:val="TableParagraph"/>
              <w:spacing w:before="13" w:line="196" w:lineRule="exact"/>
              <w:ind w:right="15"/>
              <w:jc w:val="right"/>
              <w:rPr>
                <w:b/>
                <w:sz w:val="18"/>
              </w:rPr>
            </w:pPr>
            <w:r>
              <w:rPr>
                <w:b/>
                <w:spacing w:val="-2"/>
                <w:sz w:val="18"/>
              </w:rPr>
              <w:t>492,320.18</w:t>
            </w:r>
          </w:p>
        </w:tc>
        <w:tc>
          <w:tcPr>
            <w:tcW w:w="1291" w:type="dxa"/>
          </w:tcPr>
          <w:p w:rsidR="005D37B5" w:rsidRDefault="00000000">
            <w:pPr>
              <w:pStyle w:val="TableParagraph"/>
              <w:spacing w:before="13" w:line="196" w:lineRule="exact"/>
              <w:ind w:right="15"/>
              <w:jc w:val="right"/>
              <w:rPr>
                <w:b/>
                <w:sz w:val="18"/>
              </w:rPr>
            </w:pPr>
            <w:r>
              <w:rPr>
                <w:b/>
                <w:spacing w:val="-2"/>
                <w:sz w:val="18"/>
              </w:rPr>
              <w:t>492,320.18</w:t>
            </w:r>
          </w:p>
        </w:tc>
        <w:tc>
          <w:tcPr>
            <w:tcW w:w="1339" w:type="dxa"/>
          </w:tcPr>
          <w:p w:rsidR="005D37B5" w:rsidRDefault="00000000">
            <w:pPr>
              <w:pStyle w:val="TableParagraph"/>
              <w:spacing w:before="13" w:line="196" w:lineRule="exact"/>
              <w:ind w:right="15"/>
              <w:jc w:val="right"/>
              <w:rPr>
                <w:b/>
                <w:sz w:val="18"/>
              </w:rPr>
            </w:pPr>
            <w:r>
              <w:rPr>
                <w:b/>
                <w:spacing w:val="-2"/>
                <w:sz w:val="18"/>
              </w:rPr>
              <w:t>179,901.94</w:t>
            </w:r>
          </w:p>
        </w:tc>
        <w:tc>
          <w:tcPr>
            <w:tcW w:w="917" w:type="dxa"/>
          </w:tcPr>
          <w:p w:rsidR="005D37B5" w:rsidRDefault="00000000">
            <w:pPr>
              <w:pStyle w:val="TableParagraph"/>
              <w:spacing w:before="13" w:line="196" w:lineRule="exact"/>
              <w:ind w:right="12"/>
              <w:jc w:val="right"/>
              <w:rPr>
                <w:b/>
                <w:sz w:val="18"/>
              </w:rPr>
            </w:pPr>
            <w:r>
              <w:rPr>
                <w:b/>
                <w:spacing w:val="-2"/>
                <w:sz w:val="18"/>
              </w:rPr>
              <w:t>76.19%</w:t>
            </w:r>
          </w:p>
        </w:tc>
        <w:tc>
          <w:tcPr>
            <w:tcW w:w="869" w:type="dxa"/>
          </w:tcPr>
          <w:p w:rsidR="005D37B5" w:rsidRDefault="00000000">
            <w:pPr>
              <w:pStyle w:val="TableParagraph"/>
              <w:spacing w:before="13" w:line="196" w:lineRule="exact"/>
              <w:ind w:right="12"/>
              <w:jc w:val="right"/>
              <w:rPr>
                <w:b/>
                <w:sz w:val="18"/>
              </w:rPr>
            </w:pPr>
            <w:r>
              <w:rPr>
                <w:b/>
                <w:spacing w:val="-2"/>
                <w:sz w:val="18"/>
              </w:rPr>
              <w:t>36.54%</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086</w:t>
            </w:r>
            <w:r>
              <w:rPr>
                <w:b/>
                <w:spacing w:val="1"/>
                <w:sz w:val="18"/>
              </w:rPr>
              <w:t xml:space="preserve"> </w:t>
            </w:r>
            <w:r>
              <w:rPr>
                <w:b/>
                <w:sz w:val="18"/>
              </w:rPr>
              <w:t>Rashodi</w:t>
            </w:r>
            <w:r>
              <w:rPr>
                <w:b/>
                <w:spacing w:val="4"/>
                <w:sz w:val="18"/>
              </w:rPr>
              <w:t xml:space="preserve"> </w:t>
            </w:r>
            <w:r>
              <w:rPr>
                <w:b/>
                <w:sz w:val="18"/>
              </w:rPr>
              <w:t>za</w:t>
            </w:r>
            <w:r>
              <w:rPr>
                <w:b/>
                <w:spacing w:val="1"/>
                <w:sz w:val="18"/>
              </w:rPr>
              <w:t xml:space="preserve"> </w:t>
            </w:r>
            <w:r>
              <w:rPr>
                <w:b/>
                <w:sz w:val="18"/>
              </w:rPr>
              <w:t>rekreaciju,</w:t>
            </w:r>
            <w:r>
              <w:rPr>
                <w:b/>
                <w:spacing w:val="4"/>
                <w:sz w:val="18"/>
              </w:rPr>
              <w:t xml:space="preserve"> </w:t>
            </w:r>
            <w:proofErr w:type="spellStart"/>
            <w:r>
              <w:rPr>
                <w:b/>
                <w:spacing w:val="-5"/>
                <w:sz w:val="18"/>
              </w:rPr>
              <w:t>kul</w:t>
            </w:r>
            <w:proofErr w:type="spellEnd"/>
          </w:p>
        </w:tc>
        <w:tc>
          <w:tcPr>
            <w:tcW w:w="1435" w:type="dxa"/>
          </w:tcPr>
          <w:p w:rsidR="005D37B5" w:rsidRDefault="00000000">
            <w:pPr>
              <w:pStyle w:val="TableParagraph"/>
              <w:spacing w:before="13" w:line="196" w:lineRule="exact"/>
              <w:ind w:right="16"/>
              <w:jc w:val="right"/>
              <w:rPr>
                <w:b/>
                <w:sz w:val="18"/>
              </w:rPr>
            </w:pPr>
            <w:r>
              <w:rPr>
                <w:b/>
                <w:spacing w:val="-2"/>
                <w:sz w:val="18"/>
              </w:rPr>
              <w:t>90,525.23</w:t>
            </w:r>
          </w:p>
        </w:tc>
        <w:tc>
          <w:tcPr>
            <w:tcW w:w="1483" w:type="dxa"/>
          </w:tcPr>
          <w:p w:rsidR="005D37B5" w:rsidRDefault="00000000">
            <w:pPr>
              <w:pStyle w:val="TableParagraph"/>
              <w:spacing w:before="13" w:line="196" w:lineRule="exact"/>
              <w:ind w:right="15"/>
              <w:jc w:val="right"/>
              <w:rPr>
                <w:b/>
                <w:sz w:val="18"/>
              </w:rPr>
            </w:pPr>
            <w:r>
              <w:rPr>
                <w:b/>
                <w:spacing w:val="-2"/>
                <w:sz w:val="18"/>
              </w:rPr>
              <w:t>85,650.00</w:t>
            </w:r>
          </w:p>
        </w:tc>
        <w:tc>
          <w:tcPr>
            <w:tcW w:w="1291" w:type="dxa"/>
          </w:tcPr>
          <w:p w:rsidR="005D37B5" w:rsidRDefault="00000000">
            <w:pPr>
              <w:pStyle w:val="TableParagraph"/>
              <w:spacing w:before="13" w:line="196" w:lineRule="exact"/>
              <w:ind w:right="15"/>
              <w:jc w:val="right"/>
              <w:rPr>
                <w:b/>
                <w:sz w:val="18"/>
              </w:rPr>
            </w:pPr>
            <w:r>
              <w:rPr>
                <w:b/>
                <w:spacing w:val="-2"/>
                <w:sz w:val="18"/>
              </w:rPr>
              <w:t>85,650.00</w:t>
            </w:r>
          </w:p>
        </w:tc>
        <w:tc>
          <w:tcPr>
            <w:tcW w:w="1339" w:type="dxa"/>
          </w:tcPr>
          <w:p w:rsidR="005D37B5" w:rsidRDefault="00000000">
            <w:pPr>
              <w:pStyle w:val="TableParagraph"/>
              <w:spacing w:before="13" w:line="196" w:lineRule="exact"/>
              <w:ind w:right="15"/>
              <w:jc w:val="right"/>
              <w:rPr>
                <w:b/>
                <w:sz w:val="18"/>
              </w:rPr>
            </w:pPr>
            <w:r>
              <w:rPr>
                <w:b/>
                <w:spacing w:val="-2"/>
                <w:sz w:val="18"/>
              </w:rPr>
              <w:t>71,774.04</w:t>
            </w:r>
          </w:p>
        </w:tc>
        <w:tc>
          <w:tcPr>
            <w:tcW w:w="917" w:type="dxa"/>
          </w:tcPr>
          <w:p w:rsidR="005D37B5" w:rsidRDefault="00000000">
            <w:pPr>
              <w:pStyle w:val="TableParagraph"/>
              <w:spacing w:before="13" w:line="196" w:lineRule="exact"/>
              <w:ind w:right="12"/>
              <w:jc w:val="right"/>
              <w:rPr>
                <w:b/>
                <w:sz w:val="18"/>
              </w:rPr>
            </w:pPr>
            <w:r>
              <w:rPr>
                <w:b/>
                <w:spacing w:val="-2"/>
                <w:sz w:val="18"/>
              </w:rPr>
              <w:t>79.29%</w:t>
            </w:r>
          </w:p>
        </w:tc>
        <w:tc>
          <w:tcPr>
            <w:tcW w:w="869" w:type="dxa"/>
          </w:tcPr>
          <w:p w:rsidR="005D37B5" w:rsidRDefault="00000000">
            <w:pPr>
              <w:pStyle w:val="TableParagraph"/>
              <w:spacing w:before="13" w:line="196" w:lineRule="exact"/>
              <w:ind w:right="12"/>
              <w:jc w:val="right"/>
              <w:rPr>
                <w:b/>
                <w:sz w:val="18"/>
              </w:rPr>
            </w:pPr>
            <w:r>
              <w:rPr>
                <w:b/>
                <w:spacing w:val="-2"/>
                <w:sz w:val="18"/>
              </w:rPr>
              <w:t>83.80%</w:t>
            </w:r>
          </w:p>
        </w:tc>
      </w:tr>
      <w:tr w:rsidR="005D37B5">
        <w:trPr>
          <w:trHeight w:val="229"/>
        </w:trPr>
        <w:tc>
          <w:tcPr>
            <w:tcW w:w="2712" w:type="dxa"/>
            <w:shd w:val="clear" w:color="auto" w:fill="99CCFF"/>
          </w:tcPr>
          <w:p w:rsidR="005D37B5" w:rsidRDefault="00000000">
            <w:pPr>
              <w:pStyle w:val="TableParagraph"/>
              <w:spacing w:before="13" w:line="196" w:lineRule="exact"/>
              <w:ind w:left="90"/>
              <w:rPr>
                <w:b/>
                <w:sz w:val="18"/>
              </w:rPr>
            </w:pPr>
            <w:r>
              <w:rPr>
                <w:b/>
                <w:sz w:val="18"/>
              </w:rPr>
              <w:t>09</w:t>
            </w:r>
            <w:r>
              <w:rPr>
                <w:b/>
                <w:spacing w:val="3"/>
                <w:sz w:val="18"/>
              </w:rPr>
              <w:t xml:space="preserve"> </w:t>
            </w:r>
            <w:r>
              <w:rPr>
                <w:b/>
                <w:spacing w:val="-2"/>
                <w:sz w:val="18"/>
              </w:rPr>
              <w:t>Obrazovanje</w:t>
            </w:r>
          </w:p>
        </w:tc>
        <w:tc>
          <w:tcPr>
            <w:tcW w:w="1435" w:type="dxa"/>
            <w:shd w:val="clear" w:color="auto" w:fill="99CCFF"/>
          </w:tcPr>
          <w:p w:rsidR="005D37B5" w:rsidRDefault="00000000">
            <w:pPr>
              <w:pStyle w:val="TableParagraph"/>
              <w:spacing w:before="13" w:line="196" w:lineRule="exact"/>
              <w:ind w:right="16"/>
              <w:jc w:val="right"/>
              <w:rPr>
                <w:b/>
                <w:sz w:val="18"/>
              </w:rPr>
            </w:pPr>
            <w:r>
              <w:rPr>
                <w:b/>
                <w:spacing w:val="-2"/>
                <w:sz w:val="18"/>
              </w:rPr>
              <w:t>800,348.21</w:t>
            </w:r>
          </w:p>
        </w:tc>
        <w:tc>
          <w:tcPr>
            <w:tcW w:w="1483" w:type="dxa"/>
            <w:shd w:val="clear" w:color="auto" w:fill="99CCFF"/>
          </w:tcPr>
          <w:p w:rsidR="005D37B5" w:rsidRDefault="00000000">
            <w:pPr>
              <w:pStyle w:val="TableParagraph"/>
              <w:spacing w:before="13" w:line="196" w:lineRule="exact"/>
              <w:ind w:right="15"/>
              <w:jc w:val="right"/>
              <w:rPr>
                <w:b/>
                <w:sz w:val="18"/>
              </w:rPr>
            </w:pPr>
            <w:r>
              <w:rPr>
                <w:b/>
                <w:spacing w:val="-2"/>
                <w:sz w:val="18"/>
              </w:rPr>
              <w:t>928,735.14</w:t>
            </w:r>
          </w:p>
        </w:tc>
        <w:tc>
          <w:tcPr>
            <w:tcW w:w="1291" w:type="dxa"/>
            <w:shd w:val="clear" w:color="auto" w:fill="99CCFF"/>
          </w:tcPr>
          <w:p w:rsidR="005D37B5" w:rsidRDefault="00000000">
            <w:pPr>
              <w:pStyle w:val="TableParagraph"/>
              <w:spacing w:before="13" w:line="196" w:lineRule="exact"/>
              <w:ind w:right="15"/>
              <w:jc w:val="right"/>
              <w:rPr>
                <w:b/>
                <w:sz w:val="18"/>
              </w:rPr>
            </w:pPr>
            <w:r>
              <w:rPr>
                <w:b/>
                <w:spacing w:val="-2"/>
                <w:sz w:val="18"/>
              </w:rPr>
              <w:t>928,735.14</w:t>
            </w:r>
          </w:p>
        </w:tc>
        <w:tc>
          <w:tcPr>
            <w:tcW w:w="1339" w:type="dxa"/>
            <w:shd w:val="clear" w:color="auto" w:fill="99CCFF"/>
          </w:tcPr>
          <w:p w:rsidR="005D37B5" w:rsidRDefault="00000000">
            <w:pPr>
              <w:pStyle w:val="TableParagraph"/>
              <w:spacing w:before="13" w:line="196" w:lineRule="exact"/>
              <w:ind w:right="15"/>
              <w:jc w:val="right"/>
              <w:rPr>
                <w:b/>
                <w:sz w:val="18"/>
              </w:rPr>
            </w:pPr>
            <w:r>
              <w:rPr>
                <w:b/>
                <w:spacing w:val="-2"/>
                <w:sz w:val="18"/>
              </w:rPr>
              <w:t>887,926.28</w:t>
            </w:r>
          </w:p>
        </w:tc>
        <w:tc>
          <w:tcPr>
            <w:tcW w:w="917" w:type="dxa"/>
            <w:shd w:val="clear" w:color="auto" w:fill="99CCFF"/>
          </w:tcPr>
          <w:p w:rsidR="005D37B5" w:rsidRDefault="00000000">
            <w:pPr>
              <w:pStyle w:val="TableParagraph"/>
              <w:spacing w:before="13" w:line="196" w:lineRule="exact"/>
              <w:ind w:right="12"/>
              <w:jc w:val="right"/>
              <w:rPr>
                <w:b/>
                <w:sz w:val="18"/>
              </w:rPr>
            </w:pPr>
            <w:r>
              <w:rPr>
                <w:b/>
                <w:spacing w:val="-2"/>
                <w:sz w:val="18"/>
              </w:rPr>
              <w:t>110.94%</w:t>
            </w:r>
          </w:p>
        </w:tc>
        <w:tc>
          <w:tcPr>
            <w:tcW w:w="869" w:type="dxa"/>
            <w:shd w:val="clear" w:color="auto" w:fill="99CCFF"/>
          </w:tcPr>
          <w:p w:rsidR="005D37B5" w:rsidRDefault="00000000">
            <w:pPr>
              <w:pStyle w:val="TableParagraph"/>
              <w:spacing w:before="13" w:line="196" w:lineRule="exact"/>
              <w:ind w:right="12"/>
              <w:jc w:val="right"/>
              <w:rPr>
                <w:b/>
                <w:sz w:val="18"/>
              </w:rPr>
            </w:pPr>
            <w:r>
              <w:rPr>
                <w:b/>
                <w:spacing w:val="-2"/>
                <w:sz w:val="18"/>
              </w:rPr>
              <w:t>95.61%</w:t>
            </w:r>
          </w:p>
        </w:tc>
      </w:tr>
      <w:tr w:rsidR="005D37B5">
        <w:trPr>
          <w:trHeight w:val="450"/>
        </w:trPr>
        <w:tc>
          <w:tcPr>
            <w:tcW w:w="2712" w:type="dxa"/>
          </w:tcPr>
          <w:p w:rsidR="005D37B5" w:rsidRDefault="00000000">
            <w:pPr>
              <w:pStyle w:val="TableParagraph"/>
              <w:spacing w:line="196" w:lineRule="exact"/>
              <w:ind w:left="90"/>
              <w:rPr>
                <w:b/>
                <w:sz w:val="18"/>
              </w:rPr>
            </w:pPr>
            <w:r>
              <w:rPr>
                <w:b/>
                <w:sz w:val="18"/>
              </w:rPr>
              <w:t>091</w:t>
            </w:r>
            <w:r>
              <w:rPr>
                <w:b/>
                <w:spacing w:val="1"/>
                <w:sz w:val="18"/>
              </w:rPr>
              <w:t xml:space="preserve"> </w:t>
            </w:r>
            <w:r>
              <w:rPr>
                <w:b/>
                <w:sz w:val="18"/>
              </w:rPr>
              <w:t>Predškolsko</w:t>
            </w:r>
            <w:r>
              <w:rPr>
                <w:b/>
                <w:spacing w:val="2"/>
                <w:sz w:val="18"/>
              </w:rPr>
              <w:t xml:space="preserve"> </w:t>
            </w:r>
            <w:r>
              <w:rPr>
                <w:b/>
                <w:sz w:val="18"/>
              </w:rPr>
              <w:t>i</w:t>
            </w:r>
            <w:r>
              <w:rPr>
                <w:b/>
                <w:spacing w:val="5"/>
                <w:sz w:val="18"/>
              </w:rPr>
              <w:t xml:space="preserve"> </w:t>
            </w:r>
            <w:r>
              <w:rPr>
                <w:b/>
                <w:spacing w:val="-2"/>
                <w:sz w:val="18"/>
              </w:rPr>
              <w:t>osnovno</w:t>
            </w:r>
          </w:p>
          <w:p w:rsidR="005D37B5" w:rsidRDefault="00000000">
            <w:pPr>
              <w:pStyle w:val="TableParagraph"/>
              <w:spacing w:before="33" w:line="201" w:lineRule="exact"/>
              <w:ind w:left="38"/>
              <w:rPr>
                <w:b/>
                <w:sz w:val="18"/>
              </w:rPr>
            </w:pPr>
            <w:r>
              <w:rPr>
                <w:b/>
                <w:spacing w:val="-2"/>
                <w:sz w:val="18"/>
              </w:rPr>
              <w:t>obrazovanje</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654,136.86</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782,870.14</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782,870.14</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755,713.77</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115.53%</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96.53%</w:t>
            </w:r>
          </w:p>
        </w:tc>
      </w:tr>
      <w:tr w:rsidR="005D37B5">
        <w:trPr>
          <w:trHeight w:val="450"/>
        </w:trPr>
        <w:tc>
          <w:tcPr>
            <w:tcW w:w="2712" w:type="dxa"/>
          </w:tcPr>
          <w:p w:rsidR="005D37B5" w:rsidRDefault="00000000">
            <w:pPr>
              <w:pStyle w:val="TableParagraph"/>
              <w:spacing w:line="196" w:lineRule="exact"/>
              <w:ind w:left="90"/>
              <w:rPr>
                <w:b/>
                <w:sz w:val="18"/>
              </w:rPr>
            </w:pPr>
            <w:r>
              <w:rPr>
                <w:b/>
                <w:sz w:val="18"/>
              </w:rPr>
              <w:t>095</w:t>
            </w:r>
            <w:r>
              <w:rPr>
                <w:b/>
                <w:spacing w:val="2"/>
                <w:sz w:val="18"/>
              </w:rPr>
              <w:t xml:space="preserve"> </w:t>
            </w:r>
            <w:r>
              <w:rPr>
                <w:b/>
                <w:sz w:val="18"/>
              </w:rPr>
              <w:t>Obrazovanje</w:t>
            </w:r>
            <w:r>
              <w:rPr>
                <w:b/>
                <w:spacing w:val="2"/>
                <w:sz w:val="18"/>
              </w:rPr>
              <w:t xml:space="preserve"> </w:t>
            </w:r>
            <w:r>
              <w:rPr>
                <w:b/>
                <w:sz w:val="18"/>
              </w:rPr>
              <w:t>koje</w:t>
            </w:r>
            <w:r>
              <w:rPr>
                <w:b/>
                <w:spacing w:val="3"/>
                <w:sz w:val="18"/>
              </w:rPr>
              <w:t xml:space="preserve"> </w:t>
            </w:r>
            <w:r>
              <w:rPr>
                <w:b/>
                <w:sz w:val="18"/>
              </w:rPr>
              <w:t>se</w:t>
            </w:r>
            <w:r>
              <w:rPr>
                <w:b/>
                <w:spacing w:val="3"/>
                <w:sz w:val="18"/>
              </w:rPr>
              <w:t xml:space="preserve"> </w:t>
            </w:r>
            <w:r>
              <w:rPr>
                <w:b/>
                <w:spacing w:val="-5"/>
                <w:sz w:val="18"/>
              </w:rPr>
              <w:t>ne</w:t>
            </w:r>
          </w:p>
          <w:p w:rsidR="005D37B5" w:rsidRDefault="00000000">
            <w:pPr>
              <w:pStyle w:val="TableParagraph"/>
              <w:spacing w:before="33" w:line="201" w:lineRule="exact"/>
              <w:ind w:left="38"/>
              <w:rPr>
                <w:b/>
                <w:sz w:val="18"/>
              </w:rPr>
            </w:pPr>
            <w:r>
              <w:rPr>
                <w:b/>
                <w:sz w:val="18"/>
              </w:rPr>
              <w:t>može</w:t>
            </w:r>
            <w:r>
              <w:rPr>
                <w:b/>
                <w:spacing w:val="5"/>
                <w:sz w:val="18"/>
              </w:rPr>
              <w:t xml:space="preserve"> </w:t>
            </w:r>
            <w:r>
              <w:rPr>
                <w:b/>
                <w:sz w:val="18"/>
              </w:rPr>
              <w:t>definirati</w:t>
            </w:r>
            <w:r>
              <w:rPr>
                <w:b/>
                <w:spacing w:val="8"/>
                <w:sz w:val="18"/>
              </w:rPr>
              <w:t xml:space="preserve"> </w:t>
            </w:r>
            <w:r>
              <w:rPr>
                <w:b/>
                <w:sz w:val="18"/>
              </w:rPr>
              <w:t>po</w:t>
            </w:r>
            <w:r>
              <w:rPr>
                <w:b/>
                <w:spacing w:val="4"/>
                <w:sz w:val="18"/>
              </w:rPr>
              <w:t xml:space="preserve"> </w:t>
            </w:r>
            <w:r>
              <w:rPr>
                <w:b/>
                <w:spacing w:val="-2"/>
                <w:sz w:val="18"/>
              </w:rPr>
              <w:t>stupnju</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143,091.18</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141,400.00</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141,400.00</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128,376.23</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89.72%</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90.79%</w:t>
            </w:r>
          </w:p>
        </w:tc>
      </w:tr>
      <w:tr w:rsidR="005D37B5">
        <w:trPr>
          <w:trHeight w:val="450"/>
        </w:trPr>
        <w:tc>
          <w:tcPr>
            <w:tcW w:w="2712" w:type="dxa"/>
          </w:tcPr>
          <w:p w:rsidR="005D37B5" w:rsidRDefault="00000000">
            <w:pPr>
              <w:pStyle w:val="TableParagraph"/>
              <w:spacing w:line="196" w:lineRule="exact"/>
              <w:ind w:left="90"/>
              <w:rPr>
                <w:b/>
                <w:sz w:val="18"/>
              </w:rPr>
            </w:pPr>
            <w:r>
              <w:rPr>
                <w:b/>
                <w:sz w:val="18"/>
              </w:rPr>
              <w:t>098 Usluge</w:t>
            </w:r>
            <w:r>
              <w:rPr>
                <w:b/>
                <w:spacing w:val="1"/>
                <w:sz w:val="18"/>
              </w:rPr>
              <w:t xml:space="preserve"> </w:t>
            </w:r>
            <w:r>
              <w:rPr>
                <w:b/>
                <w:sz w:val="18"/>
              </w:rPr>
              <w:t>obrazovanja</w:t>
            </w:r>
            <w:r>
              <w:rPr>
                <w:b/>
                <w:spacing w:val="1"/>
                <w:sz w:val="18"/>
              </w:rPr>
              <w:t xml:space="preserve"> </w:t>
            </w:r>
            <w:r>
              <w:rPr>
                <w:b/>
                <w:spacing w:val="-4"/>
                <w:sz w:val="18"/>
              </w:rPr>
              <w:t>koje</w:t>
            </w:r>
          </w:p>
          <w:p w:rsidR="005D37B5" w:rsidRDefault="00000000">
            <w:pPr>
              <w:pStyle w:val="TableParagraph"/>
              <w:spacing w:before="33" w:line="201" w:lineRule="exact"/>
              <w:ind w:left="38"/>
              <w:rPr>
                <w:b/>
                <w:sz w:val="18"/>
              </w:rPr>
            </w:pPr>
            <w:r>
              <w:rPr>
                <w:b/>
                <w:sz w:val="18"/>
              </w:rPr>
              <w:t>nisu</w:t>
            </w:r>
            <w:r>
              <w:rPr>
                <w:b/>
                <w:spacing w:val="2"/>
                <w:sz w:val="18"/>
              </w:rPr>
              <w:t xml:space="preserve"> </w:t>
            </w:r>
            <w:r>
              <w:rPr>
                <w:b/>
                <w:sz w:val="18"/>
              </w:rPr>
              <w:t>drugdje</w:t>
            </w:r>
            <w:r>
              <w:rPr>
                <w:b/>
                <w:spacing w:val="3"/>
                <w:sz w:val="18"/>
              </w:rPr>
              <w:t xml:space="preserve"> </w:t>
            </w:r>
            <w:r>
              <w:rPr>
                <w:b/>
                <w:spacing w:val="-2"/>
                <w:sz w:val="18"/>
              </w:rPr>
              <w:t>svrstane</w:t>
            </w:r>
          </w:p>
        </w:tc>
        <w:tc>
          <w:tcPr>
            <w:tcW w:w="1435"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3,120.17</w:t>
            </w:r>
          </w:p>
        </w:tc>
        <w:tc>
          <w:tcPr>
            <w:tcW w:w="1483"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4,465.00</w:t>
            </w:r>
          </w:p>
        </w:tc>
        <w:tc>
          <w:tcPr>
            <w:tcW w:w="1291"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4,465.00</w:t>
            </w:r>
          </w:p>
        </w:tc>
        <w:tc>
          <w:tcPr>
            <w:tcW w:w="1339"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3,836.28</w:t>
            </w:r>
          </w:p>
        </w:tc>
        <w:tc>
          <w:tcPr>
            <w:tcW w:w="917"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122.95%</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85.92%</w:t>
            </w:r>
          </w:p>
        </w:tc>
      </w:tr>
      <w:tr w:rsidR="005D37B5">
        <w:trPr>
          <w:trHeight w:val="229"/>
        </w:trPr>
        <w:tc>
          <w:tcPr>
            <w:tcW w:w="2712" w:type="dxa"/>
            <w:shd w:val="clear" w:color="auto" w:fill="99CCFF"/>
          </w:tcPr>
          <w:p w:rsidR="005D37B5" w:rsidRDefault="00000000">
            <w:pPr>
              <w:pStyle w:val="TableParagraph"/>
              <w:spacing w:before="13" w:line="196" w:lineRule="exact"/>
              <w:ind w:left="90"/>
              <w:rPr>
                <w:b/>
                <w:sz w:val="18"/>
              </w:rPr>
            </w:pPr>
            <w:r>
              <w:rPr>
                <w:b/>
                <w:sz w:val="18"/>
              </w:rPr>
              <w:t>10</w:t>
            </w:r>
            <w:r>
              <w:rPr>
                <w:b/>
                <w:spacing w:val="5"/>
                <w:sz w:val="18"/>
              </w:rPr>
              <w:t xml:space="preserve"> </w:t>
            </w:r>
            <w:r>
              <w:rPr>
                <w:b/>
                <w:sz w:val="18"/>
              </w:rPr>
              <w:t>Socijalna</w:t>
            </w:r>
            <w:r>
              <w:rPr>
                <w:b/>
                <w:spacing w:val="5"/>
                <w:sz w:val="18"/>
              </w:rPr>
              <w:t xml:space="preserve"> </w:t>
            </w:r>
            <w:r>
              <w:rPr>
                <w:b/>
                <w:spacing w:val="-2"/>
                <w:sz w:val="18"/>
              </w:rPr>
              <w:t>zaštita</w:t>
            </w:r>
          </w:p>
        </w:tc>
        <w:tc>
          <w:tcPr>
            <w:tcW w:w="1435" w:type="dxa"/>
            <w:shd w:val="clear" w:color="auto" w:fill="99CCFF"/>
          </w:tcPr>
          <w:p w:rsidR="005D37B5" w:rsidRDefault="00000000">
            <w:pPr>
              <w:pStyle w:val="TableParagraph"/>
              <w:spacing w:before="13" w:line="196" w:lineRule="exact"/>
              <w:ind w:right="16"/>
              <w:jc w:val="right"/>
              <w:rPr>
                <w:b/>
                <w:sz w:val="18"/>
              </w:rPr>
            </w:pPr>
            <w:r>
              <w:rPr>
                <w:b/>
                <w:spacing w:val="-2"/>
                <w:sz w:val="18"/>
              </w:rPr>
              <w:t>287,275.74</w:t>
            </w:r>
          </w:p>
        </w:tc>
        <w:tc>
          <w:tcPr>
            <w:tcW w:w="1483" w:type="dxa"/>
            <w:shd w:val="clear" w:color="auto" w:fill="99CCFF"/>
          </w:tcPr>
          <w:p w:rsidR="005D37B5" w:rsidRDefault="00000000">
            <w:pPr>
              <w:pStyle w:val="TableParagraph"/>
              <w:spacing w:before="13" w:line="196" w:lineRule="exact"/>
              <w:ind w:right="15"/>
              <w:jc w:val="right"/>
              <w:rPr>
                <w:b/>
                <w:sz w:val="18"/>
              </w:rPr>
            </w:pPr>
            <w:r>
              <w:rPr>
                <w:b/>
                <w:spacing w:val="-2"/>
                <w:sz w:val="18"/>
              </w:rPr>
              <w:t>197,348.00</w:t>
            </w:r>
          </w:p>
        </w:tc>
        <w:tc>
          <w:tcPr>
            <w:tcW w:w="1291" w:type="dxa"/>
            <w:shd w:val="clear" w:color="auto" w:fill="99CCFF"/>
          </w:tcPr>
          <w:p w:rsidR="005D37B5" w:rsidRDefault="00000000">
            <w:pPr>
              <w:pStyle w:val="TableParagraph"/>
              <w:spacing w:before="13" w:line="196" w:lineRule="exact"/>
              <w:ind w:right="15"/>
              <w:jc w:val="right"/>
              <w:rPr>
                <w:b/>
                <w:sz w:val="18"/>
              </w:rPr>
            </w:pPr>
            <w:r>
              <w:rPr>
                <w:b/>
                <w:spacing w:val="-2"/>
                <w:sz w:val="18"/>
              </w:rPr>
              <w:t>197,348.00</w:t>
            </w:r>
          </w:p>
        </w:tc>
        <w:tc>
          <w:tcPr>
            <w:tcW w:w="1339" w:type="dxa"/>
            <w:shd w:val="clear" w:color="auto" w:fill="99CCFF"/>
          </w:tcPr>
          <w:p w:rsidR="005D37B5" w:rsidRDefault="00000000">
            <w:pPr>
              <w:pStyle w:val="TableParagraph"/>
              <w:spacing w:before="13" w:line="196" w:lineRule="exact"/>
              <w:ind w:right="15"/>
              <w:jc w:val="right"/>
              <w:rPr>
                <w:b/>
                <w:sz w:val="18"/>
              </w:rPr>
            </w:pPr>
            <w:r>
              <w:rPr>
                <w:b/>
                <w:spacing w:val="-2"/>
                <w:sz w:val="18"/>
              </w:rPr>
              <w:t>173,722.89</w:t>
            </w:r>
          </w:p>
        </w:tc>
        <w:tc>
          <w:tcPr>
            <w:tcW w:w="917" w:type="dxa"/>
            <w:shd w:val="clear" w:color="auto" w:fill="99CCFF"/>
          </w:tcPr>
          <w:p w:rsidR="005D37B5" w:rsidRDefault="00000000">
            <w:pPr>
              <w:pStyle w:val="TableParagraph"/>
              <w:spacing w:before="13" w:line="196" w:lineRule="exact"/>
              <w:ind w:right="12"/>
              <w:jc w:val="right"/>
              <w:rPr>
                <w:b/>
                <w:sz w:val="18"/>
              </w:rPr>
            </w:pPr>
            <w:r>
              <w:rPr>
                <w:b/>
                <w:spacing w:val="-2"/>
                <w:sz w:val="18"/>
              </w:rPr>
              <w:t>60.47%</w:t>
            </w:r>
          </w:p>
        </w:tc>
        <w:tc>
          <w:tcPr>
            <w:tcW w:w="869" w:type="dxa"/>
            <w:shd w:val="clear" w:color="auto" w:fill="99CCFF"/>
          </w:tcPr>
          <w:p w:rsidR="005D37B5" w:rsidRDefault="00000000">
            <w:pPr>
              <w:pStyle w:val="TableParagraph"/>
              <w:spacing w:before="13" w:line="196" w:lineRule="exact"/>
              <w:ind w:right="12"/>
              <w:jc w:val="right"/>
              <w:rPr>
                <w:b/>
                <w:sz w:val="18"/>
              </w:rPr>
            </w:pPr>
            <w:r>
              <w:rPr>
                <w:b/>
                <w:spacing w:val="-2"/>
                <w:sz w:val="18"/>
              </w:rPr>
              <w:t>88.03%</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101</w:t>
            </w:r>
            <w:r>
              <w:rPr>
                <w:b/>
                <w:spacing w:val="1"/>
                <w:sz w:val="18"/>
              </w:rPr>
              <w:t xml:space="preserve"> </w:t>
            </w:r>
            <w:r>
              <w:rPr>
                <w:b/>
                <w:sz w:val="18"/>
              </w:rPr>
              <w:t>Bolest</w:t>
            </w:r>
            <w:r>
              <w:rPr>
                <w:b/>
                <w:spacing w:val="5"/>
                <w:sz w:val="18"/>
              </w:rPr>
              <w:t xml:space="preserve"> </w:t>
            </w:r>
            <w:r>
              <w:rPr>
                <w:b/>
                <w:sz w:val="18"/>
              </w:rPr>
              <w:t>i</w:t>
            </w:r>
            <w:r>
              <w:rPr>
                <w:b/>
                <w:spacing w:val="5"/>
                <w:sz w:val="18"/>
              </w:rPr>
              <w:t xml:space="preserve"> </w:t>
            </w:r>
            <w:r>
              <w:rPr>
                <w:b/>
                <w:spacing w:val="-2"/>
                <w:sz w:val="18"/>
              </w:rPr>
              <w:t>invaliditet</w:t>
            </w:r>
          </w:p>
        </w:tc>
        <w:tc>
          <w:tcPr>
            <w:tcW w:w="1435" w:type="dxa"/>
          </w:tcPr>
          <w:p w:rsidR="005D37B5" w:rsidRDefault="00000000">
            <w:pPr>
              <w:pStyle w:val="TableParagraph"/>
              <w:spacing w:before="13" w:line="196" w:lineRule="exact"/>
              <w:ind w:right="16"/>
              <w:jc w:val="right"/>
              <w:rPr>
                <w:b/>
                <w:sz w:val="18"/>
              </w:rPr>
            </w:pPr>
            <w:r>
              <w:rPr>
                <w:b/>
                <w:spacing w:val="-2"/>
                <w:sz w:val="18"/>
              </w:rPr>
              <w:t>127,868.25</w:t>
            </w:r>
          </w:p>
        </w:tc>
        <w:tc>
          <w:tcPr>
            <w:tcW w:w="1483" w:type="dxa"/>
          </w:tcPr>
          <w:p w:rsidR="005D37B5" w:rsidRDefault="00000000">
            <w:pPr>
              <w:pStyle w:val="TableParagraph"/>
              <w:spacing w:before="13" w:line="196" w:lineRule="exact"/>
              <w:ind w:right="15"/>
              <w:jc w:val="right"/>
              <w:rPr>
                <w:b/>
                <w:sz w:val="18"/>
              </w:rPr>
            </w:pPr>
            <w:r>
              <w:rPr>
                <w:b/>
                <w:spacing w:val="-2"/>
                <w:sz w:val="18"/>
              </w:rPr>
              <w:t>17,220.00</w:t>
            </w:r>
          </w:p>
        </w:tc>
        <w:tc>
          <w:tcPr>
            <w:tcW w:w="1291" w:type="dxa"/>
          </w:tcPr>
          <w:p w:rsidR="005D37B5" w:rsidRDefault="00000000">
            <w:pPr>
              <w:pStyle w:val="TableParagraph"/>
              <w:spacing w:before="13" w:line="196" w:lineRule="exact"/>
              <w:ind w:right="15"/>
              <w:jc w:val="right"/>
              <w:rPr>
                <w:b/>
                <w:sz w:val="18"/>
              </w:rPr>
            </w:pPr>
            <w:r>
              <w:rPr>
                <w:b/>
                <w:spacing w:val="-2"/>
                <w:sz w:val="18"/>
              </w:rPr>
              <w:t>17,220.00</w:t>
            </w:r>
          </w:p>
        </w:tc>
        <w:tc>
          <w:tcPr>
            <w:tcW w:w="1339" w:type="dxa"/>
          </w:tcPr>
          <w:p w:rsidR="005D37B5" w:rsidRDefault="00000000">
            <w:pPr>
              <w:pStyle w:val="TableParagraph"/>
              <w:spacing w:before="13" w:line="196" w:lineRule="exact"/>
              <w:ind w:right="15"/>
              <w:jc w:val="right"/>
              <w:rPr>
                <w:b/>
                <w:sz w:val="18"/>
              </w:rPr>
            </w:pPr>
            <w:r>
              <w:rPr>
                <w:b/>
                <w:spacing w:val="-2"/>
                <w:sz w:val="18"/>
              </w:rPr>
              <w:t>17,220.00</w:t>
            </w:r>
          </w:p>
        </w:tc>
        <w:tc>
          <w:tcPr>
            <w:tcW w:w="917" w:type="dxa"/>
          </w:tcPr>
          <w:p w:rsidR="005D37B5" w:rsidRDefault="00000000">
            <w:pPr>
              <w:pStyle w:val="TableParagraph"/>
              <w:spacing w:before="13" w:line="196" w:lineRule="exact"/>
              <w:ind w:right="12"/>
              <w:jc w:val="right"/>
              <w:rPr>
                <w:b/>
                <w:sz w:val="18"/>
              </w:rPr>
            </w:pPr>
            <w:r>
              <w:rPr>
                <w:b/>
                <w:spacing w:val="-2"/>
                <w:sz w:val="18"/>
              </w:rPr>
              <w:t>13.47%</w:t>
            </w:r>
          </w:p>
        </w:tc>
        <w:tc>
          <w:tcPr>
            <w:tcW w:w="869" w:type="dxa"/>
          </w:tcPr>
          <w:p w:rsidR="005D37B5" w:rsidRDefault="00000000">
            <w:pPr>
              <w:pStyle w:val="TableParagraph"/>
              <w:spacing w:before="13" w:line="196" w:lineRule="exact"/>
              <w:ind w:right="12"/>
              <w:jc w:val="right"/>
              <w:rPr>
                <w:b/>
                <w:sz w:val="18"/>
              </w:rPr>
            </w:pPr>
            <w:r>
              <w:rPr>
                <w:b/>
                <w:spacing w:val="-2"/>
                <w:sz w:val="18"/>
              </w:rPr>
              <w:t>100.00%</w:t>
            </w:r>
          </w:p>
        </w:tc>
      </w:tr>
      <w:tr w:rsidR="005D37B5">
        <w:trPr>
          <w:trHeight w:val="229"/>
        </w:trPr>
        <w:tc>
          <w:tcPr>
            <w:tcW w:w="2712" w:type="dxa"/>
          </w:tcPr>
          <w:p w:rsidR="005D37B5" w:rsidRDefault="00000000">
            <w:pPr>
              <w:pStyle w:val="TableParagraph"/>
              <w:spacing w:before="13" w:line="196" w:lineRule="exact"/>
              <w:ind w:left="90"/>
              <w:rPr>
                <w:b/>
                <w:sz w:val="18"/>
              </w:rPr>
            </w:pPr>
            <w:r>
              <w:rPr>
                <w:b/>
                <w:sz w:val="18"/>
              </w:rPr>
              <w:t>104</w:t>
            </w:r>
            <w:r>
              <w:rPr>
                <w:b/>
                <w:spacing w:val="4"/>
                <w:sz w:val="18"/>
              </w:rPr>
              <w:t xml:space="preserve"> </w:t>
            </w:r>
            <w:r>
              <w:rPr>
                <w:b/>
                <w:sz w:val="18"/>
              </w:rPr>
              <w:t>Obitelj</w:t>
            </w:r>
            <w:r>
              <w:rPr>
                <w:b/>
                <w:spacing w:val="8"/>
                <w:sz w:val="18"/>
              </w:rPr>
              <w:t xml:space="preserve"> </w:t>
            </w:r>
            <w:r>
              <w:rPr>
                <w:b/>
                <w:sz w:val="18"/>
              </w:rPr>
              <w:t>i</w:t>
            </w:r>
            <w:r>
              <w:rPr>
                <w:b/>
                <w:spacing w:val="8"/>
                <w:sz w:val="18"/>
              </w:rPr>
              <w:t xml:space="preserve"> </w:t>
            </w:r>
            <w:r>
              <w:rPr>
                <w:b/>
                <w:spacing w:val="-2"/>
                <w:sz w:val="18"/>
              </w:rPr>
              <w:t>djeca</w:t>
            </w:r>
          </w:p>
        </w:tc>
        <w:tc>
          <w:tcPr>
            <w:tcW w:w="1435" w:type="dxa"/>
          </w:tcPr>
          <w:p w:rsidR="005D37B5" w:rsidRDefault="00000000">
            <w:pPr>
              <w:pStyle w:val="TableParagraph"/>
              <w:spacing w:before="13" w:line="196" w:lineRule="exact"/>
              <w:ind w:right="16"/>
              <w:jc w:val="right"/>
              <w:rPr>
                <w:b/>
                <w:sz w:val="18"/>
              </w:rPr>
            </w:pPr>
            <w:r>
              <w:rPr>
                <w:b/>
                <w:spacing w:val="-2"/>
                <w:sz w:val="18"/>
              </w:rPr>
              <w:t>149,111.92</w:t>
            </w:r>
          </w:p>
        </w:tc>
        <w:tc>
          <w:tcPr>
            <w:tcW w:w="1483" w:type="dxa"/>
          </w:tcPr>
          <w:p w:rsidR="005D37B5" w:rsidRDefault="00000000">
            <w:pPr>
              <w:pStyle w:val="TableParagraph"/>
              <w:spacing w:before="13" w:line="196" w:lineRule="exact"/>
              <w:ind w:right="15"/>
              <w:jc w:val="right"/>
              <w:rPr>
                <w:b/>
                <w:sz w:val="18"/>
              </w:rPr>
            </w:pPr>
            <w:r>
              <w:rPr>
                <w:b/>
                <w:spacing w:val="-2"/>
                <w:sz w:val="18"/>
              </w:rPr>
              <w:t>169,100.00</w:t>
            </w:r>
          </w:p>
        </w:tc>
        <w:tc>
          <w:tcPr>
            <w:tcW w:w="1291" w:type="dxa"/>
          </w:tcPr>
          <w:p w:rsidR="005D37B5" w:rsidRDefault="00000000">
            <w:pPr>
              <w:pStyle w:val="TableParagraph"/>
              <w:spacing w:before="13" w:line="196" w:lineRule="exact"/>
              <w:ind w:right="15"/>
              <w:jc w:val="right"/>
              <w:rPr>
                <w:b/>
                <w:sz w:val="18"/>
              </w:rPr>
            </w:pPr>
            <w:r>
              <w:rPr>
                <w:b/>
                <w:spacing w:val="-2"/>
                <w:sz w:val="18"/>
              </w:rPr>
              <w:t>169,100.00</w:t>
            </w:r>
          </w:p>
        </w:tc>
        <w:tc>
          <w:tcPr>
            <w:tcW w:w="1339" w:type="dxa"/>
          </w:tcPr>
          <w:p w:rsidR="005D37B5" w:rsidRDefault="00000000">
            <w:pPr>
              <w:pStyle w:val="TableParagraph"/>
              <w:spacing w:before="13" w:line="196" w:lineRule="exact"/>
              <w:ind w:right="15"/>
              <w:jc w:val="right"/>
              <w:rPr>
                <w:b/>
                <w:sz w:val="18"/>
              </w:rPr>
            </w:pPr>
            <w:r>
              <w:rPr>
                <w:b/>
                <w:spacing w:val="-2"/>
                <w:sz w:val="18"/>
              </w:rPr>
              <w:t>145,475.29</w:t>
            </w:r>
          </w:p>
        </w:tc>
        <w:tc>
          <w:tcPr>
            <w:tcW w:w="917" w:type="dxa"/>
          </w:tcPr>
          <w:p w:rsidR="005D37B5" w:rsidRDefault="00000000">
            <w:pPr>
              <w:pStyle w:val="TableParagraph"/>
              <w:spacing w:before="13" w:line="196" w:lineRule="exact"/>
              <w:ind w:right="12"/>
              <w:jc w:val="right"/>
              <w:rPr>
                <w:b/>
                <w:sz w:val="18"/>
              </w:rPr>
            </w:pPr>
            <w:r>
              <w:rPr>
                <w:b/>
                <w:spacing w:val="-2"/>
                <w:sz w:val="18"/>
              </w:rPr>
              <w:t>97.56%</w:t>
            </w:r>
          </w:p>
        </w:tc>
        <w:tc>
          <w:tcPr>
            <w:tcW w:w="869" w:type="dxa"/>
          </w:tcPr>
          <w:p w:rsidR="005D37B5" w:rsidRDefault="00000000">
            <w:pPr>
              <w:pStyle w:val="TableParagraph"/>
              <w:spacing w:before="13" w:line="196" w:lineRule="exact"/>
              <w:ind w:right="12"/>
              <w:jc w:val="right"/>
              <w:rPr>
                <w:b/>
                <w:sz w:val="18"/>
              </w:rPr>
            </w:pPr>
            <w:r>
              <w:rPr>
                <w:b/>
                <w:spacing w:val="-2"/>
                <w:sz w:val="18"/>
              </w:rPr>
              <w:t>86.03%</w:t>
            </w:r>
          </w:p>
        </w:tc>
      </w:tr>
      <w:tr w:rsidR="005D37B5">
        <w:trPr>
          <w:trHeight w:val="680"/>
        </w:trPr>
        <w:tc>
          <w:tcPr>
            <w:tcW w:w="2712" w:type="dxa"/>
          </w:tcPr>
          <w:p w:rsidR="005D37B5" w:rsidRDefault="00000000">
            <w:pPr>
              <w:pStyle w:val="TableParagraph"/>
              <w:spacing w:line="187" w:lineRule="exact"/>
              <w:ind w:left="90"/>
              <w:rPr>
                <w:b/>
                <w:sz w:val="18"/>
              </w:rPr>
            </w:pPr>
            <w:r>
              <w:rPr>
                <w:b/>
                <w:sz w:val="18"/>
              </w:rPr>
              <w:t>109</w:t>
            </w:r>
            <w:r>
              <w:rPr>
                <w:b/>
                <w:spacing w:val="2"/>
                <w:sz w:val="18"/>
              </w:rPr>
              <w:t xml:space="preserve"> </w:t>
            </w:r>
            <w:r>
              <w:rPr>
                <w:b/>
                <w:sz w:val="18"/>
              </w:rPr>
              <w:t>Aktivnosti</w:t>
            </w:r>
            <w:r>
              <w:rPr>
                <w:b/>
                <w:spacing w:val="6"/>
                <w:sz w:val="18"/>
              </w:rPr>
              <w:t xml:space="preserve"> </w:t>
            </w:r>
            <w:r>
              <w:rPr>
                <w:b/>
                <w:spacing w:val="-2"/>
                <w:sz w:val="18"/>
              </w:rPr>
              <w:t>socijalne</w:t>
            </w:r>
          </w:p>
          <w:p w:rsidR="005D37B5" w:rsidRDefault="00000000">
            <w:pPr>
              <w:pStyle w:val="TableParagraph"/>
              <w:spacing w:line="240" w:lineRule="atLeast"/>
              <w:ind w:left="38"/>
              <w:rPr>
                <w:b/>
                <w:sz w:val="18"/>
              </w:rPr>
            </w:pPr>
            <w:r>
              <w:rPr>
                <w:b/>
                <w:sz w:val="18"/>
              </w:rPr>
              <w:t>zaštite</w:t>
            </w:r>
            <w:r>
              <w:rPr>
                <w:b/>
                <w:spacing w:val="-3"/>
                <w:sz w:val="18"/>
              </w:rPr>
              <w:t xml:space="preserve"> </w:t>
            </w:r>
            <w:r>
              <w:rPr>
                <w:b/>
                <w:sz w:val="18"/>
              </w:rPr>
              <w:t>koje</w:t>
            </w:r>
            <w:r>
              <w:rPr>
                <w:b/>
                <w:spacing w:val="-3"/>
                <w:sz w:val="18"/>
              </w:rPr>
              <w:t xml:space="preserve"> </w:t>
            </w:r>
            <w:r>
              <w:rPr>
                <w:b/>
                <w:sz w:val="18"/>
              </w:rPr>
              <w:t>nisu</w:t>
            </w:r>
            <w:r>
              <w:rPr>
                <w:b/>
                <w:spacing w:val="-4"/>
                <w:sz w:val="18"/>
              </w:rPr>
              <w:t xml:space="preserve"> </w:t>
            </w:r>
            <w:r>
              <w:rPr>
                <w:b/>
                <w:sz w:val="18"/>
              </w:rPr>
              <w:t xml:space="preserve">drugdje </w:t>
            </w:r>
            <w:r>
              <w:rPr>
                <w:b/>
                <w:spacing w:val="-2"/>
                <w:sz w:val="18"/>
              </w:rPr>
              <w:t>svrstane</w:t>
            </w:r>
          </w:p>
        </w:tc>
        <w:tc>
          <w:tcPr>
            <w:tcW w:w="1435"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10,295.57</w:t>
            </w:r>
          </w:p>
        </w:tc>
        <w:tc>
          <w:tcPr>
            <w:tcW w:w="1483"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11,028.00</w:t>
            </w:r>
          </w:p>
        </w:tc>
        <w:tc>
          <w:tcPr>
            <w:tcW w:w="1291"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11,028.00</w:t>
            </w:r>
          </w:p>
        </w:tc>
        <w:tc>
          <w:tcPr>
            <w:tcW w:w="133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11,027.60</w:t>
            </w:r>
          </w:p>
        </w:tc>
        <w:tc>
          <w:tcPr>
            <w:tcW w:w="917"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107.11%</w:t>
            </w:r>
          </w:p>
        </w:tc>
        <w:tc>
          <w:tcPr>
            <w:tcW w:w="869"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2"/>
              <w:jc w:val="right"/>
              <w:rPr>
                <w:b/>
                <w:sz w:val="18"/>
              </w:rPr>
            </w:pPr>
            <w:r>
              <w:rPr>
                <w:b/>
                <w:spacing w:val="-2"/>
                <w:sz w:val="18"/>
              </w:rPr>
              <w:t>100.00%</w:t>
            </w:r>
          </w:p>
        </w:tc>
      </w:tr>
    </w:tbl>
    <w:p w:rsidR="005D37B5" w:rsidRDefault="005D37B5">
      <w:pPr>
        <w:pStyle w:val="TableParagraph"/>
        <w:spacing w:line="196" w:lineRule="exact"/>
        <w:jc w:val="right"/>
        <w:rPr>
          <w:b/>
          <w:sz w:val="18"/>
        </w:rPr>
        <w:sectPr w:rsidR="005D37B5">
          <w:pgSz w:w="12240" w:h="15840"/>
          <w:pgMar w:top="1420" w:right="992" w:bottom="600" w:left="992" w:header="0" w:footer="413" w:gutter="0"/>
          <w:cols w:space="720"/>
        </w:sectPr>
      </w:pPr>
    </w:p>
    <w:p w:rsidR="005D37B5" w:rsidRDefault="00000000">
      <w:pPr>
        <w:pStyle w:val="Odlomakpopisa"/>
        <w:numPr>
          <w:ilvl w:val="2"/>
          <w:numId w:val="12"/>
        </w:numPr>
        <w:tabs>
          <w:tab w:val="left" w:pos="4136"/>
        </w:tabs>
        <w:spacing w:before="72"/>
        <w:ind w:left="4136" w:hanging="391"/>
        <w:rPr>
          <w:rFonts w:ascii="Arial" w:hAnsi="Arial"/>
          <w:b/>
          <w:sz w:val="20"/>
        </w:rPr>
      </w:pPr>
      <w:bookmarkStart w:id="4" w:name="Račun_financiranja_prema_ekonom"/>
      <w:bookmarkEnd w:id="4"/>
      <w:r>
        <w:rPr>
          <w:rFonts w:ascii="Arial" w:hAnsi="Arial"/>
          <w:b/>
          <w:sz w:val="20"/>
        </w:rPr>
        <w:lastRenderedPageBreak/>
        <w:t>RAČUN</w:t>
      </w:r>
      <w:r>
        <w:rPr>
          <w:rFonts w:ascii="Arial" w:hAnsi="Arial"/>
          <w:b/>
          <w:spacing w:val="-13"/>
          <w:sz w:val="20"/>
        </w:rPr>
        <w:t xml:space="preserve"> </w:t>
      </w:r>
      <w:r>
        <w:rPr>
          <w:rFonts w:ascii="Arial" w:hAnsi="Arial"/>
          <w:b/>
          <w:spacing w:val="-2"/>
          <w:sz w:val="20"/>
        </w:rPr>
        <w:t>FINANCIRANJA</w:t>
      </w:r>
    </w:p>
    <w:p w:rsidR="005D37B5" w:rsidRDefault="005D37B5">
      <w:pPr>
        <w:pStyle w:val="Tijeloteksta"/>
        <w:spacing w:before="102"/>
        <w:rPr>
          <w:rFonts w:ascii="Arial"/>
          <w:b/>
          <w:sz w:val="20"/>
        </w:rPr>
      </w:pPr>
    </w:p>
    <w:p w:rsidR="005D37B5" w:rsidRDefault="00000000">
      <w:pPr>
        <w:pStyle w:val="Odlomakpopisa"/>
        <w:numPr>
          <w:ilvl w:val="3"/>
          <w:numId w:val="12"/>
        </w:numPr>
        <w:tabs>
          <w:tab w:val="left" w:pos="1687"/>
        </w:tabs>
        <w:ind w:left="1687" w:hanging="558"/>
        <w:rPr>
          <w:rFonts w:ascii="Arial" w:hAnsi="Arial"/>
          <w:b/>
          <w:sz w:val="20"/>
        </w:rPr>
      </w:pPr>
      <w:r>
        <w:rPr>
          <w:rFonts w:ascii="Arial" w:hAnsi="Arial"/>
          <w:b/>
          <w:sz w:val="20"/>
        </w:rPr>
        <w:t>IZVJEŠTAJ</w:t>
      </w:r>
      <w:r>
        <w:rPr>
          <w:rFonts w:ascii="Arial" w:hAnsi="Arial"/>
          <w:b/>
          <w:spacing w:val="-16"/>
          <w:sz w:val="20"/>
        </w:rPr>
        <w:t xml:space="preserve"> </w:t>
      </w:r>
      <w:r>
        <w:rPr>
          <w:rFonts w:ascii="Arial" w:hAnsi="Arial"/>
          <w:b/>
          <w:sz w:val="20"/>
        </w:rPr>
        <w:t>RAČUNA</w:t>
      </w:r>
      <w:r>
        <w:rPr>
          <w:rFonts w:ascii="Arial" w:hAnsi="Arial"/>
          <w:b/>
          <w:spacing w:val="-14"/>
          <w:sz w:val="20"/>
        </w:rPr>
        <w:t xml:space="preserve"> </w:t>
      </w:r>
      <w:r>
        <w:rPr>
          <w:rFonts w:ascii="Arial" w:hAnsi="Arial"/>
          <w:b/>
          <w:sz w:val="20"/>
        </w:rPr>
        <w:t>FINANCIRANJA</w:t>
      </w:r>
      <w:r>
        <w:rPr>
          <w:rFonts w:ascii="Arial" w:hAnsi="Arial"/>
          <w:b/>
          <w:spacing w:val="-14"/>
          <w:sz w:val="20"/>
        </w:rPr>
        <w:t xml:space="preserve"> </w:t>
      </w:r>
      <w:r>
        <w:rPr>
          <w:rFonts w:ascii="Arial" w:hAnsi="Arial"/>
          <w:b/>
          <w:sz w:val="20"/>
        </w:rPr>
        <w:t>PREMA</w:t>
      </w:r>
      <w:r>
        <w:rPr>
          <w:rFonts w:ascii="Arial" w:hAnsi="Arial"/>
          <w:b/>
          <w:spacing w:val="-14"/>
          <w:sz w:val="20"/>
        </w:rPr>
        <w:t xml:space="preserve"> </w:t>
      </w:r>
      <w:r>
        <w:rPr>
          <w:rFonts w:ascii="Arial" w:hAnsi="Arial"/>
          <w:b/>
          <w:sz w:val="20"/>
        </w:rPr>
        <w:t>EKONOMSKOJ</w:t>
      </w:r>
      <w:r>
        <w:rPr>
          <w:rFonts w:ascii="Arial" w:hAnsi="Arial"/>
          <w:b/>
          <w:spacing w:val="-11"/>
          <w:sz w:val="20"/>
        </w:rPr>
        <w:t xml:space="preserve"> </w:t>
      </w:r>
      <w:r>
        <w:rPr>
          <w:rFonts w:ascii="Arial" w:hAnsi="Arial"/>
          <w:b/>
          <w:spacing w:val="-2"/>
          <w:sz w:val="20"/>
        </w:rPr>
        <w:t>KLASIFIKACIJI</w:t>
      </w:r>
    </w:p>
    <w:p w:rsidR="005D37B5" w:rsidRDefault="005D37B5">
      <w:pPr>
        <w:pStyle w:val="Tijeloteksta"/>
        <w:rPr>
          <w:rFonts w:ascii="Arial"/>
          <w:b/>
          <w:sz w:val="20"/>
        </w:rPr>
      </w:pPr>
    </w:p>
    <w:p w:rsidR="005D37B5" w:rsidRDefault="005D37B5">
      <w:pPr>
        <w:pStyle w:val="Tijeloteksta"/>
        <w:spacing w:before="121"/>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9"/>
        <w:gridCol w:w="1152"/>
        <w:gridCol w:w="1152"/>
        <w:gridCol w:w="1152"/>
        <w:gridCol w:w="1152"/>
        <w:gridCol w:w="960"/>
        <w:gridCol w:w="869"/>
      </w:tblGrid>
      <w:tr w:rsidR="005D37B5">
        <w:trPr>
          <w:trHeight w:val="666"/>
        </w:trPr>
        <w:tc>
          <w:tcPr>
            <w:tcW w:w="3499" w:type="dxa"/>
            <w:shd w:val="clear" w:color="auto" w:fill="D9D9D9"/>
          </w:tcPr>
          <w:p w:rsidR="005D37B5" w:rsidRDefault="00000000">
            <w:pPr>
              <w:pStyle w:val="TableParagraph"/>
              <w:spacing w:before="109" w:line="278" w:lineRule="auto"/>
              <w:ind w:left="834" w:right="506" w:hanging="413"/>
              <w:rPr>
                <w:b/>
                <w:sz w:val="18"/>
              </w:rPr>
            </w:pPr>
            <w:r>
              <w:rPr>
                <w:b/>
                <w:sz w:val="18"/>
              </w:rPr>
              <w:t>BROJČANA</w:t>
            </w:r>
            <w:r>
              <w:rPr>
                <w:b/>
                <w:spacing w:val="-8"/>
                <w:sz w:val="18"/>
              </w:rPr>
              <w:t xml:space="preserve"> </w:t>
            </w:r>
            <w:r>
              <w:rPr>
                <w:b/>
                <w:sz w:val="18"/>
              </w:rPr>
              <w:t>OZNAKA</w:t>
            </w:r>
            <w:r>
              <w:rPr>
                <w:b/>
                <w:spacing w:val="-8"/>
                <w:sz w:val="18"/>
              </w:rPr>
              <w:t xml:space="preserve"> </w:t>
            </w:r>
            <w:r>
              <w:rPr>
                <w:b/>
                <w:sz w:val="18"/>
              </w:rPr>
              <w:t>I</w:t>
            </w:r>
            <w:r>
              <w:rPr>
                <w:b/>
                <w:spacing w:val="-4"/>
                <w:sz w:val="18"/>
              </w:rPr>
              <w:t xml:space="preserve"> </w:t>
            </w:r>
            <w:r>
              <w:rPr>
                <w:b/>
                <w:sz w:val="18"/>
              </w:rPr>
              <w:t>NAZIV PRIMITKA I IZDATKA</w:t>
            </w:r>
          </w:p>
        </w:tc>
        <w:tc>
          <w:tcPr>
            <w:tcW w:w="1152" w:type="dxa"/>
            <w:shd w:val="clear" w:color="auto" w:fill="D9D9D9"/>
          </w:tcPr>
          <w:p w:rsidR="005D37B5" w:rsidRDefault="00000000">
            <w:pPr>
              <w:pStyle w:val="TableParagraph"/>
              <w:spacing w:before="109"/>
              <w:ind w:left="47"/>
              <w:rPr>
                <w:b/>
                <w:sz w:val="18"/>
              </w:rPr>
            </w:pPr>
            <w:r>
              <w:rPr>
                <w:b/>
                <w:spacing w:val="-2"/>
                <w:sz w:val="18"/>
              </w:rPr>
              <w:t>IZVRŠENJE</w:t>
            </w:r>
          </w:p>
          <w:p w:rsidR="005D37B5" w:rsidRDefault="00000000">
            <w:pPr>
              <w:pStyle w:val="TableParagraph"/>
              <w:spacing w:before="33"/>
              <w:ind w:left="507"/>
              <w:rPr>
                <w:b/>
                <w:sz w:val="18"/>
              </w:rPr>
            </w:pPr>
            <w:r>
              <w:rPr>
                <w:b/>
                <w:spacing w:val="-2"/>
                <w:sz w:val="18"/>
              </w:rPr>
              <w:t>2023.</w:t>
            </w:r>
          </w:p>
        </w:tc>
        <w:tc>
          <w:tcPr>
            <w:tcW w:w="1152" w:type="dxa"/>
            <w:shd w:val="clear" w:color="auto" w:fill="D9D9D9"/>
          </w:tcPr>
          <w:p w:rsidR="005D37B5" w:rsidRDefault="00000000">
            <w:pPr>
              <w:pStyle w:val="TableParagraph"/>
              <w:spacing w:before="109" w:line="278" w:lineRule="auto"/>
              <w:ind w:left="76" w:firstLine="105"/>
              <w:rPr>
                <w:b/>
                <w:sz w:val="18"/>
              </w:rPr>
            </w:pPr>
            <w:r>
              <w:rPr>
                <w:b/>
                <w:spacing w:val="-2"/>
                <w:sz w:val="18"/>
              </w:rPr>
              <w:t xml:space="preserve">IZVORNI </w:t>
            </w:r>
            <w:r>
              <w:rPr>
                <w:b/>
                <w:sz w:val="18"/>
              </w:rPr>
              <w:t>PLAN</w:t>
            </w:r>
            <w:r>
              <w:rPr>
                <w:b/>
                <w:spacing w:val="-13"/>
                <w:sz w:val="18"/>
              </w:rPr>
              <w:t xml:space="preserve"> </w:t>
            </w:r>
            <w:r>
              <w:rPr>
                <w:b/>
                <w:sz w:val="18"/>
              </w:rPr>
              <w:t>2024.</w:t>
            </w:r>
          </w:p>
        </w:tc>
        <w:tc>
          <w:tcPr>
            <w:tcW w:w="1152" w:type="dxa"/>
            <w:shd w:val="clear" w:color="auto" w:fill="D9D9D9"/>
          </w:tcPr>
          <w:p w:rsidR="005D37B5" w:rsidRDefault="00000000">
            <w:pPr>
              <w:pStyle w:val="TableParagraph"/>
              <w:spacing w:before="109" w:line="278" w:lineRule="auto"/>
              <w:ind w:left="76" w:firstLine="139"/>
              <w:rPr>
                <w:b/>
                <w:sz w:val="18"/>
              </w:rPr>
            </w:pPr>
            <w:r>
              <w:rPr>
                <w:b/>
                <w:spacing w:val="-2"/>
                <w:sz w:val="18"/>
              </w:rPr>
              <w:t xml:space="preserve">TEKUĆI </w:t>
            </w:r>
            <w:r>
              <w:rPr>
                <w:b/>
                <w:sz w:val="18"/>
              </w:rPr>
              <w:t>PLAN</w:t>
            </w:r>
            <w:r>
              <w:rPr>
                <w:b/>
                <w:spacing w:val="-13"/>
                <w:sz w:val="18"/>
              </w:rPr>
              <w:t xml:space="preserve"> </w:t>
            </w:r>
            <w:r>
              <w:rPr>
                <w:b/>
                <w:sz w:val="18"/>
              </w:rPr>
              <w:t>2024.</w:t>
            </w:r>
          </w:p>
        </w:tc>
        <w:tc>
          <w:tcPr>
            <w:tcW w:w="1152" w:type="dxa"/>
            <w:shd w:val="clear" w:color="auto" w:fill="D9D9D9"/>
          </w:tcPr>
          <w:p w:rsidR="005D37B5" w:rsidRDefault="00000000">
            <w:pPr>
              <w:pStyle w:val="TableParagraph"/>
              <w:spacing w:before="109"/>
              <w:ind w:left="47"/>
              <w:rPr>
                <w:b/>
                <w:sz w:val="18"/>
              </w:rPr>
            </w:pPr>
            <w:r>
              <w:rPr>
                <w:b/>
                <w:spacing w:val="-2"/>
                <w:sz w:val="18"/>
              </w:rPr>
              <w:t>IZVRŠENJE</w:t>
            </w:r>
          </w:p>
          <w:p w:rsidR="005D37B5" w:rsidRDefault="00000000">
            <w:pPr>
              <w:pStyle w:val="TableParagraph"/>
              <w:spacing w:before="33"/>
              <w:ind w:left="479"/>
              <w:rPr>
                <w:b/>
                <w:sz w:val="18"/>
              </w:rPr>
            </w:pPr>
            <w:r>
              <w:rPr>
                <w:b/>
                <w:spacing w:val="-2"/>
                <w:sz w:val="18"/>
              </w:rPr>
              <w:t>2024.</w:t>
            </w:r>
          </w:p>
        </w:tc>
        <w:tc>
          <w:tcPr>
            <w:tcW w:w="960" w:type="dxa"/>
            <w:shd w:val="clear" w:color="auto" w:fill="D9D9D9"/>
          </w:tcPr>
          <w:p w:rsidR="005D37B5" w:rsidRDefault="00000000">
            <w:pPr>
              <w:pStyle w:val="TableParagraph"/>
              <w:spacing w:before="109"/>
              <w:ind w:left="86"/>
              <w:rPr>
                <w:b/>
                <w:sz w:val="18"/>
              </w:rPr>
            </w:pPr>
            <w:r>
              <w:rPr>
                <w:b/>
                <w:spacing w:val="-2"/>
                <w:sz w:val="18"/>
              </w:rPr>
              <w:t>INDEKS</w:t>
            </w:r>
          </w:p>
          <w:p w:rsidR="005D37B5" w:rsidRDefault="00000000">
            <w:pPr>
              <w:pStyle w:val="TableParagraph"/>
              <w:spacing w:before="33"/>
              <w:ind w:left="34" w:right="10"/>
              <w:jc w:val="center"/>
              <w:rPr>
                <w:b/>
                <w:sz w:val="18"/>
              </w:rPr>
            </w:pPr>
            <w:r>
              <w:rPr>
                <w:b/>
                <w:spacing w:val="-5"/>
                <w:sz w:val="18"/>
              </w:rPr>
              <w:t>4/1</w:t>
            </w:r>
          </w:p>
        </w:tc>
        <w:tc>
          <w:tcPr>
            <w:tcW w:w="869" w:type="dxa"/>
            <w:shd w:val="clear" w:color="auto" w:fill="D9D9D9"/>
          </w:tcPr>
          <w:p w:rsidR="005D37B5" w:rsidRDefault="00000000">
            <w:pPr>
              <w:pStyle w:val="TableParagraph"/>
              <w:spacing w:before="109"/>
              <w:ind w:left="42"/>
              <w:rPr>
                <w:b/>
                <w:sz w:val="18"/>
              </w:rPr>
            </w:pPr>
            <w:r>
              <w:rPr>
                <w:b/>
                <w:spacing w:val="-2"/>
                <w:sz w:val="18"/>
              </w:rPr>
              <w:t>INDEKS</w:t>
            </w:r>
          </w:p>
          <w:p w:rsidR="005D37B5" w:rsidRDefault="00000000">
            <w:pPr>
              <w:pStyle w:val="TableParagraph"/>
              <w:spacing w:before="33"/>
              <w:ind w:left="311"/>
              <w:rPr>
                <w:b/>
                <w:sz w:val="18"/>
              </w:rPr>
            </w:pPr>
            <w:r>
              <w:rPr>
                <w:b/>
                <w:spacing w:val="-5"/>
                <w:sz w:val="18"/>
              </w:rPr>
              <w:t>4/3</w:t>
            </w:r>
          </w:p>
        </w:tc>
      </w:tr>
      <w:tr w:rsidR="005D37B5">
        <w:trPr>
          <w:trHeight w:val="229"/>
        </w:trPr>
        <w:tc>
          <w:tcPr>
            <w:tcW w:w="3499" w:type="dxa"/>
            <w:shd w:val="clear" w:color="auto" w:fill="808080"/>
          </w:tcPr>
          <w:p w:rsidR="005D37B5" w:rsidRDefault="005D37B5">
            <w:pPr>
              <w:pStyle w:val="TableParagraph"/>
              <w:rPr>
                <w:rFonts w:ascii="Times New Roman"/>
                <w:sz w:val="16"/>
              </w:rPr>
            </w:pPr>
          </w:p>
        </w:tc>
        <w:tc>
          <w:tcPr>
            <w:tcW w:w="1152" w:type="dxa"/>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1</w:t>
            </w:r>
          </w:p>
        </w:tc>
        <w:tc>
          <w:tcPr>
            <w:tcW w:w="1152" w:type="dxa"/>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2</w:t>
            </w:r>
          </w:p>
        </w:tc>
        <w:tc>
          <w:tcPr>
            <w:tcW w:w="1152" w:type="dxa"/>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3</w:t>
            </w:r>
          </w:p>
        </w:tc>
        <w:tc>
          <w:tcPr>
            <w:tcW w:w="1152" w:type="dxa"/>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4</w:t>
            </w:r>
          </w:p>
        </w:tc>
        <w:tc>
          <w:tcPr>
            <w:tcW w:w="960" w:type="dxa"/>
            <w:shd w:val="clear" w:color="auto" w:fill="808080"/>
          </w:tcPr>
          <w:p w:rsidR="005D37B5" w:rsidRDefault="00000000">
            <w:pPr>
              <w:pStyle w:val="TableParagraph"/>
              <w:spacing w:before="13" w:line="196" w:lineRule="exact"/>
              <w:ind w:left="34"/>
              <w:jc w:val="center"/>
              <w:rPr>
                <w:b/>
                <w:sz w:val="18"/>
              </w:rPr>
            </w:pPr>
            <w:r>
              <w:rPr>
                <w:b/>
                <w:color w:val="FFFFFF"/>
                <w:spacing w:val="-10"/>
                <w:sz w:val="18"/>
              </w:rPr>
              <w:t>5</w:t>
            </w:r>
          </w:p>
        </w:tc>
        <w:tc>
          <w:tcPr>
            <w:tcW w:w="869" w:type="dxa"/>
            <w:shd w:val="clear" w:color="auto" w:fill="808080"/>
          </w:tcPr>
          <w:p w:rsidR="005D37B5" w:rsidRDefault="00000000">
            <w:pPr>
              <w:pStyle w:val="TableParagraph"/>
              <w:spacing w:before="13" w:line="196" w:lineRule="exact"/>
              <w:ind w:left="40" w:right="1"/>
              <w:jc w:val="center"/>
              <w:rPr>
                <w:b/>
                <w:sz w:val="18"/>
              </w:rPr>
            </w:pPr>
            <w:r>
              <w:rPr>
                <w:b/>
                <w:color w:val="FFFFFF"/>
                <w:spacing w:val="-10"/>
                <w:sz w:val="18"/>
              </w:rPr>
              <w:t>6</w:t>
            </w:r>
          </w:p>
        </w:tc>
      </w:tr>
      <w:tr w:rsidR="005D37B5">
        <w:trPr>
          <w:trHeight w:val="368"/>
        </w:trPr>
        <w:tc>
          <w:tcPr>
            <w:tcW w:w="3499" w:type="dxa"/>
            <w:shd w:val="clear" w:color="auto" w:fill="BFBFBF"/>
          </w:tcPr>
          <w:p w:rsidR="005D37B5" w:rsidRDefault="00000000">
            <w:pPr>
              <w:pStyle w:val="TableParagraph"/>
              <w:spacing w:before="133" w:line="215" w:lineRule="exact"/>
              <w:ind w:left="38"/>
              <w:rPr>
                <w:b/>
                <w:sz w:val="20"/>
              </w:rPr>
            </w:pPr>
            <w:r>
              <w:rPr>
                <w:b/>
                <w:sz w:val="20"/>
              </w:rPr>
              <w:t xml:space="preserve">PRIMICI </w:t>
            </w:r>
            <w:r>
              <w:rPr>
                <w:b/>
                <w:spacing w:val="-2"/>
                <w:sz w:val="20"/>
              </w:rPr>
              <w:t>UKUPNO</w:t>
            </w:r>
          </w:p>
        </w:tc>
        <w:tc>
          <w:tcPr>
            <w:tcW w:w="1152" w:type="dxa"/>
            <w:shd w:val="clear" w:color="auto" w:fill="BFBFBF"/>
          </w:tcPr>
          <w:p w:rsidR="005D37B5" w:rsidRDefault="00000000">
            <w:pPr>
              <w:pStyle w:val="TableParagraph"/>
              <w:spacing w:before="152" w:line="196" w:lineRule="exact"/>
              <w:ind w:right="16"/>
              <w:jc w:val="right"/>
              <w:rPr>
                <w:b/>
                <w:sz w:val="18"/>
              </w:rPr>
            </w:pPr>
            <w:r>
              <w:rPr>
                <w:b/>
                <w:spacing w:val="-4"/>
                <w:sz w:val="18"/>
              </w:rPr>
              <w:t>0.00</w:t>
            </w:r>
          </w:p>
        </w:tc>
        <w:tc>
          <w:tcPr>
            <w:tcW w:w="1152" w:type="dxa"/>
            <w:shd w:val="clear" w:color="auto" w:fill="BFBFBF"/>
          </w:tcPr>
          <w:p w:rsidR="005D37B5" w:rsidRDefault="00000000">
            <w:pPr>
              <w:pStyle w:val="TableParagraph"/>
              <w:spacing w:before="152" w:line="196" w:lineRule="exact"/>
              <w:ind w:right="15"/>
              <w:jc w:val="right"/>
              <w:rPr>
                <w:b/>
                <w:sz w:val="18"/>
              </w:rPr>
            </w:pPr>
            <w:r>
              <w:rPr>
                <w:b/>
                <w:spacing w:val="-4"/>
                <w:sz w:val="18"/>
              </w:rPr>
              <w:t>0.00</w:t>
            </w:r>
          </w:p>
        </w:tc>
        <w:tc>
          <w:tcPr>
            <w:tcW w:w="1152" w:type="dxa"/>
            <w:shd w:val="clear" w:color="auto" w:fill="BFBFBF"/>
          </w:tcPr>
          <w:p w:rsidR="005D37B5" w:rsidRDefault="00000000">
            <w:pPr>
              <w:pStyle w:val="TableParagraph"/>
              <w:spacing w:before="152" w:line="196" w:lineRule="exact"/>
              <w:ind w:right="15"/>
              <w:jc w:val="right"/>
              <w:rPr>
                <w:b/>
                <w:sz w:val="18"/>
              </w:rPr>
            </w:pPr>
            <w:r>
              <w:rPr>
                <w:b/>
                <w:spacing w:val="-4"/>
                <w:sz w:val="18"/>
              </w:rPr>
              <w:t>0.00</w:t>
            </w:r>
          </w:p>
        </w:tc>
        <w:tc>
          <w:tcPr>
            <w:tcW w:w="1152" w:type="dxa"/>
            <w:shd w:val="clear" w:color="auto" w:fill="BFBFBF"/>
          </w:tcPr>
          <w:p w:rsidR="005D37B5" w:rsidRDefault="00000000">
            <w:pPr>
              <w:pStyle w:val="TableParagraph"/>
              <w:spacing w:before="152" w:line="196" w:lineRule="exact"/>
              <w:ind w:right="16"/>
              <w:jc w:val="right"/>
              <w:rPr>
                <w:b/>
                <w:sz w:val="18"/>
              </w:rPr>
            </w:pPr>
            <w:r>
              <w:rPr>
                <w:b/>
                <w:spacing w:val="-4"/>
                <w:sz w:val="18"/>
              </w:rPr>
              <w:t>0.00</w:t>
            </w:r>
          </w:p>
        </w:tc>
        <w:tc>
          <w:tcPr>
            <w:tcW w:w="960" w:type="dxa"/>
            <w:shd w:val="clear" w:color="auto" w:fill="BFBFBF"/>
          </w:tcPr>
          <w:p w:rsidR="005D37B5" w:rsidRDefault="00000000">
            <w:pPr>
              <w:pStyle w:val="TableParagraph"/>
              <w:spacing w:before="152" w:line="196" w:lineRule="exact"/>
              <w:ind w:right="12"/>
              <w:jc w:val="right"/>
              <w:rPr>
                <w:b/>
                <w:sz w:val="18"/>
              </w:rPr>
            </w:pPr>
            <w:r>
              <w:rPr>
                <w:b/>
                <w:spacing w:val="-2"/>
                <w:sz w:val="18"/>
              </w:rPr>
              <w:t>0.00%</w:t>
            </w:r>
          </w:p>
        </w:tc>
        <w:tc>
          <w:tcPr>
            <w:tcW w:w="869" w:type="dxa"/>
            <w:shd w:val="clear" w:color="auto" w:fill="BFBFBF"/>
          </w:tcPr>
          <w:p w:rsidR="005D37B5" w:rsidRDefault="00000000">
            <w:pPr>
              <w:pStyle w:val="TableParagraph"/>
              <w:spacing w:before="152" w:line="196" w:lineRule="exact"/>
              <w:ind w:right="12"/>
              <w:jc w:val="right"/>
              <w:rPr>
                <w:b/>
                <w:sz w:val="18"/>
              </w:rPr>
            </w:pPr>
            <w:r>
              <w:rPr>
                <w:b/>
                <w:spacing w:val="-2"/>
                <w:sz w:val="18"/>
              </w:rPr>
              <w:t>0.00%</w:t>
            </w:r>
          </w:p>
        </w:tc>
      </w:tr>
      <w:tr w:rsidR="005D37B5">
        <w:trPr>
          <w:trHeight w:val="479"/>
        </w:trPr>
        <w:tc>
          <w:tcPr>
            <w:tcW w:w="3499" w:type="dxa"/>
          </w:tcPr>
          <w:p w:rsidR="005D37B5" w:rsidRDefault="00000000">
            <w:pPr>
              <w:pStyle w:val="TableParagraph"/>
              <w:spacing w:line="215" w:lineRule="exact"/>
              <w:ind w:left="38"/>
              <w:rPr>
                <w:b/>
                <w:sz w:val="20"/>
              </w:rPr>
            </w:pPr>
            <w:r>
              <w:rPr>
                <w:b/>
                <w:sz w:val="20"/>
              </w:rPr>
              <w:t>8</w:t>
            </w:r>
            <w:r>
              <w:rPr>
                <w:b/>
                <w:spacing w:val="-2"/>
                <w:sz w:val="20"/>
              </w:rPr>
              <w:t xml:space="preserve"> </w:t>
            </w:r>
            <w:r>
              <w:rPr>
                <w:b/>
                <w:sz w:val="20"/>
              </w:rPr>
              <w:t>Primici</w:t>
            </w:r>
            <w:r>
              <w:rPr>
                <w:b/>
                <w:spacing w:val="2"/>
                <w:sz w:val="20"/>
              </w:rPr>
              <w:t xml:space="preserve"> </w:t>
            </w:r>
            <w:r>
              <w:rPr>
                <w:b/>
                <w:sz w:val="20"/>
              </w:rPr>
              <w:t>od</w:t>
            </w:r>
            <w:r>
              <w:rPr>
                <w:b/>
                <w:spacing w:val="1"/>
                <w:sz w:val="20"/>
              </w:rPr>
              <w:t xml:space="preserve"> </w:t>
            </w:r>
            <w:r>
              <w:rPr>
                <w:b/>
                <w:sz w:val="20"/>
              </w:rPr>
              <w:t>financijske</w:t>
            </w:r>
            <w:r>
              <w:rPr>
                <w:b/>
                <w:spacing w:val="-1"/>
                <w:sz w:val="20"/>
              </w:rPr>
              <w:t xml:space="preserve"> </w:t>
            </w:r>
            <w:r>
              <w:rPr>
                <w:b/>
                <w:sz w:val="20"/>
              </w:rPr>
              <w:t>imovine</w:t>
            </w:r>
            <w:r>
              <w:rPr>
                <w:b/>
                <w:spacing w:val="-1"/>
                <w:sz w:val="20"/>
              </w:rPr>
              <w:t xml:space="preserve"> </w:t>
            </w:r>
            <w:r>
              <w:rPr>
                <w:b/>
                <w:spacing w:val="-10"/>
                <w:sz w:val="20"/>
              </w:rPr>
              <w:t>i</w:t>
            </w:r>
          </w:p>
          <w:p w:rsidR="005D37B5" w:rsidRDefault="00000000">
            <w:pPr>
              <w:pStyle w:val="TableParagraph"/>
              <w:spacing w:before="29" w:line="215" w:lineRule="exact"/>
              <w:ind w:left="38"/>
              <w:rPr>
                <w:b/>
                <w:sz w:val="20"/>
              </w:rPr>
            </w:pPr>
            <w:r>
              <w:rPr>
                <w:b/>
                <w:spacing w:val="-2"/>
                <w:sz w:val="20"/>
              </w:rPr>
              <w:t>zaduživanja</w:t>
            </w:r>
          </w:p>
        </w:tc>
        <w:tc>
          <w:tcPr>
            <w:tcW w:w="1152" w:type="dxa"/>
          </w:tcPr>
          <w:p w:rsidR="005D37B5" w:rsidRDefault="005D37B5">
            <w:pPr>
              <w:pStyle w:val="TableParagraph"/>
              <w:spacing w:before="55"/>
              <w:rPr>
                <w:b/>
                <w:sz w:val="18"/>
              </w:rPr>
            </w:pPr>
          </w:p>
          <w:p w:rsidR="005D37B5" w:rsidRDefault="00000000">
            <w:pPr>
              <w:pStyle w:val="TableParagraph"/>
              <w:spacing w:line="196" w:lineRule="exact"/>
              <w:ind w:right="16"/>
              <w:jc w:val="right"/>
              <w:rPr>
                <w:b/>
                <w:sz w:val="18"/>
              </w:rPr>
            </w:pPr>
            <w:r>
              <w:rPr>
                <w:b/>
                <w:spacing w:val="-4"/>
                <w:sz w:val="18"/>
              </w:rPr>
              <w:t>0.00</w:t>
            </w:r>
          </w:p>
        </w:tc>
        <w:tc>
          <w:tcPr>
            <w:tcW w:w="1152" w:type="dxa"/>
          </w:tcPr>
          <w:p w:rsidR="005D37B5" w:rsidRDefault="005D37B5">
            <w:pPr>
              <w:pStyle w:val="TableParagraph"/>
              <w:spacing w:before="55"/>
              <w:rPr>
                <w:b/>
                <w:sz w:val="18"/>
              </w:rPr>
            </w:pPr>
          </w:p>
          <w:p w:rsidR="005D37B5" w:rsidRDefault="00000000">
            <w:pPr>
              <w:pStyle w:val="TableParagraph"/>
              <w:spacing w:line="196" w:lineRule="exact"/>
              <w:ind w:right="15"/>
              <w:jc w:val="right"/>
              <w:rPr>
                <w:b/>
                <w:sz w:val="18"/>
              </w:rPr>
            </w:pPr>
            <w:r>
              <w:rPr>
                <w:b/>
                <w:spacing w:val="-4"/>
                <w:sz w:val="18"/>
              </w:rPr>
              <w:t>0.00</w:t>
            </w:r>
          </w:p>
        </w:tc>
        <w:tc>
          <w:tcPr>
            <w:tcW w:w="1152" w:type="dxa"/>
          </w:tcPr>
          <w:p w:rsidR="005D37B5" w:rsidRDefault="005D37B5">
            <w:pPr>
              <w:pStyle w:val="TableParagraph"/>
              <w:spacing w:before="55"/>
              <w:rPr>
                <w:b/>
                <w:sz w:val="18"/>
              </w:rPr>
            </w:pPr>
          </w:p>
          <w:p w:rsidR="005D37B5" w:rsidRDefault="00000000">
            <w:pPr>
              <w:pStyle w:val="TableParagraph"/>
              <w:spacing w:line="196" w:lineRule="exact"/>
              <w:ind w:right="15"/>
              <w:jc w:val="right"/>
              <w:rPr>
                <w:b/>
                <w:sz w:val="18"/>
              </w:rPr>
            </w:pPr>
            <w:r>
              <w:rPr>
                <w:b/>
                <w:spacing w:val="-4"/>
                <w:sz w:val="18"/>
              </w:rPr>
              <w:t>0.00</w:t>
            </w:r>
          </w:p>
        </w:tc>
        <w:tc>
          <w:tcPr>
            <w:tcW w:w="1152" w:type="dxa"/>
          </w:tcPr>
          <w:p w:rsidR="005D37B5" w:rsidRDefault="005D37B5">
            <w:pPr>
              <w:pStyle w:val="TableParagraph"/>
              <w:spacing w:before="55"/>
              <w:rPr>
                <w:b/>
                <w:sz w:val="18"/>
              </w:rPr>
            </w:pPr>
          </w:p>
          <w:p w:rsidR="005D37B5" w:rsidRDefault="00000000">
            <w:pPr>
              <w:pStyle w:val="TableParagraph"/>
              <w:spacing w:line="196" w:lineRule="exact"/>
              <w:ind w:right="16"/>
              <w:jc w:val="right"/>
              <w:rPr>
                <w:b/>
                <w:sz w:val="18"/>
              </w:rPr>
            </w:pPr>
            <w:r>
              <w:rPr>
                <w:b/>
                <w:spacing w:val="-4"/>
                <w:sz w:val="18"/>
              </w:rPr>
              <w:t>0.00</w:t>
            </w:r>
          </w:p>
        </w:tc>
        <w:tc>
          <w:tcPr>
            <w:tcW w:w="960" w:type="dxa"/>
          </w:tcPr>
          <w:p w:rsidR="005D37B5" w:rsidRDefault="005D37B5">
            <w:pPr>
              <w:pStyle w:val="TableParagraph"/>
              <w:spacing w:before="55"/>
              <w:rPr>
                <w:b/>
                <w:sz w:val="18"/>
              </w:rPr>
            </w:pPr>
          </w:p>
          <w:p w:rsidR="005D37B5" w:rsidRDefault="00000000">
            <w:pPr>
              <w:pStyle w:val="TableParagraph"/>
              <w:spacing w:line="196" w:lineRule="exact"/>
              <w:ind w:right="12"/>
              <w:jc w:val="right"/>
              <w:rPr>
                <w:b/>
                <w:sz w:val="18"/>
              </w:rPr>
            </w:pPr>
            <w:r>
              <w:rPr>
                <w:b/>
                <w:spacing w:val="-2"/>
                <w:sz w:val="18"/>
              </w:rPr>
              <w:t>0.00%</w:t>
            </w:r>
          </w:p>
        </w:tc>
        <w:tc>
          <w:tcPr>
            <w:tcW w:w="869" w:type="dxa"/>
          </w:tcPr>
          <w:p w:rsidR="005D37B5" w:rsidRDefault="005D37B5">
            <w:pPr>
              <w:pStyle w:val="TableParagraph"/>
              <w:spacing w:before="55"/>
              <w:rPr>
                <w:b/>
                <w:sz w:val="18"/>
              </w:rPr>
            </w:pPr>
          </w:p>
          <w:p w:rsidR="005D37B5" w:rsidRDefault="00000000">
            <w:pPr>
              <w:pStyle w:val="TableParagraph"/>
              <w:spacing w:line="196" w:lineRule="exact"/>
              <w:ind w:right="12"/>
              <w:jc w:val="right"/>
              <w:rPr>
                <w:b/>
                <w:sz w:val="18"/>
              </w:rPr>
            </w:pPr>
            <w:r>
              <w:rPr>
                <w:b/>
                <w:spacing w:val="-2"/>
                <w:sz w:val="18"/>
              </w:rPr>
              <w:t>0.00%</w:t>
            </w:r>
          </w:p>
        </w:tc>
      </w:tr>
      <w:tr w:rsidR="005D37B5">
        <w:trPr>
          <w:trHeight w:val="229"/>
        </w:trPr>
        <w:tc>
          <w:tcPr>
            <w:tcW w:w="3499" w:type="dxa"/>
          </w:tcPr>
          <w:p w:rsidR="005D37B5" w:rsidRDefault="00000000">
            <w:pPr>
              <w:pStyle w:val="TableParagraph"/>
              <w:spacing w:line="210" w:lineRule="exact"/>
              <w:ind w:left="38"/>
              <w:rPr>
                <w:rFonts w:ascii="Arial MT" w:hAnsi="Arial MT"/>
                <w:sz w:val="20"/>
              </w:rPr>
            </w:pPr>
            <w:r>
              <w:rPr>
                <w:rFonts w:ascii="Arial MT" w:hAnsi="Arial MT"/>
                <w:sz w:val="20"/>
              </w:rPr>
              <w:t>84 Primici</w:t>
            </w:r>
            <w:r>
              <w:rPr>
                <w:rFonts w:ascii="Arial MT" w:hAnsi="Arial MT"/>
                <w:spacing w:val="6"/>
                <w:sz w:val="20"/>
              </w:rPr>
              <w:t xml:space="preserve"> </w:t>
            </w:r>
            <w:r>
              <w:rPr>
                <w:rFonts w:ascii="Arial MT" w:hAnsi="Arial MT"/>
                <w:sz w:val="20"/>
              </w:rPr>
              <w:t>od</w:t>
            </w:r>
            <w:r>
              <w:rPr>
                <w:rFonts w:ascii="Arial MT" w:hAnsi="Arial MT"/>
                <w:spacing w:val="1"/>
                <w:sz w:val="20"/>
              </w:rPr>
              <w:t xml:space="preserve"> </w:t>
            </w:r>
            <w:r>
              <w:rPr>
                <w:rFonts w:ascii="Arial MT" w:hAnsi="Arial MT"/>
                <w:spacing w:val="-2"/>
                <w:sz w:val="20"/>
              </w:rPr>
              <w:t>zaduživanja</w:t>
            </w:r>
          </w:p>
        </w:tc>
        <w:tc>
          <w:tcPr>
            <w:tcW w:w="1152" w:type="dxa"/>
          </w:tcPr>
          <w:p w:rsidR="005D37B5" w:rsidRDefault="00000000">
            <w:pPr>
              <w:pStyle w:val="TableParagraph"/>
              <w:spacing w:before="13" w:line="196" w:lineRule="exact"/>
              <w:ind w:right="16"/>
              <w:jc w:val="right"/>
              <w:rPr>
                <w:rFonts w:ascii="Arial MT"/>
                <w:sz w:val="18"/>
              </w:rPr>
            </w:pPr>
            <w:r>
              <w:rPr>
                <w:rFonts w:ascii="Arial MT"/>
                <w:spacing w:val="-4"/>
                <w:sz w:val="18"/>
              </w:rPr>
              <w:t>0.00</w:t>
            </w:r>
          </w:p>
        </w:tc>
        <w:tc>
          <w:tcPr>
            <w:tcW w:w="1152" w:type="dxa"/>
          </w:tcPr>
          <w:p w:rsidR="005D37B5" w:rsidRDefault="005D37B5">
            <w:pPr>
              <w:pStyle w:val="TableParagraph"/>
              <w:rPr>
                <w:rFonts w:ascii="Times New Roman"/>
                <w:sz w:val="16"/>
              </w:rPr>
            </w:pPr>
          </w:p>
        </w:tc>
        <w:tc>
          <w:tcPr>
            <w:tcW w:w="1152" w:type="dxa"/>
          </w:tcPr>
          <w:p w:rsidR="005D37B5" w:rsidRDefault="005D37B5">
            <w:pPr>
              <w:pStyle w:val="TableParagraph"/>
              <w:rPr>
                <w:rFonts w:ascii="Times New Roman"/>
                <w:sz w:val="16"/>
              </w:rPr>
            </w:pPr>
          </w:p>
        </w:tc>
        <w:tc>
          <w:tcPr>
            <w:tcW w:w="1152" w:type="dxa"/>
          </w:tcPr>
          <w:p w:rsidR="005D37B5" w:rsidRDefault="00000000">
            <w:pPr>
              <w:pStyle w:val="TableParagraph"/>
              <w:spacing w:before="13" w:line="196" w:lineRule="exact"/>
              <w:ind w:right="16"/>
              <w:jc w:val="right"/>
              <w:rPr>
                <w:rFonts w:ascii="Arial MT"/>
                <w:sz w:val="18"/>
              </w:rPr>
            </w:pPr>
            <w:r>
              <w:rPr>
                <w:rFonts w:ascii="Arial MT"/>
                <w:spacing w:val="-4"/>
                <w:sz w:val="18"/>
              </w:rPr>
              <w:t>0.00</w:t>
            </w:r>
          </w:p>
        </w:tc>
        <w:tc>
          <w:tcPr>
            <w:tcW w:w="960" w:type="dxa"/>
          </w:tcPr>
          <w:p w:rsidR="005D37B5" w:rsidRDefault="00000000">
            <w:pPr>
              <w:pStyle w:val="TableParagraph"/>
              <w:spacing w:before="13"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6"/>
              </w:rPr>
            </w:pPr>
          </w:p>
        </w:tc>
      </w:tr>
      <w:tr w:rsidR="005D37B5">
        <w:trPr>
          <w:trHeight w:val="728"/>
        </w:trPr>
        <w:tc>
          <w:tcPr>
            <w:tcW w:w="3499" w:type="dxa"/>
          </w:tcPr>
          <w:p w:rsidR="005D37B5" w:rsidRDefault="00000000">
            <w:pPr>
              <w:pStyle w:val="TableParagraph"/>
              <w:spacing w:line="261" w:lineRule="auto"/>
              <w:ind w:left="38"/>
              <w:rPr>
                <w:rFonts w:ascii="Arial MT"/>
                <w:sz w:val="20"/>
              </w:rPr>
            </w:pPr>
            <w:r>
              <w:rPr>
                <w:rFonts w:ascii="Arial MT"/>
                <w:sz w:val="20"/>
              </w:rPr>
              <w:t>844 Primljeni krediti i zajmovi od kreditnih i ostalih</w:t>
            </w:r>
            <w:r>
              <w:rPr>
                <w:rFonts w:ascii="Arial MT"/>
                <w:spacing w:val="40"/>
                <w:sz w:val="20"/>
              </w:rPr>
              <w:t xml:space="preserve"> </w:t>
            </w:r>
            <w:r>
              <w:rPr>
                <w:rFonts w:ascii="Arial MT"/>
                <w:sz w:val="20"/>
              </w:rPr>
              <w:t>financijskih</w:t>
            </w:r>
          </w:p>
          <w:p w:rsidR="005D37B5" w:rsidRDefault="00000000">
            <w:pPr>
              <w:pStyle w:val="TableParagraph"/>
              <w:spacing w:line="218" w:lineRule="exact"/>
              <w:ind w:left="38"/>
              <w:rPr>
                <w:rFonts w:ascii="Arial MT"/>
                <w:sz w:val="20"/>
              </w:rPr>
            </w:pPr>
            <w:r>
              <w:rPr>
                <w:rFonts w:ascii="Arial MT"/>
                <w:sz w:val="20"/>
              </w:rPr>
              <w:t>institucija</w:t>
            </w:r>
            <w:r>
              <w:rPr>
                <w:rFonts w:ascii="Arial MT"/>
                <w:spacing w:val="6"/>
                <w:sz w:val="20"/>
              </w:rPr>
              <w:t xml:space="preserve"> </w:t>
            </w:r>
            <w:r>
              <w:rPr>
                <w:rFonts w:ascii="Arial MT"/>
                <w:sz w:val="20"/>
              </w:rPr>
              <w:t>izvan</w:t>
            </w:r>
            <w:r>
              <w:rPr>
                <w:rFonts w:ascii="Arial MT"/>
                <w:spacing w:val="7"/>
                <w:sz w:val="20"/>
              </w:rPr>
              <w:t xml:space="preserve"> </w:t>
            </w:r>
            <w:r>
              <w:rPr>
                <w:rFonts w:ascii="Arial MT"/>
                <w:sz w:val="20"/>
              </w:rPr>
              <w:t>javnog</w:t>
            </w:r>
            <w:r>
              <w:rPr>
                <w:rFonts w:ascii="Arial MT"/>
                <w:spacing w:val="7"/>
                <w:sz w:val="20"/>
              </w:rPr>
              <w:t xml:space="preserve"> </w:t>
            </w:r>
            <w:r>
              <w:rPr>
                <w:rFonts w:ascii="Arial MT"/>
                <w:spacing w:val="-2"/>
                <w:sz w:val="20"/>
              </w:rPr>
              <w:t>sektora</w:t>
            </w:r>
          </w:p>
        </w:tc>
        <w:tc>
          <w:tcPr>
            <w:tcW w:w="1152" w:type="dxa"/>
          </w:tcPr>
          <w:p w:rsidR="005D37B5" w:rsidRDefault="005D37B5">
            <w:pPr>
              <w:pStyle w:val="TableParagraph"/>
              <w:rPr>
                <w:b/>
                <w:sz w:val="18"/>
              </w:rPr>
            </w:pPr>
          </w:p>
          <w:p w:rsidR="005D37B5" w:rsidRDefault="005D37B5">
            <w:pPr>
              <w:pStyle w:val="TableParagraph"/>
              <w:spacing w:before="98"/>
              <w:rPr>
                <w:b/>
                <w:sz w:val="18"/>
              </w:rPr>
            </w:pPr>
          </w:p>
          <w:p w:rsidR="005D37B5" w:rsidRDefault="00000000">
            <w:pPr>
              <w:pStyle w:val="TableParagraph"/>
              <w:spacing w:line="196" w:lineRule="exact"/>
              <w:ind w:right="16"/>
              <w:jc w:val="right"/>
              <w:rPr>
                <w:rFonts w:ascii="Arial MT"/>
                <w:sz w:val="18"/>
              </w:rPr>
            </w:pPr>
            <w:r>
              <w:rPr>
                <w:rFonts w:ascii="Arial MT"/>
                <w:spacing w:val="-4"/>
                <w:sz w:val="18"/>
              </w:rPr>
              <w:t>0.00</w:t>
            </w:r>
          </w:p>
        </w:tc>
        <w:tc>
          <w:tcPr>
            <w:tcW w:w="1152" w:type="dxa"/>
          </w:tcPr>
          <w:p w:rsidR="005D37B5" w:rsidRDefault="005D37B5">
            <w:pPr>
              <w:pStyle w:val="TableParagraph"/>
              <w:rPr>
                <w:rFonts w:ascii="Times New Roman"/>
                <w:sz w:val="18"/>
              </w:rPr>
            </w:pPr>
          </w:p>
        </w:tc>
        <w:tc>
          <w:tcPr>
            <w:tcW w:w="1152" w:type="dxa"/>
          </w:tcPr>
          <w:p w:rsidR="005D37B5" w:rsidRDefault="005D37B5">
            <w:pPr>
              <w:pStyle w:val="TableParagraph"/>
              <w:rPr>
                <w:rFonts w:ascii="Times New Roman"/>
                <w:sz w:val="18"/>
              </w:rPr>
            </w:pPr>
          </w:p>
        </w:tc>
        <w:tc>
          <w:tcPr>
            <w:tcW w:w="1152" w:type="dxa"/>
          </w:tcPr>
          <w:p w:rsidR="005D37B5" w:rsidRDefault="005D37B5">
            <w:pPr>
              <w:pStyle w:val="TableParagraph"/>
              <w:rPr>
                <w:b/>
                <w:sz w:val="18"/>
              </w:rPr>
            </w:pPr>
          </w:p>
          <w:p w:rsidR="005D37B5" w:rsidRDefault="005D37B5">
            <w:pPr>
              <w:pStyle w:val="TableParagraph"/>
              <w:spacing w:before="98"/>
              <w:rPr>
                <w:b/>
                <w:sz w:val="18"/>
              </w:rPr>
            </w:pPr>
          </w:p>
          <w:p w:rsidR="005D37B5" w:rsidRDefault="00000000">
            <w:pPr>
              <w:pStyle w:val="TableParagraph"/>
              <w:spacing w:line="196" w:lineRule="exact"/>
              <w:ind w:right="16"/>
              <w:jc w:val="right"/>
              <w:rPr>
                <w:rFonts w:ascii="Arial MT"/>
                <w:sz w:val="18"/>
              </w:rPr>
            </w:pPr>
            <w:r>
              <w:rPr>
                <w:rFonts w:ascii="Arial MT"/>
                <w:spacing w:val="-4"/>
                <w:sz w:val="18"/>
              </w:rPr>
              <w:t>0.00</w:t>
            </w:r>
          </w:p>
        </w:tc>
        <w:tc>
          <w:tcPr>
            <w:tcW w:w="960" w:type="dxa"/>
          </w:tcPr>
          <w:p w:rsidR="005D37B5" w:rsidRDefault="005D37B5">
            <w:pPr>
              <w:pStyle w:val="TableParagraph"/>
              <w:rPr>
                <w:b/>
                <w:sz w:val="18"/>
              </w:rPr>
            </w:pPr>
          </w:p>
          <w:p w:rsidR="005D37B5" w:rsidRDefault="005D37B5">
            <w:pPr>
              <w:pStyle w:val="TableParagraph"/>
              <w:spacing w:before="98"/>
              <w:rPr>
                <w:b/>
                <w:sz w:val="18"/>
              </w:rPr>
            </w:pPr>
          </w:p>
          <w:p w:rsidR="005D37B5" w:rsidRDefault="00000000">
            <w:pPr>
              <w:pStyle w:val="TableParagraph"/>
              <w:spacing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728"/>
        </w:trPr>
        <w:tc>
          <w:tcPr>
            <w:tcW w:w="3499" w:type="dxa"/>
          </w:tcPr>
          <w:p w:rsidR="005D37B5" w:rsidRDefault="00000000">
            <w:pPr>
              <w:pStyle w:val="TableParagraph"/>
              <w:spacing w:line="261" w:lineRule="auto"/>
              <w:ind w:left="38"/>
              <w:rPr>
                <w:rFonts w:ascii="Arial MT"/>
                <w:sz w:val="20"/>
              </w:rPr>
            </w:pPr>
            <w:r>
              <w:rPr>
                <w:rFonts w:ascii="Arial MT"/>
                <w:sz w:val="20"/>
              </w:rPr>
              <w:t>8443</w:t>
            </w:r>
            <w:r>
              <w:rPr>
                <w:rFonts w:ascii="Arial MT"/>
                <w:spacing w:val="-1"/>
                <w:sz w:val="20"/>
              </w:rPr>
              <w:t xml:space="preserve"> </w:t>
            </w:r>
            <w:proofErr w:type="spellStart"/>
            <w:r>
              <w:rPr>
                <w:rFonts w:ascii="Arial MT"/>
                <w:sz w:val="20"/>
              </w:rPr>
              <w:t>Orimljeni</w:t>
            </w:r>
            <w:proofErr w:type="spellEnd"/>
            <w:r>
              <w:rPr>
                <w:rFonts w:ascii="Arial MT"/>
                <w:sz w:val="20"/>
              </w:rPr>
              <w:t xml:space="preserve"> krediti od</w:t>
            </w:r>
            <w:r>
              <w:rPr>
                <w:rFonts w:ascii="Arial MT"/>
                <w:spacing w:val="-1"/>
                <w:sz w:val="20"/>
              </w:rPr>
              <w:t xml:space="preserve"> </w:t>
            </w:r>
            <w:r>
              <w:rPr>
                <w:rFonts w:ascii="Arial MT"/>
                <w:sz w:val="20"/>
              </w:rPr>
              <w:t>tuzemnih kreditnih institucija izvan javnog</w:t>
            </w:r>
          </w:p>
          <w:p w:rsidR="005D37B5" w:rsidRDefault="00000000">
            <w:pPr>
              <w:pStyle w:val="TableParagraph"/>
              <w:spacing w:line="218" w:lineRule="exact"/>
              <w:ind w:left="38"/>
              <w:rPr>
                <w:rFonts w:ascii="Arial MT"/>
                <w:sz w:val="20"/>
              </w:rPr>
            </w:pPr>
            <w:r>
              <w:rPr>
                <w:rFonts w:ascii="Arial MT"/>
                <w:spacing w:val="-2"/>
                <w:sz w:val="20"/>
              </w:rPr>
              <w:t>sektora</w:t>
            </w:r>
          </w:p>
        </w:tc>
        <w:tc>
          <w:tcPr>
            <w:tcW w:w="1152" w:type="dxa"/>
          </w:tcPr>
          <w:p w:rsidR="005D37B5" w:rsidRDefault="005D37B5">
            <w:pPr>
              <w:pStyle w:val="TableParagraph"/>
              <w:rPr>
                <w:b/>
                <w:sz w:val="18"/>
              </w:rPr>
            </w:pPr>
          </w:p>
          <w:p w:rsidR="005D37B5" w:rsidRDefault="005D37B5">
            <w:pPr>
              <w:pStyle w:val="TableParagraph"/>
              <w:spacing w:before="98"/>
              <w:rPr>
                <w:b/>
                <w:sz w:val="18"/>
              </w:rPr>
            </w:pPr>
          </w:p>
          <w:p w:rsidR="005D37B5" w:rsidRDefault="00000000">
            <w:pPr>
              <w:pStyle w:val="TableParagraph"/>
              <w:spacing w:line="196" w:lineRule="exact"/>
              <w:ind w:right="16"/>
              <w:jc w:val="right"/>
              <w:rPr>
                <w:rFonts w:ascii="Arial MT"/>
                <w:sz w:val="18"/>
              </w:rPr>
            </w:pPr>
            <w:r>
              <w:rPr>
                <w:rFonts w:ascii="Arial MT"/>
                <w:spacing w:val="-4"/>
                <w:sz w:val="18"/>
              </w:rPr>
              <w:t>0.00</w:t>
            </w:r>
          </w:p>
        </w:tc>
        <w:tc>
          <w:tcPr>
            <w:tcW w:w="1152" w:type="dxa"/>
          </w:tcPr>
          <w:p w:rsidR="005D37B5" w:rsidRDefault="005D37B5">
            <w:pPr>
              <w:pStyle w:val="TableParagraph"/>
              <w:rPr>
                <w:rFonts w:ascii="Times New Roman"/>
                <w:sz w:val="18"/>
              </w:rPr>
            </w:pPr>
          </w:p>
        </w:tc>
        <w:tc>
          <w:tcPr>
            <w:tcW w:w="1152" w:type="dxa"/>
          </w:tcPr>
          <w:p w:rsidR="005D37B5" w:rsidRDefault="005D37B5">
            <w:pPr>
              <w:pStyle w:val="TableParagraph"/>
              <w:rPr>
                <w:rFonts w:ascii="Times New Roman"/>
                <w:sz w:val="18"/>
              </w:rPr>
            </w:pPr>
          </w:p>
        </w:tc>
        <w:tc>
          <w:tcPr>
            <w:tcW w:w="1152" w:type="dxa"/>
          </w:tcPr>
          <w:p w:rsidR="005D37B5" w:rsidRDefault="005D37B5">
            <w:pPr>
              <w:pStyle w:val="TableParagraph"/>
              <w:rPr>
                <w:b/>
                <w:sz w:val="18"/>
              </w:rPr>
            </w:pPr>
          </w:p>
          <w:p w:rsidR="005D37B5" w:rsidRDefault="005D37B5">
            <w:pPr>
              <w:pStyle w:val="TableParagraph"/>
              <w:spacing w:before="98"/>
              <w:rPr>
                <w:b/>
                <w:sz w:val="18"/>
              </w:rPr>
            </w:pPr>
          </w:p>
          <w:p w:rsidR="005D37B5" w:rsidRDefault="00000000">
            <w:pPr>
              <w:pStyle w:val="TableParagraph"/>
              <w:spacing w:line="196" w:lineRule="exact"/>
              <w:ind w:right="16"/>
              <w:jc w:val="right"/>
              <w:rPr>
                <w:rFonts w:ascii="Arial MT"/>
                <w:sz w:val="18"/>
              </w:rPr>
            </w:pPr>
            <w:r>
              <w:rPr>
                <w:rFonts w:ascii="Arial MT"/>
                <w:spacing w:val="-4"/>
                <w:sz w:val="18"/>
              </w:rPr>
              <w:t>0.00</w:t>
            </w:r>
          </w:p>
        </w:tc>
        <w:tc>
          <w:tcPr>
            <w:tcW w:w="960" w:type="dxa"/>
          </w:tcPr>
          <w:p w:rsidR="005D37B5" w:rsidRDefault="005D37B5">
            <w:pPr>
              <w:pStyle w:val="TableParagraph"/>
              <w:rPr>
                <w:b/>
                <w:sz w:val="18"/>
              </w:rPr>
            </w:pPr>
          </w:p>
          <w:p w:rsidR="005D37B5" w:rsidRDefault="005D37B5">
            <w:pPr>
              <w:pStyle w:val="TableParagraph"/>
              <w:spacing w:before="98"/>
              <w:rPr>
                <w:b/>
                <w:sz w:val="18"/>
              </w:rPr>
            </w:pPr>
          </w:p>
          <w:p w:rsidR="005D37B5" w:rsidRDefault="00000000">
            <w:pPr>
              <w:pStyle w:val="TableParagraph"/>
              <w:spacing w:line="196" w:lineRule="exact"/>
              <w:ind w:right="17"/>
              <w:jc w:val="right"/>
              <w:rPr>
                <w:rFonts w:ascii="Arial MT"/>
                <w:sz w:val="18"/>
              </w:rPr>
            </w:pPr>
            <w:r>
              <w:rPr>
                <w:rFonts w:ascii="Arial MT"/>
                <w:spacing w:val="-2"/>
                <w:sz w:val="18"/>
              </w:rPr>
              <w:t>0.00%</w:t>
            </w:r>
          </w:p>
        </w:tc>
        <w:tc>
          <w:tcPr>
            <w:tcW w:w="869" w:type="dxa"/>
          </w:tcPr>
          <w:p w:rsidR="005D37B5" w:rsidRDefault="005D37B5">
            <w:pPr>
              <w:pStyle w:val="TableParagraph"/>
              <w:rPr>
                <w:rFonts w:ascii="Times New Roman"/>
                <w:sz w:val="18"/>
              </w:rPr>
            </w:pPr>
          </w:p>
        </w:tc>
      </w:tr>
      <w:tr w:rsidR="005D37B5">
        <w:trPr>
          <w:trHeight w:val="368"/>
        </w:trPr>
        <w:tc>
          <w:tcPr>
            <w:tcW w:w="3499" w:type="dxa"/>
            <w:shd w:val="clear" w:color="auto" w:fill="BFBFBF"/>
          </w:tcPr>
          <w:p w:rsidR="005D37B5" w:rsidRDefault="00000000">
            <w:pPr>
              <w:pStyle w:val="TableParagraph"/>
              <w:spacing w:before="133" w:line="215" w:lineRule="exact"/>
              <w:ind w:left="37"/>
              <w:rPr>
                <w:b/>
                <w:sz w:val="20"/>
              </w:rPr>
            </w:pPr>
            <w:r>
              <w:rPr>
                <w:b/>
                <w:sz w:val="20"/>
              </w:rPr>
              <w:t>IZDACI</w:t>
            </w:r>
            <w:r>
              <w:rPr>
                <w:b/>
                <w:spacing w:val="-6"/>
                <w:sz w:val="20"/>
              </w:rPr>
              <w:t xml:space="preserve"> </w:t>
            </w:r>
            <w:r>
              <w:rPr>
                <w:b/>
                <w:spacing w:val="-2"/>
                <w:sz w:val="20"/>
              </w:rPr>
              <w:t>UKUPNO</w:t>
            </w:r>
          </w:p>
        </w:tc>
        <w:tc>
          <w:tcPr>
            <w:tcW w:w="1152" w:type="dxa"/>
            <w:shd w:val="clear" w:color="auto" w:fill="BFBFBF"/>
          </w:tcPr>
          <w:p w:rsidR="005D37B5" w:rsidRDefault="00000000">
            <w:pPr>
              <w:pStyle w:val="TableParagraph"/>
              <w:spacing w:before="152" w:line="196" w:lineRule="exact"/>
              <w:ind w:right="16"/>
              <w:jc w:val="right"/>
              <w:rPr>
                <w:b/>
                <w:sz w:val="18"/>
              </w:rPr>
            </w:pPr>
            <w:r>
              <w:rPr>
                <w:b/>
                <w:spacing w:val="-2"/>
                <w:sz w:val="18"/>
              </w:rPr>
              <w:t>318,534.68</w:t>
            </w:r>
          </w:p>
        </w:tc>
        <w:tc>
          <w:tcPr>
            <w:tcW w:w="1152" w:type="dxa"/>
            <w:shd w:val="clear" w:color="auto" w:fill="BFBFBF"/>
          </w:tcPr>
          <w:p w:rsidR="005D37B5" w:rsidRDefault="00000000">
            <w:pPr>
              <w:pStyle w:val="TableParagraph"/>
              <w:spacing w:before="152" w:line="196" w:lineRule="exact"/>
              <w:ind w:right="16"/>
              <w:jc w:val="right"/>
              <w:rPr>
                <w:b/>
                <w:sz w:val="18"/>
              </w:rPr>
            </w:pPr>
            <w:r>
              <w:rPr>
                <w:b/>
                <w:spacing w:val="-2"/>
                <w:sz w:val="18"/>
              </w:rPr>
              <w:t>318,534.72</w:t>
            </w:r>
          </w:p>
        </w:tc>
        <w:tc>
          <w:tcPr>
            <w:tcW w:w="1152" w:type="dxa"/>
            <w:shd w:val="clear" w:color="auto" w:fill="BFBFBF"/>
          </w:tcPr>
          <w:p w:rsidR="005D37B5" w:rsidRDefault="00000000">
            <w:pPr>
              <w:pStyle w:val="TableParagraph"/>
              <w:spacing w:before="152" w:line="196" w:lineRule="exact"/>
              <w:ind w:right="15"/>
              <w:jc w:val="right"/>
              <w:rPr>
                <w:b/>
                <w:sz w:val="18"/>
              </w:rPr>
            </w:pPr>
            <w:r>
              <w:rPr>
                <w:b/>
                <w:spacing w:val="-2"/>
                <w:sz w:val="18"/>
              </w:rPr>
              <w:t>318,534.72</w:t>
            </w:r>
          </w:p>
        </w:tc>
        <w:tc>
          <w:tcPr>
            <w:tcW w:w="1152" w:type="dxa"/>
            <w:shd w:val="clear" w:color="auto" w:fill="BFBFBF"/>
          </w:tcPr>
          <w:p w:rsidR="005D37B5" w:rsidRDefault="00000000">
            <w:pPr>
              <w:pStyle w:val="TableParagraph"/>
              <w:spacing w:before="152" w:line="196" w:lineRule="exact"/>
              <w:ind w:right="16"/>
              <w:jc w:val="right"/>
              <w:rPr>
                <w:b/>
                <w:sz w:val="18"/>
              </w:rPr>
            </w:pPr>
            <w:r>
              <w:rPr>
                <w:b/>
                <w:spacing w:val="-2"/>
                <w:sz w:val="18"/>
              </w:rPr>
              <w:t>318,534.72</w:t>
            </w:r>
          </w:p>
        </w:tc>
        <w:tc>
          <w:tcPr>
            <w:tcW w:w="960" w:type="dxa"/>
            <w:shd w:val="clear" w:color="auto" w:fill="BFBFBF"/>
          </w:tcPr>
          <w:p w:rsidR="005D37B5" w:rsidRDefault="00000000">
            <w:pPr>
              <w:pStyle w:val="TableParagraph"/>
              <w:spacing w:before="152" w:line="196" w:lineRule="exact"/>
              <w:ind w:right="12"/>
              <w:jc w:val="right"/>
              <w:rPr>
                <w:b/>
                <w:sz w:val="18"/>
              </w:rPr>
            </w:pPr>
            <w:r>
              <w:rPr>
                <w:b/>
                <w:spacing w:val="-2"/>
                <w:sz w:val="18"/>
              </w:rPr>
              <w:t>100.00%</w:t>
            </w:r>
          </w:p>
        </w:tc>
        <w:tc>
          <w:tcPr>
            <w:tcW w:w="869" w:type="dxa"/>
            <w:shd w:val="clear" w:color="auto" w:fill="BFBFBF"/>
          </w:tcPr>
          <w:p w:rsidR="005D37B5" w:rsidRDefault="00000000">
            <w:pPr>
              <w:pStyle w:val="TableParagraph"/>
              <w:spacing w:before="152" w:line="196" w:lineRule="exact"/>
              <w:ind w:right="12"/>
              <w:jc w:val="right"/>
              <w:rPr>
                <w:b/>
                <w:sz w:val="18"/>
              </w:rPr>
            </w:pPr>
            <w:r>
              <w:rPr>
                <w:b/>
                <w:spacing w:val="-2"/>
                <w:sz w:val="18"/>
              </w:rPr>
              <w:t>100.00%</w:t>
            </w:r>
          </w:p>
        </w:tc>
      </w:tr>
      <w:tr w:rsidR="005D37B5">
        <w:trPr>
          <w:trHeight w:val="450"/>
        </w:trPr>
        <w:tc>
          <w:tcPr>
            <w:tcW w:w="3499" w:type="dxa"/>
          </w:tcPr>
          <w:p w:rsidR="005D37B5" w:rsidRDefault="00000000">
            <w:pPr>
              <w:pStyle w:val="TableParagraph"/>
              <w:spacing w:line="196" w:lineRule="exact"/>
              <w:ind w:left="38"/>
              <w:rPr>
                <w:b/>
                <w:sz w:val="18"/>
              </w:rPr>
            </w:pPr>
            <w:r>
              <w:rPr>
                <w:b/>
                <w:sz w:val="18"/>
              </w:rPr>
              <w:t>5</w:t>
            </w:r>
            <w:r>
              <w:rPr>
                <w:b/>
                <w:spacing w:val="4"/>
                <w:sz w:val="18"/>
              </w:rPr>
              <w:t xml:space="preserve"> </w:t>
            </w:r>
            <w:r>
              <w:rPr>
                <w:b/>
                <w:sz w:val="18"/>
              </w:rPr>
              <w:t>Izdaci</w:t>
            </w:r>
            <w:r>
              <w:rPr>
                <w:b/>
                <w:spacing w:val="7"/>
                <w:sz w:val="18"/>
              </w:rPr>
              <w:t xml:space="preserve"> </w:t>
            </w:r>
            <w:r>
              <w:rPr>
                <w:b/>
                <w:sz w:val="18"/>
              </w:rPr>
              <w:t>za</w:t>
            </w:r>
            <w:r>
              <w:rPr>
                <w:b/>
                <w:spacing w:val="4"/>
                <w:sz w:val="18"/>
              </w:rPr>
              <w:t xml:space="preserve"> </w:t>
            </w:r>
            <w:r>
              <w:rPr>
                <w:b/>
                <w:sz w:val="18"/>
              </w:rPr>
              <w:t>financijsku</w:t>
            </w:r>
            <w:r>
              <w:rPr>
                <w:b/>
                <w:spacing w:val="4"/>
                <w:sz w:val="18"/>
              </w:rPr>
              <w:t xml:space="preserve"> </w:t>
            </w:r>
            <w:r>
              <w:rPr>
                <w:b/>
                <w:sz w:val="18"/>
              </w:rPr>
              <w:t>imovinu</w:t>
            </w:r>
            <w:r>
              <w:rPr>
                <w:b/>
                <w:spacing w:val="4"/>
                <w:sz w:val="18"/>
              </w:rPr>
              <w:t xml:space="preserve"> </w:t>
            </w:r>
            <w:r>
              <w:rPr>
                <w:b/>
                <w:spacing w:val="-10"/>
                <w:sz w:val="18"/>
              </w:rPr>
              <w:t>i</w:t>
            </w:r>
          </w:p>
          <w:p w:rsidR="005D37B5" w:rsidRDefault="00000000">
            <w:pPr>
              <w:pStyle w:val="TableParagraph"/>
              <w:spacing w:before="33" w:line="201" w:lineRule="exact"/>
              <w:ind w:left="38"/>
              <w:rPr>
                <w:b/>
                <w:sz w:val="18"/>
              </w:rPr>
            </w:pPr>
            <w:r>
              <w:rPr>
                <w:b/>
                <w:sz w:val="18"/>
              </w:rPr>
              <w:t>otplate</w:t>
            </w:r>
            <w:r>
              <w:rPr>
                <w:b/>
                <w:spacing w:val="6"/>
                <w:sz w:val="18"/>
              </w:rPr>
              <w:t xml:space="preserve"> </w:t>
            </w:r>
            <w:r>
              <w:rPr>
                <w:b/>
                <w:spacing w:val="-2"/>
                <w:sz w:val="18"/>
              </w:rPr>
              <w:t>zajmova</w:t>
            </w:r>
          </w:p>
        </w:tc>
        <w:tc>
          <w:tcPr>
            <w:tcW w:w="115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318,534.68</w:t>
            </w:r>
          </w:p>
        </w:tc>
        <w:tc>
          <w:tcPr>
            <w:tcW w:w="115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318,534.72</w:t>
            </w:r>
          </w:p>
        </w:tc>
        <w:tc>
          <w:tcPr>
            <w:tcW w:w="115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318,534.72</w:t>
            </w:r>
          </w:p>
        </w:tc>
        <w:tc>
          <w:tcPr>
            <w:tcW w:w="115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318,534.72</w:t>
            </w:r>
          </w:p>
        </w:tc>
        <w:tc>
          <w:tcPr>
            <w:tcW w:w="960"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100.00%</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100.00%</w:t>
            </w:r>
          </w:p>
        </w:tc>
      </w:tr>
      <w:tr w:rsidR="005D37B5">
        <w:trPr>
          <w:trHeight w:val="450"/>
        </w:trPr>
        <w:tc>
          <w:tcPr>
            <w:tcW w:w="3499" w:type="dxa"/>
          </w:tcPr>
          <w:p w:rsidR="005D37B5" w:rsidRDefault="00000000">
            <w:pPr>
              <w:pStyle w:val="TableParagraph"/>
              <w:spacing w:line="196" w:lineRule="exact"/>
              <w:ind w:left="38"/>
              <w:rPr>
                <w:b/>
                <w:sz w:val="18"/>
              </w:rPr>
            </w:pPr>
            <w:r>
              <w:rPr>
                <w:b/>
                <w:sz w:val="18"/>
              </w:rPr>
              <w:t>54</w:t>
            </w:r>
            <w:r>
              <w:rPr>
                <w:b/>
                <w:spacing w:val="2"/>
                <w:sz w:val="18"/>
              </w:rPr>
              <w:t xml:space="preserve"> </w:t>
            </w:r>
            <w:r>
              <w:rPr>
                <w:b/>
                <w:sz w:val="18"/>
              </w:rPr>
              <w:t>Izdaci</w:t>
            </w:r>
            <w:r>
              <w:rPr>
                <w:b/>
                <w:spacing w:val="4"/>
                <w:sz w:val="18"/>
              </w:rPr>
              <w:t xml:space="preserve"> </w:t>
            </w:r>
            <w:r>
              <w:rPr>
                <w:b/>
                <w:sz w:val="18"/>
              </w:rPr>
              <w:t>za</w:t>
            </w:r>
            <w:r>
              <w:rPr>
                <w:b/>
                <w:spacing w:val="1"/>
                <w:sz w:val="18"/>
              </w:rPr>
              <w:t xml:space="preserve"> </w:t>
            </w:r>
            <w:r>
              <w:rPr>
                <w:b/>
                <w:sz w:val="18"/>
              </w:rPr>
              <w:t>otplatu</w:t>
            </w:r>
            <w:r>
              <w:rPr>
                <w:b/>
                <w:spacing w:val="1"/>
                <w:sz w:val="18"/>
              </w:rPr>
              <w:t xml:space="preserve"> </w:t>
            </w:r>
            <w:r>
              <w:rPr>
                <w:b/>
                <w:spacing w:val="-2"/>
                <w:sz w:val="18"/>
              </w:rPr>
              <w:t>glavnice</w:t>
            </w:r>
          </w:p>
          <w:p w:rsidR="005D37B5" w:rsidRDefault="00000000">
            <w:pPr>
              <w:pStyle w:val="TableParagraph"/>
              <w:spacing w:before="33" w:line="201" w:lineRule="exact"/>
              <w:ind w:left="38"/>
              <w:rPr>
                <w:b/>
                <w:sz w:val="18"/>
              </w:rPr>
            </w:pPr>
            <w:r>
              <w:rPr>
                <w:b/>
                <w:sz w:val="18"/>
              </w:rPr>
              <w:t>primljenih</w:t>
            </w:r>
            <w:r>
              <w:rPr>
                <w:b/>
                <w:spacing w:val="8"/>
                <w:sz w:val="18"/>
              </w:rPr>
              <w:t xml:space="preserve"> </w:t>
            </w:r>
            <w:r>
              <w:rPr>
                <w:b/>
                <w:sz w:val="18"/>
              </w:rPr>
              <w:t>kredita</w:t>
            </w:r>
            <w:r>
              <w:rPr>
                <w:b/>
                <w:spacing w:val="8"/>
                <w:sz w:val="18"/>
              </w:rPr>
              <w:t xml:space="preserve"> </w:t>
            </w:r>
            <w:r>
              <w:rPr>
                <w:b/>
                <w:sz w:val="18"/>
              </w:rPr>
              <w:t>i</w:t>
            </w:r>
            <w:r>
              <w:rPr>
                <w:b/>
                <w:spacing w:val="12"/>
                <w:sz w:val="18"/>
              </w:rPr>
              <w:t xml:space="preserve"> </w:t>
            </w:r>
            <w:r>
              <w:rPr>
                <w:b/>
                <w:spacing w:val="-2"/>
                <w:sz w:val="18"/>
              </w:rPr>
              <w:t>zajmova</w:t>
            </w:r>
          </w:p>
        </w:tc>
        <w:tc>
          <w:tcPr>
            <w:tcW w:w="115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318,534.68</w:t>
            </w:r>
          </w:p>
        </w:tc>
        <w:tc>
          <w:tcPr>
            <w:tcW w:w="115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318,534.72</w:t>
            </w:r>
          </w:p>
        </w:tc>
        <w:tc>
          <w:tcPr>
            <w:tcW w:w="115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318,534.72</w:t>
            </w:r>
          </w:p>
        </w:tc>
        <w:tc>
          <w:tcPr>
            <w:tcW w:w="115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318,534.72</w:t>
            </w:r>
          </w:p>
        </w:tc>
        <w:tc>
          <w:tcPr>
            <w:tcW w:w="960"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100.00%</w:t>
            </w:r>
          </w:p>
        </w:tc>
        <w:tc>
          <w:tcPr>
            <w:tcW w:w="869"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100.00%</w:t>
            </w:r>
          </w:p>
        </w:tc>
      </w:tr>
      <w:tr w:rsidR="005D37B5">
        <w:trPr>
          <w:trHeight w:val="680"/>
        </w:trPr>
        <w:tc>
          <w:tcPr>
            <w:tcW w:w="3499" w:type="dxa"/>
          </w:tcPr>
          <w:p w:rsidR="005D37B5" w:rsidRDefault="00000000">
            <w:pPr>
              <w:pStyle w:val="TableParagraph"/>
              <w:spacing w:line="206" w:lineRule="exact"/>
              <w:ind w:left="38"/>
              <w:rPr>
                <w:rFonts w:ascii="Arial MT"/>
                <w:sz w:val="18"/>
              </w:rPr>
            </w:pPr>
            <w:r>
              <w:rPr>
                <w:rFonts w:ascii="Arial MT"/>
                <w:sz w:val="18"/>
              </w:rPr>
              <w:t>544</w:t>
            </w:r>
            <w:r>
              <w:rPr>
                <w:rFonts w:ascii="Arial MT"/>
                <w:spacing w:val="8"/>
                <w:sz w:val="18"/>
              </w:rPr>
              <w:t xml:space="preserve"> </w:t>
            </w:r>
            <w:r>
              <w:rPr>
                <w:rFonts w:ascii="Arial MT"/>
                <w:sz w:val="18"/>
              </w:rPr>
              <w:t>Otplata</w:t>
            </w:r>
            <w:r>
              <w:rPr>
                <w:rFonts w:ascii="Arial MT"/>
                <w:spacing w:val="8"/>
                <w:sz w:val="18"/>
              </w:rPr>
              <w:t xml:space="preserve"> </w:t>
            </w:r>
            <w:r>
              <w:rPr>
                <w:rFonts w:ascii="Arial MT"/>
                <w:sz w:val="18"/>
              </w:rPr>
              <w:t>glavnice</w:t>
            </w:r>
            <w:r>
              <w:rPr>
                <w:rFonts w:ascii="Arial MT"/>
                <w:spacing w:val="4"/>
                <w:sz w:val="18"/>
              </w:rPr>
              <w:t xml:space="preserve"> </w:t>
            </w:r>
            <w:r>
              <w:rPr>
                <w:rFonts w:ascii="Arial MT"/>
                <w:sz w:val="18"/>
              </w:rPr>
              <w:t>primljenih</w:t>
            </w:r>
            <w:r>
              <w:rPr>
                <w:rFonts w:ascii="Arial MT"/>
                <w:spacing w:val="10"/>
                <w:sz w:val="18"/>
              </w:rPr>
              <w:t xml:space="preserve"> </w:t>
            </w:r>
            <w:r>
              <w:rPr>
                <w:rFonts w:ascii="Arial MT"/>
                <w:sz w:val="18"/>
              </w:rPr>
              <w:t>kredita</w:t>
            </w:r>
            <w:r>
              <w:rPr>
                <w:rFonts w:ascii="Arial MT"/>
                <w:spacing w:val="9"/>
                <w:sz w:val="18"/>
              </w:rPr>
              <w:t xml:space="preserve"> </w:t>
            </w:r>
            <w:r>
              <w:rPr>
                <w:rFonts w:ascii="Arial MT"/>
                <w:spacing w:val="-10"/>
                <w:sz w:val="18"/>
              </w:rPr>
              <w:t>i</w:t>
            </w:r>
          </w:p>
          <w:p w:rsidR="005D37B5" w:rsidRDefault="00000000">
            <w:pPr>
              <w:pStyle w:val="TableParagraph"/>
              <w:spacing w:line="230" w:lineRule="atLeast"/>
              <w:ind w:left="38"/>
              <w:rPr>
                <w:rFonts w:ascii="Arial MT"/>
                <w:sz w:val="18"/>
              </w:rPr>
            </w:pPr>
            <w:r>
              <w:rPr>
                <w:rFonts w:ascii="Arial MT"/>
                <w:sz w:val="18"/>
              </w:rPr>
              <w:t>zajmova od kreditnih i ostalih financijskih institucija izvan</w:t>
            </w:r>
          </w:p>
        </w:tc>
        <w:tc>
          <w:tcPr>
            <w:tcW w:w="115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318,534.68</w:t>
            </w:r>
          </w:p>
        </w:tc>
        <w:tc>
          <w:tcPr>
            <w:tcW w:w="1152" w:type="dxa"/>
          </w:tcPr>
          <w:p w:rsidR="005D37B5" w:rsidRDefault="005D37B5">
            <w:pPr>
              <w:pStyle w:val="TableParagraph"/>
              <w:rPr>
                <w:rFonts w:ascii="Times New Roman"/>
                <w:sz w:val="18"/>
              </w:rPr>
            </w:pPr>
          </w:p>
        </w:tc>
        <w:tc>
          <w:tcPr>
            <w:tcW w:w="1152" w:type="dxa"/>
          </w:tcPr>
          <w:p w:rsidR="005D37B5" w:rsidRDefault="005D37B5">
            <w:pPr>
              <w:pStyle w:val="TableParagraph"/>
              <w:rPr>
                <w:rFonts w:ascii="Times New Roman"/>
                <w:sz w:val="18"/>
              </w:rPr>
            </w:pPr>
          </w:p>
        </w:tc>
        <w:tc>
          <w:tcPr>
            <w:tcW w:w="115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318,534.72</w:t>
            </w:r>
          </w:p>
        </w:tc>
        <w:tc>
          <w:tcPr>
            <w:tcW w:w="960"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100.00%</w:t>
            </w:r>
          </w:p>
        </w:tc>
        <w:tc>
          <w:tcPr>
            <w:tcW w:w="869" w:type="dxa"/>
          </w:tcPr>
          <w:p w:rsidR="005D37B5" w:rsidRDefault="005D37B5">
            <w:pPr>
              <w:pStyle w:val="TableParagraph"/>
              <w:rPr>
                <w:rFonts w:ascii="Times New Roman"/>
                <w:sz w:val="18"/>
              </w:rPr>
            </w:pPr>
          </w:p>
        </w:tc>
      </w:tr>
      <w:tr w:rsidR="005D37B5">
        <w:trPr>
          <w:trHeight w:val="680"/>
        </w:trPr>
        <w:tc>
          <w:tcPr>
            <w:tcW w:w="3499" w:type="dxa"/>
          </w:tcPr>
          <w:p w:rsidR="005D37B5" w:rsidRDefault="00000000">
            <w:pPr>
              <w:pStyle w:val="TableParagraph"/>
              <w:spacing w:line="266" w:lineRule="auto"/>
              <w:ind w:left="38" w:right="109"/>
              <w:rPr>
                <w:rFonts w:ascii="Arial MT"/>
                <w:sz w:val="18"/>
              </w:rPr>
            </w:pPr>
            <w:r>
              <w:rPr>
                <w:rFonts w:ascii="Arial MT"/>
                <w:sz w:val="18"/>
              </w:rPr>
              <w:t>5443 Otplata glavnice primljenih kredita od tuzemnih kreditnih institucija izvan</w:t>
            </w:r>
          </w:p>
          <w:p w:rsidR="005D37B5" w:rsidRDefault="00000000">
            <w:pPr>
              <w:pStyle w:val="TableParagraph"/>
              <w:spacing w:line="201" w:lineRule="exact"/>
              <w:ind w:left="38"/>
              <w:rPr>
                <w:rFonts w:ascii="Arial MT"/>
                <w:sz w:val="18"/>
              </w:rPr>
            </w:pPr>
            <w:r>
              <w:rPr>
                <w:rFonts w:ascii="Arial MT"/>
                <w:sz w:val="18"/>
              </w:rPr>
              <w:t>javnog</w:t>
            </w:r>
            <w:r>
              <w:rPr>
                <w:rFonts w:ascii="Arial MT"/>
                <w:spacing w:val="4"/>
                <w:sz w:val="18"/>
              </w:rPr>
              <w:t xml:space="preserve"> </w:t>
            </w:r>
            <w:r>
              <w:rPr>
                <w:rFonts w:ascii="Arial MT"/>
                <w:spacing w:val="-2"/>
                <w:sz w:val="18"/>
              </w:rPr>
              <w:t>sektora</w:t>
            </w:r>
          </w:p>
        </w:tc>
        <w:tc>
          <w:tcPr>
            <w:tcW w:w="115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318,534.68</w:t>
            </w:r>
          </w:p>
        </w:tc>
        <w:tc>
          <w:tcPr>
            <w:tcW w:w="1152" w:type="dxa"/>
          </w:tcPr>
          <w:p w:rsidR="005D37B5" w:rsidRDefault="005D37B5">
            <w:pPr>
              <w:pStyle w:val="TableParagraph"/>
              <w:rPr>
                <w:rFonts w:ascii="Times New Roman"/>
                <w:sz w:val="18"/>
              </w:rPr>
            </w:pPr>
          </w:p>
        </w:tc>
        <w:tc>
          <w:tcPr>
            <w:tcW w:w="1152" w:type="dxa"/>
          </w:tcPr>
          <w:p w:rsidR="005D37B5" w:rsidRDefault="005D37B5">
            <w:pPr>
              <w:pStyle w:val="TableParagraph"/>
              <w:rPr>
                <w:rFonts w:ascii="Times New Roman"/>
                <w:sz w:val="18"/>
              </w:rPr>
            </w:pPr>
          </w:p>
        </w:tc>
        <w:tc>
          <w:tcPr>
            <w:tcW w:w="115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rFonts w:ascii="Arial MT"/>
                <w:sz w:val="18"/>
              </w:rPr>
            </w:pPr>
            <w:r>
              <w:rPr>
                <w:rFonts w:ascii="Arial MT"/>
                <w:spacing w:val="-2"/>
                <w:sz w:val="18"/>
              </w:rPr>
              <w:t>318,534.72</w:t>
            </w:r>
          </w:p>
        </w:tc>
        <w:tc>
          <w:tcPr>
            <w:tcW w:w="960"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7"/>
              <w:jc w:val="right"/>
              <w:rPr>
                <w:rFonts w:ascii="Arial MT"/>
                <w:sz w:val="18"/>
              </w:rPr>
            </w:pPr>
            <w:r>
              <w:rPr>
                <w:rFonts w:ascii="Arial MT"/>
                <w:spacing w:val="-2"/>
                <w:sz w:val="18"/>
              </w:rPr>
              <w:t>100.00%</w:t>
            </w:r>
          </w:p>
        </w:tc>
        <w:tc>
          <w:tcPr>
            <w:tcW w:w="869"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780" w:right="992" w:bottom="600" w:left="992" w:header="0" w:footer="413" w:gutter="0"/>
          <w:cols w:space="720"/>
        </w:sectPr>
      </w:pPr>
    </w:p>
    <w:p w:rsidR="005D37B5" w:rsidRDefault="00000000">
      <w:pPr>
        <w:pStyle w:val="Odlomakpopisa"/>
        <w:numPr>
          <w:ilvl w:val="3"/>
          <w:numId w:val="12"/>
        </w:numPr>
        <w:tabs>
          <w:tab w:val="left" w:pos="1946"/>
        </w:tabs>
        <w:spacing w:before="72"/>
        <w:ind w:left="1946" w:hanging="558"/>
        <w:rPr>
          <w:rFonts w:ascii="Arial" w:hAnsi="Arial"/>
          <w:b/>
          <w:sz w:val="20"/>
        </w:rPr>
      </w:pPr>
      <w:bookmarkStart w:id="5" w:name="Račun_financiranja_prema_izvori"/>
      <w:bookmarkEnd w:id="5"/>
      <w:r>
        <w:rPr>
          <w:rFonts w:ascii="Arial" w:hAnsi="Arial"/>
          <w:b/>
          <w:sz w:val="20"/>
        </w:rPr>
        <w:lastRenderedPageBreak/>
        <w:t>IZVJEŠTAJ</w:t>
      </w:r>
      <w:r>
        <w:rPr>
          <w:rFonts w:ascii="Arial" w:hAnsi="Arial"/>
          <w:b/>
          <w:spacing w:val="-12"/>
          <w:sz w:val="20"/>
        </w:rPr>
        <w:t xml:space="preserve"> </w:t>
      </w:r>
      <w:r>
        <w:rPr>
          <w:rFonts w:ascii="Arial" w:hAnsi="Arial"/>
          <w:b/>
          <w:sz w:val="20"/>
        </w:rPr>
        <w:t>RAČUNA</w:t>
      </w:r>
      <w:r>
        <w:rPr>
          <w:rFonts w:ascii="Arial" w:hAnsi="Arial"/>
          <w:b/>
          <w:spacing w:val="-14"/>
          <w:sz w:val="20"/>
        </w:rPr>
        <w:t xml:space="preserve"> </w:t>
      </w:r>
      <w:r>
        <w:rPr>
          <w:rFonts w:ascii="Arial" w:hAnsi="Arial"/>
          <w:b/>
          <w:sz w:val="20"/>
        </w:rPr>
        <w:t>FINANCIRANJA</w:t>
      </w:r>
      <w:r>
        <w:rPr>
          <w:rFonts w:ascii="Arial" w:hAnsi="Arial"/>
          <w:b/>
          <w:spacing w:val="-14"/>
          <w:sz w:val="20"/>
        </w:rPr>
        <w:t xml:space="preserve"> </w:t>
      </w:r>
      <w:r>
        <w:rPr>
          <w:rFonts w:ascii="Arial" w:hAnsi="Arial"/>
          <w:b/>
          <w:sz w:val="20"/>
        </w:rPr>
        <w:t>PREMA</w:t>
      </w:r>
      <w:r>
        <w:rPr>
          <w:rFonts w:ascii="Arial" w:hAnsi="Arial"/>
          <w:b/>
          <w:spacing w:val="-14"/>
          <w:sz w:val="20"/>
        </w:rPr>
        <w:t xml:space="preserve"> </w:t>
      </w:r>
      <w:r>
        <w:rPr>
          <w:rFonts w:ascii="Arial" w:hAnsi="Arial"/>
          <w:b/>
          <w:sz w:val="20"/>
        </w:rPr>
        <w:t>IZVORIMA</w:t>
      </w:r>
      <w:r>
        <w:rPr>
          <w:rFonts w:ascii="Arial" w:hAnsi="Arial"/>
          <w:b/>
          <w:spacing w:val="-13"/>
          <w:sz w:val="20"/>
        </w:rPr>
        <w:t xml:space="preserve"> </w:t>
      </w:r>
      <w:r>
        <w:rPr>
          <w:rFonts w:ascii="Arial" w:hAnsi="Arial"/>
          <w:b/>
          <w:spacing w:val="-2"/>
          <w:sz w:val="20"/>
        </w:rPr>
        <w:t>FINANCIRANJA</w:t>
      </w:r>
    </w:p>
    <w:p w:rsidR="005D37B5" w:rsidRDefault="005D37B5">
      <w:pPr>
        <w:pStyle w:val="Tijeloteksta"/>
        <w:rPr>
          <w:rFonts w:ascii="Arial"/>
          <w:b/>
          <w:sz w:val="20"/>
        </w:rPr>
      </w:pPr>
    </w:p>
    <w:p w:rsidR="005D37B5" w:rsidRDefault="005D37B5">
      <w:pPr>
        <w:pStyle w:val="Tijeloteksta"/>
        <w:spacing w:before="45"/>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68"/>
        <w:gridCol w:w="1166"/>
        <w:gridCol w:w="1262"/>
        <w:gridCol w:w="1248"/>
        <w:gridCol w:w="1166"/>
        <w:gridCol w:w="1008"/>
        <w:gridCol w:w="1008"/>
      </w:tblGrid>
      <w:tr w:rsidR="005D37B5">
        <w:trPr>
          <w:trHeight w:val="666"/>
        </w:trPr>
        <w:tc>
          <w:tcPr>
            <w:tcW w:w="3168" w:type="dxa"/>
            <w:shd w:val="clear" w:color="auto" w:fill="D9D9D9"/>
          </w:tcPr>
          <w:p w:rsidR="005D37B5" w:rsidRDefault="00000000">
            <w:pPr>
              <w:pStyle w:val="TableParagraph"/>
              <w:spacing w:before="109" w:line="278" w:lineRule="auto"/>
              <w:ind w:left="537" w:hanging="255"/>
              <w:rPr>
                <w:b/>
                <w:sz w:val="18"/>
              </w:rPr>
            </w:pPr>
            <w:r>
              <w:rPr>
                <w:b/>
                <w:sz w:val="18"/>
              </w:rPr>
              <w:t>BROJČANA</w:t>
            </w:r>
            <w:r>
              <w:rPr>
                <w:b/>
                <w:spacing w:val="-8"/>
                <w:sz w:val="18"/>
              </w:rPr>
              <w:t xml:space="preserve"> </w:t>
            </w:r>
            <w:r>
              <w:rPr>
                <w:b/>
                <w:sz w:val="18"/>
              </w:rPr>
              <w:t>OZNAKA</w:t>
            </w:r>
            <w:r>
              <w:rPr>
                <w:b/>
                <w:spacing w:val="-8"/>
                <w:sz w:val="18"/>
              </w:rPr>
              <w:t xml:space="preserve"> </w:t>
            </w:r>
            <w:r>
              <w:rPr>
                <w:b/>
                <w:sz w:val="18"/>
              </w:rPr>
              <w:t>I</w:t>
            </w:r>
            <w:r>
              <w:rPr>
                <w:b/>
                <w:spacing w:val="-4"/>
                <w:sz w:val="18"/>
              </w:rPr>
              <w:t xml:space="preserve"> </w:t>
            </w:r>
            <w:r>
              <w:rPr>
                <w:b/>
                <w:sz w:val="18"/>
              </w:rPr>
              <w:t>NAZIV IZVORA FINANCIRANJA</w:t>
            </w:r>
          </w:p>
        </w:tc>
        <w:tc>
          <w:tcPr>
            <w:tcW w:w="1166" w:type="dxa"/>
            <w:shd w:val="clear" w:color="auto" w:fill="D9D9D9"/>
          </w:tcPr>
          <w:p w:rsidR="005D37B5" w:rsidRDefault="00000000">
            <w:pPr>
              <w:pStyle w:val="TableParagraph"/>
              <w:spacing w:before="109"/>
              <w:ind w:left="57"/>
              <w:rPr>
                <w:b/>
                <w:sz w:val="18"/>
              </w:rPr>
            </w:pPr>
            <w:r>
              <w:rPr>
                <w:b/>
                <w:spacing w:val="-2"/>
                <w:sz w:val="18"/>
              </w:rPr>
              <w:t>IZVRŠENJE</w:t>
            </w:r>
          </w:p>
          <w:p w:rsidR="005D37B5" w:rsidRDefault="00000000">
            <w:pPr>
              <w:pStyle w:val="TableParagraph"/>
              <w:spacing w:before="33"/>
              <w:ind w:left="517"/>
              <w:rPr>
                <w:b/>
                <w:sz w:val="18"/>
              </w:rPr>
            </w:pPr>
            <w:r>
              <w:rPr>
                <w:b/>
                <w:spacing w:val="-2"/>
                <w:sz w:val="18"/>
              </w:rPr>
              <w:t>2023.</w:t>
            </w:r>
          </w:p>
        </w:tc>
        <w:tc>
          <w:tcPr>
            <w:tcW w:w="1262" w:type="dxa"/>
            <w:shd w:val="clear" w:color="auto" w:fill="D9D9D9"/>
          </w:tcPr>
          <w:p w:rsidR="005D37B5" w:rsidRDefault="00000000">
            <w:pPr>
              <w:pStyle w:val="TableParagraph"/>
              <w:spacing w:before="109" w:line="278" w:lineRule="auto"/>
              <w:ind w:left="134" w:firstLine="105"/>
              <w:rPr>
                <w:b/>
                <w:sz w:val="18"/>
              </w:rPr>
            </w:pPr>
            <w:r>
              <w:rPr>
                <w:b/>
                <w:spacing w:val="-2"/>
                <w:sz w:val="18"/>
              </w:rPr>
              <w:t xml:space="preserve">IZVORNI </w:t>
            </w:r>
            <w:r>
              <w:rPr>
                <w:b/>
                <w:sz w:val="18"/>
              </w:rPr>
              <w:t>PLAN</w:t>
            </w:r>
            <w:r>
              <w:rPr>
                <w:b/>
                <w:spacing w:val="-13"/>
                <w:sz w:val="18"/>
              </w:rPr>
              <w:t xml:space="preserve"> </w:t>
            </w:r>
            <w:r>
              <w:rPr>
                <w:b/>
                <w:sz w:val="18"/>
              </w:rPr>
              <w:t>2024.</w:t>
            </w:r>
          </w:p>
        </w:tc>
        <w:tc>
          <w:tcPr>
            <w:tcW w:w="1248" w:type="dxa"/>
            <w:shd w:val="clear" w:color="auto" w:fill="D9D9D9"/>
          </w:tcPr>
          <w:p w:rsidR="005D37B5" w:rsidRDefault="00000000">
            <w:pPr>
              <w:pStyle w:val="TableParagraph"/>
              <w:spacing w:before="109" w:line="278" w:lineRule="auto"/>
              <w:ind w:left="125" w:firstLine="139"/>
              <w:rPr>
                <w:b/>
                <w:sz w:val="18"/>
              </w:rPr>
            </w:pPr>
            <w:r>
              <w:rPr>
                <w:b/>
                <w:spacing w:val="-2"/>
                <w:sz w:val="18"/>
              </w:rPr>
              <w:t xml:space="preserve">TEKUĆI </w:t>
            </w:r>
            <w:r>
              <w:rPr>
                <w:b/>
                <w:sz w:val="18"/>
              </w:rPr>
              <w:t>PLAN</w:t>
            </w:r>
            <w:r>
              <w:rPr>
                <w:b/>
                <w:spacing w:val="-13"/>
                <w:sz w:val="18"/>
              </w:rPr>
              <w:t xml:space="preserve"> </w:t>
            </w:r>
            <w:r>
              <w:rPr>
                <w:b/>
                <w:sz w:val="18"/>
              </w:rPr>
              <w:t>2024.</w:t>
            </w:r>
          </w:p>
        </w:tc>
        <w:tc>
          <w:tcPr>
            <w:tcW w:w="1166" w:type="dxa"/>
            <w:shd w:val="clear" w:color="auto" w:fill="D9D9D9"/>
          </w:tcPr>
          <w:p w:rsidR="005D37B5" w:rsidRDefault="00000000">
            <w:pPr>
              <w:pStyle w:val="TableParagraph"/>
              <w:spacing w:before="109"/>
              <w:ind w:left="58"/>
              <w:rPr>
                <w:b/>
                <w:sz w:val="18"/>
              </w:rPr>
            </w:pPr>
            <w:r>
              <w:rPr>
                <w:b/>
                <w:spacing w:val="-2"/>
                <w:sz w:val="18"/>
              </w:rPr>
              <w:t>IZVRŠENJE</w:t>
            </w:r>
          </w:p>
          <w:p w:rsidR="005D37B5" w:rsidRDefault="00000000">
            <w:pPr>
              <w:pStyle w:val="TableParagraph"/>
              <w:spacing w:before="33"/>
              <w:ind w:left="489"/>
              <w:rPr>
                <w:b/>
                <w:sz w:val="18"/>
              </w:rPr>
            </w:pPr>
            <w:r>
              <w:rPr>
                <w:b/>
                <w:spacing w:val="-2"/>
                <w:sz w:val="18"/>
              </w:rPr>
              <w:t>2024.</w:t>
            </w:r>
          </w:p>
        </w:tc>
        <w:tc>
          <w:tcPr>
            <w:tcW w:w="1008" w:type="dxa"/>
            <w:shd w:val="clear" w:color="auto" w:fill="D9D9D9"/>
          </w:tcPr>
          <w:p w:rsidR="005D37B5" w:rsidRDefault="00000000">
            <w:pPr>
              <w:pStyle w:val="TableParagraph"/>
              <w:spacing w:before="109"/>
              <w:ind w:left="111"/>
              <w:rPr>
                <w:b/>
                <w:sz w:val="18"/>
              </w:rPr>
            </w:pPr>
            <w:r>
              <w:rPr>
                <w:b/>
                <w:spacing w:val="-2"/>
                <w:sz w:val="18"/>
              </w:rPr>
              <w:t>INDEKS</w:t>
            </w:r>
          </w:p>
          <w:p w:rsidR="005D37B5" w:rsidRDefault="00000000">
            <w:pPr>
              <w:pStyle w:val="TableParagraph"/>
              <w:spacing w:before="33"/>
              <w:ind w:left="36" w:right="9"/>
              <w:jc w:val="center"/>
              <w:rPr>
                <w:b/>
                <w:sz w:val="18"/>
              </w:rPr>
            </w:pPr>
            <w:r>
              <w:rPr>
                <w:b/>
                <w:spacing w:val="-5"/>
                <w:sz w:val="18"/>
              </w:rPr>
              <w:t>4/1</w:t>
            </w:r>
          </w:p>
        </w:tc>
        <w:tc>
          <w:tcPr>
            <w:tcW w:w="1008" w:type="dxa"/>
            <w:shd w:val="clear" w:color="auto" w:fill="D9D9D9"/>
          </w:tcPr>
          <w:p w:rsidR="005D37B5" w:rsidRDefault="00000000">
            <w:pPr>
              <w:pStyle w:val="TableParagraph"/>
              <w:spacing w:before="109"/>
              <w:ind w:left="111"/>
              <w:rPr>
                <w:b/>
                <w:sz w:val="18"/>
              </w:rPr>
            </w:pPr>
            <w:r>
              <w:rPr>
                <w:b/>
                <w:spacing w:val="-2"/>
                <w:sz w:val="18"/>
              </w:rPr>
              <w:t>INDEKS</w:t>
            </w:r>
          </w:p>
          <w:p w:rsidR="005D37B5" w:rsidRDefault="00000000">
            <w:pPr>
              <w:pStyle w:val="TableParagraph"/>
              <w:spacing w:before="33"/>
              <w:ind w:left="36" w:right="9"/>
              <w:jc w:val="center"/>
              <w:rPr>
                <w:b/>
                <w:sz w:val="18"/>
              </w:rPr>
            </w:pPr>
            <w:r>
              <w:rPr>
                <w:b/>
                <w:spacing w:val="-5"/>
                <w:sz w:val="18"/>
              </w:rPr>
              <w:t>4/3</w:t>
            </w:r>
          </w:p>
        </w:tc>
      </w:tr>
      <w:tr w:rsidR="005D37B5">
        <w:trPr>
          <w:trHeight w:val="229"/>
        </w:trPr>
        <w:tc>
          <w:tcPr>
            <w:tcW w:w="3168" w:type="dxa"/>
            <w:shd w:val="clear" w:color="auto" w:fill="C0C0C0"/>
          </w:tcPr>
          <w:p w:rsidR="005D37B5" w:rsidRDefault="005D37B5">
            <w:pPr>
              <w:pStyle w:val="TableParagraph"/>
              <w:rPr>
                <w:rFonts w:ascii="Times New Roman"/>
                <w:sz w:val="16"/>
              </w:rPr>
            </w:pPr>
          </w:p>
        </w:tc>
        <w:tc>
          <w:tcPr>
            <w:tcW w:w="1166" w:type="dxa"/>
            <w:shd w:val="clear" w:color="auto" w:fill="C0C0C0"/>
          </w:tcPr>
          <w:p w:rsidR="005D37B5" w:rsidRDefault="00000000">
            <w:pPr>
              <w:pStyle w:val="TableParagraph"/>
              <w:spacing w:before="13" w:line="196" w:lineRule="exact"/>
              <w:ind w:left="41" w:right="2"/>
              <w:jc w:val="center"/>
              <w:rPr>
                <w:b/>
                <w:sz w:val="18"/>
              </w:rPr>
            </w:pPr>
            <w:r>
              <w:rPr>
                <w:b/>
                <w:spacing w:val="-10"/>
                <w:sz w:val="18"/>
              </w:rPr>
              <w:t>1</w:t>
            </w:r>
          </w:p>
        </w:tc>
        <w:tc>
          <w:tcPr>
            <w:tcW w:w="1262" w:type="dxa"/>
            <w:shd w:val="clear" w:color="auto" w:fill="C0C0C0"/>
          </w:tcPr>
          <w:p w:rsidR="005D37B5" w:rsidRDefault="00000000">
            <w:pPr>
              <w:pStyle w:val="TableParagraph"/>
              <w:spacing w:before="13" w:line="196" w:lineRule="exact"/>
              <w:ind w:left="40"/>
              <w:jc w:val="center"/>
              <w:rPr>
                <w:b/>
                <w:sz w:val="18"/>
              </w:rPr>
            </w:pPr>
            <w:r>
              <w:rPr>
                <w:b/>
                <w:spacing w:val="-10"/>
                <w:sz w:val="18"/>
              </w:rPr>
              <w:t>2</w:t>
            </w:r>
          </w:p>
        </w:tc>
        <w:tc>
          <w:tcPr>
            <w:tcW w:w="1248" w:type="dxa"/>
            <w:shd w:val="clear" w:color="auto" w:fill="C0C0C0"/>
          </w:tcPr>
          <w:p w:rsidR="005D37B5" w:rsidRDefault="00000000">
            <w:pPr>
              <w:pStyle w:val="TableParagraph"/>
              <w:spacing w:before="13" w:line="196" w:lineRule="exact"/>
              <w:ind w:left="35"/>
              <w:jc w:val="center"/>
              <w:rPr>
                <w:b/>
                <w:sz w:val="18"/>
              </w:rPr>
            </w:pPr>
            <w:r>
              <w:rPr>
                <w:b/>
                <w:spacing w:val="-10"/>
                <w:sz w:val="18"/>
              </w:rPr>
              <w:t>3</w:t>
            </w:r>
          </w:p>
        </w:tc>
        <w:tc>
          <w:tcPr>
            <w:tcW w:w="1166" w:type="dxa"/>
            <w:shd w:val="clear" w:color="auto" w:fill="C0C0C0"/>
          </w:tcPr>
          <w:p w:rsidR="005D37B5" w:rsidRDefault="00000000">
            <w:pPr>
              <w:pStyle w:val="TableParagraph"/>
              <w:spacing w:before="13" w:line="196" w:lineRule="exact"/>
              <w:ind w:left="41"/>
              <w:jc w:val="center"/>
              <w:rPr>
                <w:b/>
                <w:sz w:val="18"/>
              </w:rPr>
            </w:pPr>
            <w:r>
              <w:rPr>
                <w:b/>
                <w:spacing w:val="-10"/>
                <w:sz w:val="18"/>
              </w:rPr>
              <w:t>4</w:t>
            </w:r>
          </w:p>
        </w:tc>
        <w:tc>
          <w:tcPr>
            <w:tcW w:w="1008" w:type="dxa"/>
            <w:shd w:val="clear" w:color="auto" w:fill="C0C0C0"/>
          </w:tcPr>
          <w:p w:rsidR="005D37B5" w:rsidRDefault="00000000">
            <w:pPr>
              <w:pStyle w:val="TableParagraph"/>
              <w:spacing w:before="13" w:line="196" w:lineRule="exact"/>
              <w:ind w:left="36"/>
              <w:jc w:val="center"/>
              <w:rPr>
                <w:b/>
                <w:sz w:val="18"/>
              </w:rPr>
            </w:pPr>
            <w:r>
              <w:rPr>
                <w:b/>
                <w:spacing w:val="-10"/>
                <w:sz w:val="18"/>
              </w:rPr>
              <w:t>5</w:t>
            </w:r>
          </w:p>
        </w:tc>
        <w:tc>
          <w:tcPr>
            <w:tcW w:w="1008" w:type="dxa"/>
            <w:shd w:val="clear" w:color="auto" w:fill="C0C0C0"/>
          </w:tcPr>
          <w:p w:rsidR="005D37B5" w:rsidRDefault="00000000">
            <w:pPr>
              <w:pStyle w:val="TableParagraph"/>
              <w:spacing w:before="13" w:line="196" w:lineRule="exact"/>
              <w:ind w:left="36"/>
              <w:jc w:val="center"/>
              <w:rPr>
                <w:b/>
                <w:sz w:val="18"/>
              </w:rPr>
            </w:pPr>
            <w:r>
              <w:rPr>
                <w:b/>
                <w:spacing w:val="-10"/>
                <w:sz w:val="18"/>
              </w:rPr>
              <w:t>6</w:t>
            </w:r>
          </w:p>
        </w:tc>
      </w:tr>
      <w:tr w:rsidR="005D37B5">
        <w:trPr>
          <w:trHeight w:val="368"/>
        </w:trPr>
        <w:tc>
          <w:tcPr>
            <w:tcW w:w="3168" w:type="dxa"/>
            <w:shd w:val="clear" w:color="auto" w:fill="808080"/>
          </w:tcPr>
          <w:p w:rsidR="005D37B5" w:rsidRDefault="00000000">
            <w:pPr>
              <w:pStyle w:val="TableParagraph"/>
              <w:spacing w:before="152" w:line="196" w:lineRule="exact"/>
              <w:ind w:left="90"/>
              <w:rPr>
                <w:b/>
                <w:sz w:val="18"/>
              </w:rPr>
            </w:pPr>
            <w:r>
              <w:rPr>
                <w:b/>
                <w:color w:val="FFFFFF"/>
                <w:sz w:val="18"/>
              </w:rPr>
              <w:t>PRIMICI</w:t>
            </w:r>
            <w:r>
              <w:rPr>
                <w:b/>
                <w:color w:val="FFFFFF"/>
                <w:spacing w:val="11"/>
                <w:sz w:val="18"/>
              </w:rPr>
              <w:t xml:space="preserve"> </w:t>
            </w:r>
            <w:r>
              <w:rPr>
                <w:b/>
                <w:color w:val="FFFFFF"/>
                <w:spacing w:val="-2"/>
                <w:sz w:val="18"/>
              </w:rPr>
              <w:t>UKUPNO</w:t>
            </w:r>
          </w:p>
        </w:tc>
        <w:tc>
          <w:tcPr>
            <w:tcW w:w="1166" w:type="dxa"/>
            <w:shd w:val="clear" w:color="auto" w:fill="808080"/>
          </w:tcPr>
          <w:p w:rsidR="005D37B5" w:rsidRDefault="00000000">
            <w:pPr>
              <w:pStyle w:val="TableParagraph"/>
              <w:spacing w:before="152" w:line="196" w:lineRule="exact"/>
              <w:ind w:right="15"/>
              <w:jc w:val="right"/>
              <w:rPr>
                <w:b/>
                <w:sz w:val="18"/>
              </w:rPr>
            </w:pPr>
            <w:r>
              <w:rPr>
                <w:b/>
                <w:color w:val="FFFFFF"/>
                <w:spacing w:val="-4"/>
                <w:sz w:val="18"/>
              </w:rPr>
              <w:t>0.00</w:t>
            </w:r>
          </w:p>
        </w:tc>
        <w:tc>
          <w:tcPr>
            <w:tcW w:w="1262" w:type="dxa"/>
            <w:shd w:val="clear" w:color="auto" w:fill="808080"/>
          </w:tcPr>
          <w:p w:rsidR="005D37B5" w:rsidRDefault="00000000">
            <w:pPr>
              <w:pStyle w:val="TableParagraph"/>
              <w:spacing w:before="152" w:line="196" w:lineRule="exact"/>
              <w:ind w:right="15"/>
              <w:jc w:val="right"/>
              <w:rPr>
                <w:b/>
                <w:sz w:val="18"/>
              </w:rPr>
            </w:pPr>
            <w:r>
              <w:rPr>
                <w:b/>
                <w:color w:val="FFFFFF"/>
                <w:spacing w:val="-4"/>
                <w:sz w:val="18"/>
              </w:rPr>
              <w:t>0.00</w:t>
            </w:r>
          </w:p>
        </w:tc>
        <w:tc>
          <w:tcPr>
            <w:tcW w:w="1248" w:type="dxa"/>
            <w:shd w:val="clear" w:color="auto" w:fill="808080"/>
          </w:tcPr>
          <w:p w:rsidR="005D37B5" w:rsidRDefault="00000000">
            <w:pPr>
              <w:pStyle w:val="TableParagraph"/>
              <w:spacing w:before="152" w:line="196" w:lineRule="exact"/>
              <w:ind w:right="15"/>
              <w:jc w:val="right"/>
              <w:rPr>
                <w:b/>
                <w:sz w:val="18"/>
              </w:rPr>
            </w:pPr>
            <w:r>
              <w:rPr>
                <w:b/>
                <w:color w:val="FFFFFF"/>
                <w:spacing w:val="-4"/>
                <w:sz w:val="18"/>
              </w:rPr>
              <w:t>0.00</w:t>
            </w:r>
          </w:p>
        </w:tc>
        <w:tc>
          <w:tcPr>
            <w:tcW w:w="1166" w:type="dxa"/>
            <w:shd w:val="clear" w:color="auto" w:fill="808080"/>
          </w:tcPr>
          <w:p w:rsidR="005D37B5" w:rsidRDefault="00000000">
            <w:pPr>
              <w:pStyle w:val="TableParagraph"/>
              <w:spacing w:before="152" w:line="196" w:lineRule="exact"/>
              <w:ind w:right="15"/>
              <w:jc w:val="right"/>
              <w:rPr>
                <w:b/>
                <w:sz w:val="18"/>
              </w:rPr>
            </w:pPr>
            <w:r>
              <w:rPr>
                <w:b/>
                <w:color w:val="FFFFFF"/>
                <w:spacing w:val="-4"/>
                <w:sz w:val="18"/>
              </w:rPr>
              <w:t>0.00</w:t>
            </w:r>
          </w:p>
        </w:tc>
        <w:tc>
          <w:tcPr>
            <w:tcW w:w="1008" w:type="dxa"/>
            <w:shd w:val="clear" w:color="auto" w:fill="808080"/>
          </w:tcPr>
          <w:p w:rsidR="005D37B5" w:rsidRDefault="00000000">
            <w:pPr>
              <w:pStyle w:val="TableParagraph"/>
              <w:spacing w:before="152" w:line="196" w:lineRule="exact"/>
              <w:ind w:right="11"/>
              <w:jc w:val="right"/>
              <w:rPr>
                <w:b/>
                <w:sz w:val="18"/>
              </w:rPr>
            </w:pPr>
            <w:r>
              <w:rPr>
                <w:b/>
                <w:color w:val="FFFFFF"/>
                <w:spacing w:val="-2"/>
                <w:sz w:val="18"/>
              </w:rPr>
              <w:t>0.00%</w:t>
            </w:r>
          </w:p>
        </w:tc>
        <w:tc>
          <w:tcPr>
            <w:tcW w:w="1008" w:type="dxa"/>
            <w:shd w:val="clear" w:color="auto" w:fill="808080"/>
          </w:tcPr>
          <w:p w:rsidR="005D37B5" w:rsidRDefault="00000000">
            <w:pPr>
              <w:pStyle w:val="TableParagraph"/>
              <w:spacing w:before="152" w:line="196" w:lineRule="exact"/>
              <w:ind w:right="11"/>
              <w:jc w:val="right"/>
              <w:rPr>
                <w:b/>
                <w:sz w:val="18"/>
              </w:rPr>
            </w:pPr>
            <w:r>
              <w:rPr>
                <w:b/>
                <w:color w:val="FFFFFF"/>
                <w:spacing w:val="-2"/>
                <w:sz w:val="18"/>
              </w:rPr>
              <w:t>0.00%</w:t>
            </w:r>
          </w:p>
        </w:tc>
      </w:tr>
      <w:tr w:rsidR="005D37B5">
        <w:trPr>
          <w:trHeight w:val="517"/>
        </w:trPr>
        <w:tc>
          <w:tcPr>
            <w:tcW w:w="3168" w:type="dxa"/>
            <w:shd w:val="clear" w:color="auto" w:fill="FFFF00"/>
          </w:tcPr>
          <w:p w:rsidR="005D37B5" w:rsidRDefault="00000000">
            <w:pPr>
              <w:pStyle w:val="TableParagraph"/>
              <w:spacing w:before="17" w:line="240" w:lineRule="atLeast"/>
              <w:ind w:left="38"/>
              <w:rPr>
                <w:b/>
                <w:sz w:val="18"/>
              </w:rPr>
            </w:pPr>
            <w:r>
              <w:rPr>
                <w:b/>
                <w:sz w:val="18"/>
              </w:rPr>
              <w:t xml:space="preserve">8. NAMJENSKI PRIMICI OD </w:t>
            </w:r>
            <w:r>
              <w:rPr>
                <w:b/>
                <w:spacing w:val="-2"/>
                <w:sz w:val="18"/>
              </w:rPr>
              <w:t>ZADUŽENJA</w:t>
            </w:r>
          </w:p>
        </w:tc>
        <w:tc>
          <w:tcPr>
            <w:tcW w:w="1166" w:type="dxa"/>
            <w:shd w:val="clear" w:color="auto" w:fill="FFFF00"/>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spacing w:val="-4"/>
                <w:sz w:val="18"/>
              </w:rPr>
              <w:t>0.00</w:t>
            </w:r>
          </w:p>
        </w:tc>
        <w:tc>
          <w:tcPr>
            <w:tcW w:w="1262" w:type="dxa"/>
            <w:shd w:val="clear" w:color="auto" w:fill="FFFF00"/>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spacing w:val="-4"/>
                <w:sz w:val="18"/>
              </w:rPr>
              <w:t>0.00</w:t>
            </w:r>
          </w:p>
        </w:tc>
        <w:tc>
          <w:tcPr>
            <w:tcW w:w="1248" w:type="dxa"/>
            <w:shd w:val="clear" w:color="auto" w:fill="FFFF00"/>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spacing w:val="-4"/>
                <w:sz w:val="18"/>
              </w:rPr>
              <w:t>0.00</w:t>
            </w:r>
          </w:p>
        </w:tc>
        <w:tc>
          <w:tcPr>
            <w:tcW w:w="1166" w:type="dxa"/>
            <w:shd w:val="clear" w:color="auto" w:fill="FFFF00"/>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spacing w:val="-4"/>
                <w:sz w:val="18"/>
              </w:rPr>
              <w:t>0.00</w:t>
            </w:r>
          </w:p>
        </w:tc>
        <w:tc>
          <w:tcPr>
            <w:tcW w:w="1008" w:type="dxa"/>
            <w:shd w:val="clear" w:color="auto" w:fill="FFFF00"/>
          </w:tcPr>
          <w:p w:rsidR="005D37B5" w:rsidRDefault="005D37B5">
            <w:pPr>
              <w:pStyle w:val="TableParagraph"/>
              <w:spacing w:before="94"/>
              <w:rPr>
                <w:b/>
                <w:sz w:val="18"/>
              </w:rPr>
            </w:pPr>
          </w:p>
          <w:p w:rsidR="005D37B5" w:rsidRDefault="00000000">
            <w:pPr>
              <w:pStyle w:val="TableParagraph"/>
              <w:spacing w:line="196" w:lineRule="exact"/>
              <w:ind w:right="11"/>
              <w:jc w:val="right"/>
              <w:rPr>
                <w:b/>
                <w:sz w:val="18"/>
              </w:rPr>
            </w:pPr>
            <w:r>
              <w:rPr>
                <w:b/>
                <w:spacing w:val="-2"/>
                <w:sz w:val="18"/>
              </w:rPr>
              <w:t>0.00%</w:t>
            </w:r>
          </w:p>
        </w:tc>
        <w:tc>
          <w:tcPr>
            <w:tcW w:w="1008" w:type="dxa"/>
            <w:shd w:val="clear" w:color="auto" w:fill="FFFF00"/>
          </w:tcPr>
          <w:p w:rsidR="005D37B5" w:rsidRDefault="005D37B5">
            <w:pPr>
              <w:pStyle w:val="TableParagraph"/>
              <w:spacing w:before="94"/>
              <w:rPr>
                <w:b/>
                <w:sz w:val="18"/>
              </w:rPr>
            </w:pPr>
          </w:p>
          <w:p w:rsidR="005D37B5" w:rsidRDefault="00000000">
            <w:pPr>
              <w:pStyle w:val="TableParagraph"/>
              <w:spacing w:line="196" w:lineRule="exact"/>
              <w:ind w:right="11"/>
              <w:jc w:val="right"/>
              <w:rPr>
                <w:b/>
                <w:sz w:val="18"/>
              </w:rPr>
            </w:pPr>
            <w:r>
              <w:rPr>
                <w:b/>
                <w:spacing w:val="-2"/>
                <w:sz w:val="18"/>
              </w:rPr>
              <w:t>0.00%</w:t>
            </w:r>
          </w:p>
        </w:tc>
      </w:tr>
      <w:tr w:rsidR="005D37B5">
        <w:trPr>
          <w:trHeight w:val="541"/>
        </w:trPr>
        <w:tc>
          <w:tcPr>
            <w:tcW w:w="3168" w:type="dxa"/>
          </w:tcPr>
          <w:p w:rsidR="005D37B5" w:rsidRDefault="00000000">
            <w:pPr>
              <w:pStyle w:val="TableParagraph"/>
              <w:spacing w:before="61" w:line="230" w:lineRule="atLeast"/>
              <w:ind w:left="38"/>
              <w:rPr>
                <w:rFonts w:ascii="Arial MT" w:hAnsi="Arial MT"/>
                <w:sz w:val="18"/>
              </w:rPr>
            </w:pPr>
            <w:r>
              <w:rPr>
                <w:rFonts w:ascii="Arial MT" w:hAnsi="Arial MT"/>
                <w:sz w:val="18"/>
              </w:rPr>
              <w:t>8.1.</w:t>
            </w:r>
            <w:r>
              <w:rPr>
                <w:rFonts w:ascii="Arial MT" w:hAnsi="Arial MT"/>
                <w:spacing w:val="-4"/>
                <w:sz w:val="18"/>
              </w:rPr>
              <w:t xml:space="preserve"> </w:t>
            </w:r>
            <w:r>
              <w:rPr>
                <w:rFonts w:ascii="Arial MT" w:hAnsi="Arial MT"/>
                <w:sz w:val="18"/>
              </w:rPr>
              <w:t>NAMJENSKI</w:t>
            </w:r>
            <w:r>
              <w:rPr>
                <w:rFonts w:ascii="Arial MT" w:hAnsi="Arial MT"/>
                <w:spacing w:val="-4"/>
                <w:sz w:val="18"/>
              </w:rPr>
              <w:t xml:space="preserve"> </w:t>
            </w:r>
            <w:r>
              <w:rPr>
                <w:rFonts w:ascii="Arial MT" w:hAnsi="Arial MT"/>
                <w:sz w:val="18"/>
              </w:rPr>
              <w:t>PRIMICI</w:t>
            </w:r>
            <w:r>
              <w:rPr>
                <w:rFonts w:ascii="Arial MT" w:hAnsi="Arial MT"/>
                <w:spacing w:val="-4"/>
                <w:sz w:val="18"/>
              </w:rPr>
              <w:t xml:space="preserve"> </w:t>
            </w:r>
            <w:r>
              <w:rPr>
                <w:rFonts w:ascii="Arial MT" w:hAnsi="Arial MT"/>
                <w:sz w:val="18"/>
              </w:rPr>
              <w:t xml:space="preserve">OD </w:t>
            </w:r>
            <w:r>
              <w:rPr>
                <w:rFonts w:ascii="Arial MT" w:hAnsi="Arial MT"/>
                <w:spacing w:val="-2"/>
                <w:sz w:val="18"/>
              </w:rPr>
              <w:t>ZADUŽENJA</w:t>
            </w:r>
          </w:p>
        </w:tc>
        <w:tc>
          <w:tcPr>
            <w:tcW w:w="1166" w:type="dxa"/>
          </w:tcPr>
          <w:p w:rsidR="005D37B5" w:rsidRDefault="005D37B5">
            <w:pPr>
              <w:pStyle w:val="TableParagraph"/>
              <w:spacing w:before="118"/>
              <w:rPr>
                <w:b/>
                <w:sz w:val="18"/>
              </w:rPr>
            </w:pPr>
          </w:p>
          <w:p w:rsidR="005D37B5" w:rsidRDefault="00000000">
            <w:pPr>
              <w:pStyle w:val="TableParagraph"/>
              <w:spacing w:line="196" w:lineRule="exact"/>
              <w:ind w:right="15"/>
              <w:jc w:val="right"/>
              <w:rPr>
                <w:rFonts w:ascii="Arial MT"/>
                <w:sz w:val="18"/>
              </w:rPr>
            </w:pPr>
            <w:r>
              <w:rPr>
                <w:rFonts w:ascii="Arial MT"/>
                <w:spacing w:val="-4"/>
                <w:sz w:val="18"/>
              </w:rPr>
              <w:t>0.00</w:t>
            </w:r>
          </w:p>
        </w:tc>
        <w:tc>
          <w:tcPr>
            <w:tcW w:w="1262" w:type="dxa"/>
          </w:tcPr>
          <w:p w:rsidR="005D37B5" w:rsidRDefault="005D37B5">
            <w:pPr>
              <w:pStyle w:val="TableParagraph"/>
              <w:spacing w:before="118"/>
              <w:rPr>
                <w:b/>
                <w:sz w:val="18"/>
              </w:rPr>
            </w:pPr>
          </w:p>
          <w:p w:rsidR="005D37B5" w:rsidRDefault="00000000">
            <w:pPr>
              <w:pStyle w:val="TableParagraph"/>
              <w:spacing w:line="196" w:lineRule="exact"/>
              <w:ind w:right="15"/>
              <w:jc w:val="right"/>
              <w:rPr>
                <w:rFonts w:ascii="Arial MT"/>
                <w:sz w:val="18"/>
              </w:rPr>
            </w:pPr>
            <w:r>
              <w:rPr>
                <w:rFonts w:ascii="Arial MT"/>
                <w:spacing w:val="-4"/>
                <w:sz w:val="18"/>
              </w:rPr>
              <w:t>0.00</w:t>
            </w:r>
          </w:p>
        </w:tc>
        <w:tc>
          <w:tcPr>
            <w:tcW w:w="1248" w:type="dxa"/>
          </w:tcPr>
          <w:p w:rsidR="005D37B5" w:rsidRDefault="005D37B5">
            <w:pPr>
              <w:pStyle w:val="TableParagraph"/>
              <w:spacing w:before="118"/>
              <w:rPr>
                <w:b/>
                <w:sz w:val="18"/>
              </w:rPr>
            </w:pPr>
          </w:p>
          <w:p w:rsidR="005D37B5" w:rsidRDefault="00000000">
            <w:pPr>
              <w:pStyle w:val="TableParagraph"/>
              <w:spacing w:line="196" w:lineRule="exact"/>
              <w:ind w:right="15"/>
              <w:jc w:val="right"/>
              <w:rPr>
                <w:rFonts w:ascii="Arial MT"/>
                <w:sz w:val="18"/>
              </w:rPr>
            </w:pPr>
            <w:r>
              <w:rPr>
                <w:rFonts w:ascii="Arial MT"/>
                <w:spacing w:val="-4"/>
                <w:sz w:val="18"/>
              </w:rPr>
              <w:t>0.00</w:t>
            </w:r>
          </w:p>
        </w:tc>
        <w:tc>
          <w:tcPr>
            <w:tcW w:w="1166" w:type="dxa"/>
          </w:tcPr>
          <w:p w:rsidR="005D37B5" w:rsidRDefault="005D37B5">
            <w:pPr>
              <w:pStyle w:val="TableParagraph"/>
              <w:spacing w:before="118"/>
              <w:rPr>
                <w:b/>
                <w:sz w:val="18"/>
              </w:rPr>
            </w:pPr>
          </w:p>
          <w:p w:rsidR="005D37B5" w:rsidRDefault="00000000">
            <w:pPr>
              <w:pStyle w:val="TableParagraph"/>
              <w:spacing w:line="196" w:lineRule="exact"/>
              <w:ind w:right="15"/>
              <w:jc w:val="right"/>
              <w:rPr>
                <w:rFonts w:ascii="Arial MT"/>
                <w:sz w:val="18"/>
              </w:rPr>
            </w:pPr>
            <w:r>
              <w:rPr>
                <w:rFonts w:ascii="Arial MT"/>
                <w:spacing w:val="-4"/>
                <w:sz w:val="18"/>
              </w:rPr>
              <w:t>0.00</w:t>
            </w:r>
          </w:p>
        </w:tc>
        <w:tc>
          <w:tcPr>
            <w:tcW w:w="1008" w:type="dxa"/>
          </w:tcPr>
          <w:p w:rsidR="005D37B5" w:rsidRDefault="005D37B5">
            <w:pPr>
              <w:pStyle w:val="TableParagraph"/>
              <w:spacing w:before="11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0.00%</w:t>
            </w:r>
          </w:p>
        </w:tc>
        <w:tc>
          <w:tcPr>
            <w:tcW w:w="1008" w:type="dxa"/>
          </w:tcPr>
          <w:p w:rsidR="005D37B5" w:rsidRDefault="005D37B5">
            <w:pPr>
              <w:pStyle w:val="TableParagraph"/>
              <w:spacing w:before="118"/>
              <w:rPr>
                <w:b/>
                <w:sz w:val="18"/>
              </w:rPr>
            </w:pPr>
          </w:p>
          <w:p w:rsidR="005D37B5" w:rsidRDefault="00000000">
            <w:pPr>
              <w:pStyle w:val="TableParagraph"/>
              <w:spacing w:line="196" w:lineRule="exact"/>
              <w:ind w:right="16"/>
              <w:jc w:val="right"/>
              <w:rPr>
                <w:rFonts w:ascii="Arial MT"/>
                <w:sz w:val="18"/>
              </w:rPr>
            </w:pPr>
            <w:r>
              <w:rPr>
                <w:rFonts w:ascii="Arial MT"/>
                <w:spacing w:val="-2"/>
                <w:sz w:val="18"/>
              </w:rPr>
              <w:t>0.00%</w:t>
            </w:r>
          </w:p>
        </w:tc>
      </w:tr>
      <w:tr w:rsidR="005D37B5">
        <w:trPr>
          <w:trHeight w:val="368"/>
        </w:trPr>
        <w:tc>
          <w:tcPr>
            <w:tcW w:w="3168" w:type="dxa"/>
            <w:shd w:val="clear" w:color="auto" w:fill="808080"/>
          </w:tcPr>
          <w:p w:rsidR="005D37B5" w:rsidRDefault="00000000">
            <w:pPr>
              <w:pStyle w:val="TableParagraph"/>
              <w:spacing w:before="152" w:line="196" w:lineRule="exact"/>
              <w:ind w:left="37"/>
              <w:rPr>
                <w:b/>
                <w:sz w:val="18"/>
              </w:rPr>
            </w:pPr>
            <w:r>
              <w:rPr>
                <w:b/>
                <w:color w:val="FFFFFF"/>
                <w:sz w:val="18"/>
              </w:rPr>
              <w:t>IZDACI</w:t>
            </w:r>
            <w:r>
              <w:rPr>
                <w:b/>
                <w:color w:val="FFFFFF"/>
                <w:spacing w:val="-1"/>
                <w:sz w:val="18"/>
              </w:rPr>
              <w:t xml:space="preserve"> </w:t>
            </w:r>
            <w:r>
              <w:rPr>
                <w:b/>
                <w:color w:val="FFFFFF"/>
                <w:spacing w:val="-2"/>
                <w:sz w:val="18"/>
              </w:rPr>
              <w:t>UKUPNO</w:t>
            </w:r>
          </w:p>
        </w:tc>
        <w:tc>
          <w:tcPr>
            <w:tcW w:w="1166" w:type="dxa"/>
            <w:shd w:val="clear" w:color="auto" w:fill="808080"/>
          </w:tcPr>
          <w:p w:rsidR="005D37B5" w:rsidRDefault="00000000">
            <w:pPr>
              <w:pStyle w:val="TableParagraph"/>
              <w:spacing w:before="152" w:line="196" w:lineRule="exact"/>
              <w:ind w:right="15"/>
              <w:jc w:val="right"/>
              <w:rPr>
                <w:b/>
                <w:sz w:val="18"/>
              </w:rPr>
            </w:pPr>
            <w:r>
              <w:rPr>
                <w:b/>
                <w:color w:val="FFFFFF"/>
                <w:spacing w:val="-2"/>
                <w:sz w:val="18"/>
              </w:rPr>
              <w:t>318,534.68</w:t>
            </w:r>
          </w:p>
        </w:tc>
        <w:tc>
          <w:tcPr>
            <w:tcW w:w="1262" w:type="dxa"/>
            <w:shd w:val="clear" w:color="auto" w:fill="808080"/>
          </w:tcPr>
          <w:p w:rsidR="005D37B5" w:rsidRDefault="00000000">
            <w:pPr>
              <w:pStyle w:val="TableParagraph"/>
              <w:spacing w:before="152" w:line="196" w:lineRule="exact"/>
              <w:ind w:right="15"/>
              <w:jc w:val="right"/>
              <w:rPr>
                <w:b/>
                <w:sz w:val="18"/>
              </w:rPr>
            </w:pPr>
            <w:r>
              <w:rPr>
                <w:b/>
                <w:color w:val="FFFFFF"/>
                <w:spacing w:val="-2"/>
                <w:sz w:val="18"/>
              </w:rPr>
              <w:t>318,534.72</w:t>
            </w:r>
          </w:p>
        </w:tc>
        <w:tc>
          <w:tcPr>
            <w:tcW w:w="1248" w:type="dxa"/>
            <w:shd w:val="clear" w:color="auto" w:fill="808080"/>
          </w:tcPr>
          <w:p w:rsidR="005D37B5" w:rsidRDefault="00000000">
            <w:pPr>
              <w:pStyle w:val="TableParagraph"/>
              <w:spacing w:before="152" w:line="196" w:lineRule="exact"/>
              <w:ind w:right="15"/>
              <w:jc w:val="right"/>
              <w:rPr>
                <w:b/>
                <w:sz w:val="18"/>
              </w:rPr>
            </w:pPr>
            <w:r>
              <w:rPr>
                <w:b/>
                <w:color w:val="FFFFFF"/>
                <w:spacing w:val="-2"/>
                <w:sz w:val="18"/>
              </w:rPr>
              <w:t>318,534.72</w:t>
            </w:r>
          </w:p>
        </w:tc>
        <w:tc>
          <w:tcPr>
            <w:tcW w:w="1166" w:type="dxa"/>
            <w:shd w:val="clear" w:color="auto" w:fill="808080"/>
          </w:tcPr>
          <w:p w:rsidR="005D37B5" w:rsidRDefault="00000000">
            <w:pPr>
              <w:pStyle w:val="TableParagraph"/>
              <w:spacing w:before="152" w:line="196" w:lineRule="exact"/>
              <w:ind w:right="15"/>
              <w:jc w:val="right"/>
              <w:rPr>
                <w:b/>
                <w:sz w:val="18"/>
              </w:rPr>
            </w:pPr>
            <w:r>
              <w:rPr>
                <w:b/>
                <w:color w:val="FFFFFF"/>
                <w:spacing w:val="-2"/>
                <w:sz w:val="18"/>
              </w:rPr>
              <w:t>318,534.72</w:t>
            </w:r>
          </w:p>
        </w:tc>
        <w:tc>
          <w:tcPr>
            <w:tcW w:w="1008" w:type="dxa"/>
            <w:shd w:val="clear" w:color="auto" w:fill="808080"/>
          </w:tcPr>
          <w:p w:rsidR="005D37B5" w:rsidRDefault="00000000">
            <w:pPr>
              <w:pStyle w:val="TableParagraph"/>
              <w:spacing w:before="152" w:line="196" w:lineRule="exact"/>
              <w:ind w:right="11"/>
              <w:jc w:val="right"/>
              <w:rPr>
                <w:b/>
                <w:sz w:val="18"/>
              </w:rPr>
            </w:pPr>
            <w:r>
              <w:rPr>
                <w:b/>
                <w:color w:val="FFFFFF"/>
                <w:spacing w:val="-2"/>
                <w:sz w:val="18"/>
              </w:rPr>
              <w:t>100.00%</w:t>
            </w:r>
          </w:p>
        </w:tc>
        <w:tc>
          <w:tcPr>
            <w:tcW w:w="1008" w:type="dxa"/>
            <w:shd w:val="clear" w:color="auto" w:fill="808080"/>
          </w:tcPr>
          <w:p w:rsidR="005D37B5" w:rsidRDefault="00000000">
            <w:pPr>
              <w:pStyle w:val="TableParagraph"/>
              <w:spacing w:before="152" w:line="196" w:lineRule="exact"/>
              <w:ind w:right="11"/>
              <w:jc w:val="right"/>
              <w:rPr>
                <w:b/>
                <w:sz w:val="18"/>
              </w:rPr>
            </w:pPr>
            <w:r>
              <w:rPr>
                <w:b/>
                <w:color w:val="FFFFFF"/>
                <w:spacing w:val="-2"/>
                <w:sz w:val="18"/>
              </w:rPr>
              <w:t>100.00%</w:t>
            </w:r>
          </w:p>
        </w:tc>
      </w:tr>
      <w:tr w:rsidR="005D37B5">
        <w:trPr>
          <w:trHeight w:val="229"/>
        </w:trPr>
        <w:tc>
          <w:tcPr>
            <w:tcW w:w="3168" w:type="dxa"/>
            <w:shd w:val="clear" w:color="auto" w:fill="FFFF00"/>
          </w:tcPr>
          <w:p w:rsidR="005D37B5" w:rsidRDefault="00000000">
            <w:pPr>
              <w:pStyle w:val="TableParagraph"/>
              <w:spacing w:before="13" w:line="196" w:lineRule="exact"/>
              <w:ind w:left="37"/>
              <w:rPr>
                <w:b/>
                <w:sz w:val="18"/>
              </w:rPr>
            </w:pPr>
            <w:r>
              <w:rPr>
                <w:b/>
                <w:sz w:val="18"/>
              </w:rPr>
              <w:t>1.</w:t>
            </w:r>
            <w:r>
              <w:rPr>
                <w:b/>
                <w:spacing w:val="4"/>
                <w:sz w:val="18"/>
              </w:rPr>
              <w:t xml:space="preserve"> </w:t>
            </w:r>
            <w:r>
              <w:rPr>
                <w:b/>
                <w:sz w:val="18"/>
              </w:rPr>
              <w:t>OPĆI</w:t>
            </w:r>
            <w:r>
              <w:rPr>
                <w:b/>
                <w:spacing w:val="5"/>
                <w:sz w:val="18"/>
              </w:rPr>
              <w:t xml:space="preserve"> </w:t>
            </w:r>
            <w:r>
              <w:rPr>
                <w:b/>
                <w:sz w:val="18"/>
              </w:rPr>
              <w:t>PRIHODI</w:t>
            </w:r>
            <w:r>
              <w:rPr>
                <w:b/>
                <w:spacing w:val="5"/>
                <w:sz w:val="18"/>
              </w:rPr>
              <w:t xml:space="preserve"> </w:t>
            </w:r>
            <w:r>
              <w:rPr>
                <w:b/>
                <w:sz w:val="18"/>
              </w:rPr>
              <w:t>I</w:t>
            </w:r>
            <w:r>
              <w:rPr>
                <w:b/>
                <w:spacing w:val="4"/>
                <w:sz w:val="18"/>
              </w:rPr>
              <w:t xml:space="preserve"> </w:t>
            </w:r>
            <w:r>
              <w:rPr>
                <w:b/>
                <w:spacing w:val="-2"/>
                <w:sz w:val="18"/>
              </w:rPr>
              <w:t>PRIMICI</w:t>
            </w:r>
          </w:p>
        </w:tc>
        <w:tc>
          <w:tcPr>
            <w:tcW w:w="1166" w:type="dxa"/>
            <w:shd w:val="clear" w:color="auto" w:fill="FFFF00"/>
          </w:tcPr>
          <w:p w:rsidR="005D37B5" w:rsidRDefault="00000000">
            <w:pPr>
              <w:pStyle w:val="TableParagraph"/>
              <w:spacing w:before="13" w:line="196" w:lineRule="exact"/>
              <w:ind w:right="15"/>
              <w:jc w:val="right"/>
              <w:rPr>
                <w:b/>
                <w:sz w:val="18"/>
              </w:rPr>
            </w:pPr>
            <w:r>
              <w:rPr>
                <w:b/>
                <w:spacing w:val="-2"/>
                <w:sz w:val="18"/>
              </w:rPr>
              <w:t>318,534.68</w:t>
            </w:r>
          </w:p>
        </w:tc>
        <w:tc>
          <w:tcPr>
            <w:tcW w:w="1262" w:type="dxa"/>
            <w:shd w:val="clear" w:color="auto" w:fill="FFFF00"/>
          </w:tcPr>
          <w:p w:rsidR="005D37B5" w:rsidRDefault="00000000">
            <w:pPr>
              <w:pStyle w:val="TableParagraph"/>
              <w:spacing w:before="13" w:line="196" w:lineRule="exact"/>
              <w:ind w:right="15"/>
              <w:jc w:val="right"/>
              <w:rPr>
                <w:b/>
                <w:sz w:val="18"/>
              </w:rPr>
            </w:pPr>
            <w:r>
              <w:rPr>
                <w:b/>
                <w:spacing w:val="-2"/>
                <w:sz w:val="18"/>
              </w:rPr>
              <w:t>318,534.72</w:t>
            </w:r>
          </w:p>
        </w:tc>
        <w:tc>
          <w:tcPr>
            <w:tcW w:w="1248" w:type="dxa"/>
            <w:shd w:val="clear" w:color="auto" w:fill="FFFF00"/>
          </w:tcPr>
          <w:p w:rsidR="005D37B5" w:rsidRDefault="00000000">
            <w:pPr>
              <w:pStyle w:val="TableParagraph"/>
              <w:spacing w:before="13" w:line="196" w:lineRule="exact"/>
              <w:ind w:right="15"/>
              <w:jc w:val="right"/>
              <w:rPr>
                <w:b/>
                <w:sz w:val="18"/>
              </w:rPr>
            </w:pPr>
            <w:r>
              <w:rPr>
                <w:b/>
                <w:spacing w:val="-2"/>
                <w:sz w:val="18"/>
              </w:rPr>
              <w:t>318,534.72</w:t>
            </w:r>
          </w:p>
        </w:tc>
        <w:tc>
          <w:tcPr>
            <w:tcW w:w="1166" w:type="dxa"/>
            <w:shd w:val="clear" w:color="auto" w:fill="FFFF00"/>
          </w:tcPr>
          <w:p w:rsidR="005D37B5" w:rsidRDefault="00000000">
            <w:pPr>
              <w:pStyle w:val="TableParagraph"/>
              <w:spacing w:before="13" w:line="196" w:lineRule="exact"/>
              <w:ind w:right="15"/>
              <w:jc w:val="right"/>
              <w:rPr>
                <w:b/>
                <w:sz w:val="18"/>
              </w:rPr>
            </w:pPr>
            <w:r>
              <w:rPr>
                <w:b/>
                <w:spacing w:val="-2"/>
                <w:sz w:val="18"/>
              </w:rPr>
              <w:t>318,534.72</w:t>
            </w:r>
          </w:p>
        </w:tc>
        <w:tc>
          <w:tcPr>
            <w:tcW w:w="1008" w:type="dxa"/>
            <w:shd w:val="clear" w:color="auto" w:fill="FFFF00"/>
          </w:tcPr>
          <w:p w:rsidR="005D37B5" w:rsidRDefault="00000000">
            <w:pPr>
              <w:pStyle w:val="TableParagraph"/>
              <w:spacing w:before="13" w:line="196" w:lineRule="exact"/>
              <w:ind w:right="11"/>
              <w:jc w:val="right"/>
              <w:rPr>
                <w:b/>
                <w:sz w:val="18"/>
              </w:rPr>
            </w:pPr>
            <w:r>
              <w:rPr>
                <w:b/>
                <w:spacing w:val="-2"/>
                <w:sz w:val="18"/>
              </w:rPr>
              <w:t>100.00%</w:t>
            </w:r>
          </w:p>
        </w:tc>
        <w:tc>
          <w:tcPr>
            <w:tcW w:w="1008" w:type="dxa"/>
            <w:shd w:val="clear" w:color="auto" w:fill="FFFF00"/>
          </w:tcPr>
          <w:p w:rsidR="005D37B5" w:rsidRDefault="00000000">
            <w:pPr>
              <w:pStyle w:val="TableParagraph"/>
              <w:spacing w:before="13" w:line="196" w:lineRule="exact"/>
              <w:ind w:right="11"/>
              <w:jc w:val="right"/>
              <w:rPr>
                <w:b/>
                <w:sz w:val="18"/>
              </w:rPr>
            </w:pPr>
            <w:r>
              <w:rPr>
                <w:b/>
                <w:spacing w:val="-2"/>
                <w:sz w:val="18"/>
              </w:rPr>
              <w:t>100.00%</w:t>
            </w:r>
          </w:p>
        </w:tc>
      </w:tr>
      <w:tr w:rsidR="005D37B5">
        <w:trPr>
          <w:trHeight w:val="517"/>
        </w:trPr>
        <w:tc>
          <w:tcPr>
            <w:tcW w:w="3168" w:type="dxa"/>
          </w:tcPr>
          <w:p w:rsidR="005D37B5" w:rsidRDefault="00000000">
            <w:pPr>
              <w:pStyle w:val="TableParagraph"/>
              <w:spacing w:before="17" w:line="240" w:lineRule="atLeast"/>
              <w:ind w:left="37"/>
              <w:rPr>
                <w:b/>
                <w:sz w:val="18"/>
              </w:rPr>
            </w:pPr>
            <w:r>
              <w:rPr>
                <w:b/>
                <w:sz w:val="18"/>
              </w:rPr>
              <w:t xml:space="preserve">1.1. OPĆI PRIHODI I PRIMICI </w:t>
            </w:r>
            <w:r>
              <w:rPr>
                <w:b/>
                <w:spacing w:val="-2"/>
                <w:sz w:val="18"/>
              </w:rPr>
              <w:t>PRORAČUNA</w:t>
            </w:r>
          </w:p>
        </w:tc>
        <w:tc>
          <w:tcPr>
            <w:tcW w:w="1166" w:type="dxa"/>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spacing w:val="-2"/>
                <w:sz w:val="18"/>
              </w:rPr>
              <w:t>118,534.68</w:t>
            </w:r>
          </w:p>
        </w:tc>
        <w:tc>
          <w:tcPr>
            <w:tcW w:w="1262" w:type="dxa"/>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spacing w:val="-2"/>
                <w:sz w:val="18"/>
              </w:rPr>
              <w:t>318,534.72</w:t>
            </w:r>
          </w:p>
        </w:tc>
        <w:tc>
          <w:tcPr>
            <w:tcW w:w="1248" w:type="dxa"/>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spacing w:val="-2"/>
                <w:sz w:val="18"/>
              </w:rPr>
              <w:t>318,534.72</w:t>
            </w:r>
          </w:p>
        </w:tc>
        <w:tc>
          <w:tcPr>
            <w:tcW w:w="1166" w:type="dxa"/>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spacing w:val="-2"/>
                <w:sz w:val="18"/>
              </w:rPr>
              <w:t>318,534.72</w:t>
            </w:r>
          </w:p>
        </w:tc>
        <w:tc>
          <w:tcPr>
            <w:tcW w:w="1008" w:type="dxa"/>
          </w:tcPr>
          <w:p w:rsidR="005D37B5" w:rsidRDefault="005D37B5">
            <w:pPr>
              <w:pStyle w:val="TableParagraph"/>
              <w:spacing w:before="94"/>
              <w:rPr>
                <w:b/>
                <w:sz w:val="18"/>
              </w:rPr>
            </w:pPr>
          </w:p>
          <w:p w:rsidR="005D37B5" w:rsidRDefault="00000000">
            <w:pPr>
              <w:pStyle w:val="TableParagraph"/>
              <w:spacing w:line="196" w:lineRule="exact"/>
              <w:ind w:right="11"/>
              <w:jc w:val="right"/>
              <w:rPr>
                <w:b/>
                <w:sz w:val="18"/>
              </w:rPr>
            </w:pPr>
            <w:r>
              <w:rPr>
                <w:b/>
                <w:spacing w:val="-2"/>
                <w:sz w:val="18"/>
              </w:rPr>
              <w:t>268.73%</w:t>
            </w:r>
          </w:p>
        </w:tc>
        <w:tc>
          <w:tcPr>
            <w:tcW w:w="1008" w:type="dxa"/>
          </w:tcPr>
          <w:p w:rsidR="005D37B5" w:rsidRDefault="005D37B5">
            <w:pPr>
              <w:pStyle w:val="TableParagraph"/>
              <w:spacing w:before="94"/>
              <w:rPr>
                <w:b/>
                <w:sz w:val="18"/>
              </w:rPr>
            </w:pPr>
          </w:p>
          <w:p w:rsidR="005D37B5" w:rsidRDefault="00000000">
            <w:pPr>
              <w:pStyle w:val="TableParagraph"/>
              <w:spacing w:line="196" w:lineRule="exact"/>
              <w:ind w:right="11"/>
              <w:jc w:val="right"/>
              <w:rPr>
                <w:b/>
                <w:sz w:val="18"/>
              </w:rPr>
            </w:pPr>
            <w:r>
              <w:rPr>
                <w:b/>
                <w:spacing w:val="-2"/>
                <w:sz w:val="18"/>
              </w:rPr>
              <w:t>100.00%</w:t>
            </w:r>
          </w:p>
        </w:tc>
      </w:tr>
      <w:tr w:rsidR="005D37B5">
        <w:trPr>
          <w:trHeight w:val="291"/>
        </w:trPr>
        <w:tc>
          <w:tcPr>
            <w:tcW w:w="3168" w:type="dxa"/>
          </w:tcPr>
          <w:p w:rsidR="005D37B5" w:rsidRDefault="00000000">
            <w:pPr>
              <w:pStyle w:val="TableParagraph"/>
              <w:spacing w:before="70" w:line="201" w:lineRule="exact"/>
              <w:ind w:left="37"/>
              <w:rPr>
                <w:rFonts w:ascii="Arial MT" w:hAnsi="Arial MT"/>
                <w:sz w:val="18"/>
              </w:rPr>
            </w:pPr>
            <w:r>
              <w:rPr>
                <w:rFonts w:ascii="Arial MT" w:hAnsi="Arial MT"/>
                <w:sz w:val="18"/>
              </w:rPr>
              <w:t>1.3.</w:t>
            </w:r>
            <w:r>
              <w:rPr>
                <w:rFonts w:ascii="Arial MT" w:hAnsi="Arial MT"/>
                <w:spacing w:val="-11"/>
                <w:sz w:val="18"/>
              </w:rPr>
              <w:t xml:space="preserve"> </w:t>
            </w:r>
            <w:r>
              <w:rPr>
                <w:rFonts w:ascii="Arial MT" w:hAnsi="Arial MT"/>
                <w:sz w:val="18"/>
              </w:rPr>
              <w:t>OSTALI</w:t>
            </w:r>
            <w:r>
              <w:rPr>
                <w:rFonts w:ascii="Arial MT" w:hAnsi="Arial MT"/>
                <w:spacing w:val="-11"/>
                <w:sz w:val="18"/>
              </w:rPr>
              <w:t xml:space="preserve"> </w:t>
            </w:r>
            <w:r>
              <w:rPr>
                <w:rFonts w:ascii="Arial MT" w:hAnsi="Arial MT"/>
                <w:sz w:val="18"/>
              </w:rPr>
              <w:t>OPĆI</w:t>
            </w:r>
            <w:r>
              <w:rPr>
                <w:rFonts w:ascii="Arial MT" w:hAnsi="Arial MT"/>
                <w:spacing w:val="-11"/>
                <w:sz w:val="18"/>
              </w:rPr>
              <w:t xml:space="preserve"> </w:t>
            </w:r>
            <w:r>
              <w:rPr>
                <w:rFonts w:ascii="Arial MT" w:hAnsi="Arial MT"/>
                <w:spacing w:val="-2"/>
                <w:sz w:val="18"/>
              </w:rPr>
              <w:t>PRIMICI</w:t>
            </w:r>
          </w:p>
        </w:tc>
        <w:tc>
          <w:tcPr>
            <w:tcW w:w="1166" w:type="dxa"/>
          </w:tcPr>
          <w:p w:rsidR="005D37B5" w:rsidRDefault="00000000">
            <w:pPr>
              <w:pStyle w:val="TableParagraph"/>
              <w:spacing w:before="75" w:line="196" w:lineRule="exact"/>
              <w:ind w:right="15"/>
              <w:jc w:val="right"/>
              <w:rPr>
                <w:rFonts w:ascii="Arial MT"/>
                <w:sz w:val="18"/>
              </w:rPr>
            </w:pPr>
            <w:r>
              <w:rPr>
                <w:rFonts w:ascii="Arial MT"/>
                <w:spacing w:val="-2"/>
                <w:sz w:val="18"/>
              </w:rPr>
              <w:t>200,000.00</w:t>
            </w:r>
          </w:p>
        </w:tc>
        <w:tc>
          <w:tcPr>
            <w:tcW w:w="1262" w:type="dxa"/>
          </w:tcPr>
          <w:p w:rsidR="005D37B5" w:rsidRDefault="00000000">
            <w:pPr>
              <w:pStyle w:val="TableParagraph"/>
              <w:spacing w:before="75" w:line="196" w:lineRule="exact"/>
              <w:ind w:right="15"/>
              <w:jc w:val="right"/>
              <w:rPr>
                <w:rFonts w:ascii="Arial MT"/>
                <w:sz w:val="18"/>
              </w:rPr>
            </w:pPr>
            <w:r>
              <w:rPr>
                <w:rFonts w:ascii="Arial MT"/>
                <w:spacing w:val="-4"/>
                <w:sz w:val="18"/>
              </w:rPr>
              <w:t>0.00</w:t>
            </w:r>
          </w:p>
        </w:tc>
        <w:tc>
          <w:tcPr>
            <w:tcW w:w="1248" w:type="dxa"/>
          </w:tcPr>
          <w:p w:rsidR="005D37B5" w:rsidRDefault="00000000">
            <w:pPr>
              <w:pStyle w:val="TableParagraph"/>
              <w:spacing w:before="75" w:line="196" w:lineRule="exact"/>
              <w:ind w:right="15"/>
              <w:jc w:val="right"/>
              <w:rPr>
                <w:rFonts w:ascii="Arial MT"/>
                <w:sz w:val="18"/>
              </w:rPr>
            </w:pPr>
            <w:r>
              <w:rPr>
                <w:rFonts w:ascii="Arial MT"/>
                <w:spacing w:val="-4"/>
                <w:sz w:val="18"/>
              </w:rPr>
              <w:t>0.00</w:t>
            </w:r>
          </w:p>
        </w:tc>
        <w:tc>
          <w:tcPr>
            <w:tcW w:w="1166" w:type="dxa"/>
          </w:tcPr>
          <w:p w:rsidR="005D37B5" w:rsidRDefault="00000000">
            <w:pPr>
              <w:pStyle w:val="TableParagraph"/>
              <w:spacing w:before="75" w:line="196" w:lineRule="exact"/>
              <w:ind w:right="15"/>
              <w:jc w:val="right"/>
              <w:rPr>
                <w:rFonts w:ascii="Arial MT"/>
                <w:sz w:val="18"/>
              </w:rPr>
            </w:pPr>
            <w:r>
              <w:rPr>
                <w:rFonts w:ascii="Arial MT"/>
                <w:spacing w:val="-4"/>
                <w:sz w:val="18"/>
              </w:rPr>
              <w:t>0.00</w:t>
            </w:r>
          </w:p>
        </w:tc>
        <w:tc>
          <w:tcPr>
            <w:tcW w:w="1008" w:type="dxa"/>
          </w:tcPr>
          <w:p w:rsidR="005D37B5" w:rsidRDefault="00000000">
            <w:pPr>
              <w:pStyle w:val="TableParagraph"/>
              <w:spacing w:before="75" w:line="196" w:lineRule="exact"/>
              <w:ind w:right="16"/>
              <w:jc w:val="right"/>
              <w:rPr>
                <w:rFonts w:ascii="Arial MT"/>
                <w:sz w:val="18"/>
              </w:rPr>
            </w:pPr>
            <w:r>
              <w:rPr>
                <w:rFonts w:ascii="Arial MT"/>
                <w:spacing w:val="-2"/>
                <w:sz w:val="18"/>
              </w:rPr>
              <w:t>0.00%</w:t>
            </w:r>
          </w:p>
        </w:tc>
        <w:tc>
          <w:tcPr>
            <w:tcW w:w="1008" w:type="dxa"/>
          </w:tcPr>
          <w:p w:rsidR="005D37B5" w:rsidRDefault="00000000">
            <w:pPr>
              <w:pStyle w:val="TableParagraph"/>
              <w:spacing w:before="75" w:line="196" w:lineRule="exact"/>
              <w:ind w:right="16"/>
              <w:jc w:val="right"/>
              <w:rPr>
                <w:rFonts w:ascii="Arial MT"/>
                <w:sz w:val="18"/>
              </w:rPr>
            </w:pPr>
            <w:r>
              <w:rPr>
                <w:rFonts w:ascii="Arial MT"/>
                <w:spacing w:val="-2"/>
                <w:sz w:val="18"/>
              </w:rPr>
              <w:t>0.00%</w:t>
            </w:r>
          </w:p>
        </w:tc>
      </w:tr>
    </w:tbl>
    <w:p w:rsidR="005D37B5" w:rsidRDefault="005D37B5">
      <w:pPr>
        <w:pStyle w:val="TableParagraph"/>
        <w:spacing w:line="196" w:lineRule="exact"/>
        <w:jc w:val="right"/>
        <w:rPr>
          <w:rFonts w:ascii="Arial MT"/>
          <w:sz w:val="18"/>
        </w:rPr>
        <w:sectPr w:rsidR="005D37B5">
          <w:pgSz w:w="12240" w:h="15840"/>
          <w:pgMar w:top="1780" w:right="992" w:bottom="600" w:left="992" w:header="0" w:footer="413" w:gutter="0"/>
          <w:cols w:space="720"/>
        </w:sectPr>
      </w:pPr>
    </w:p>
    <w:p w:rsidR="005D37B5" w:rsidRDefault="00000000">
      <w:pPr>
        <w:pStyle w:val="Odlomakpopisa"/>
        <w:numPr>
          <w:ilvl w:val="1"/>
          <w:numId w:val="12"/>
        </w:numPr>
        <w:tabs>
          <w:tab w:val="left" w:pos="1963"/>
        </w:tabs>
        <w:spacing w:before="72"/>
        <w:ind w:left="1963" w:hanging="224"/>
        <w:jc w:val="left"/>
        <w:rPr>
          <w:rFonts w:ascii="Arial" w:hAnsi="Arial"/>
          <w:b/>
          <w:sz w:val="20"/>
        </w:rPr>
      </w:pPr>
      <w:bookmarkStart w:id="6" w:name="Izvršenje_po_organizacijskoj_kl"/>
      <w:bookmarkEnd w:id="6"/>
      <w:r>
        <w:rPr>
          <w:rFonts w:ascii="Arial" w:hAnsi="Arial"/>
          <w:b/>
          <w:sz w:val="20"/>
        </w:rPr>
        <w:lastRenderedPageBreak/>
        <w:t>POSEBNI</w:t>
      </w:r>
      <w:r>
        <w:rPr>
          <w:rFonts w:ascii="Arial" w:hAnsi="Arial"/>
          <w:b/>
          <w:spacing w:val="-3"/>
          <w:sz w:val="20"/>
        </w:rPr>
        <w:t xml:space="preserve"> </w:t>
      </w:r>
      <w:r>
        <w:rPr>
          <w:rFonts w:ascii="Arial" w:hAnsi="Arial"/>
          <w:b/>
          <w:sz w:val="20"/>
        </w:rPr>
        <w:t>DIO GODIŠNJEG IZVJEŠTAJA</w:t>
      </w:r>
      <w:r>
        <w:rPr>
          <w:rFonts w:ascii="Arial" w:hAnsi="Arial"/>
          <w:b/>
          <w:spacing w:val="-7"/>
          <w:sz w:val="20"/>
        </w:rPr>
        <w:t xml:space="preserve"> </w:t>
      </w:r>
      <w:r>
        <w:rPr>
          <w:rFonts w:ascii="Arial" w:hAnsi="Arial"/>
          <w:b/>
          <w:sz w:val="20"/>
        </w:rPr>
        <w:t>O</w:t>
      </w:r>
      <w:r>
        <w:rPr>
          <w:rFonts w:ascii="Arial" w:hAnsi="Arial"/>
          <w:b/>
          <w:spacing w:val="-1"/>
          <w:sz w:val="20"/>
        </w:rPr>
        <w:t xml:space="preserve"> </w:t>
      </w:r>
      <w:r>
        <w:rPr>
          <w:rFonts w:ascii="Arial" w:hAnsi="Arial"/>
          <w:b/>
          <w:sz w:val="20"/>
        </w:rPr>
        <w:t>IZVRŠENU</w:t>
      </w:r>
      <w:r>
        <w:rPr>
          <w:rFonts w:ascii="Arial" w:hAnsi="Arial"/>
          <w:b/>
          <w:spacing w:val="-2"/>
          <w:sz w:val="20"/>
        </w:rPr>
        <w:t xml:space="preserve"> PRORAČUNA</w:t>
      </w:r>
    </w:p>
    <w:p w:rsidR="005D37B5" w:rsidRDefault="005D37B5">
      <w:pPr>
        <w:pStyle w:val="Tijeloteksta"/>
        <w:spacing w:before="178"/>
        <w:rPr>
          <w:rFonts w:ascii="Arial"/>
          <w:b/>
          <w:sz w:val="20"/>
        </w:rPr>
      </w:pPr>
    </w:p>
    <w:p w:rsidR="005D37B5" w:rsidRDefault="00000000">
      <w:pPr>
        <w:pStyle w:val="Odlomakpopisa"/>
        <w:numPr>
          <w:ilvl w:val="2"/>
          <w:numId w:val="12"/>
        </w:numPr>
        <w:tabs>
          <w:tab w:val="left" w:pos="2840"/>
        </w:tabs>
        <w:spacing w:before="1"/>
        <w:ind w:left="2840" w:hanging="391"/>
        <w:rPr>
          <w:rFonts w:ascii="Arial" w:hAnsi="Arial"/>
          <w:b/>
          <w:sz w:val="20"/>
        </w:rPr>
      </w:pPr>
      <w:r>
        <w:rPr>
          <w:rFonts w:ascii="Arial" w:hAnsi="Arial"/>
          <w:b/>
          <w:sz w:val="20"/>
        </w:rPr>
        <w:t>IZVJEŠTAJ</w:t>
      </w:r>
      <w:r>
        <w:rPr>
          <w:rFonts w:ascii="Arial" w:hAnsi="Arial"/>
          <w:b/>
          <w:spacing w:val="-8"/>
          <w:sz w:val="20"/>
        </w:rPr>
        <w:t xml:space="preserve"> </w:t>
      </w:r>
      <w:r>
        <w:rPr>
          <w:rFonts w:ascii="Arial" w:hAnsi="Arial"/>
          <w:b/>
          <w:sz w:val="20"/>
        </w:rPr>
        <w:t>PO</w:t>
      </w:r>
      <w:r>
        <w:rPr>
          <w:rFonts w:ascii="Arial" w:hAnsi="Arial"/>
          <w:b/>
          <w:spacing w:val="-4"/>
          <w:sz w:val="20"/>
        </w:rPr>
        <w:t xml:space="preserve"> </w:t>
      </w:r>
      <w:r>
        <w:rPr>
          <w:rFonts w:ascii="Arial" w:hAnsi="Arial"/>
          <w:b/>
          <w:sz w:val="20"/>
        </w:rPr>
        <w:t>ORGANIZACIJSKOJ</w:t>
      </w:r>
      <w:r>
        <w:rPr>
          <w:rFonts w:ascii="Arial" w:hAnsi="Arial"/>
          <w:b/>
          <w:spacing w:val="-7"/>
          <w:sz w:val="20"/>
        </w:rPr>
        <w:t xml:space="preserve"> </w:t>
      </w:r>
      <w:r>
        <w:rPr>
          <w:rFonts w:ascii="Arial" w:hAnsi="Arial"/>
          <w:b/>
          <w:spacing w:val="-2"/>
          <w:sz w:val="20"/>
        </w:rPr>
        <w:t>KLASIFIKACIJI</w:t>
      </w:r>
    </w:p>
    <w:p w:rsidR="005D37B5" w:rsidRDefault="005D37B5">
      <w:pPr>
        <w:pStyle w:val="Tijeloteksta"/>
        <w:rPr>
          <w:rFonts w:ascii="Arial"/>
          <w:b/>
          <w:sz w:val="20"/>
        </w:rPr>
      </w:pPr>
    </w:p>
    <w:p w:rsidR="005D37B5" w:rsidRDefault="005D37B5">
      <w:pPr>
        <w:pStyle w:val="Tijeloteksta"/>
        <w:spacing w:before="44"/>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2"/>
        <w:gridCol w:w="614"/>
        <w:gridCol w:w="2616"/>
        <w:gridCol w:w="1579"/>
        <w:gridCol w:w="1593"/>
        <w:gridCol w:w="1449"/>
        <w:gridCol w:w="979"/>
      </w:tblGrid>
      <w:tr w:rsidR="005D37B5">
        <w:trPr>
          <w:trHeight w:val="666"/>
        </w:trPr>
        <w:tc>
          <w:tcPr>
            <w:tcW w:w="1766" w:type="dxa"/>
            <w:gridSpan w:val="2"/>
            <w:shd w:val="clear" w:color="auto" w:fill="969696"/>
          </w:tcPr>
          <w:p w:rsidR="005D37B5" w:rsidRDefault="00000000">
            <w:pPr>
              <w:pStyle w:val="TableParagraph"/>
              <w:spacing w:before="99" w:line="278" w:lineRule="auto"/>
              <w:ind w:left="498" w:right="374" w:hanging="154"/>
              <w:rPr>
                <w:b/>
                <w:sz w:val="18"/>
              </w:rPr>
            </w:pPr>
            <w:r>
              <w:rPr>
                <w:b/>
                <w:spacing w:val="-2"/>
                <w:sz w:val="18"/>
              </w:rPr>
              <w:t>BROJČANA OZNAKA</w:t>
            </w:r>
          </w:p>
        </w:tc>
        <w:tc>
          <w:tcPr>
            <w:tcW w:w="2616" w:type="dxa"/>
            <w:shd w:val="clear" w:color="auto" w:fill="969696"/>
          </w:tcPr>
          <w:p w:rsidR="005D37B5" w:rsidRDefault="00000000">
            <w:pPr>
              <w:pStyle w:val="TableParagraph"/>
              <w:spacing w:before="109" w:line="278" w:lineRule="auto"/>
              <w:ind w:left="1041" w:right="144" w:hanging="927"/>
              <w:rPr>
                <w:b/>
                <w:sz w:val="18"/>
              </w:rPr>
            </w:pPr>
            <w:r>
              <w:rPr>
                <w:b/>
                <w:sz w:val="18"/>
              </w:rPr>
              <w:t>NAZIV</w:t>
            </w:r>
            <w:r>
              <w:rPr>
                <w:b/>
                <w:spacing w:val="-13"/>
                <w:sz w:val="18"/>
              </w:rPr>
              <w:t xml:space="preserve"> </w:t>
            </w:r>
            <w:r>
              <w:rPr>
                <w:b/>
                <w:sz w:val="18"/>
              </w:rPr>
              <w:t>RAZDJELA,</w:t>
            </w:r>
            <w:r>
              <w:rPr>
                <w:b/>
                <w:spacing w:val="-10"/>
                <w:sz w:val="18"/>
              </w:rPr>
              <w:t xml:space="preserve"> </w:t>
            </w:r>
            <w:r>
              <w:rPr>
                <w:b/>
                <w:sz w:val="18"/>
              </w:rPr>
              <w:t xml:space="preserve">GLAVE, </w:t>
            </w:r>
            <w:r>
              <w:rPr>
                <w:b/>
                <w:spacing w:val="-4"/>
                <w:sz w:val="18"/>
              </w:rPr>
              <w:t>RKP-a</w:t>
            </w:r>
          </w:p>
        </w:tc>
        <w:tc>
          <w:tcPr>
            <w:tcW w:w="1579" w:type="dxa"/>
            <w:shd w:val="clear" w:color="auto" w:fill="969696"/>
          </w:tcPr>
          <w:p w:rsidR="005D37B5" w:rsidRDefault="00000000">
            <w:pPr>
              <w:pStyle w:val="TableParagraph"/>
              <w:spacing w:before="109" w:line="278" w:lineRule="auto"/>
              <w:ind w:left="590" w:hanging="466"/>
              <w:rPr>
                <w:b/>
                <w:sz w:val="18"/>
              </w:rPr>
            </w:pPr>
            <w:r>
              <w:rPr>
                <w:b/>
                <w:sz w:val="18"/>
              </w:rPr>
              <w:t>IZVORNI</w:t>
            </w:r>
            <w:r>
              <w:rPr>
                <w:b/>
                <w:spacing w:val="-13"/>
                <w:sz w:val="18"/>
              </w:rPr>
              <w:t xml:space="preserve"> </w:t>
            </w:r>
            <w:r>
              <w:rPr>
                <w:b/>
                <w:sz w:val="18"/>
              </w:rPr>
              <w:t xml:space="preserve">PLAN </w:t>
            </w:r>
            <w:r>
              <w:rPr>
                <w:b/>
                <w:spacing w:val="-4"/>
                <w:sz w:val="18"/>
              </w:rPr>
              <w:t>2024</w:t>
            </w:r>
          </w:p>
        </w:tc>
        <w:tc>
          <w:tcPr>
            <w:tcW w:w="1593" w:type="dxa"/>
            <w:shd w:val="clear" w:color="auto" w:fill="969696"/>
          </w:tcPr>
          <w:p w:rsidR="005D37B5" w:rsidRDefault="00000000">
            <w:pPr>
              <w:pStyle w:val="TableParagraph"/>
              <w:spacing w:before="109" w:line="278" w:lineRule="auto"/>
              <w:ind w:left="595" w:hanging="432"/>
              <w:rPr>
                <w:b/>
                <w:sz w:val="18"/>
              </w:rPr>
            </w:pPr>
            <w:r>
              <w:rPr>
                <w:b/>
                <w:sz w:val="18"/>
              </w:rPr>
              <w:t>TEKUĆI</w:t>
            </w:r>
            <w:r>
              <w:rPr>
                <w:b/>
                <w:spacing w:val="-13"/>
                <w:sz w:val="18"/>
              </w:rPr>
              <w:t xml:space="preserve"> </w:t>
            </w:r>
            <w:r>
              <w:rPr>
                <w:b/>
                <w:sz w:val="18"/>
              </w:rPr>
              <w:t xml:space="preserve">PLAN </w:t>
            </w:r>
            <w:r>
              <w:rPr>
                <w:b/>
                <w:spacing w:val="-4"/>
                <w:sz w:val="18"/>
              </w:rPr>
              <w:t>2024</w:t>
            </w:r>
          </w:p>
        </w:tc>
        <w:tc>
          <w:tcPr>
            <w:tcW w:w="1449" w:type="dxa"/>
            <w:shd w:val="clear" w:color="auto" w:fill="969696"/>
          </w:tcPr>
          <w:p w:rsidR="005D37B5" w:rsidRDefault="00000000">
            <w:pPr>
              <w:pStyle w:val="TableParagraph"/>
              <w:spacing w:before="109" w:line="278" w:lineRule="auto"/>
              <w:ind w:left="523" w:right="224" w:hanging="327"/>
              <w:rPr>
                <w:b/>
                <w:sz w:val="18"/>
              </w:rPr>
            </w:pPr>
            <w:r>
              <w:rPr>
                <w:b/>
                <w:spacing w:val="-2"/>
                <w:sz w:val="18"/>
              </w:rPr>
              <w:t xml:space="preserve">IZVRŠENJE </w:t>
            </w:r>
            <w:r>
              <w:rPr>
                <w:b/>
                <w:spacing w:val="-4"/>
                <w:sz w:val="18"/>
              </w:rPr>
              <w:t>2024</w:t>
            </w:r>
          </w:p>
        </w:tc>
        <w:tc>
          <w:tcPr>
            <w:tcW w:w="979" w:type="dxa"/>
            <w:shd w:val="clear" w:color="auto" w:fill="969696"/>
          </w:tcPr>
          <w:p w:rsidR="005D37B5" w:rsidRDefault="00000000">
            <w:pPr>
              <w:pStyle w:val="TableParagraph"/>
              <w:spacing w:before="109"/>
              <w:ind w:left="38" w:right="59"/>
              <w:jc w:val="center"/>
              <w:rPr>
                <w:b/>
                <w:sz w:val="18"/>
              </w:rPr>
            </w:pPr>
            <w:r>
              <w:rPr>
                <w:b/>
                <w:spacing w:val="-2"/>
                <w:sz w:val="18"/>
              </w:rPr>
              <w:t>INDEKS</w:t>
            </w:r>
          </w:p>
          <w:p w:rsidR="005D37B5" w:rsidRDefault="00000000">
            <w:pPr>
              <w:pStyle w:val="TableParagraph"/>
              <w:spacing w:before="33"/>
              <w:ind w:left="49" w:right="21"/>
              <w:jc w:val="center"/>
              <w:rPr>
                <w:b/>
                <w:sz w:val="18"/>
              </w:rPr>
            </w:pPr>
            <w:r>
              <w:rPr>
                <w:b/>
                <w:spacing w:val="-5"/>
                <w:sz w:val="18"/>
              </w:rPr>
              <w:t>3/2</w:t>
            </w:r>
          </w:p>
        </w:tc>
      </w:tr>
      <w:tr w:rsidR="005D37B5">
        <w:trPr>
          <w:trHeight w:val="229"/>
        </w:trPr>
        <w:tc>
          <w:tcPr>
            <w:tcW w:w="1766" w:type="dxa"/>
            <w:gridSpan w:val="2"/>
            <w:shd w:val="clear" w:color="auto" w:fill="A6A6A6"/>
          </w:tcPr>
          <w:p w:rsidR="005D37B5" w:rsidRDefault="005D37B5">
            <w:pPr>
              <w:pStyle w:val="TableParagraph"/>
              <w:rPr>
                <w:rFonts w:ascii="Times New Roman"/>
                <w:sz w:val="16"/>
              </w:rPr>
            </w:pPr>
          </w:p>
        </w:tc>
        <w:tc>
          <w:tcPr>
            <w:tcW w:w="2616" w:type="dxa"/>
            <w:shd w:val="clear" w:color="auto" w:fill="A6A6A6"/>
          </w:tcPr>
          <w:p w:rsidR="005D37B5" w:rsidRDefault="005D37B5">
            <w:pPr>
              <w:pStyle w:val="TableParagraph"/>
              <w:rPr>
                <w:rFonts w:ascii="Times New Roman"/>
                <w:sz w:val="16"/>
              </w:rPr>
            </w:pPr>
          </w:p>
        </w:tc>
        <w:tc>
          <w:tcPr>
            <w:tcW w:w="1579" w:type="dxa"/>
            <w:shd w:val="clear" w:color="auto" w:fill="A6A6A6"/>
          </w:tcPr>
          <w:p w:rsidR="005D37B5" w:rsidRDefault="00000000">
            <w:pPr>
              <w:pStyle w:val="TableParagraph"/>
              <w:spacing w:before="13" w:line="196" w:lineRule="exact"/>
              <w:ind w:left="40"/>
              <w:jc w:val="center"/>
              <w:rPr>
                <w:b/>
                <w:sz w:val="18"/>
              </w:rPr>
            </w:pPr>
            <w:r>
              <w:rPr>
                <w:b/>
                <w:spacing w:val="-10"/>
                <w:sz w:val="18"/>
              </w:rPr>
              <w:t>1</w:t>
            </w:r>
          </w:p>
        </w:tc>
        <w:tc>
          <w:tcPr>
            <w:tcW w:w="1593" w:type="dxa"/>
            <w:shd w:val="clear" w:color="auto" w:fill="A6A6A6"/>
          </w:tcPr>
          <w:p w:rsidR="005D37B5" w:rsidRDefault="00000000">
            <w:pPr>
              <w:pStyle w:val="TableParagraph"/>
              <w:spacing w:before="13" w:line="196" w:lineRule="exact"/>
              <w:ind w:left="36"/>
              <w:jc w:val="center"/>
              <w:rPr>
                <w:b/>
                <w:sz w:val="18"/>
              </w:rPr>
            </w:pPr>
            <w:r>
              <w:rPr>
                <w:b/>
                <w:spacing w:val="-10"/>
                <w:sz w:val="18"/>
              </w:rPr>
              <w:t>2</w:t>
            </w:r>
          </w:p>
        </w:tc>
        <w:tc>
          <w:tcPr>
            <w:tcW w:w="1449" w:type="dxa"/>
            <w:shd w:val="clear" w:color="auto" w:fill="A6A6A6"/>
          </w:tcPr>
          <w:p w:rsidR="005D37B5" w:rsidRDefault="00000000">
            <w:pPr>
              <w:pStyle w:val="TableParagraph"/>
              <w:spacing w:before="13" w:line="196" w:lineRule="exact"/>
              <w:ind w:left="37"/>
              <w:jc w:val="center"/>
              <w:rPr>
                <w:b/>
                <w:sz w:val="18"/>
              </w:rPr>
            </w:pPr>
            <w:r>
              <w:rPr>
                <w:b/>
                <w:spacing w:val="-10"/>
                <w:sz w:val="18"/>
              </w:rPr>
              <w:t>3</w:t>
            </w:r>
          </w:p>
        </w:tc>
        <w:tc>
          <w:tcPr>
            <w:tcW w:w="979" w:type="dxa"/>
            <w:shd w:val="clear" w:color="auto" w:fill="A6A6A6"/>
          </w:tcPr>
          <w:p w:rsidR="005D37B5" w:rsidRDefault="00000000">
            <w:pPr>
              <w:pStyle w:val="TableParagraph"/>
              <w:spacing w:before="13" w:line="196" w:lineRule="exact"/>
              <w:ind w:left="59" w:right="21"/>
              <w:jc w:val="center"/>
              <w:rPr>
                <w:b/>
                <w:sz w:val="18"/>
              </w:rPr>
            </w:pPr>
            <w:r>
              <w:rPr>
                <w:b/>
                <w:spacing w:val="-10"/>
                <w:sz w:val="18"/>
              </w:rPr>
              <w:t>4</w:t>
            </w:r>
          </w:p>
        </w:tc>
      </w:tr>
      <w:tr w:rsidR="005D37B5">
        <w:trPr>
          <w:trHeight w:val="229"/>
        </w:trPr>
        <w:tc>
          <w:tcPr>
            <w:tcW w:w="1766" w:type="dxa"/>
            <w:gridSpan w:val="2"/>
            <w:shd w:val="clear" w:color="auto" w:fill="C0C0C0"/>
          </w:tcPr>
          <w:p w:rsidR="005D37B5" w:rsidRDefault="005D37B5">
            <w:pPr>
              <w:pStyle w:val="TableParagraph"/>
              <w:rPr>
                <w:rFonts w:ascii="Times New Roman"/>
                <w:sz w:val="16"/>
              </w:rPr>
            </w:pPr>
          </w:p>
        </w:tc>
        <w:tc>
          <w:tcPr>
            <w:tcW w:w="2616" w:type="dxa"/>
            <w:shd w:val="clear" w:color="auto" w:fill="D0CECE"/>
          </w:tcPr>
          <w:p w:rsidR="005D37B5" w:rsidRDefault="00000000">
            <w:pPr>
              <w:pStyle w:val="TableParagraph"/>
              <w:spacing w:before="13" w:line="196" w:lineRule="exact"/>
              <w:ind w:left="38"/>
              <w:rPr>
                <w:b/>
                <w:sz w:val="18"/>
              </w:rPr>
            </w:pPr>
            <w:r>
              <w:rPr>
                <w:b/>
                <w:sz w:val="18"/>
              </w:rPr>
              <w:t>RASHODI</w:t>
            </w:r>
            <w:r>
              <w:rPr>
                <w:b/>
                <w:spacing w:val="1"/>
                <w:sz w:val="18"/>
              </w:rPr>
              <w:t xml:space="preserve"> </w:t>
            </w:r>
            <w:r>
              <w:rPr>
                <w:b/>
                <w:sz w:val="18"/>
              </w:rPr>
              <w:t>I</w:t>
            </w:r>
            <w:r>
              <w:rPr>
                <w:b/>
                <w:spacing w:val="2"/>
                <w:sz w:val="18"/>
              </w:rPr>
              <w:t xml:space="preserve"> </w:t>
            </w:r>
            <w:r>
              <w:rPr>
                <w:b/>
                <w:sz w:val="18"/>
              </w:rPr>
              <w:t>IZDATCI</w:t>
            </w:r>
            <w:r>
              <w:rPr>
                <w:b/>
                <w:spacing w:val="1"/>
                <w:sz w:val="18"/>
              </w:rPr>
              <w:t xml:space="preserve"> </w:t>
            </w:r>
            <w:r>
              <w:rPr>
                <w:b/>
                <w:spacing w:val="-2"/>
                <w:sz w:val="18"/>
              </w:rPr>
              <w:t>UKUPNO</w:t>
            </w:r>
          </w:p>
        </w:tc>
        <w:tc>
          <w:tcPr>
            <w:tcW w:w="1579" w:type="dxa"/>
            <w:shd w:val="clear" w:color="auto" w:fill="C0C0C0"/>
          </w:tcPr>
          <w:p w:rsidR="005D37B5" w:rsidRDefault="00000000">
            <w:pPr>
              <w:pStyle w:val="TableParagraph"/>
              <w:spacing w:before="13" w:line="196" w:lineRule="exact"/>
              <w:ind w:right="15"/>
              <w:jc w:val="right"/>
              <w:rPr>
                <w:b/>
                <w:sz w:val="18"/>
              </w:rPr>
            </w:pPr>
            <w:r>
              <w:rPr>
                <w:b/>
                <w:spacing w:val="-2"/>
                <w:sz w:val="18"/>
              </w:rPr>
              <w:t>7,017,602.65</w:t>
            </w:r>
          </w:p>
        </w:tc>
        <w:tc>
          <w:tcPr>
            <w:tcW w:w="1593" w:type="dxa"/>
            <w:shd w:val="clear" w:color="auto" w:fill="C0C0C0"/>
          </w:tcPr>
          <w:p w:rsidR="005D37B5" w:rsidRDefault="00000000">
            <w:pPr>
              <w:pStyle w:val="TableParagraph"/>
              <w:spacing w:before="13" w:line="196" w:lineRule="exact"/>
              <w:ind w:right="15"/>
              <w:jc w:val="right"/>
              <w:rPr>
                <w:b/>
                <w:sz w:val="18"/>
              </w:rPr>
            </w:pPr>
            <w:r>
              <w:rPr>
                <w:b/>
                <w:spacing w:val="-2"/>
                <w:sz w:val="18"/>
              </w:rPr>
              <w:t>7,017,602.65</w:t>
            </w:r>
          </w:p>
        </w:tc>
        <w:tc>
          <w:tcPr>
            <w:tcW w:w="1449" w:type="dxa"/>
            <w:shd w:val="clear" w:color="auto" w:fill="C0C0C0"/>
          </w:tcPr>
          <w:p w:rsidR="005D37B5" w:rsidRDefault="00000000">
            <w:pPr>
              <w:pStyle w:val="TableParagraph"/>
              <w:spacing w:before="13" w:line="196" w:lineRule="exact"/>
              <w:ind w:right="14"/>
              <w:jc w:val="right"/>
              <w:rPr>
                <w:b/>
                <w:sz w:val="18"/>
              </w:rPr>
            </w:pPr>
            <w:r>
              <w:rPr>
                <w:b/>
                <w:spacing w:val="-2"/>
                <w:sz w:val="18"/>
              </w:rPr>
              <w:t>4,049,265.00</w:t>
            </w:r>
          </w:p>
        </w:tc>
        <w:tc>
          <w:tcPr>
            <w:tcW w:w="979" w:type="dxa"/>
            <w:shd w:val="clear" w:color="auto" w:fill="C0C0C0"/>
          </w:tcPr>
          <w:p w:rsidR="005D37B5" w:rsidRDefault="00000000">
            <w:pPr>
              <w:pStyle w:val="TableParagraph"/>
              <w:spacing w:before="13" w:line="196" w:lineRule="exact"/>
              <w:ind w:right="11"/>
              <w:jc w:val="right"/>
              <w:rPr>
                <w:b/>
                <w:sz w:val="18"/>
              </w:rPr>
            </w:pPr>
            <w:r>
              <w:rPr>
                <w:b/>
                <w:spacing w:val="-2"/>
                <w:sz w:val="18"/>
              </w:rPr>
              <w:t>57.70%</w:t>
            </w:r>
          </w:p>
        </w:tc>
      </w:tr>
      <w:tr w:rsidR="005D37B5">
        <w:trPr>
          <w:trHeight w:val="527"/>
        </w:trPr>
        <w:tc>
          <w:tcPr>
            <w:tcW w:w="1152" w:type="dxa"/>
            <w:shd w:val="clear" w:color="auto" w:fill="000080"/>
          </w:tcPr>
          <w:p w:rsidR="005D37B5" w:rsidRDefault="005D37B5">
            <w:pPr>
              <w:pStyle w:val="TableParagraph"/>
              <w:spacing w:before="103"/>
              <w:rPr>
                <w:b/>
                <w:sz w:val="18"/>
              </w:rPr>
            </w:pPr>
          </w:p>
          <w:p w:rsidR="005D37B5" w:rsidRDefault="00000000">
            <w:pPr>
              <w:pStyle w:val="TableParagraph"/>
              <w:spacing w:line="196" w:lineRule="exact"/>
              <w:ind w:left="38"/>
              <w:rPr>
                <w:b/>
                <w:sz w:val="18"/>
              </w:rPr>
            </w:pPr>
            <w:r>
              <w:rPr>
                <w:b/>
                <w:color w:val="FFFFFF"/>
                <w:spacing w:val="-2"/>
                <w:sz w:val="18"/>
              </w:rPr>
              <w:t>Razdjel</w:t>
            </w:r>
          </w:p>
        </w:tc>
        <w:tc>
          <w:tcPr>
            <w:tcW w:w="614" w:type="dxa"/>
            <w:shd w:val="clear" w:color="auto" w:fill="000080"/>
          </w:tcPr>
          <w:p w:rsidR="005D37B5" w:rsidRDefault="005D37B5">
            <w:pPr>
              <w:pStyle w:val="TableParagraph"/>
              <w:spacing w:before="103"/>
              <w:rPr>
                <w:b/>
                <w:sz w:val="18"/>
              </w:rPr>
            </w:pPr>
          </w:p>
          <w:p w:rsidR="005D37B5" w:rsidRDefault="00000000">
            <w:pPr>
              <w:pStyle w:val="TableParagraph"/>
              <w:spacing w:line="196" w:lineRule="exact"/>
              <w:ind w:left="38"/>
              <w:rPr>
                <w:b/>
                <w:sz w:val="18"/>
              </w:rPr>
            </w:pPr>
            <w:r>
              <w:rPr>
                <w:b/>
                <w:color w:val="FFFFFF"/>
                <w:spacing w:val="-5"/>
                <w:sz w:val="18"/>
              </w:rPr>
              <w:t>01</w:t>
            </w:r>
          </w:p>
        </w:tc>
        <w:tc>
          <w:tcPr>
            <w:tcW w:w="2616" w:type="dxa"/>
            <w:shd w:val="clear" w:color="auto" w:fill="000080"/>
          </w:tcPr>
          <w:p w:rsidR="005D37B5" w:rsidRDefault="00000000">
            <w:pPr>
              <w:pStyle w:val="TableParagraph"/>
              <w:spacing w:before="27" w:line="240" w:lineRule="atLeast"/>
              <w:ind w:left="38" w:right="130"/>
              <w:rPr>
                <w:b/>
                <w:sz w:val="18"/>
              </w:rPr>
            </w:pPr>
            <w:r>
              <w:rPr>
                <w:b/>
                <w:color w:val="FFFFFF"/>
                <w:sz w:val="18"/>
              </w:rPr>
              <w:t>PREDSTAVNIČKO</w:t>
            </w:r>
            <w:r>
              <w:rPr>
                <w:b/>
                <w:color w:val="FFFFFF"/>
                <w:spacing w:val="-13"/>
                <w:sz w:val="18"/>
              </w:rPr>
              <w:t xml:space="preserve"> </w:t>
            </w:r>
            <w:r>
              <w:rPr>
                <w:b/>
                <w:color w:val="FFFFFF"/>
                <w:sz w:val="18"/>
              </w:rPr>
              <w:t>I IZVRŠNO TIJELO</w:t>
            </w:r>
          </w:p>
        </w:tc>
        <w:tc>
          <w:tcPr>
            <w:tcW w:w="1579" w:type="dxa"/>
            <w:shd w:val="clear" w:color="auto" w:fill="000080"/>
          </w:tcPr>
          <w:p w:rsidR="005D37B5" w:rsidRDefault="005D37B5">
            <w:pPr>
              <w:pStyle w:val="TableParagraph"/>
              <w:spacing w:before="103"/>
              <w:rPr>
                <w:b/>
                <w:sz w:val="18"/>
              </w:rPr>
            </w:pPr>
          </w:p>
          <w:p w:rsidR="005D37B5" w:rsidRDefault="00000000">
            <w:pPr>
              <w:pStyle w:val="TableParagraph"/>
              <w:spacing w:line="196" w:lineRule="exact"/>
              <w:ind w:right="15"/>
              <w:jc w:val="right"/>
              <w:rPr>
                <w:b/>
                <w:sz w:val="18"/>
              </w:rPr>
            </w:pPr>
            <w:r>
              <w:rPr>
                <w:b/>
                <w:color w:val="FFFFFF"/>
                <w:spacing w:val="-2"/>
                <w:sz w:val="18"/>
              </w:rPr>
              <w:t>219,910.24</w:t>
            </w:r>
          </w:p>
        </w:tc>
        <w:tc>
          <w:tcPr>
            <w:tcW w:w="1593" w:type="dxa"/>
            <w:shd w:val="clear" w:color="auto" w:fill="000080"/>
          </w:tcPr>
          <w:p w:rsidR="005D37B5" w:rsidRDefault="005D37B5">
            <w:pPr>
              <w:pStyle w:val="TableParagraph"/>
              <w:spacing w:before="103"/>
              <w:rPr>
                <w:b/>
                <w:sz w:val="18"/>
              </w:rPr>
            </w:pPr>
          </w:p>
          <w:p w:rsidR="005D37B5" w:rsidRDefault="00000000">
            <w:pPr>
              <w:pStyle w:val="TableParagraph"/>
              <w:spacing w:line="196" w:lineRule="exact"/>
              <w:ind w:right="15"/>
              <w:jc w:val="right"/>
              <w:rPr>
                <w:b/>
                <w:sz w:val="18"/>
              </w:rPr>
            </w:pPr>
            <w:r>
              <w:rPr>
                <w:b/>
                <w:color w:val="FFFFFF"/>
                <w:spacing w:val="-2"/>
                <w:sz w:val="18"/>
              </w:rPr>
              <w:t>218,910.24</w:t>
            </w:r>
          </w:p>
        </w:tc>
        <w:tc>
          <w:tcPr>
            <w:tcW w:w="1449" w:type="dxa"/>
            <w:shd w:val="clear" w:color="auto" w:fill="000080"/>
          </w:tcPr>
          <w:p w:rsidR="005D37B5" w:rsidRDefault="005D37B5">
            <w:pPr>
              <w:pStyle w:val="TableParagraph"/>
              <w:spacing w:before="103"/>
              <w:rPr>
                <w:b/>
                <w:sz w:val="18"/>
              </w:rPr>
            </w:pPr>
          </w:p>
          <w:p w:rsidR="005D37B5" w:rsidRDefault="00000000">
            <w:pPr>
              <w:pStyle w:val="TableParagraph"/>
              <w:spacing w:line="196" w:lineRule="exact"/>
              <w:ind w:right="14"/>
              <w:jc w:val="right"/>
              <w:rPr>
                <w:b/>
                <w:sz w:val="18"/>
              </w:rPr>
            </w:pPr>
            <w:r>
              <w:rPr>
                <w:b/>
                <w:color w:val="FFFFFF"/>
                <w:spacing w:val="-2"/>
                <w:sz w:val="18"/>
              </w:rPr>
              <w:t>172,488.09</w:t>
            </w:r>
          </w:p>
        </w:tc>
        <w:tc>
          <w:tcPr>
            <w:tcW w:w="979" w:type="dxa"/>
            <w:shd w:val="clear" w:color="auto" w:fill="000080"/>
          </w:tcPr>
          <w:p w:rsidR="005D37B5" w:rsidRDefault="005D37B5">
            <w:pPr>
              <w:pStyle w:val="TableParagraph"/>
              <w:spacing w:before="103"/>
              <w:rPr>
                <w:b/>
                <w:sz w:val="18"/>
              </w:rPr>
            </w:pPr>
          </w:p>
          <w:p w:rsidR="005D37B5" w:rsidRDefault="00000000">
            <w:pPr>
              <w:pStyle w:val="TableParagraph"/>
              <w:spacing w:line="196" w:lineRule="exact"/>
              <w:ind w:right="11"/>
              <w:jc w:val="right"/>
              <w:rPr>
                <w:b/>
                <w:sz w:val="18"/>
              </w:rPr>
            </w:pPr>
            <w:r>
              <w:rPr>
                <w:b/>
                <w:color w:val="FFFFFF"/>
                <w:spacing w:val="-2"/>
                <w:sz w:val="18"/>
              </w:rPr>
              <w:t>78.79%</w:t>
            </w:r>
          </w:p>
        </w:tc>
      </w:tr>
      <w:tr w:rsidR="005D37B5">
        <w:trPr>
          <w:trHeight w:val="340"/>
        </w:trPr>
        <w:tc>
          <w:tcPr>
            <w:tcW w:w="1152" w:type="dxa"/>
          </w:tcPr>
          <w:p w:rsidR="005D37B5" w:rsidRDefault="00000000">
            <w:pPr>
              <w:pStyle w:val="TableParagraph"/>
              <w:spacing w:before="123" w:line="196" w:lineRule="exact"/>
              <w:ind w:left="38"/>
              <w:rPr>
                <w:b/>
                <w:sz w:val="18"/>
              </w:rPr>
            </w:pPr>
            <w:r>
              <w:rPr>
                <w:b/>
                <w:spacing w:val="-2"/>
                <w:sz w:val="18"/>
              </w:rPr>
              <w:t>Glava</w:t>
            </w:r>
          </w:p>
        </w:tc>
        <w:tc>
          <w:tcPr>
            <w:tcW w:w="614" w:type="dxa"/>
          </w:tcPr>
          <w:p w:rsidR="005D37B5" w:rsidRDefault="00000000">
            <w:pPr>
              <w:pStyle w:val="TableParagraph"/>
              <w:spacing w:before="123" w:line="196" w:lineRule="exact"/>
              <w:ind w:left="38"/>
              <w:rPr>
                <w:b/>
                <w:sz w:val="18"/>
              </w:rPr>
            </w:pPr>
            <w:r>
              <w:rPr>
                <w:b/>
                <w:spacing w:val="-4"/>
                <w:sz w:val="18"/>
              </w:rPr>
              <w:t>0101</w:t>
            </w:r>
          </w:p>
        </w:tc>
        <w:tc>
          <w:tcPr>
            <w:tcW w:w="2616" w:type="dxa"/>
          </w:tcPr>
          <w:p w:rsidR="005D37B5" w:rsidRDefault="00000000">
            <w:pPr>
              <w:pStyle w:val="TableParagraph"/>
              <w:spacing w:before="123" w:line="196" w:lineRule="exact"/>
              <w:ind w:left="38"/>
              <w:rPr>
                <w:b/>
                <w:sz w:val="18"/>
              </w:rPr>
            </w:pPr>
            <w:r>
              <w:rPr>
                <w:b/>
                <w:sz w:val="18"/>
              </w:rPr>
              <w:t>OPĆINSKO</w:t>
            </w:r>
            <w:r>
              <w:rPr>
                <w:b/>
                <w:spacing w:val="3"/>
                <w:sz w:val="18"/>
              </w:rPr>
              <w:t xml:space="preserve"> </w:t>
            </w:r>
            <w:r>
              <w:rPr>
                <w:b/>
                <w:spacing w:val="-2"/>
                <w:sz w:val="18"/>
              </w:rPr>
              <w:t>VIJEĆE</w:t>
            </w:r>
          </w:p>
        </w:tc>
        <w:tc>
          <w:tcPr>
            <w:tcW w:w="1579" w:type="dxa"/>
          </w:tcPr>
          <w:p w:rsidR="005D37B5" w:rsidRDefault="00000000">
            <w:pPr>
              <w:pStyle w:val="TableParagraph"/>
              <w:spacing w:before="123" w:line="196" w:lineRule="exact"/>
              <w:ind w:right="15"/>
              <w:jc w:val="right"/>
              <w:rPr>
                <w:b/>
                <w:sz w:val="18"/>
              </w:rPr>
            </w:pPr>
            <w:r>
              <w:rPr>
                <w:b/>
                <w:spacing w:val="-2"/>
                <w:sz w:val="18"/>
              </w:rPr>
              <w:t>30,560.24</w:t>
            </w:r>
          </w:p>
        </w:tc>
        <w:tc>
          <w:tcPr>
            <w:tcW w:w="1593" w:type="dxa"/>
          </w:tcPr>
          <w:p w:rsidR="005D37B5" w:rsidRDefault="00000000">
            <w:pPr>
              <w:pStyle w:val="TableParagraph"/>
              <w:spacing w:before="123" w:line="196" w:lineRule="exact"/>
              <w:ind w:right="15"/>
              <w:jc w:val="right"/>
              <w:rPr>
                <w:b/>
                <w:sz w:val="18"/>
              </w:rPr>
            </w:pPr>
            <w:r>
              <w:rPr>
                <w:b/>
                <w:spacing w:val="-2"/>
                <w:sz w:val="18"/>
              </w:rPr>
              <w:t>30,560.24</w:t>
            </w:r>
          </w:p>
        </w:tc>
        <w:tc>
          <w:tcPr>
            <w:tcW w:w="1449" w:type="dxa"/>
          </w:tcPr>
          <w:p w:rsidR="005D37B5" w:rsidRDefault="00000000">
            <w:pPr>
              <w:pStyle w:val="TableParagraph"/>
              <w:spacing w:before="123" w:line="196" w:lineRule="exact"/>
              <w:ind w:right="14"/>
              <w:jc w:val="right"/>
              <w:rPr>
                <w:b/>
                <w:sz w:val="18"/>
              </w:rPr>
            </w:pPr>
            <w:r>
              <w:rPr>
                <w:b/>
                <w:spacing w:val="-2"/>
                <w:sz w:val="18"/>
              </w:rPr>
              <w:t>23,384.36</w:t>
            </w:r>
          </w:p>
        </w:tc>
        <w:tc>
          <w:tcPr>
            <w:tcW w:w="979" w:type="dxa"/>
          </w:tcPr>
          <w:p w:rsidR="005D37B5" w:rsidRDefault="00000000">
            <w:pPr>
              <w:pStyle w:val="TableParagraph"/>
              <w:spacing w:before="123" w:line="196" w:lineRule="exact"/>
              <w:ind w:right="11"/>
              <w:jc w:val="right"/>
              <w:rPr>
                <w:b/>
                <w:sz w:val="18"/>
              </w:rPr>
            </w:pPr>
            <w:r>
              <w:rPr>
                <w:b/>
                <w:spacing w:val="-2"/>
                <w:sz w:val="18"/>
              </w:rPr>
              <w:t>76.52%</w:t>
            </w:r>
          </w:p>
        </w:tc>
      </w:tr>
      <w:tr w:rsidR="005D37B5">
        <w:trPr>
          <w:trHeight w:val="330"/>
        </w:trPr>
        <w:tc>
          <w:tcPr>
            <w:tcW w:w="1152" w:type="dxa"/>
          </w:tcPr>
          <w:p w:rsidR="005D37B5" w:rsidRDefault="00000000">
            <w:pPr>
              <w:pStyle w:val="TableParagraph"/>
              <w:spacing w:before="114" w:line="196" w:lineRule="exact"/>
              <w:ind w:left="38"/>
              <w:rPr>
                <w:b/>
                <w:sz w:val="18"/>
              </w:rPr>
            </w:pPr>
            <w:r>
              <w:rPr>
                <w:b/>
                <w:spacing w:val="-2"/>
                <w:sz w:val="18"/>
              </w:rPr>
              <w:t>Glava</w:t>
            </w:r>
          </w:p>
        </w:tc>
        <w:tc>
          <w:tcPr>
            <w:tcW w:w="614" w:type="dxa"/>
          </w:tcPr>
          <w:p w:rsidR="005D37B5" w:rsidRDefault="00000000">
            <w:pPr>
              <w:pStyle w:val="TableParagraph"/>
              <w:spacing w:before="114" w:line="196" w:lineRule="exact"/>
              <w:ind w:left="38"/>
              <w:rPr>
                <w:b/>
                <w:sz w:val="18"/>
              </w:rPr>
            </w:pPr>
            <w:r>
              <w:rPr>
                <w:b/>
                <w:spacing w:val="-4"/>
                <w:sz w:val="18"/>
              </w:rPr>
              <w:t>0102</w:t>
            </w:r>
          </w:p>
        </w:tc>
        <w:tc>
          <w:tcPr>
            <w:tcW w:w="2616" w:type="dxa"/>
          </w:tcPr>
          <w:p w:rsidR="005D37B5" w:rsidRDefault="00000000">
            <w:pPr>
              <w:pStyle w:val="TableParagraph"/>
              <w:spacing w:before="114" w:line="196" w:lineRule="exact"/>
              <w:ind w:left="38"/>
              <w:rPr>
                <w:b/>
                <w:sz w:val="18"/>
              </w:rPr>
            </w:pPr>
            <w:r>
              <w:rPr>
                <w:b/>
                <w:sz w:val="18"/>
              </w:rPr>
              <w:t>OPĆINSKI</w:t>
            </w:r>
            <w:r>
              <w:rPr>
                <w:b/>
                <w:spacing w:val="2"/>
                <w:sz w:val="18"/>
              </w:rPr>
              <w:t xml:space="preserve"> </w:t>
            </w:r>
            <w:r>
              <w:rPr>
                <w:b/>
                <w:spacing w:val="-2"/>
                <w:sz w:val="18"/>
              </w:rPr>
              <w:t>NAČELNIK</w:t>
            </w:r>
          </w:p>
        </w:tc>
        <w:tc>
          <w:tcPr>
            <w:tcW w:w="1579" w:type="dxa"/>
          </w:tcPr>
          <w:p w:rsidR="005D37B5" w:rsidRDefault="00000000">
            <w:pPr>
              <w:pStyle w:val="TableParagraph"/>
              <w:spacing w:before="114" w:line="196" w:lineRule="exact"/>
              <w:ind w:right="15"/>
              <w:jc w:val="right"/>
              <w:rPr>
                <w:b/>
                <w:sz w:val="18"/>
              </w:rPr>
            </w:pPr>
            <w:r>
              <w:rPr>
                <w:b/>
                <w:spacing w:val="-2"/>
                <w:sz w:val="18"/>
              </w:rPr>
              <w:t>189,350.00</w:t>
            </w:r>
          </w:p>
        </w:tc>
        <w:tc>
          <w:tcPr>
            <w:tcW w:w="1593" w:type="dxa"/>
          </w:tcPr>
          <w:p w:rsidR="005D37B5" w:rsidRDefault="00000000">
            <w:pPr>
              <w:pStyle w:val="TableParagraph"/>
              <w:spacing w:before="114" w:line="196" w:lineRule="exact"/>
              <w:ind w:right="15"/>
              <w:jc w:val="right"/>
              <w:rPr>
                <w:b/>
                <w:sz w:val="18"/>
              </w:rPr>
            </w:pPr>
            <w:r>
              <w:rPr>
                <w:b/>
                <w:spacing w:val="-2"/>
                <w:sz w:val="18"/>
              </w:rPr>
              <w:t>188,350.00</w:t>
            </w:r>
          </w:p>
        </w:tc>
        <w:tc>
          <w:tcPr>
            <w:tcW w:w="1449" w:type="dxa"/>
          </w:tcPr>
          <w:p w:rsidR="005D37B5" w:rsidRDefault="00000000">
            <w:pPr>
              <w:pStyle w:val="TableParagraph"/>
              <w:spacing w:before="114" w:line="196" w:lineRule="exact"/>
              <w:ind w:right="14"/>
              <w:jc w:val="right"/>
              <w:rPr>
                <w:b/>
                <w:sz w:val="18"/>
              </w:rPr>
            </w:pPr>
            <w:r>
              <w:rPr>
                <w:b/>
                <w:spacing w:val="-2"/>
                <w:sz w:val="18"/>
              </w:rPr>
              <w:t>149,103.73</w:t>
            </w:r>
          </w:p>
        </w:tc>
        <w:tc>
          <w:tcPr>
            <w:tcW w:w="979" w:type="dxa"/>
          </w:tcPr>
          <w:p w:rsidR="005D37B5" w:rsidRDefault="00000000">
            <w:pPr>
              <w:pStyle w:val="TableParagraph"/>
              <w:spacing w:before="114" w:line="196" w:lineRule="exact"/>
              <w:ind w:right="11"/>
              <w:jc w:val="right"/>
              <w:rPr>
                <w:b/>
                <w:sz w:val="18"/>
              </w:rPr>
            </w:pPr>
            <w:r>
              <w:rPr>
                <w:b/>
                <w:spacing w:val="-2"/>
                <w:sz w:val="18"/>
              </w:rPr>
              <w:t>79.16%</w:t>
            </w:r>
          </w:p>
        </w:tc>
      </w:tr>
      <w:tr w:rsidR="005D37B5">
        <w:trPr>
          <w:trHeight w:val="517"/>
        </w:trPr>
        <w:tc>
          <w:tcPr>
            <w:tcW w:w="1152" w:type="dxa"/>
            <w:shd w:val="clear" w:color="auto" w:fill="000080"/>
          </w:tcPr>
          <w:p w:rsidR="005D37B5" w:rsidRDefault="005D37B5">
            <w:pPr>
              <w:pStyle w:val="TableParagraph"/>
              <w:spacing w:before="94"/>
              <w:rPr>
                <w:b/>
                <w:sz w:val="18"/>
              </w:rPr>
            </w:pPr>
          </w:p>
          <w:p w:rsidR="005D37B5" w:rsidRDefault="00000000">
            <w:pPr>
              <w:pStyle w:val="TableParagraph"/>
              <w:spacing w:line="196" w:lineRule="exact"/>
              <w:ind w:left="38"/>
              <w:rPr>
                <w:b/>
                <w:sz w:val="18"/>
              </w:rPr>
            </w:pPr>
            <w:r>
              <w:rPr>
                <w:b/>
                <w:color w:val="FFFFFF"/>
                <w:spacing w:val="-2"/>
                <w:sz w:val="18"/>
              </w:rPr>
              <w:t>Razdjel</w:t>
            </w:r>
          </w:p>
        </w:tc>
        <w:tc>
          <w:tcPr>
            <w:tcW w:w="614" w:type="dxa"/>
            <w:shd w:val="clear" w:color="auto" w:fill="000080"/>
          </w:tcPr>
          <w:p w:rsidR="005D37B5" w:rsidRDefault="005D37B5">
            <w:pPr>
              <w:pStyle w:val="TableParagraph"/>
              <w:spacing w:before="94"/>
              <w:rPr>
                <w:b/>
                <w:sz w:val="18"/>
              </w:rPr>
            </w:pPr>
          </w:p>
          <w:p w:rsidR="005D37B5" w:rsidRDefault="00000000">
            <w:pPr>
              <w:pStyle w:val="TableParagraph"/>
              <w:spacing w:line="196" w:lineRule="exact"/>
              <w:ind w:left="38"/>
              <w:rPr>
                <w:b/>
                <w:sz w:val="18"/>
              </w:rPr>
            </w:pPr>
            <w:r>
              <w:rPr>
                <w:b/>
                <w:color w:val="FFFFFF"/>
                <w:spacing w:val="-5"/>
                <w:sz w:val="18"/>
              </w:rPr>
              <w:t>02</w:t>
            </w:r>
          </w:p>
        </w:tc>
        <w:tc>
          <w:tcPr>
            <w:tcW w:w="2616" w:type="dxa"/>
            <w:shd w:val="clear" w:color="auto" w:fill="000080"/>
          </w:tcPr>
          <w:p w:rsidR="005D37B5" w:rsidRDefault="00000000">
            <w:pPr>
              <w:pStyle w:val="TableParagraph"/>
              <w:spacing w:before="17" w:line="240" w:lineRule="atLeast"/>
              <w:ind w:left="38"/>
              <w:rPr>
                <w:b/>
                <w:sz w:val="18"/>
              </w:rPr>
            </w:pPr>
            <w:r>
              <w:rPr>
                <w:b/>
                <w:color w:val="FFFFFF"/>
                <w:sz w:val="18"/>
              </w:rPr>
              <w:t>JEDINSTVENI</w:t>
            </w:r>
            <w:r>
              <w:rPr>
                <w:b/>
                <w:color w:val="FFFFFF"/>
                <w:spacing w:val="-13"/>
                <w:sz w:val="18"/>
              </w:rPr>
              <w:t xml:space="preserve"> </w:t>
            </w:r>
            <w:r>
              <w:rPr>
                <w:b/>
                <w:color w:val="FFFFFF"/>
                <w:sz w:val="18"/>
              </w:rPr>
              <w:t xml:space="preserve">UPRAVNI </w:t>
            </w:r>
            <w:r>
              <w:rPr>
                <w:b/>
                <w:color w:val="FFFFFF"/>
                <w:spacing w:val="-2"/>
                <w:sz w:val="18"/>
              </w:rPr>
              <w:t>ODJEL</w:t>
            </w:r>
          </w:p>
        </w:tc>
        <w:tc>
          <w:tcPr>
            <w:tcW w:w="1579" w:type="dxa"/>
            <w:shd w:val="clear" w:color="auto" w:fill="000080"/>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color w:val="FFFFFF"/>
                <w:spacing w:val="-2"/>
                <w:sz w:val="18"/>
              </w:rPr>
              <w:t>6,797,692.41</w:t>
            </w:r>
          </w:p>
        </w:tc>
        <w:tc>
          <w:tcPr>
            <w:tcW w:w="1593" w:type="dxa"/>
            <w:shd w:val="clear" w:color="auto" w:fill="000080"/>
          </w:tcPr>
          <w:p w:rsidR="005D37B5" w:rsidRDefault="005D37B5">
            <w:pPr>
              <w:pStyle w:val="TableParagraph"/>
              <w:spacing w:before="94"/>
              <w:rPr>
                <w:b/>
                <w:sz w:val="18"/>
              </w:rPr>
            </w:pPr>
          </w:p>
          <w:p w:rsidR="005D37B5" w:rsidRDefault="00000000">
            <w:pPr>
              <w:pStyle w:val="TableParagraph"/>
              <w:spacing w:line="196" w:lineRule="exact"/>
              <w:ind w:right="15"/>
              <w:jc w:val="right"/>
              <w:rPr>
                <w:b/>
                <w:sz w:val="18"/>
              </w:rPr>
            </w:pPr>
            <w:r>
              <w:rPr>
                <w:b/>
                <w:color w:val="FFFFFF"/>
                <w:spacing w:val="-2"/>
                <w:sz w:val="18"/>
              </w:rPr>
              <w:t>6,798,692.41</w:t>
            </w:r>
          </w:p>
        </w:tc>
        <w:tc>
          <w:tcPr>
            <w:tcW w:w="1449" w:type="dxa"/>
            <w:shd w:val="clear" w:color="auto" w:fill="000080"/>
          </w:tcPr>
          <w:p w:rsidR="005D37B5" w:rsidRDefault="005D37B5">
            <w:pPr>
              <w:pStyle w:val="TableParagraph"/>
              <w:spacing w:before="94"/>
              <w:rPr>
                <w:b/>
                <w:sz w:val="18"/>
              </w:rPr>
            </w:pPr>
          </w:p>
          <w:p w:rsidR="005D37B5" w:rsidRDefault="00000000">
            <w:pPr>
              <w:pStyle w:val="TableParagraph"/>
              <w:spacing w:line="196" w:lineRule="exact"/>
              <w:ind w:right="14"/>
              <w:jc w:val="right"/>
              <w:rPr>
                <w:b/>
                <w:sz w:val="18"/>
              </w:rPr>
            </w:pPr>
            <w:r>
              <w:rPr>
                <w:b/>
                <w:color w:val="FFFFFF"/>
                <w:spacing w:val="-2"/>
                <w:sz w:val="18"/>
              </w:rPr>
              <w:t>3,876,776.91</w:t>
            </w:r>
          </w:p>
        </w:tc>
        <w:tc>
          <w:tcPr>
            <w:tcW w:w="979" w:type="dxa"/>
            <w:shd w:val="clear" w:color="auto" w:fill="000080"/>
          </w:tcPr>
          <w:p w:rsidR="005D37B5" w:rsidRDefault="005D37B5">
            <w:pPr>
              <w:pStyle w:val="TableParagraph"/>
              <w:spacing w:before="94"/>
              <w:rPr>
                <w:b/>
                <w:sz w:val="18"/>
              </w:rPr>
            </w:pPr>
          </w:p>
          <w:p w:rsidR="005D37B5" w:rsidRDefault="00000000">
            <w:pPr>
              <w:pStyle w:val="TableParagraph"/>
              <w:spacing w:line="196" w:lineRule="exact"/>
              <w:ind w:right="11"/>
              <w:jc w:val="right"/>
              <w:rPr>
                <w:b/>
                <w:sz w:val="18"/>
              </w:rPr>
            </w:pPr>
            <w:r>
              <w:rPr>
                <w:b/>
                <w:color w:val="FFFFFF"/>
                <w:spacing w:val="-2"/>
                <w:sz w:val="18"/>
              </w:rPr>
              <w:t>57.02%</w:t>
            </w:r>
          </w:p>
        </w:tc>
      </w:tr>
      <w:tr w:rsidR="005D37B5">
        <w:trPr>
          <w:trHeight w:val="493"/>
        </w:trPr>
        <w:tc>
          <w:tcPr>
            <w:tcW w:w="1152" w:type="dxa"/>
          </w:tcPr>
          <w:p w:rsidR="005D37B5" w:rsidRDefault="005D37B5">
            <w:pPr>
              <w:pStyle w:val="TableParagraph"/>
              <w:spacing w:before="70"/>
              <w:rPr>
                <w:b/>
                <w:sz w:val="18"/>
              </w:rPr>
            </w:pPr>
          </w:p>
          <w:p w:rsidR="005D37B5" w:rsidRDefault="00000000">
            <w:pPr>
              <w:pStyle w:val="TableParagraph"/>
              <w:spacing w:line="196" w:lineRule="exact"/>
              <w:ind w:left="38"/>
              <w:rPr>
                <w:b/>
                <w:sz w:val="18"/>
              </w:rPr>
            </w:pPr>
            <w:r>
              <w:rPr>
                <w:b/>
                <w:spacing w:val="-2"/>
                <w:sz w:val="18"/>
              </w:rPr>
              <w:t>Glava</w:t>
            </w:r>
          </w:p>
        </w:tc>
        <w:tc>
          <w:tcPr>
            <w:tcW w:w="614" w:type="dxa"/>
          </w:tcPr>
          <w:p w:rsidR="005D37B5" w:rsidRDefault="005D37B5">
            <w:pPr>
              <w:pStyle w:val="TableParagraph"/>
              <w:spacing w:before="70"/>
              <w:rPr>
                <w:b/>
                <w:sz w:val="18"/>
              </w:rPr>
            </w:pPr>
          </w:p>
          <w:p w:rsidR="005D37B5" w:rsidRDefault="00000000">
            <w:pPr>
              <w:pStyle w:val="TableParagraph"/>
              <w:spacing w:line="196" w:lineRule="exact"/>
              <w:ind w:left="38"/>
              <w:rPr>
                <w:b/>
                <w:sz w:val="18"/>
              </w:rPr>
            </w:pPr>
            <w:r>
              <w:rPr>
                <w:b/>
                <w:spacing w:val="-4"/>
                <w:sz w:val="18"/>
              </w:rPr>
              <w:t>0201</w:t>
            </w:r>
          </w:p>
        </w:tc>
        <w:tc>
          <w:tcPr>
            <w:tcW w:w="2616" w:type="dxa"/>
          </w:tcPr>
          <w:p w:rsidR="005D37B5" w:rsidRDefault="00000000">
            <w:pPr>
              <w:pStyle w:val="TableParagraph"/>
              <w:spacing w:line="240" w:lineRule="exact"/>
              <w:ind w:left="38"/>
              <w:rPr>
                <w:b/>
                <w:sz w:val="18"/>
              </w:rPr>
            </w:pPr>
            <w:r>
              <w:rPr>
                <w:b/>
                <w:sz w:val="18"/>
              </w:rPr>
              <w:t>JEDINSTVENI</w:t>
            </w:r>
            <w:r>
              <w:rPr>
                <w:b/>
                <w:spacing w:val="-13"/>
                <w:sz w:val="18"/>
              </w:rPr>
              <w:t xml:space="preserve"> </w:t>
            </w:r>
            <w:r>
              <w:rPr>
                <w:b/>
                <w:sz w:val="18"/>
              </w:rPr>
              <w:t xml:space="preserve">UPRAVNI </w:t>
            </w:r>
            <w:r>
              <w:rPr>
                <w:b/>
                <w:spacing w:val="-2"/>
                <w:sz w:val="18"/>
              </w:rPr>
              <w:t>ODJEL</w:t>
            </w:r>
          </w:p>
        </w:tc>
        <w:tc>
          <w:tcPr>
            <w:tcW w:w="1579" w:type="dxa"/>
          </w:tcPr>
          <w:p w:rsidR="005D37B5" w:rsidRDefault="005D37B5">
            <w:pPr>
              <w:pStyle w:val="TableParagraph"/>
              <w:spacing w:before="70"/>
              <w:rPr>
                <w:b/>
                <w:sz w:val="18"/>
              </w:rPr>
            </w:pPr>
          </w:p>
          <w:p w:rsidR="005D37B5" w:rsidRDefault="00000000">
            <w:pPr>
              <w:pStyle w:val="TableParagraph"/>
              <w:spacing w:line="196" w:lineRule="exact"/>
              <w:ind w:right="15"/>
              <w:jc w:val="right"/>
              <w:rPr>
                <w:b/>
                <w:sz w:val="18"/>
              </w:rPr>
            </w:pPr>
            <w:r>
              <w:rPr>
                <w:b/>
                <w:spacing w:val="-2"/>
                <w:sz w:val="18"/>
              </w:rPr>
              <w:t>6,797,692.41</w:t>
            </w:r>
          </w:p>
        </w:tc>
        <w:tc>
          <w:tcPr>
            <w:tcW w:w="1593" w:type="dxa"/>
          </w:tcPr>
          <w:p w:rsidR="005D37B5" w:rsidRDefault="005D37B5">
            <w:pPr>
              <w:pStyle w:val="TableParagraph"/>
              <w:spacing w:before="70"/>
              <w:rPr>
                <w:b/>
                <w:sz w:val="18"/>
              </w:rPr>
            </w:pPr>
          </w:p>
          <w:p w:rsidR="005D37B5" w:rsidRDefault="00000000">
            <w:pPr>
              <w:pStyle w:val="TableParagraph"/>
              <w:spacing w:line="196" w:lineRule="exact"/>
              <w:ind w:right="15"/>
              <w:jc w:val="right"/>
              <w:rPr>
                <w:b/>
                <w:sz w:val="18"/>
              </w:rPr>
            </w:pPr>
            <w:r>
              <w:rPr>
                <w:b/>
                <w:spacing w:val="-2"/>
                <w:sz w:val="18"/>
              </w:rPr>
              <w:t>6,798,692.41</w:t>
            </w:r>
          </w:p>
        </w:tc>
        <w:tc>
          <w:tcPr>
            <w:tcW w:w="1449" w:type="dxa"/>
          </w:tcPr>
          <w:p w:rsidR="005D37B5" w:rsidRDefault="005D37B5">
            <w:pPr>
              <w:pStyle w:val="TableParagraph"/>
              <w:spacing w:before="70"/>
              <w:rPr>
                <w:b/>
                <w:sz w:val="18"/>
              </w:rPr>
            </w:pPr>
          </w:p>
          <w:p w:rsidR="005D37B5" w:rsidRDefault="00000000">
            <w:pPr>
              <w:pStyle w:val="TableParagraph"/>
              <w:spacing w:line="196" w:lineRule="exact"/>
              <w:ind w:right="14"/>
              <w:jc w:val="right"/>
              <w:rPr>
                <w:b/>
                <w:sz w:val="18"/>
              </w:rPr>
            </w:pPr>
            <w:r>
              <w:rPr>
                <w:b/>
                <w:spacing w:val="-2"/>
                <w:sz w:val="18"/>
              </w:rPr>
              <w:t>3,876,776.91</w:t>
            </w:r>
          </w:p>
        </w:tc>
        <w:tc>
          <w:tcPr>
            <w:tcW w:w="979" w:type="dxa"/>
          </w:tcPr>
          <w:p w:rsidR="005D37B5" w:rsidRDefault="005D37B5">
            <w:pPr>
              <w:pStyle w:val="TableParagraph"/>
              <w:spacing w:before="70"/>
              <w:rPr>
                <w:b/>
                <w:sz w:val="18"/>
              </w:rPr>
            </w:pPr>
          </w:p>
          <w:p w:rsidR="005D37B5" w:rsidRDefault="00000000">
            <w:pPr>
              <w:pStyle w:val="TableParagraph"/>
              <w:spacing w:line="196" w:lineRule="exact"/>
              <w:ind w:right="11"/>
              <w:jc w:val="right"/>
              <w:rPr>
                <w:b/>
                <w:sz w:val="18"/>
              </w:rPr>
            </w:pPr>
            <w:r>
              <w:rPr>
                <w:b/>
                <w:spacing w:val="-2"/>
                <w:sz w:val="18"/>
              </w:rPr>
              <w:t>57.02%</w:t>
            </w:r>
          </w:p>
        </w:tc>
      </w:tr>
      <w:tr w:rsidR="005D37B5">
        <w:trPr>
          <w:trHeight w:val="450"/>
        </w:trPr>
        <w:tc>
          <w:tcPr>
            <w:tcW w:w="1152" w:type="dxa"/>
          </w:tcPr>
          <w:p w:rsidR="005D37B5" w:rsidRDefault="00000000">
            <w:pPr>
              <w:pStyle w:val="TableParagraph"/>
              <w:spacing w:before="16" w:line="200" w:lineRule="atLeast"/>
              <w:ind w:left="33"/>
              <w:rPr>
                <w:b/>
                <w:sz w:val="16"/>
              </w:rPr>
            </w:pPr>
            <w:r>
              <w:rPr>
                <w:b/>
                <w:spacing w:val="-4"/>
                <w:sz w:val="16"/>
              </w:rPr>
              <w:t xml:space="preserve">Proračunski </w:t>
            </w:r>
            <w:r>
              <w:rPr>
                <w:b/>
                <w:spacing w:val="-2"/>
                <w:sz w:val="16"/>
              </w:rPr>
              <w:t>korisnik</w:t>
            </w:r>
          </w:p>
        </w:tc>
        <w:tc>
          <w:tcPr>
            <w:tcW w:w="614" w:type="dxa"/>
          </w:tcPr>
          <w:p w:rsidR="005D37B5" w:rsidRDefault="005D37B5">
            <w:pPr>
              <w:pStyle w:val="TableParagraph"/>
              <w:spacing w:before="68"/>
              <w:rPr>
                <w:b/>
                <w:sz w:val="16"/>
              </w:rPr>
            </w:pPr>
          </w:p>
          <w:p w:rsidR="005D37B5" w:rsidRDefault="00000000">
            <w:pPr>
              <w:pStyle w:val="TableParagraph"/>
              <w:spacing w:line="178" w:lineRule="exact"/>
              <w:ind w:left="33"/>
              <w:rPr>
                <w:b/>
                <w:sz w:val="16"/>
              </w:rPr>
            </w:pPr>
            <w:r>
              <w:rPr>
                <w:b/>
                <w:spacing w:val="-2"/>
                <w:sz w:val="16"/>
              </w:rPr>
              <w:t>49899</w:t>
            </w:r>
          </w:p>
        </w:tc>
        <w:tc>
          <w:tcPr>
            <w:tcW w:w="2616" w:type="dxa"/>
          </w:tcPr>
          <w:p w:rsidR="005D37B5" w:rsidRDefault="005D37B5">
            <w:pPr>
              <w:pStyle w:val="TableParagraph"/>
              <w:spacing w:before="68"/>
              <w:rPr>
                <w:b/>
                <w:sz w:val="16"/>
              </w:rPr>
            </w:pPr>
          </w:p>
          <w:p w:rsidR="005D37B5" w:rsidRDefault="00000000">
            <w:pPr>
              <w:pStyle w:val="TableParagraph"/>
              <w:spacing w:line="178" w:lineRule="exact"/>
              <w:ind w:left="33"/>
              <w:rPr>
                <w:b/>
                <w:sz w:val="16"/>
              </w:rPr>
            </w:pPr>
            <w:r>
              <w:rPr>
                <w:b/>
                <w:spacing w:val="-2"/>
                <w:sz w:val="16"/>
              </w:rPr>
              <w:t>DJEČJI VRTIĆ</w:t>
            </w:r>
            <w:r>
              <w:rPr>
                <w:b/>
                <w:spacing w:val="1"/>
                <w:sz w:val="16"/>
              </w:rPr>
              <w:t xml:space="preserve"> </w:t>
            </w:r>
            <w:r>
              <w:rPr>
                <w:b/>
                <w:spacing w:val="-2"/>
                <w:sz w:val="16"/>
              </w:rPr>
              <w:t>KOCKICA</w:t>
            </w:r>
          </w:p>
        </w:tc>
        <w:tc>
          <w:tcPr>
            <w:tcW w:w="1579" w:type="dxa"/>
          </w:tcPr>
          <w:p w:rsidR="005D37B5" w:rsidRDefault="005D37B5">
            <w:pPr>
              <w:pStyle w:val="TableParagraph"/>
              <w:spacing w:before="68"/>
              <w:rPr>
                <w:b/>
                <w:sz w:val="16"/>
              </w:rPr>
            </w:pPr>
          </w:p>
          <w:p w:rsidR="005D37B5" w:rsidRDefault="00000000">
            <w:pPr>
              <w:pStyle w:val="TableParagraph"/>
              <w:spacing w:line="178" w:lineRule="exact"/>
              <w:ind w:right="10"/>
              <w:jc w:val="right"/>
              <w:rPr>
                <w:b/>
                <w:sz w:val="16"/>
              </w:rPr>
            </w:pPr>
            <w:r>
              <w:rPr>
                <w:b/>
                <w:spacing w:val="-2"/>
                <w:sz w:val="16"/>
              </w:rPr>
              <w:t>714.194,14</w:t>
            </w:r>
          </w:p>
        </w:tc>
        <w:tc>
          <w:tcPr>
            <w:tcW w:w="1593" w:type="dxa"/>
          </w:tcPr>
          <w:p w:rsidR="005D37B5" w:rsidRDefault="005D37B5">
            <w:pPr>
              <w:pStyle w:val="TableParagraph"/>
              <w:spacing w:before="68"/>
              <w:rPr>
                <w:b/>
                <w:sz w:val="16"/>
              </w:rPr>
            </w:pPr>
          </w:p>
          <w:p w:rsidR="005D37B5" w:rsidRDefault="00000000">
            <w:pPr>
              <w:pStyle w:val="TableParagraph"/>
              <w:spacing w:line="178" w:lineRule="exact"/>
              <w:ind w:right="9"/>
              <w:jc w:val="right"/>
              <w:rPr>
                <w:b/>
                <w:sz w:val="16"/>
              </w:rPr>
            </w:pPr>
            <w:r>
              <w:rPr>
                <w:b/>
                <w:spacing w:val="-2"/>
                <w:sz w:val="16"/>
              </w:rPr>
              <w:t>714.194,14</w:t>
            </w:r>
          </w:p>
        </w:tc>
        <w:tc>
          <w:tcPr>
            <w:tcW w:w="1449" w:type="dxa"/>
          </w:tcPr>
          <w:p w:rsidR="005D37B5" w:rsidRDefault="005D37B5">
            <w:pPr>
              <w:pStyle w:val="TableParagraph"/>
              <w:spacing w:before="68"/>
              <w:rPr>
                <w:b/>
                <w:sz w:val="16"/>
              </w:rPr>
            </w:pPr>
          </w:p>
          <w:p w:rsidR="005D37B5" w:rsidRDefault="00000000">
            <w:pPr>
              <w:pStyle w:val="TableParagraph"/>
              <w:spacing w:line="178" w:lineRule="exact"/>
              <w:ind w:right="8"/>
              <w:jc w:val="right"/>
              <w:rPr>
                <w:b/>
                <w:sz w:val="16"/>
              </w:rPr>
            </w:pPr>
            <w:r>
              <w:rPr>
                <w:b/>
                <w:spacing w:val="-2"/>
                <w:sz w:val="16"/>
              </w:rPr>
              <w:t>696.080,67</w:t>
            </w:r>
          </w:p>
        </w:tc>
        <w:tc>
          <w:tcPr>
            <w:tcW w:w="979" w:type="dxa"/>
          </w:tcPr>
          <w:p w:rsidR="005D37B5" w:rsidRDefault="005D37B5">
            <w:pPr>
              <w:pStyle w:val="TableParagraph"/>
              <w:spacing w:before="68"/>
              <w:rPr>
                <w:b/>
                <w:sz w:val="16"/>
              </w:rPr>
            </w:pPr>
          </w:p>
          <w:p w:rsidR="005D37B5" w:rsidRDefault="00000000">
            <w:pPr>
              <w:pStyle w:val="TableParagraph"/>
              <w:spacing w:line="178" w:lineRule="exact"/>
              <w:ind w:right="-15"/>
              <w:jc w:val="right"/>
              <w:rPr>
                <w:b/>
                <w:sz w:val="16"/>
              </w:rPr>
            </w:pPr>
            <w:r>
              <w:rPr>
                <w:b/>
                <w:spacing w:val="-2"/>
                <w:sz w:val="16"/>
              </w:rPr>
              <w:t>97,46%</w:t>
            </w:r>
          </w:p>
        </w:tc>
      </w:tr>
      <w:tr w:rsidR="005D37B5">
        <w:trPr>
          <w:trHeight w:val="484"/>
        </w:trPr>
        <w:tc>
          <w:tcPr>
            <w:tcW w:w="1152" w:type="dxa"/>
          </w:tcPr>
          <w:p w:rsidR="005D37B5" w:rsidRDefault="00000000">
            <w:pPr>
              <w:pStyle w:val="TableParagraph"/>
              <w:spacing w:before="49" w:line="200" w:lineRule="atLeast"/>
              <w:ind w:left="33"/>
              <w:rPr>
                <w:b/>
                <w:sz w:val="16"/>
              </w:rPr>
            </w:pPr>
            <w:r>
              <w:rPr>
                <w:b/>
                <w:spacing w:val="-4"/>
                <w:sz w:val="16"/>
              </w:rPr>
              <w:t xml:space="preserve">Proračunski </w:t>
            </w:r>
            <w:r>
              <w:rPr>
                <w:b/>
                <w:spacing w:val="-2"/>
                <w:sz w:val="16"/>
              </w:rPr>
              <w:t>korisnik</w:t>
            </w:r>
          </w:p>
        </w:tc>
        <w:tc>
          <w:tcPr>
            <w:tcW w:w="614" w:type="dxa"/>
          </w:tcPr>
          <w:p w:rsidR="005D37B5" w:rsidRDefault="005D37B5">
            <w:pPr>
              <w:pStyle w:val="TableParagraph"/>
              <w:spacing w:before="102"/>
              <w:rPr>
                <w:b/>
                <w:sz w:val="16"/>
              </w:rPr>
            </w:pPr>
          </w:p>
          <w:p w:rsidR="005D37B5" w:rsidRDefault="00000000">
            <w:pPr>
              <w:pStyle w:val="TableParagraph"/>
              <w:spacing w:line="178" w:lineRule="exact"/>
              <w:ind w:left="33"/>
              <w:rPr>
                <w:b/>
                <w:sz w:val="16"/>
              </w:rPr>
            </w:pPr>
            <w:r>
              <w:rPr>
                <w:b/>
                <w:spacing w:val="-2"/>
                <w:sz w:val="16"/>
              </w:rPr>
              <w:t>52178</w:t>
            </w:r>
          </w:p>
        </w:tc>
        <w:tc>
          <w:tcPr>
            <w:tcW w:w="2616" w:type="dxa"/>
          </w:tcPr>
          <w:p w:rsidR="005D37B5" w:rsidRDefault="00000000">
            <w:pPr>
              <w:pStyle w:val="TableParagraph"/>
              <w:spacing w:before="49" w:line="200" w:lineRule="atLeast"/>
              <w:ind w:left="33"/>
              <w:rPr>
                <w:b/>
                <w:sz w:val="16"/>
              </w:rPr>
            </w:pPr>
            <w:r>
              <w:rPr>
                <w:b/>
                <w:spacing w:val="-2"/>
                <w:sz w:val="16"/>
              </w:rPr>
              <w:t>INTERPRETACIJSKI</w:t>
            </w:r>
            <w:r>
              <w:rPr>
                <w:b/>
                <w:spacing w:val="-10"/>
                <w:sz w:val="16"/>
              </w:rPr>
              <w:t xml:space="preserve"> </w:t>
            </w:r>
            <w:r>
              <w:rPr>
                <w:b/>
                <w:spacing w:val="-2"/>
                <w:sz w:val="16"/>
              </w:rPr>
              <w:t xml:space="preserve">CENTAR </w:t>
            </w:r>
            <w:r>
              <w:rPr>
                <w:b/>
                <w:sz w:val="16"/>
              </w:rPr>
              <w:t>VLAŠKI</w:t>
            </w:r>
            <w:r>
              <w:rPr>
                <w:b/>
                <w:spacing w:val="-2"/>
                <w:sz w:val="16"/>
              </w:rPr>
              <w:t xml:space="preserve"> </w:t>
            </w:r>
            <w:r>
              <w:rPr>
                <w:b/>
                <w:sz w:val="16"/>
              </w:rPr>
              <w:t>PUTI</w:t>
            </w:r>
          </w:p>
        </w:tc>
        <w:tc>
          <w:tcPr>
            <w:tcW w:w="1579" w:type="dxa"/>
          </w:tcPr>
          <w:p w:rsidR="005D37B5" w:rsidRDefault="005D37B5">
            <w:pPr>
              <w:pStyle w:val="TableParagraph"/>
              <w:spacing w:before="102"/>
              <w:rPr>
                <w:b/>
                <w:sz w:val="16"/>
              </w:rPr>
            </w:pPr>
          </w:p>
          <w:p w:rsidR="005D37B5" w:rsidRDefault="00000000">
            <w:pPr>
              <w:pStyle w:val="TableParagraph"/>
              <w:spacing w:line="178" w:lineRule="exact"/>
              <w:ind w:right="10"/>
              <w:jc w:val="right"/>
              <w:rPr>
                <w:b/>
                <w:sz w:val="16"/>
              </w:rPr>
            </w:pPr>
            <w:r>
              <w:rPr>
                <w:b/>
                <w:spacing w:val="-2"/>
                <w:sz w:val="16"/>
              </w:rPr>
              <w:t>66.745,18</w:t>
            </w:r>
          </w:p>
        </w:tc>
        <w:tc>
          <w:tcPr>
            <w:tcW w:w="1593" w:type="dxa"/>
          </w:tcPr>
          <w:p w:rsidR="005D37B5" w:rsidRDefault="005D37B5">
            <w:pPr>
              <w:pStyle w:val="TableParagraph"/>
              <w:spacing w:before="102"/>
              <w:rPr>
                <w:b/>
                <w:sz w:val="16"/>
              </w:rPr>
            </w:pPr>
          </w:p>
          <w:p w:rsidR="005D37B5" w:rsidRDefault="00000000">
            <w:pPr>
              <w:pStyle w:val="TableParagraph"/>
              <w:spacing w:line="178" w:lineRule="exact"/>
              <w:ind w:right="9"/>
              <w:jc w:val="right"/>
              <w:rPr>
                <w:b/>
                <w:sz w:val="16"/>
              </w:rPr>
            </w:pPr>
            <w:r>
              <w:rPr>
                <w:b/>
                <w:spacing w:val="-2"/>
                <w:sz w:val="16"/>
              </w:rPr>
              <w:t>66.745,18</w:t>
            </w:r>
          </w:p>
        </w:tc>
        <w:tc>
          <w:tcPr>
            <w:tcW w:w="1449" w:type="dxa"/>
          </w:tcPr>
          <w:p w:rsidR="005D37B5" w:rsidRDefault="005D37B5">
            <w:pPr>
              <w:pStyle w:val="TableParagraph"/>
              <w:spacing w:before="102"/>
              <w:rPr>
                <w:b/>
                <w:sz w:val="16"/>
              </w:rPr>
            </w:pPr>
          </w:p>
          <w:p w:rsidR="005D37B5" w:rsidRDefault="00000000">
            <w:pPr>
              <w:pStyle w:val="TableParagraph"/>
              <w:spacing w:line="178" w:lineRule="exact"/>
              <w:ind w:right="8"/>
              <w:jc w:val="right"/>
              <w:rPr>
                <w:b/>
                <w:sz w:val="16"/>
              </w:rPr>
            </w:pPr>
            <w:r>
              <w:rPr>
                <w:b/>
                <w:spacing w:val="-2"/>
                <w:sz w:val="16"/>
              </w:rPr>
              <w:t>60.240,36</w:t>
            </w:r>
          </w:p>
        </w:tc>
        <w:tc>
          <w:tcPr>
            <w:tcW w:w="979" w:type="dxa"/>
          </w:tcPr>
          <w:p w:rsidR="005D37B5" w:rsidRDefault="005D37B5">
            <w:pPr>
              <w:pStyle w:val="TableParagraph"/>
              <w:spacing w:before="102"/>
              <w:rPr>
                <w:b/>
                <w:sz w:val="16"/>
              </w:rPr>
            </w:pPr>
          </w:p>
          <w:p w:rsidR="005D37B5" w:rsidRDefault="00000000">
            <w:pPr>
              <w:pStyle w:val="TableParagraph"/>
              <w:spacing w:line="178" w:lineRule="exact"/>
              <w:ind w:right="-15"/>
              <w:jc w:val="right"/>
              <w:rPr>
                <w:b/>
                <w:sz w:val="16"/>
              </w:rPr>
            </w:pPr>
            <w:r>
              <w:rPr>
                <w:b/>
                <w:spacing w:val="-2"/>
                <w:sz w:val="16"/>
              </w:rPr>
              <w:t>90.25%</w:t>
            </w:r>
          </w:p>
        </w:tc>
      </w:tr>
    </w:tbl>
    <w:p w:rsidR="005D37B5" w:rsidRDefault="005D37B5">
      <w:pPr>
        <w:pStyle w:val="TableParagraph"/>
        <w:spacing w:line="178" w:lineRule="exact"/>
        <w:jc w:val="right"/>
        <w:rPr>
          <w:b/>
          <w:sz w:val="16"/>
        </w:rPr>
        <w:sectPr w:rsidR="005D37B5">
          <w:pgSz w:w="12240" w:h="15840"/>
          <w:pgMar w:top="1780" w:right="992" w:bottom="600" w:left="992" w:header="0" w:footer="413" w:gutter="0"/>
          <w:cols w:space="720"/>
        </w:sectPr>
      </w:pPr>
    </w:p>
    <w:p w:rsidR="005D37B5" w:rsidRDefault="005D37B5">
      <w:pPr>
        <w:pStyle w:val="Tijeloteksta"/>
        <w:spacing w:before="18"/>
        <w:rPr>
          <w:rFonts w:ascii="Arial"/>
          <w:b/>
          <w:sz w:val="20"/>
        </w:rPr>
      </w:pPr>
    </w:p>
    <w:p w:rsidR="005D37B5" w:rsidRDefault="00000000">
      <w:pPr>
        <w:pStyle w:val="Odlomakpopisa"/>
        <w:numPr>
          <w:ilvl w:val="2"/>
          <w:numId w:val="12"/>
        </w:numPr>
        <w:tabs>
          <w:tab w:val="left" w:pos="2643"/>
        </w:tabs>
        <w:ind w:left="2643" w:hanging="391"/>
        <w:rPr>
          <w:rFonts w:ascii="Arial" w:hAnsi="Arial"/>
          <w:b/>
          <w:sz w:val="20"/>
        </w:rPr>
      </w:pPr>
      <w:bookmarkStart w:id="7" w:name="Izvršenje_po_programskoj_klasif"/>
      <w:bookmarkEnd w:id="7"/>
      <w:r>
        <w:rPr>
          <w:rFonts w:ascii="Arial" w:hAnsi="Arial"/>
          <w:b/>
          <w:sz w:val="20"/>
        </w:rPr>
        <w:t>IZVJEŠTAJ</w:t>
      </w:r>
      <w:r>
        <w:rPr>
          <w:rFonts w:ascii="Arial" w:hAnsi="Arial"/>
          <w:b/>
          <w:spacing w:val="-6"/>
          <w:sz w:val="20"/>
        </w:rPr>
        <w:t xml:space="preserve"> </w:t>
      </w:r>
      <w:r>
        <w:rPr>
          <w:rFonts w:ascii="Arial" w:hAnsi="Arial"/>
          <w:b/>
          <w:sz w:val="20"/>
        </w:rPr>
        <w:t>PO</w:t>
      </w:r>
      <w:r>
        <w:rPr>
          <w:rFonts w:ascii="Arial" w:hAnsi="Arial"/>
          <w:b/>
          <w:spacing w:val="-2"/>
          <w:sz w:val="20"/>
        </w:rPr>
        <w:t xml:space="preserve"> </w:t>
      </w:r>
      <w:r>
        <w:rPr>
          <w:rFonts w:ascii="Arial" w:hAnsi="Arial"/>
          <w:b/>
          <w:sz w:val="20"/>
        </w:rPr>
        <w:t>PROGRAMSKOJ</w:t>
      </w:r>
      <w:r>
        <w:rPr>
          <w:rFonts w:ascii="Arial" w:hAnsi="Arial"/>
          <w:b/>
          <w:spacing w:val="-5"/>
          <w:sz w:val="20"/>
        </w:rPr>
        <w:t xml:space="preserve"> </w:t>
      </w:r>
      <w:r>
        <w:rPr>
          <w:rFonts w:ascii="Arial" w:hAnsi="Arial"/>
          <w:b/>
          <w:spacing w:val="-2"/>
          <w:sz w:val="20"/>
        </w:rPr>
        <w:t>KLASIFIKACIJI</w:t>
      </w:r>
    </w:p>
    <w:p w:rsidR="005D37B5" w:rsidRDefault="005D37B5">
      <w:pPr>
        <w:pStyle w:val="Tijeloteksta"/>
        <w:spacing w:before="30"/>
        <w:rPr>
          <w:rFonts w:ascii="Arial"/>
          <w:b/>
          <w:sz w:val="20"/>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A6A6A6"/>
          </w:tcPr>
          <w:p w:rsidR="005D37B5" w:rsidRDefault="00000000">
            <w:pPr>
              <w:pStyle w:val="TableParagraph"/>
              <w:spacing w:before="13" w:line="196" w:lineRule="exact"/>
              <w:ind w:left="37"/>
              <w:rPr>
                <w:b/>
                <w:sz w:val="18"/>
              </w:rPr>
            </w:pPr>
            <w:r>
              <w:rPr>
                <w:b/>
                <w:sz w:val="18"/>
              </w:rPr>
              <w:t>Organizacijska</w:t>
            </w:r>
            <w:r>
              <w:rPr>
                <w:b/>
                <w:spacing w:val="8"/>
                <w:sz w:val="18"/>
              </w:rPr>
              <w:t xml:space="preserve"> </w:t>
            </w:r>
            <w:r>
              <w:rPr>
                <w:b/>
                <w:spacing w:val="-2"/>
                <w:sz w:val="18"/>
              </w:rPr>
              <w:t>klasifikacija</w:t>
            </w:r>
          </w:p>
        </w:tc>
        <w:tc>
          <w:tcPr>
            <w:tcW w:w="4905" w:type="dxa"/>
            <w:gridSpan w:val="4"/>
            <w:vMerge w:val="restart"/>
            <w:shd w:val="clear" w:color="auto" w:fill="A6A6A6"/>
          </w:tcPr>
          <w:p w:rsidR="005D37B5" w:rsidRDefault="005D37B5">
            <w:pPr>
              <w:pStyle w:val="TableParagraph"/>
              <w:rPr>
                <w:rFonts w:ascii="Times New Roman"/>
                <w:sz w:val="18"/>
              </w:rPr>
            </w:pPr>
          </w:p>
        </w:tc>
      </w:tr>
      <w:tr w:rsidR="005D37B5">
        <w:trPr>
          <w:trHeight w:val="368"/>
        </w:trPr>
        <w:tc>
          <w:tcPr>
            <w:tcW w:w="4368" w:type="dxa"/>
            <w:gridSpan w:val="2"/>
            <w:shd w:val="clear" w:color="auto" w:fill="A6A6A6"/>
          </w:tcPr>
          <w:p w:rsidR="005D37B5" w:rsidRDefault="00000000">
            <w:pPr>
              <w:pStyle w:val="TableParagraph"/>
              <w:spacing w:before="152" w:line="196" w:lineRule="exact"/>
              <w:ind w:left="37"/>
              <w:rPr>
                <w:b/>
                <w:sz w:val="18"/>
              </w:rPr>
            </w:pPr>
            <w:r>
              <w:rPr>
                <w:b/>
                <w:sz w:val="18"/>
              </w:rPr>
              <w:t>Izvori</w:t>
            </w:r>
            <w:r>
              <w:rPr>
                <w:b/>
                <w:spacing w:val="2"/>
                <w:sz w:val="18"/>
              </w:rPr>
              <w:t xml:space="preserve"> </w:t>
            </w:r>
            <w:r>
              <w:rPr>
                <w:b/>
                <w:spacing w:val="-2"/>
                <w:sz w:val="18"/>
              </w:rPr>
              <w:t>financiranja</w:t>
            </w:r>
          </w:p>
        </w:tc>
        <w:tc>
          <w:tcPr>
            <w:tcW w:w="4905" w:type="dxa"/>
            <w:gridSpan w:val="4"/>
            <w:vMerge/>
            <w:tcBorders>
              <w:top w:val="nil"/>
            </w:tcBorders>
            <w:shd w:val="clear" w:color="auto" w:fill="A6A6A6"/>
          </w:tcPr>
          <w:p w:rsidR="005D37B5" w:rsidRDefault="005D37B5">
            <w:pPr>
              <w:rPr>
                <w:sz w:val="2"/>
                <w:szCs w:val="2"/>
              </w:rPr>
            </w:pPr>
          </w:p>
        </w:tc>
      </w:tr>
      <w:tr w:rsidR="005D37B5">
        <w:trPr>
          <w:trHeight w:val="882"/>
        </w:trPr>
        <w:tc>
          <w:tcPr>
            <w:tcW w:w="1104" w:type="dxa"/>
            <w:shd w:val="clear" w:color="auto" w:fill="A6A6A6"/>
          </w:tcPr>
          <w:p w:rsidR="005D37B5" w:rsidRDefault="00000000">
            <w:pPr>
              <w:pStyle w:val="TableParagraph"/>
              <w:spacing w:before="181"/>
              <w:ind w:left="38"/>
              <w:rPr>
                <w:b/>
                <w:sz w:val="18"/>
              </w:rPr>
            </w:pPr>
            <w:r>
              <w:rPr>
                <w:b/>
                <w:spacing w:val="-2"/>
                <w:sz w:val="18"/>
              </w:rPr>
              <w:t>PROGRAM</w:t>
            </w:r>
          </w:p>
          <w:p w:rsidR="005D37B5" w:rsidRDefault="00000000">
            <w:pPr>
              <w:pStyle w:val="TableParagraph"/>
              <w:spacing w:line="240" w:lineRule="atLeast"/>
              <w:ind w:left="38"/>
              <w:rPr>
                <w:b/>
                <w:sz w:val="18"/>
              </w:rPr>
            </w:pPr>
            <w:r>
              <w:rPr>
                <w:b/>
                <w:sz w:val="18"/>
              </w:rPr>
              <w:t>Projekt</w:t>
            </w:r>
            <w:r>
              <w:rPr>
                <w:b/>
                <w:spacing w:val="40"/>
                <w:sz w:val="18"/>
              </w:rPr>
              <w:t xml:space="preserve"> </w:t>
            </w:r>
            <w:r>
              <w:rPr>
                <w:b/>
                <w:sz w:val="18"/>
              </w:rPr>
              <w:t xml:space="preserve">/ </w:t>
            </w:r>
            <w:r>
              <w:rPr>
                <w:b/>
                <w:spacing w:val="-2"/>
                <w:sz w:val="18"/>
              </w:rPr>
              <w:t>Aktivnost</w:t>
            </w:r>
          </w:p>
        </w:tc>
        <w:tc>
          <w:tcPr>
            <w:tcW w:w="3264" w:type="dxa"/>
            <w:shd w:val="clear" w:color="auto" w:fill="A6A6A6"/>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45"/>
              <w:rPr>
                <w:b/>
                <w:sz w:val="18"/>
              </w:rPr>
            </w:pPr>
          </w:p>
          <w:p w:rsidR="005D37B5" w:rsidRDefault="00000000">
            <w:pPr>
              <w:pStyle w:val="TableParagraph"/>
              <w:spacing w:line="196" w:lineRule="exact"/>
              <w:ind w:left="306"/>
              <w:rPr>
                <w:b/>
                <w:sz w:val="18"/>
              </w:rPr>
            </w:pPr>
            <w:r>
              <w:rPr>
                <w:b/>
                <w:sz w:val="18"/>
              </w:rPr>
              <w:t>VRSTA</w:t>
            </w:r>
            <w:r>
              <w:rPr>
                <w:b/>
                <w:spacing w:val="-2"/>
                <w:sz w:val="18"/>
              </w:rPr>
              <w:t xml:space="preserve"> </w:t>
            </w:r>
            <w:r>
              <w:rPr>
                <w:b/>
                <w:sz w:val="18"/>
              </w:rPr>
              <w:t>RASHODA</w:t>
            </w:r>
            <w:r>
              <w:rPr>
                <w:b/>
                <w:spacing w:val="-2"/>
                <w:sz w:val="18"/>
              </w:rPr>
              <w:t xml:space="preserve"> </w:t>
            </w:r>
            <w:r>
              <w:rPr>
                <w:b/>
                <w:sz w:val="18"/>
              </w:rPr>
              <w:t>I</w:t>
            </w:r>
            <w:r>
              <w:rPr>
                <w:b/>
                <w:spacing w:val="2"/>
                <w:sz w:val="18"/>
              </w:rPr>
              <w:t xml:space="preserve"> </w:t>
            </w:r>
            <w:r>
              <w:rPr>
                <w:b/>
                <w:spacing w:val="-2"/>
                <w:sz w:val="18"/>
              </w:rPr>
              <w:t>IZDATAKA</w:t>
            </w:r>
          </w:p>
        </w:tc>
        <w:tc>
          <w:tcPr>
            <w:tcW w:w="1512" w:type="dxa"/>
            <w:shd w:val="clear" w:color="auto" w:fill="A6A6A6"/>
          </w:tcPr>
          <w:p w:rsidR="005D37B5" w:rsidRDefault="005D37B5">
            <w:pPr>
              <w:pStyle w:val="TableParagraph"/>
              <w:spacing w:before="175"/>
              <w:rPr>
                <w:b/>
                <w:sz w:val="18"/>
              </w:rPr>
            </w:pPr>
          </w:p>
          <w:p w:rsidR="005D37B5" w:rsidRDefault="00000000">
            <w:pPr>
              <w:pStyle w:val="TableParagraph"/>
              <w:spacing w:line="240" w:lineRule="atLeast"/>
              <w:ind w:left="556" w:hanging="332"/>
              <w:rPr>
                <w:b/>
                <w:sz w:val="18"/>
              </w:rPr>
            </w:pPr>
            <w:r>
              <w:rPr>
                <w:b/>
                <w:sz w:val="18"/>
              </w:rPr>
              <w:t>Izvorni</w:t>
            </w:r>
            <w:r>
              <w:rPr>
                <w:b/>
                <w:spacing w:val="-13"/>
                <w:sz w:val="18"/>
              </w:rPr>
              <w:t xml:space="preserve"> </w:t>
            </w:r>
            <w:r>
              <w:rPr>
                <w:b/>
                <w:sz w:val="18"/>
              </w:rPr>
              <w:t xml:space="preserve">plan </w:t>
            </w:r>
            <w:r>
              <w:rPr>
                <w:b/>
                <w:spacing w:val="-4"/>
                <w:sz w:val="18"/>
              </w:rPr>
              <w:t>2024</w:t>
            </w:r>
          </w:p>
        </w:tc>
        <w:tc>
          <w:tcPr>
            <w:tcW w:w="1262" w:type="dxa"/>
            <w:shd w:val="clear" w:color="auto" w:fill="A6A6A6"/>
          </w:tcPr>
          <w:p w:rsidR="005D37B5" w:rsidRDefault="005D37B5">
            <w:pPr>
              <w:pStyle w:val="TableParagraph"/>
              <w:spacing w:before="175"/>
              <w:rPr>
                <w:b/>
                <w:sz w:val="18"/>
              </w:rPr>
            </w:pPr>
          </w:p>
          <w:p w:rsidR="005D37B5" w:rsidRDefault="00000000">
            <w:pPr>
              <w:pStyle w:val="TableParagraph"/>
              <w:spacing w:line="240" w:lineRule="atLeast"/>
              <w:ind w:left="431" w:hanging="327"/>
              <w:rPr>
                <w:b/>
                <w:sz w:val="18"/>
              </w:rPr>
            </w:pPr>
            <w:r>
              <w:rPr>
                <w:b/>
                <w:sz w:val="18"/>
              </w:rPr>
              <w:t>Tekući</w:t>
            </w:r>
            <w:r>
              <w:rPr>
                <w:b/>
                <w:spacing w:val="-13"/>
                <w:sz w:val="18"/>
              </w:rPr>
              <w:t xml:space="preserve"> </w:t>
            </w:r>
            <w:r>
              <w:rPr>
                <w:b/>
                <w:sz w:val="18"/>
              </w:rPr>
              <w:t xml:space="preserve">plan </w:t>
            </w:r>
            <w:r>
              <w:rPr>
                <w:b/>
                <w:spacing w:val="-4"/>
                <w:sz w:val="18"/>
              </w:rPr>
              <w:t>2024</w:t>
            </w:r>
          </w:p>
        </w:tc>
        <w:tc>
          <w:tcPr>
            <w:tcW w:w="1248" w:type="dxa"/>
            <w:shd w:val="clear" w:color="auto" w:fill="A6A6A6"/>
          </w:tcPr>
          <w:p w:rsidR="005D37B5" w:rsidRDefault="005D37B5">
            <w:pPr>
              <w:pStyle w:val="TableParagraph"/>
              <w:spacing w:before="175"/>
              <w:rPr>
                <w:b/>
                <w:sz w:val="18"/>
              </w:rPr>
            </w:pPr>
          </w:p>
          <w:p w:rsidR="005D37B5" w:rsidRDefault="00000000">
            <w:pPr>
              <w:pStyle w:val="TableParagraph"/>
              <w:spacing w:line="240" w:lineRule="atLeast"/>
              <w:ind w:left="427" w:hanging="216"/>
              <w:rPr>
                <w:b/>
                <w:sz w:val="18"/>
              </w:rPr>
            </w:pPr>
            <w:r>
              <w:rPr>
                <w:b/>
                <w:spacing w:val="-2"/>
                <w:sz w:val="18"/>
              </w:rPr>
              <w:t xml:space="preserve">Izvršenje </w:t>
            </w:r>
            <w:r>
              <w:rPr>
                <w:b/>
                <w:spacing w:val="-4"/>
                <w:sz w:val="18"/>
              </w:rPr>
              <w:t>2024</w:t>
            </w:r>
          </w:p>
        </w:tc>
        <w:tc>
          <w:tcPr>
            <w:tcW w:w="883" w:type="dxa"/>
            <w:shd w:val="clear" w:color="auto" w:fill="A6A6A6"/>
          </w:tcPr>
          <w:p w:rsidR="005D37B5" w:rsidRDefault="005D37B5">
            <w:pPr>
              <w:pStyle w:val="TableParagraph"/>
              <w:spacing w:before="175"/>
              <w:rPr>
                <w:b/>
                <w:sz w:val="18"/>
              </w:rPr>
            </w:pPr>
          </w:p>
          <w:p w:rsidR="005D37B5" w:rsidRDefault="00000000">
            <w:pPr>
              <w:pStyle w:val="TableParagraph"/>
              <w:spacing w:line="240" w:lineRule="atLeast"/>
              <w:ind w:left="316" w:hanging="188"/>
              <w:rPr>
                <w:b/>
                <w:sz w:val="18"/>
              </w:rPr>
            </w:pPr>
            <w:r>
              <w:rPr>
                <w:b/>
                <w:spacing w:val="-2"/>
                <w:sz w:val="18"/>
              </w:rPr>
              <w:t xml:space="preserve">Indeks </w:t>
            </w:r>
            <w:r>
              <w:rPr>
                <w:b/>
                <w:spacing w:val="-4"/>
                <w:sz w:val="18"/>
              </w:rPr>
              <w:t>3/2</w:t>
            </w:r>
          </w:p>
        </w:tc>
      </w:tr>
      <w:tr w:rsidR="005D37B5">
        <w:trPr>
          <w:trHeight w:val="272"/>
        </w:trPr>
        <w:tc>
          <w:tcPr>
            <w:tcW w:w="4368" w:type="dxa"/>
            <w:gridSpan w:val="2"/>
            <w:shd w:val="clear" w:color="auto" w:fill="A6A6A6"/>
          </w:tcPr>
          <w:p w:rsidR="005D37B5" w:rsidRDefault="005D37B5">
            <w:pPr>
              <w:pStyle w:val="TableParagraph"/>
              <w:rPr>
                <w:rFonts w:ascii="Times New Roman"/>
                <w:sz w:val="18"/>
              </w:rPr>
            </w:pPr>
          </w:p>
        </w:tc>
        <w:tc>
          <w:tcPr>
            <w:tcW w:w="1512" w:type="dxa"/>
            <w:shd w:val="clear" w:color="auto" w:fill="A6A6A6"/>
          </w:tcPr>
          <w:p w:rsidR="005D37B5" w:rsidRDefault="00000000">
            <w:pPr>
              <w:pStyle w:val="TableParagraph"/>
              <w:spacing w:before="56" w:line="196" w:lineRule="exact"/>
              <w:ind w:left="39"/>
              <w:jc w:val="center"/>
              <w:rPr>
                <w:b/>
                <w:sz w:val="18"/>
              </w:rPr>
            </w:pPr>
            <w:r>
              <w:rPr>
                <w:b/>
                <w:spacing w:val="-10"/>
                <w:sz w:val="18"/>
              </w:rPr>
              <w:t>1</w:t>
            </w:r>
          </w:p>
        </w:tc>
        <w:tc>
          <w:tcPr>
            <w:tcW w:w="1262" w:type="dxa"/>
            <w:shd w:val="clear" w:color="auto" w:fill="A6A6A6"/>
          </w:tcPr>
          <w:p w:rsidR="005D37B5" w:rsidRDefault="00000000">
            <w:pPr>
              <w:pStyle w:val="TableParagraph"/>
              <w:spacing w:before="56" w:line="196" w:lineRule="exact"/>
              <w:ind w:left="40" w:right="1"/>
              <w:jc w:val="center"/>
              <w:rPr>
                <w:b/>
                <w:sz w:val="18"/>
              </w:rPr>
            </w:pPr>
            <w:r>
              <w:rPr>
                <w:b/>
                <w:spacing w:val="-10"/>
                <w:sz w:val="18"/>
              </w:rPr>
              <w:t>2</w:t>
            </w:r>
          </w:p>
        </w:tc>
        <w:tc>
          <w:tcPr>
            <w:tcW w:w="1248" w:type="dxa"/>
            <w:shd w:val="clear" w:color="auto" w:fill="A6A6A6"/>
          </w:tcPr>
          <w:p w:rsidR="005D37B5" w:rsidRDefault="00000000">
            <w:pPr>
              <w:pStyle w:val="TableParagraph"/>
              <w:spacing w:before="56" w:line="196" w:lineRule="exact"/>
              <w:ind w:left="35"/>
              <w:jc w:val="center"/>
              <w:rPr>
                <w:b/>
                <w:sz w:val="18"/>
              </w:rPr>
            </w:pPr>
            <w:r>
              <w:rPr>
                <w:b/>
                <w:spacing w:val="-10"/>
                <w:sz w:val="18"/>
              </w:rPr>
              <w:t>3</w:t>
            </w:r>
          </w:p>
        </w:tc>
        <w:tc>
          <w:tcPr>
            <w:tcW w:w="883" w:type="dxa"/>
            <w:shd w:val="clear" w:color="auto" w:fill="A6A6A6"/>
          </w:tcPr>
          <w:p w:rsidR="005D37B5" w:rsidRDefault="00000000">
            <w:pPr>
              <w:pStyle w:val="TableParagraph"/>
              <w:spacing w:before="56" w:line="196" w:lineRule="exact"/>
              <w:ind w:left="35"/>
              <w:jc w:val="center"/>
              <w:rPr>
                <w:b/>
                <w:sz w:val="18"/>
              </w:rPr>
            </w:pPr>
            <w:r>
              <w:rPr>
                <w:b/>
                <w:spacing w:val="-10"/>
                <w:sz w:val="18"/>
              </w:rPr>
              <w:t>4</w:t>
            </w:r>
          </w:p>
        </w:tc>
      </w:tr>
      <w:tr w:rsidR="005D37B5">
        <w:trPr>
          <w:trHeight w:val="229"/>
        </w:trPr>
        <w:tc>
          <w:tcPr>
            <w:tcW w:w="4368" w:type="dxa"/>
            <w:gridSpan w:val="2"/>
            <w:shd w:val="clear" w:color="auto" w:fill="C0C0C0"/>
          </w:tcPr>
          <w:p w:rsidR="005D37B5" w:rsidRDefault="00000000">
            <w:pPr>
              <w:pStyle w:val="TableParagraph"/>
              <w:spacing w:before="13" w:line="196" w:lineRule="exact"/>
              <w:ind w:left="37"/>
              <w:rPr>
                <w:b/>
                <w:sz w:val="18"/>
              </w:rPr>
            </w:pPr>
            <w:r>
              <w:rPr>
                <w:b/>
                <w:sz w:val="18"/>
              </w:rPr>
              <w:t>UKUPNO RASHODI</w:t>
            </w:r>
            <w:r>
              <w:rPr>
                <w:b/>
                <w:spacing w:val="1"/>
                <w:sz w:val="18"/>
              </w:rPr>
              <w:t xml:space="preserve"> </w:t>
            </w:r>
            <w:r>
              <w:rPr>
                <w:b/>
                <w:sz w:val="18"/>
              </w:rPr>
              <w:t>I</w:t>
            </w:r>
            <w:r>
              <w:rPr>
                <w:b/>
                <w:spacing w:val="1"/>
                <w:sz w:val="18"/>
              </w:rPr>
              <w:t xml:space="preserve"> </w:t>
            </w:r>
            <w:r>
              <w:rPr>
                <w:b/>
                <w:spacing w:val="-2"/>
                <w:sz w:val="18"/>
              </w:rPr>
              <w:t>IZDACI</w:t>
            </w:r>
          </w:p>
        </w:tc>
        <w:tc>
          <w:tcPr>
            <w:tcW w:w="1512" w:type="dxa"/>
            <w:shd w:val="clear" w:color="auto" w:fill="C0C0C0"/>
          </w:tcPr>
          <w:p w:rsidR="005D37B5" w:rsidRDefault="00000000">
            <w:pPr>
              <w:pStyle w:val="TableParagraph"/>
              <w:spacing w:before="13" w:line="196" w:lineRule="exact"/>
              <w:ind w:right="16"/>
              <w:jc w:val="right"/>
              <w:rPr>
                <w:b/>
                <w:sz w:val="18"/>
              </w:rPr>
            </w:pPr>
            <w:r>
              <w:rPr>
                <w:b/>
                <w:spacing w:val="-2"/>
                <w:sz w:val="18"/>
              </w:rPr>
              <w:t>7,017,602.65</w:t>
            </w:r>
          </w:p>
        </w:tc>
        <w:tc>
          <w:tcPr>
            <w:tcW w:w="1262" w:type="dxa"/>
            <w:shd w:val="clear" w:color="auto" w:fill="C0C0C0"/>
          </w:tcPr>
          <w:p w:rsidR="005D37B5" w:rsidRDefault="00000000">
            <w:pPr>
              <w:pStyle w:val="TableParagraph"/>
              <w:spacing w:before="13" w:line="196" w:lineRule="exact"/>
              <w:ind w:right="15"/>
              <w:jc w:val="right"/>
              <w:rPr>
                <w:b/>
                <w:sz w:val="18"/>
              </w:rPr>
            </w:pPr>
            <w:r>
              <w:rPr>
                <w:b/>
                <w:spacing w:val="-2"/>
                <w:sz w:val="18"/>
              </w:rPr>
              <w:t>7,017,602.65</w:t>
            </w:r>
          </w:p>
        </w:tc>
        <w:tc>
          <w:tcPr>
            <w:tcW w:w="1248" w:type="dxa"/>
            <w:shd w:val="clear" w:color="auto" w:fill="C0C0C0"/>
          </w:tcPr>
          <w:p w:rsidR="005D37B5" w:rsidRDefault="00000000">
            <w:pPr>
              <w:pStyle w:val="TableParagraph"/>
              <w:spacing w:before="13" w:line="196" w:lineRule="exact"/>
              <w:ind w:right="15"/>
              <w:jc w:val="right"/>
              <w:rPr>
                <w:b/>
                <w:sz w:val="18"/>
              </w:rPr>
            </w:pPr>
            <w:r>
              <w:rPr>
                <w:b/>
                <w:spacing w:val="-2"/>
                <w:sz w:val="18"/>
              </w:rPr>
              <w:t>4,049,265.00</w:t>
            </w:r>
          </w:p>
        </w:tc>
        <w:tc>
          <w:tcPr>
            <w:tcW w:w="883" w:type="dxa"/>
            <w:shd w:val="clear" w:color="auto" w:fill="C0C0C0"/>
          </w:tcPr>
          <w:p w:rsidR="005D37B5" w:rsidRDefault="00000000">
            <w:pPr>
              <w:pStyle w:val="TableParagraph"/>
              <w:spacing w:before="13" w:line="196" w:lineRule="exact"/>
              <w:ind w:right="12"/>
              <w:jc w:val="right"/>
              <w:rPr>
                <w:b/>
                <w:sz w:val="18"/>
              </w:rPr>
            </w:pPr>
            <w:r>
              <w:rPr>
                <w:b/>
                <w:spacing w:val="-2"/>
                <w:sz w:val="18"/>
              </w:rPr>
              <w:t>57.70%</w:t>
            </w:r>
          </w:p>
        </w:tc>
      </w:tr>
      <w:tr w:rsidR="005D37B5">
        <w:trPr>
          <w:trHeight w:val="450"/>
        </w:trPr>
        <w:tc>
          <w:tcPr>
            <w:tcW w:w="4368" w:type="dxa"/>
            <w:gridSpan w:val="2"/>
            <w:shd w:val="clear" w:color="auto" w:fill="9999FF"/>
          </w:tcPr>
          <w:p w:rsidR="005D37B5" w:rsidRDefault="00000000">
            <w:pPr>
              <w:pStyle w:val="TableParagraph"/>
              <w:spacing w:line="201" w:lineRule="exact"/>
              <w:ind w:left="37"/>
              <w:rPr>
                <w:b/>
                <w:sz w:val="18"/>
              </w:rPr>
            </w:pPr>
            <w:r>
              <w:rPr>
                <w:b/>
                <w:sz w:val="18"/>
              </w:rPr>
              <w:t>RAZDJEL</w:t>
            </w:r>
            <w:r>
              <w:rPr>
                <w:b/>
                <w:spacing w:val="-3"/>
                <w:sz w:val="18"/>
              </w:rPr>
              <w:t xml:space="preserve"> </w:t>
            </w:r>
            <w:r>
              <w:rPr>
                <w:b/>
                <w:sz w:val="18"/>
              </w:rPr>
              <w:t>01</w:t>
            </w:r>
            <w:r>
              <w:rPr>
                <w:b/>
                <w:spacing w:val="-3"/>
                <w:sz w:val="18"/>
              </w:rPr>
              <w:t xml:space="preserve"> </w:t>
            </w:r>
            <w:r>
              <w:rPr>
                <w:b/>
                <w:sz w:val="18"/>
              </w:rPr>
              <w:t>PREDSTAVNIČKO</w:t>
            </w:r>
            <w:r>
              <w:rPr>
                <w:b/>
                <w:spacing w:val="1"/>
                <w:sz w:val="18"/>
              </w:rPr>
              <w:t xml:space="preserve"> </w:t>
            </w:r>
            <w:r>
              <w:rPr>
                <w:b/>
                <w:sz w:val="18"/>
              </w:rPr>
              <w:t xml:space="preserve">I </w:t>
            </w:r>
            <w:r>
              <w:rPr>
                <w:b/>
                <w:spacing w:val="-2"/>
                <w:sz w:val="18"/>
              </w:rPr>
              <w:t>IZVRŠNO</w:t>
            </w:r>
          </w:p>
          <w:p w:rsidR="005D37B5" w:rsidRDefault="00000000">
            <w:pPr>
              <w:pStyle w:val="TableParagraph"/>
              <w:spacing w:before="33" w:line="196" w:lineRule="exact"/>
              <w:ind w:left="37"/>
              <w:rPr>
                <w:b/>
                <w:sz w:val="18"/>
              </w:rPr>
            </w:pPr>
            <w:r>
              <w:rPr>
                <w:b/>
                <w:spacing w:val="-2"/>
                <w:sz w:val="18"/>
              </w:rPr>
              <w:t>TIJELO</w:t>
            </w:r>
          </w:p>
        </w:tc>
        <w:tc>
          <w:tcPr>
            <w:tcW w:w="1512" w:type="dxa"/>
            <w:shd w:val="clear" w:color="auto" w:fill="9999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219,910.24</w:t>
            </w:r>
          </w:p>
        </w:tc>
        <w:tc>
          <w:tcPr>
            <w:tcW w:w="1262" w:type="dxa"/>
            <w:shd w:val="clear" w:color="auto" w:fill="9999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218,910.24</w:t>
            </w:r>
          </w:p>
        </w:tc>
        <w:tc>
          <w:tcPr>
            <w:tcW w:w="1248" w:type="dxa"/>
            <w:shd w:val="clear" w:color="auto" w:fill="9999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172,488.09</w:t>
            </w:r>
          </w:p>
        </w:tc>
        <w:tc>
          <w:tcPr>
            <w:tcW w:w="883" w:type="dxa"/>
            <w:shd w:val="clear" w:color="auto" w:fill="9999FF"/>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78.79%</w:t>
            </w:r>
          </w:p>
        </w:tc>
      </w:tr>
      <w:tr w:rsidR="005D37B5">
        <w:trPr>
          <w:trHeight w:val="234"/>
        </w:trPr>
        <w:tc>
          <w:tcPr>
            <w:tcW w:w="4368" w:type="dxa"/>
            <w:gridSpan w:val="2"/>
            <w:shd w:val="clear" w:color="auto" w:fill="9999FF"/>
          </w:tcPr>
          <w:p w:rsidR="005D37B5" w:rsidRDefault="00000000">
            <w:pPr>
              <w:pStyle w:val="TableParagraph"/>
              <w:spacing w:before="18" w:line="196" w:lineRule="exact"/>
              <w:ind w:left="37"/>
              <w:rPr>
                <w:b/>
                <w:sz w:val="18"/>
              </w:rPr>
            </w:pPr>
            <w:r>
              <w:rPr>
                <w:b/>
                <w:sz w:val="18"/>
              </w:rPr>
              <w:t>GLAVA 0101</w:t>
            </w:r>
            <w:r>
              <w:rPr>
                <w:b/>
                <w:spacing w:val="2"/>
                <w:sz w:val="18"/>
              </w:rPr>
              <w:t xml:space="preserve"> </w:t>
            </w:r>
            <w:r>
              <w:rPr>
                <w:b/>
                <w:sz w:val="18"/>
              </w:rPr>
              <w:t>OPĆINSKO</w:t>
            </w:r>
            <w:r>
              <w:rPr>
                <w:b/>
                <w:spacing w:val="4"/>
                <w:sz w:val="18"/>
              </w:rPr>
              <w:t xml:space="preserve"> </w:t>
            </w:r>
            <w:r>
              <w:rPr>
                <w:b/>
                <w:spacing w:val="-2"/>
                <w:sz w:val="18"/>
              </w:rPr>
              <w:t>VIJEĆE</w:t>
            </w:r>
          </w:p>
        </w:tc>
        <w:tc>
          <w:tcPr>
            <w:tcW w:w="1512" w:type="dxa"/>
            <w:shd w:val="clear" w:color="auto" w:fill="9999FF"/>
          </w:tcPr>
          <w:p w:rsidR="005D37B5" w:rsidRDefault="00000000">
            <w:pPr>
              <w:pStyle w:val="TableParagraph"/>
              <w:spacing w:before="18" w:line="196" w:lineRule="exact"/>
              <w:ind w:right="16"/>
              <w:jc w:val="right"/>
              <w:rPr>
                <w:b/>
                <w:sz w:val="18"/>
              </w:rPr>
            </w:pPr>
            <w:r>
              <w:rPr>
                <w:b/>
                <w:spacing w:val="-2"/>
                <w:sz w:val="18"/>
              </w:rPr>
              <w:t>30,560.24</w:t>
            </w:r>
          </w:p>
        </w:tc>
        <w:tc>
          <w:tcPr>
            <w:tcW w:w="1262" w:type="dxa"/>
            <w:shd w:val="clear" w:color="auto" w:fill="9999FF"/>
          </w:tcPr>
          <w:p w:rsidR="005D37B5" w:rsidRDefault="00000000">
            <w:pPr>
              <w:pStyle w:val="TableParagraph"/>
              <w:spacing w:before="18" w:line="196" w:lineRule="exact"/>
              <w:ind w:right="15"/>
              <w:jc w:val="right"/>
              <w:rPr>
                <w:b/>
                <w:sz w:val="18"/>
              </w:rPr>
            </w:pPr>
            <w:r>
              <w:rPr>
                <w:b/>
                <w:spacing w:val="-2"/>
                <w:sz w:val="18"/>
              </w:rPr>
              <w:t>30,560.24</w:t>
            </w:r>
          </w:p>
        </w:tc>
        <w:tc>
          <w:tcPr>
            <w:tcW w:w="1248" w:type="dxa"/>
            <w:shd w:val="clear" w:color="auto" w:fill="9999FF"/>
          </w:tcPr>
          <w:p w:rsidR="005D37B5" w:rsidRDefault="00000000">
            <w:pPr>
              <w:pStyle w:val="TableParagraph"/>
              <w:spacing w:before="18" w:line="196" w:lineRule="exact"/>
              <w:ind w:right="15"/>
              <w:jc w:val="right"/>
              <w:rPr>
                <w:b/>
                <w:sz w:val="18"/>
              </w:rPr>
            </w:pPr>
            <w:r>
              <w:rPr>
                <w:b/>
                <w:spacing w:val="-2"/>
                <w:sz w:val="18"/>
              </w:rPr>
              <w:t>23,384.36</w:t>
            </w:r>
          </w:p>
        </w:tc>
        <w:tc>
          <w:tcPr>
            <w:tcW w:w="883" w:type="dxa"/>
            <w:shd w:val="clear" w:color="auto" w:fill="9999FF"/>
          </w:tcPr>
          <w:p w:rsidR="005D37B5" w:rsidRDefault="00000000">
            <w:pPr>
              <w:pStyle w:val="TableParagraph"/>
              <w:spacing w:before="18" w:line="196" w:lineRule="exact"/>
              <w:ind w:right="12"/>
              <w:jc w:val="right"/>
              <w:rPr>
                <w:b/>
                <w:sz w:val="18"/>
              </w:rPr>
            </w:pPr>
            <w:r>
              <w:rPr>
                <w:b/>
                <w:spacing w:val="-2"/>
                <w:sz w:val="18"/>
              </w:rPr>
              <w:t>76.52%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30,560.24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30,560.24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23,384.36</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76.52%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9,960.24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9,960.24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9,886.93</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99.26%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20,600.00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20,600.00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13,497.43</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65.52%</w:t>
            </w: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27"/>
              <w:rPr>
                <w:b/>
                <w:sz w:val="18"/>
              </w:rPr>
            </w:pPr>
          </w:p>
          <w:p w:rsidR="005D37B5" w:rsidRDefault="00000000">
            <w:pPr>
              <w:pStyle w:val="TableParagraph"/>
              <w:spacing w:line="201" w:lineRule="exact"/>
              <w:ind w:left="37"/>
              <w:rPr>
                <w:b/>
                <w:sz w:val="18"/>
              </w:rPr>
            </w:pPr>
            <w:r>
              <w:rPr>
                <w:b/>
                <w:spacing w:val="-4"/>
                <w:sz w:val="18"/>
              </w:rPr>
              <w:t>1000</w:t>
            </w:r>
          </w:p>
        </w:tc>
        <w:tc>
          <w:tcPr>
            <w:tcW w:w="3264" w:type="dxa"/>
            <w:shd w:val="clear" w:color="auto" w:fill="FF9900"/>
          </w:tcPr>
          <w:p w:rsidR="005D37B5" w:rsidRDefault="00000000">
            <w:pPr>
              <w:pStyle w:val="TableParagraph"/>
              <w:spacing w:before="22" w:line="240" w:lineRule="atLeast"/>
              <w:ind w:left="37"/>
              <w:rPr>
                <w:b/>
                <w:sz w:val="18"/>
              </w:rPr>
            </w:pPr>
            <w:r>
              <w:rPr>
                <w:b/>
                <w:sz w:val="18"/>
              </w:rPr>
              <w:t>Program:</w:t>
            </w:r>
            <w:r>
              <w:rPr>
                <w:b/>
                <w:spacing w:val="-7"/>
                <w:sz w:val="18"/>
              </w:rPr>
              <w:t xml:space="preserve"> </w:t>
            </w:r>
            <w:r>
              <w:rPr>
                <w:b/>
                <w:sz w:val="18"/>
              </w:rPr>
              <w:t>PREDSTAVNIČKA</w:t>
            </w:r>
            <w:r>
              <w:rPr>
                <w:b/>
                <w:spacing w:val="-10"/>
                <w:sz w:val="18"/>
              </w:rPr>
              <w:t xml:space="preserve"> </w:t>
            </w:r>
            <w:r>
              <w:rPr>
                <w:b/>
                <w:sz w:val="18"/>
              </w:rPr>
              <w:t xml:space="preserve">I IZVRŠNA TIJELA I MJESNA </w:t>
            </w:r>
            <w:r>
              <w:rPr>
                <w:b/>
                <w:spacing w:val="-2"/>
                <w:sz w:val="18"/>
              </w:rPr>
              <w:t>SAMOUPRAVA</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30,560.24</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30,560.24</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23,384.36</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2"/>
              <w:jc w:val="right"/>
              <w:rPr>
                <w:b/>
                <w:sz w:val="18"/>
              </w:rPr>
            </w:pPr>
            <w:r>
              <w:rPr>
                <w:b/>
                <w:spacing w:val="-2"/>
                <w:sz w:val="18"/>
              </w:rPr>
              <w:t>76.52%</w:t>
            </w:r>
          </w:p>
        </w:tc>
      </w:tr>
      <w:tr w:rsidR="005D37B5">
        <w:trPr>
          <w:trHeight w:val="565"/>
        </w:trPr>
        <w:tc>
          <w:tcPr>
            <w:tcW w:w="1104" w:type="dxa"/>
            <w:shd w:val="clear" w:color="auto" w:fill="FFFF99"/>
          </w:tcPr>
          <w:p w:rsidR="005D37B5" w:rsidRDefault="005D37B5">
            <w:pPr>
              <w:pStyle w:val="TableParagraph"/>
              <w:spacing w:before="137"/>
              <w:rPr>
                <w:b/>
                <w:sz w:val="18"/>
              </w:rPr>
            </w:pPr>
          </w:p>
          <w:p w:rsidR="005D37B5" w:rsidRDefault="00000000">
            <w:pPr>
              <w:pStyle w:val="TableParagraph"/>
              <w:spacing w:line="201" w:lineRule="exact"/>
              <w:ind w:left="37"/>
              <w:rPr>
                <w:b/>
                <w:sz w:val="18"/>
              </w:rPr>
            </w:pPr>
            <w:r>
              <w:rPr>
                <w:b/>
                <w:spacing w:val="-2"/>
                <w:sz w:val="18"/>
              </w:rPr>
              <w:t>A100001</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1"/>
                <w:sz w:val="18"/>
              </w:rPr>
              <w:t xml:space="preserve"> </w:t>
            </w:r>
            <w:r>
              <w:rPr>
                <w:b/>
                <w:sz w:val="18"/>
              </w:rPr>
              <w:t>TROŠKOVI</w:t>
            </w:r>
            <w:r>
              <w:rPr>
                <w:b/>
                <w:spacing w:val="-1"/>
                <w:sz w:val="18"/>
              </w:rPr>
              <w:t xml:space="preserve"> </w:t>
            </w:r>
            <w:r>
              <w:rPr>
                <w:b/>
                <w:sz w:val="18"/>
              </w:rPr>
              <w:t>REDOVNOG RADA OPĆINSKOG VIJEĆA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20,600.00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20,600.00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13,497.43</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2"/>
              <w:jc w:val="right"/>
              <w:rPr>
                <w:b/>
                <w:sz w:val="18"/>
              </w:rPr>
            </w:pPr>
            <w:r>
              <w:rPr>
                <w:b/>
                <w:spacing w:val="-2"/>
                <w:sz w:val="18"/>
              </w:rPr>
              <w:t>65.52%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20,600.00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20,600.00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13,497.43</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65.52%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20,600.00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20,600.00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13,497.43</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65.52%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20,600.00</w:t>
            </w:r>
          </w:p>
        </w:tc>
        <w:tc>
          <w:tcPr>
            <w:tcW w:w="1262" w:type="dxa"/>
          </w:tcPr>
          <w:p w:rsidR="005D37B5" w:rsidRDefault="00000000">
            <w:pPr>
              <w:pStyle w:val="TableParagraph"/>
              <w:spacing w:before="13" w:line="196" w:lineRule="exact"/>
              <w:ind w:right="15"/>
              <w:jc w:val="right"/>
              <w:rPr>
                <w:b/>
                <w:sz w:val="18"/>
              </w:rPr>
            </w:pPr>
            <w:r>
              <w:rPr>
                <w:b/>
                <w:spacing w:val="-2"/>
                <w:sz w:val="18"/>
              </w:rPr>
              <w:t>20,600.00</w:t>
            </w:r>
          </w:p>
        </w:tc>
        <w:tc>
          <w:tcPr>
            <w:tcW w:w="1248" w:type="dxa"/>
          </w:tcPr>
          <w:p w:rsidR="005D37B5" w:rsidRDefault="00000000">
            <w:pPr>
              <w:pStyle w:val="TableParagraph"/>
              <w:spacing w:before="13" w:line="196" w:lineRule="exact"/>
              <w:ind w:right="15"/>
              <w:jc w:val="right"/>
              <w:rPr>
                <w:b/>
                <w:sz w:val="18"/>
              </w:rPr>
            </w:pPr>
            <w:r>
              <w:rPr>
                <w:b/>
                <w:spacing w:val="-2"/>
                <w:sz w:val="18"/>
              </w:rPr>
              <w:t>13,497.43</w:t>
            </w:r>
          </w:p>
        </w:tc>
        <w:tc>
          <w:tcPr>
            <w:tcW w:w="883" w:type="dxa"/>
          </w:tcPr>
          <w:p w:rsidR="005D37B5" w:rsidRDefault="00000000">
            <w:pPr>
              <w:pStyle w:val="TableParagraph"/>
              <w:spacing w:before="13" w:line="196" w:lineRule="exact"/>
              <w:ind w:right="12"/>
              <w:jc w:val="right"/>
              <w:rPr>
                <w:b/>
                <w:sz w:val="18"/>
              </w:rPr>
            </w:pPr>
            <w:r>
              <w:rPr>
                <w:b/>
                <w:spacing w:val="-2"/>
                <w:sz w:val="18"/>
              </w:rPr>
              <w:t>65.52%</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Usluge</w:t>
            </w:r>
            <w:r>
              <w:rPr>
                <w:rFonts w:ascii="Arial MT" w:hAnsi="Arial MT"/>
                <w:spacing w:val="-3"/>
                <w:sz w:val="18"/>
              </w:rPr>
              <w:t xml:space="preserve"> </w:t>
            </w:r>
            <w:r>
              <w:rPr>
                <w:rFonts w:ascii="Arial MT" w:hAnsi="Arial MT"/>
                <w:sz w:val="18"/>
              </w:rPr>
              <w:t>telefona,</w:t>
            </w:r>
            <w:r>
              <w:rPr>
                <w:rFonts w:ascii="Arial MT" w:hAnsi="Arial MT"/>
                <w:spacing w:val="5"/>
                <w:sz w:val="18"/>
              </w:rPr>
              <w:t xml:space="preserve"> </w:t>
            </w:r>
            <w:r>
              <w:rPr>
                <w:rFonts w:ascii="Arial MT" w:hAnsi="Arial MT"/>
                <w:sz w:val="18"/>
              </w:rPr>
              <w:t>pošte</w:t>
            </w:r>
            <w:r>
              <w:rPr>
                <w:rFonts w:ascii="Arial MT" w:hAnsi="Arial MT"/>
                <w:spacing w:val="-2"/>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prijevoza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1,136.08</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3291</w:t>
            </w:r>
          </w:p>
        </w:tc>
        <w:tc>
          <w:tcPr>
            <w:tcW w:w="3264" w:type="dxa"/>
          </w:tcPr>
          <w:p w:rsidR="005D37B5" w:rsidRDefault="00000000">
            <w:pPr>
              <w:pStyle w:val="TableParagraph"/>
              <w:spacing w:before="3"/>
              <w:ind w:left="37"/>
              <w:rPr>
                <w:rFonts w:ascii="Arial MT" w:hAnsi="Arial MT"/>
                <w:sz w:val="18"/>
              </w:rPr>
            </w:pPr>
            <w:r>
              <w:rPr>
                <w:rFonts w:ascii="Arial MT" w:hAnsi="Arial MT"/>
                <w:spacing w:val="-2"/>
                <w:sz w:val="18"/>
              </w:rPr>
              <w:t>Naknade</w:t>
            </w:r>
            <w:r>
              <w:rPr>
                <w:rFonts w:ascii="Arial MT" w:hAnsi="Arial MT"/>
                <w:spacing w:val="-11"/>
                <w:sz w:val="18"/>
              </w:rPr>
              <w:t xml:space="preserve"> </w:t>
            </w:r>
            <w:r>
              <w:rPr>
                <w:rFonts w:ascii="Arial MT" w:hAnsi="Arial MT"/>
                <w:spacing w:val="-2"/>
                <w:sz w:val="18"/>
              </w:rPr>
              <w:t>za</w:t>
            </w:r>
            <w:r>
              <w:rPr>
                <w:rFonts w:ascii="Arial MT" w:hAnsi="Arial MT"/>
                <w:spacing w:val="-8"/>
                <w:sz w:val="18"/>
              </w:rPr>
              <w:t xml:space="preserve"> </w:t>
            </w:r>
            <w:r>
              <w:rPr>
                <w:rFonts w:ascii="Arial MT" w:hAnsi="Arial MT"/>
                <w:spacing w:val="-2"/>
                <w:sz w:val="18"/>
              </w:rPr>
              <w:t>rad</w:t>
            </w:r>
            <w:r>
              <w:rPr>
                <w:rFonts w:ascii="Arial MT" w:hAnsi="Arial MT"/>
                <w:spacing w:val="-7"/>
                <w:sz w:val="18"/>
              </w:rPr>
              <w:t xml:space="preserve"> </w:t>
            </w:r>
            <w:r>
              <w:rPr>
                <w:rFonts w:ascii="Arial MT" w:hAnsi="Arial MT"/>
                <w:spacing w:val="-2"/>
                <w:sz w:val="18"/>
              </w:rPr>
              <w:t>predstavničkih</w:t>
            </w:r>
            <w:r>
              <w:rPr>
                <w:rFonts w:ascii="Arial MT" w:hAnsi="Arial MT"/>
                <w:spacing w:val="-8"/>
                <w:sz w:val="18"/>
              </w:rPr>
              <w:t xml:space="preserve"> </w:t>
            </w:r>
            <w:r>
              <w:rPr>
                <w:rFonts w:ascii="Arial MT" w:hAnsi="Arial MT"/>
                <w:spacing w:val="-10"/>
                <w:sz w:val="18"/>
              </w:rPr>
              <w:t>i</w:t>
            </w:r>
          </w:p>
          <w:p w:rsidR="005D37B5" w:rsidRDefault="00000000">
            <w:pPr>
              <w:pStyle w:val="TableParagraph"/>
              <w:spacing w:before="24" w:line="196" w:lineRule="exact"/>
              <w:ind w:left="37"/>
              <w:rPr>
                <w:rFonts w:ascii="Arial MT" w:hAnsi="Arial MT"/>
                <w:sz w:val="18"/>
              </w:rPr>
            </w:pPr>
            <w:r>
              <w:rPr>
                <w:rFonts w:ascii="Arial MT" w:hAnsi="Arial MT"/>
                <w:sz w:val="18"/>
              </w:rPr>
              <w:t>izvršnih</w:t>
            </w:r>
            <w:r>
              <w:rPr>
                <w:rFonts w:ascii="Arial MT" w:hAnsi="Arial MT"/>
                <w:spacing w:val="2"/>
                <w:sz w:val="18"/>
              </w:rPr>
              <w:t xml:space="preserve"> </w:t>
            </w:r>
            <w:r>
              <w:rPr>
                <w:rFonts w:ascii="Arial MT" w:hAnsi="Arial MT"/>
                <w:sz w:val="18"/>
              </w:rPr>
              <w:t>tijela,</w:t>
            </w:r>
            <w:r>
              <w:rPr>
                <w:rFonts w:ascii="Arial MT" w:hAnsi="Arial MT"/>
                <w:spacing w:val="6"/>
                <w:sz w:val="18"/>
              </w:rPr>
              <w:t xml:space="preserve"> </w:t>
            </w:r>
            <w:r>
              <w:rPr>
                <w:rFonts w:ascii="Arial MT" w:hAnsi="Arial MT"/>
                <w:sz w:val="18"/>
              </w:rPr>
              <w:t>povjerenstava</w:t>
            </w:r>
            <w:r>
              <w:rPr>
                <w:rFonts w:ascii="Arial MT" w:hAnsi="Arial MT"/>
                <w:spacing w:val="4"/>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slično</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12,361.35</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37"/>
              <w:rPr>
                <w:b/>
                <w:sz w:val="18"/>
              </w:rPr>
            </w:pPr>
          </w:p>
          <w:p w:rsidR="005D37B5" w:rsidRDefault="00000000">
            <w:pPr>
              <w:pStyle w:val="TableParagraph"/>
              <w:spacing w:line="201" w:lineRule="exact"/>
              <w:ind w:left="37"/>
              <w:rPr>
                <w:b/>
                <w:sz w:val="18"/>
              </w:rPr>
            </w:pPr>
            <w:r>
              <w:rPr>
                <w:b/>
                <w:spacing w:val="-2"/>
                <w:sz w:val="18"/>
              </w:rPr>
              <w:t>A100003</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 RASHODI ZA</w:t>
            </w:r>
            <w:r>
              <w:rPr>
                <w:b/>
                <w:spacing w:val="-3"/>
                <w:sz w:val="18"/>
              </w:rPr>
              <w:t xml:space="preserve"> </w:t>
            </w:r>
            <w:r>
              <w:rPr>
                <w:b/>
                <w:sz w:val="18"/>
              </w:rPr>
              <w:t xml:space="preserve">POLITIČKE </w:t>
            </w:r>
            <w:r>
              <w:rPr>
                <w:b/>
                <w:spacing w:val="-2"/>
                <w:sz w:val="18"/>
              </w:rPr>
              <w:t>STRANKE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9,960.24</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9,960.24</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9,886.93</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2"/>
              <w:jc w:val="right"/>
              <w:rPr>
                <w:b/>
                <w:sz w:val="18"/>
              </w:rPr>
            </w:pPr>
            <w:r>
              <w:rPr>
                <w:b/>
                <w:spacing w:val="-2"/>
                <w:sz w:val="18"/>
              </w:rPr>
              <w:t>99.26%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9,960.24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9,960.24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9,886.93</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99.26%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9,960.24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9,960.24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9,886.93</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99.26%</w:t>
            </w:r>
          </w:p>
        </w:tc>
      </w:tr>
      <w:tr w:rsidR="005D37B5">
        <w:trPr>
          <w:trHeight w:val="450"/>
        </w:trPr>
        <w:tc>
          <w:tcPr>
            <w:tcW w:w="1104" w:type="dxa"/>
          </w:tcPr>
          <w:p w:rsidR="005D37B5" w:rsidRDefault="005D37B5">
            <w:pPr>
              <w:pStyle w:val="TableParagraph"/>
              <w:spacing w:before="22"/>
              <w:rPr>
                <w:b/>
                <w:sz w:val="18"/>
              </w:rPr>
            </w:pPr>
          </w:p>
          <w:p w:rsidR="005D37B5" w:rsidRDefault="00000000">
            <w:pPr>
              <w:pStyle w:val="TableParagraph"/>
              <w:spacing w:line="201"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9,960.24</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9,960.24</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9,886.93</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right="12"/>
              <w:jc w:val="right"/>
              <w:rPr>
                <w:b/>
                <w:sz w:val="18"/>
              </w:rPr>
            </w:pPr>
            <w:r>
              <w:rPr>
                <w:b/>
                <w:spacing w:val="-2"/>
                <w:sz w:val="18"/>
              </w:rPr>
              <w:t>99.26%</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9,886.93</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9999FF"/>
          </w:tcPr>
          <w:p w:rsidR="005D37B5" w:rsidRDefault="00000000">
            <w:pPr>
              <w:pStyle w:val="TableParagraph"/>
              <w:spacing w:before="13" w:line="196" w:lineRule="exact"/>
              <w:ind w:left="37"/>
              <w:rPr>
                <w:b/>
                <w:sz w:val="18"/>
              </w:rPr>
            </w:pPr>
            <w:r>
              <w:rPr>
                <w:b/>
                <w:sz w:val="18"/>
              </w:rPr>
              <w:t>GLAVA 0102</w:t>
            </w:r>
            <w:r>
              <w:rPr>
                <w:b/>
                <w:spacing w:val="1"/>
                <w:sz w:val="18"/>
              </w:rPr>
              <w:t xml:space="preserve"> </w:t>
            </w:r>
            <w:r>
              <w:rPr>
                <w:b/>
                <w:sz w:val="18"/>
              </w:rPr>
              <w:t>OPĆINSKI</w:t>
            </w:r>
            <w:r>
              <w:rPr>
                <w:b/>
                <w:spacing w:val="5"/>
                <w:sz w:val="18"/>
              </w:rPr>
              <w:t xml:space="preserve"> </w:t>
            </w:r>
            <w:r>
              <w:rPr>
                <w:b/>
                <w:spacing w:val="-2"/>
                <w:sz w:val="18"/>
              </w:rPr>
              <w:t>NAČELNIK</w:t>
            </w:r>
          </w:p>
        </w:tc>
        <w:tc>
          <w:tcPr>
            <w:tcW w:w="1512" w:type="dxa"/>
            <w:shd w:val="clear" w:color="auto" w:fill="9999FF"/>
          </w:tcPr>
          <w:p w:rsidR="005D37B5" w:rsidRDefault="00000000">
            <w:pPr>
              <w:pStyle w:val="TableParagraph"/>
              <w:spacing w:before="13" w:line="196" w:lineRule="exact"/>
              <w:ind w:right="16"/>
              <w:jc w:val="right"/>
              <w:rPr>
                <w:b/>
                <w:sz w:val="18"/>
              </w:rPr>
            </w:pPr>
            <w:r>
              <w:rPr>
                <w:b/>
                <w:spacing w:val="-2"/>
                <w:sz w:val="18"/>
              </w:rPr>
              <w:t>189,350.00</w:t>
            </w:r>
          </w:p>
        </w:tc>
        <w:tc>
          <w:tcPr>
            <w:tcW w:w="1262" w:type="dxa"/>
            <w:shd w:val="clear" w:color="auto" w:fill="9999FF"/>
          </w:tcPr>
          <w:p w:rsidR="005D37B5" w:rsidRDefault="00000000">
            <w:pPr>
              <w:pStyle w:val="TableParagraph"/>
              <w:spacing w:before="13" w:line="196" w:lineRule="exact"/>
              <w:ind w:right="15"/>
              <w:jc w:val="right"/>
              <w:rPr>
                <w:b/>
                <w:sz w:val="18"/>
              </w:rPr>
            </w:pPr>
            <w:r>
              <w:rPr>
                <w:b/>
                <w:spacing w:val="-2"/>
                <w:sz w:val="18"/>
              </w:rPr>
              <w:t>188,350.00</w:t>
            </w:r>
          </w:p>
        </w:tc>
        <w:tc>
          <w:tcPr>
            <w:tcW w:w="1248" w:type="dxa"/>
            <w:shd w:val="clear" w:color="auto" w:fill="9999FF"/>
          </w:tcPr>
          <w:p w:rsidR="005D37B5" w:rsidRDefault="00000000">
            <w:pPr>
              <w:pStyle w:val="TableParagraph"/>
              <w:spacing w:before="13" w:line="196" w:lineRule="exact"/>
              <w:ind w:right="15"/>
              <w:jc w:val="right"/>
              <w:rPr>
                <w:b/>
                <w:sz w:val="18"/>
              </w:rPr>
            </w:pPr>
            <w:r>
              <w:rPr>
                <w:b/>
                <w:spacing w:val="-2"/>
                <w:sz w:val="18"/>
              </w:rPr>
              <w:t>149,103.73</w:t>
            </w:r>
          </w:p>
        </w:tc>
        <w:tc>
          <w:tcPr>
            <w:tcW w:w="883" w:type="dxa"/>
            <w:shd w:val="clear" w:color="auto" w:fill="9999FF"/>
          </w:tcPr>
          <w:p w:rsidR="005D37B5" w:rsidRDefault="00000000">
            <w:pPr>
              <w:pStyle w:val="TableParagraph"/>
              <w:spacing w:before="13" w:line="196" w:lineRule="exact"/>
              <w:ind w:right="12"/>
              <w:jc w:val="right"/>
              <w:rPr>
                <w:b/>
                <w:sz w:val="18"/>
              </w:rPr>
            </w:pPr>
            <w:r>
              <w:rPr>
                <w:b/>
                <w:spacing w:val="-2"/>
                <w:sz w:val="18"/>
              </w:rPr>
              <w:t>79.16%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178,900.00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177,900.00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138,653.73</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77.94%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178,900.00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177,900.00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138,653.73</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77.94%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10,450.00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10,450.00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10,450.00</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5"/>
                <w:sz w:val="18"/>
              </w:rPr>
              <w:t xml:space="preserve"> </w:t>
            </w:r>
            <w:r>
              <w:rPr>
                <w:b/>
                <w:color w:val="333333"/>
                <w:sz w:val="18"/>
              </w:rPr>
              <w:t>5.1.</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10,450.00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10,450.00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10,450.00</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100.00%</w:t>
            </w: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27"/>
              <w:rPr>
                <w:b/>
                <w:sz w:val="18"/>
              </w:rPr>
            </w:pPr>
          </w:p>
          <w:p w:rsidR="005D37B5" w:rsidRDefault="00000000">
            <w:pPr>
              <w:pStyle w:val="TableParagraph"/>
              <w:spacing w:line="201" w:lineRule="exact"/>
              <w:ind w:left="37"/>
              <w:rPr>
                <w:b/>
                <w:sz w:val="18"/>
              </w:rPr>
            </w:pPr>
            <w:r>
              <w:rPr>
                <w:b/>
                <w:spacing w:val="-4"/>
                <w:sz w:val="18"/>
              </w:rPr>
              <w:t>1000</w:t>
            </w:r>
          </w:p>
        </w:tc>
        <w:tc>
          <w:tcPr>
            <w:tcW w:w="3264" w:type="dxa"/>
            <w:shd w:val="clear" w:color="auto" w:fill="FF9900"/>
          </w:tcPr>
          <w:p w:rsidR="005D37B5" w:rsidRDefault="00000000">
            <w:pPr>
              <w:pStyle w:val="TableParagraph"/>
              <w:spacing w:before="22" w:line="240" w:lineRule="atLeast"/>
              <w:ind w:left="37"/>
              <w:rPr>
                <w:b/>
                <w:sz w:val="18"/>
              </w:rPr>
            </w:pPr>
            <w:r>
              <w:rPr>
                <w:b/>
                <w:sz w:val="18"/>
              </w:rPr>
              <w:t>Program:</w:t>
            </w:r>
            <w:r>
              <w:rPr>
                <w:b/>
                <w:spacing w:val="-7"/>
                <w:sz w:val="18"/>
              </w:rPr>
              <w:t xml:space="preserve"> </w:t>
            </w:r>
            <w:r>
              <w:rPr>
                <w:b/>
                <w:sz w:val="18"/>
              </w:rPr>
              <w:t>PREDSTAVNIČKA</w:t>
            </w:r>
            <w:r>
              <w:rPr>
                <w:b/>
                <w:spacing w:val="-10"/>
                <w:sz w:val="18"/>
              </w:rPr>
              <w:t xml:space="preserve"> </w:t>
            </w:r>
            <w:r>
              <w:rPr>
                <w:b/>
                <w:sz w:val="18"/>
              </w:rPr>
              <w:t xml:space="preserve">I IZVRŠNA TIJELA I MJESNA </w:t>
            </w:r>
            <w:r>
              <w:rPr>
                <w:b/>
                <w:spacing w:val="-2"/>
                <w:sz w:val="18"/>
              </w:rPr>
              <w:t>SAMOUPRAVA</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189,350.00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188,350.00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149,103.73</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2"/>
              <w:jc w:val="right"/>
              <w:rPr>
                <w:b/>
                <w:sz w:val="18"/>
              </w:rPr>
            </w:pPr>
            <w:r>
              <w:rPr>
                <w:b/>
                <w:spacing w:val="-2"/>
                <w:sz w:val="18"/>
              </w:rPr>
              <w:t>79.16%</w:t>
            </w:r>
          </w:p>
        </w:tc>
      </w:tr>
      <w:tr w:rsidR="005D37B5">
        <w:trPr>
          <w:trHeight w:val="565"/>
        </w:trPr>
        <w:tc>
          <w:tcPr>
            <w:tcW w:w="1104" w:type="dxa"/>
            <w:shd w:val="clear" w:color="auto" w:fill="FFFF99"/>
          </w:tcPr>
          <w:p w:rsidR="005D37B5" w:rsidRDefault="005D37B5">
            <w:pPr>
              <w:pStyle w:val="TableParagraph"/>
              <w:spacing w:before="137"/>
              <w:rPr>
                <w:b/>
                <w:sz w:val="18"/>
              </w:rPr>
            </w:pPr>
          </w:p>
          <w:p w:rsidR="005D37B5" w:rsidRDefault="00000000">
            <w:pPr>
              <w:pStyle w:val="TableParagraph"/>
              <w:spacing w:line="201" w:lineRule="exact"/>
              <w:ind w:left="37"/>
              <w:rPr>
                <w:b/>
                <w:sz w:val="18"/>
              </w:rPr>
            </w:pPr>
            <w:r>
              <w:rPr>
                <w:b/>
                <w:spacing w:val="-2"/>
                <w:sz w:val="18"/>
              </w:rPr>
              <w:t>A100002</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1"/>
                <w:sz w:val="18"/>
              </w:rPr>
              <w:t xml:space="preserve"> </w:t>
            </w:r>
            <w:r>
              <w:rPr>
                <w:b/>
                <w:sz w:val="18"/>
              </w:rPr>
              <w:t>TROŠKOVI</w:t>
            </w:r>
            <w:r>
              <w:rPr>
                <w:b/>
                <w:spacing w:val="-1"/>
                <w:sz w:val="18"/>
              </w:rPr>
              <w:t xml:space="preserve"> </w:t>
            </w:r>
            <w:r>
              <w:rPr>
                <w:b/>
                <w:sz w:val="18"/>
              </w:rPr>
              <w:t>REDOVNOG RADA OPĆINSKOG NAČELNIKA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106,200.00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105,200.00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83,739.69</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2"/>
              <w:jc w:val="right"/>
              <w:rPr>
                <w:b/>
                <w:sz w:val="18"/>
              </w:rPr>
            </w:pPr>
            <w:r>
              <w:rPr>
                <w:b/>
                <w:spacing w:val="-2"/>
                <w:sz w:val="18"/>
              </w:rPr>
              <w:t>79.60%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95,900.00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94,900.00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73,439.69</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77.39%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95,900.00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94,900.00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73,439.69</w:t>
            </w:r>
          </w:p>
        </w:tc>
        <w:tc>
          <w:tcPr>
            <w:tcW w:w="883" w:type="dxa"/>
            <w:shd w:val="clear" w:color="auto" w:fill="CCCCFF"/>
          </w:tcPr>
          <w:p w:rsidR="005D37B5" w:rsidRDefault="00000000">
            <w:pPr>
              <w:pStyle w:val="TableParagraph"/>
              <w:spacing w:before="13" w:line="196" w:lineRule="exact"/>
              <w:ind w:right="12"/>
              <w:jc w:val="right"/>
              <w:rPr>
                <w:b/>
                <w:sz w:val="18"/>
              </w:rPr>
            </w:pPr>
            <w:r>
              <w:rPr>
                <w:b/>
                <w:color w:val="333333"/>
                <w:spacing w:val="-2"/>
                <w:sz w:val="18"/>
              </w:rPr>
              <w:t>77.39%</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42,700.00</w:t>
            </w:r>
          </w:p>
        </w:tc>
        <w:tc>
          <w:tcPr>
            <w:tcW w:w="1262" w:type="dxa"/>
          </w:tcPr>
          <w:p w:rsidR="005D37B5" w:rsidRDefault="00000000">
            <w:pPr>
              <w:pStyle w:val="TableParagraph"/>
              <w:spacing w:before="13" w:line="196" w:lineRule="exact"/>
              <w:ind w:right="15"/>
              <w:jc w:val="right"/>
              <w:rPr>
                <w:b/>
                <w:sz w:val="18"/>
              </w:rPr>
            </w:pPr>
            <w:r>
              <w:rPr>
                <w:b/>
                <w:spacing w:val="-2"/>
                <w:sz w:val="18"/>
              </w:rPr>
              <w:t>42,700.00</w:t>
            </w:r>
          </w:p>
        </w:tc>
        <w:tc>
          <w:tcPr>
            <w:tcW w:w="1248" w:type="dxa"/>
          </w:tcPr>
          <w:p w:rsidR="005D37B5" w:rsidRDefault="00000000">
            <w:pPr>
              <w:pStyle w:val="TableParagraph"/>
              <w:spacing w:before="13" w:line="196" w:lineRule="exact"/>
              <w:ind w:right="15"/>
              <w:jc w:val="right"/>
              <w:rPr>
                <w:b/>
                <w:sz w:val="18"/>
              </w:rPr>
            </w:pPr>
            <w:r>
              <w:rPr>
                <w:b/>
                <w:spacing w:val="-2"/>
                <w:sz w:val="18"/>
              </w:rPr>
              <w:t>38,675.93</w:t>
            </w:r>
          </w:p>
        </w:tc>
        <w:tc>
          <w:tcPr>
            <w:tcW w:w="883" w:type="dxa"/>
          </w:tcPr>
          <w:p w:rsidR="005D37B5" w:rsidRDefault="00000000">
            <w:pPr>
              <w:pStyle w:val="TableParagraph"/>
              <w:spacing w:before="13" w:line="196" w:lineRule="exact"/>
              <w:ind w:right="12"/>
              <w:jc w:val="right"/>
              <w:rPr>
                <w:b/>
                <w:sz w:val="18"/>
              </w:rPr>
            </w:pPr>
            <w:r>
              <w:rPr>
                <w:b/>
                <w:spacing w:val="-2"/>
                <w:sz w:val="18"/>
              </w:rPr>
              <w:t>90.58%</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33,239.67</w:t>
            </w:r>
          </w:p>
        </w:tc>
        <w:tc>
          <w:tcPr>
            <w:tcW w:w="883" w:type="dxa"/>
          </w:tcPr>
          <w:p w:rsidR="005D37B5" w:rsidRDefault="005D37B5">
            <w:pPr>
              <w:pStyle w:val="TableParagraph"/>
              <w:rPr>
                <w:rFonts w:ascii="Times New Roman"/>
                <w:sz w:val="16"/>
              </w:rPr>
            </w:pPr>
          </w:p>
        </w:tc>
      </w:tr>
    </w:tbl>
    <w:p w:rsidR="005D37B5" w:rsidRDefault="005D37B5">
      <w:pPr>
        <w:pStyle w:val="TableParagraph"/>
        <w:rPr>
          <w:rFonts w:ascii="Times New Roman"/>
          <w:sz w:val="16"/>
        </w:rPr>
        <w:sectPr w:rsidR="005D37B5">
          <w:pgSz w:w="12240" w:h="15840"/>
          <w:pgMar w:top="18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5,436.26</w:t>
            </w:r>
          </w:p>
        </w:tc>
        <w:tc>
          <w:tcPr>
            <w:tcW w:w="883" w:type="dxa"/>
          </w:tcPr>
          <w:p w:rsidR="005D37B5" w:rsidRDefault="005D37B5">
            <w:pPr>
              <w:pStyle w:val="TableParagraph"/>
              <w:rPr>
                <w:rFonts w:ascii="Times New Roman"/>
                <w:sz w:val="18"/>
              </w:rPr>
            </w:pPr>
          </w:p>
        </w:tc>
      </w:tr>
      <w:tr w:rsidR="005D37B5">
        <w:trPr>
          <w:trHeight w:val="234"/>
        </w:trPr>
        <w:tc>
          <w:tcPr>
            <w:tcW w:w="1104" w:type="dxa"/>
          </w:tcPr>
          <w:p w:rsidR="005D37B5" w:rsidRDefault="00000000">
            <w:pPr>
              <w:pStyle w:val="TableParagraph"/>
              <w:spacing w:before="18" w:line="196" w:lineRule="exact"/>
              <w:ind w:left="37"/>
              <w:rPr>
                <w:b/>
                <w:sz w:val="18"/>
              </w:rPr>
            </w:pPr>
            <w:r>
              <w:rPr>
                <w:b/>
                <w:spacing w:val="-5"/>
                <w:sz w:val="18"/>
              </w:rPr>
              <w:t>32</w:t>
            </w:r>
          </w:p>
        </w:tc>
        <w:tc>
          <w:tcPr>
            <w:tcW w:w="3264" w:type="dxa"/>
          </w:tcPr>
          <w:p w:rsidR="005D37B5" w:rsidRDefault="00000000">
            <w:pPr>
              <w:pStyle w:val="TableParagraph"/>
              <w:spacing w:before="18"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8" w:line="196" w:lineRule="exact"/>
              <w:ind w:right="16"/>
              <w:jc w:val="right"/>
              <w:rPr>
                <w:b/>
                <w:sz w:val="18"/>
              </w:rPr>
            </w:pPr>
            <w:r>
              <w:rPr>
                <w:b/>
                <w:spacing w:val="-2"/>
                <w:sz w:val="18"/>
              </w:rPr>
              <w:t>53,200.00</w:t>
            </w:r>
          </w:p>
        </w:tc>
        <w:tc>
          <w:tcPr>
            <w:tcW w:w="1262" w:type="dxa"/>
          </w:tcPr>
          <w:p w:rsidR="005D37B5" w:rsidRDefault="00000000">
            <w:pPr>
              <w:pStyle w:val="TableParagraph"/>
              <w:spacing w:before="18" w:line="196" w:lineRule="exact"/>
              <w:ind w:right="15"/>
              <w:jc w:val="right"/>
              <w:rPr>
                <w:b/>
                <w:sz w:val="18"/>
              </w:rPr>
            </w:pPr>
            <w:r>
              <w:rPr>
                <w:b/>
                <w:spacing w:val="-2"/>
                <w:sz w:val="18"/>
              </w:rPr>
              <w:t>52,200.00</w:t>
            </w:r>
          </w:p>
        </w:tc>
        <w:tc>
          <w:tcPr>
            <w:tcW w:w="1248" w:type="dxa"/>
          </w:tcPr>
          <w:p w:rsidR="005D37B5" w:rsidRDefault="00000000">
            <w:pPr>
              <w:pStyle w:val="TableParagraph"/>
              <w:spacing w:before="18" w:line="196" w:lineRule="exact"/>
              <w:ind w:right="15"/>
              <w:jc w:val="right"/>
              <w:rPr>
                <w:b/>
                <w:sz w:val="18"/>
              </w:rPr>
            </w:pPr>
            <w:r>
              <w:rPr>
                <w:b/>
                <w:spacing w:val="-2"/>
                <w:sz w:val="18"/>
              </w:rPr>
              <w:t>34,763.76</w:t>
            </w:r>
          </w:p>
        </w:tc>
        <w:tc>
          <w:tcPr>
            <w:tcW w:w="883" w:type="dxa"/>
          </w:tcPr>
          <w:p w:rsidR="005D37B5" w:rsidRDefault="00000000">
            <w:pPr>
              <w:pStyle w:val="TableParagraph"/>
              <w:spacing w:before="18" w:line="196" w:lineRule="exact"/>
              <w:ind w:left="215"/>
              <w:jc w:val="center"/>
              <w:rPr>
                <w:b/>
                <w:sz w:val="18"/>
              </w:rPr>
            </w:pPr>
            <w:r>
              <w:rPr>
                <w:b/>
                <w:spacing w:val="-2"/>
                <w:sz w:val="18"/>
              </w:rPr>
              <w:t>66.60%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w w:val="90"/>
                <w:sz w:val="18"/>
              </w:rPr>
              <w:t>Službena</w:t>
            </w:r>
            <w:r>
              <w:rPr>
                <w:rFonts w:ascii="Arial MT" w:hAnsi="Arial MT"/>
                <w:spacing w:val="-8"/>
                <w:w w:val="90"/>
                <w:sz w:val="18"/>
              </w:rPr>
              <w:t xml:space="preserve"> </w:t>
            </w:r>
            <w:r>
              <w:rPr>
                <w:rFonts w:ascii="Arial MT" w:hAnsi="Arial MT"/>
                <w:spacing w:val="-2"/>
                <w:sz w:val="18"/>
              </w:rPr>
              <w:t>putovanja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385.08</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Usluge</w:t>
            </w:r>
            <w:r>
              <w:rPr>
                <w:rFonts w:ascii="Arial MT" w:hAnsi="Arial MT"/>
                <w:spacing w:val="-3"/>
                <w:sz w:val="18"/>
              </w:rPr>
              <w:t xml:space="preserve"> </w:t>
            </w:r>
            <w:r>
              <w:rPr>
                <w:rFonts w:ascii="Arial MT" w:hAnsi="Arial MT"/>
                <w:sz w:val="18"/>
              </w:rPr>
              <w:t>telefona,</w:t>
            </w:r>
            <w:r>
              <w:rPr>
                <w:rFonts w:ascii="Arial MT" w:hAnsi="Arial MT"/>
                <w:spacing w:val="5"/>
                <w:sz w:val="18"/>
              </w:rPr>
              <w:t xml:space="preserve"> </w:t>
            </w:r>
            <w:r>
              <w:rPr>
                <w:rFonts w:ascii="Arial MT" w:hAnsi="Arial MT"/>
                <w:sz w:val="18"/>
              </w:rPr>
              <w:t>pošte</w:t>
            </w:r>
            <w:r>
              <w:rPr>
                <w:rFonts w:ascii="Arial MT" w:hAnsi="Arial MT"/>
                <w:spacing w:val="-2"/>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prijevoza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715.08</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Usluge</w:t>
            </w:r>
            <w:r>
              <w:rPr>
                <w:rFonts w:ascii="Arial MT" w:hAnsi="Arial MT"/>
                <w:spacing w:val="-9"/>
                <w:sz w:val="18"/>
              </w:rPr>
              <w:t xml:space="preserve"> </w:t>
            </w:r>
            <w:r>
              <w:rPr>
                <w:rFonts w:ascii="Arial MT" w:hAnsi="Arial MT"/>
                <w:spacing w:val="-4"/>
                <w:sz w:val="18"/>
              </w:rPr>
              <w:t>promidžbe</w:t>
            </w:r>
            <w:r>
              <w:rPr>
                <w:rFonts w:ascii="Arial MT" w:hAnsi="Arial MT"/>
                <w:spacing w:val="-8"/>
                <w:sz w:val="18"/>
              </w:rPr>
              <w:t xml:space="preserve"> </w:t>
            </w:r>
            <w:r>
              <w:rPr>
                <w:rFonts w:ascii="Arial MT" w:hAnsi="Arial MT"/>
                <w:spacing w:val="-4"/>
                <w:sz w:val="18"/>
              </w:rPr>
              <w:t>i</w:t>
            </w:r>
            <w:r>
              <w:rPr>
                <w:rFonts w:ascii="Arial MT" w:hAnsi="Arial MT"/>
                <w:spacing w:val="-1"/>
                <w:sz w:val="18"/>
              </w:rPr>
              <w:t xml:space="preserve"> </w:t>
            </w:r>
            <w:r>
              <w:rPr>
                <w:rFonts w:ascii="Arial MT" w:hAnsi="Arial MT"/>
                <w:spacing w:val="-4"/>
                <w:sz w:val="18"/>
              </w:rPr>
              <w:t>informiranja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20,934.47</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3293</w:t>
            </w:r>
          </w:p>
        </w:tc>
        <w:tc>
          <w:tcPr>
            <w:tcW w:w="3264" w:type="dxa"/>
          </w:tcPr>
          <w:p w:rsidR="005D37B5" w:rsidRDefault="00000000">
            <w:pPr>
              <w:pStyle w:val="TableParagraph"/>
              <w:spacing w:before="13" w:line="196" w:lineRule="exact"/>
              <w:ind w:left="37"/>
              <w:rPr>
                <w:rFonts w:ascii="Arial MT"/>
                <w:sz w:val="18"/>
              </w:rPr>
            </w:pPr>
            <w:r>
              <w:rPr>
                <w:rFonts w:ascii="Arial MT"/>
                <w:spacing w:val="-2"/>
                <w:sz w:val="18"/>
              </w:rPr>
              <w:t>Reprezentacija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11,629.22</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3294</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Članarine</w:t>
            </w:r>
            <w:r>
              <w:rPr>
                <w:rFonts w:ascii="Arial MT" w:hAnsi="Arial MT"/>
                <w:spacing w:val="-5"/>
                <w:sz w:val="18"/>
              </w:rPr>
              <w:t xml:space="preserve"> </w:t>
            </w:r>
            <w:r>
              <w:rPr>
                <w:rFonts w:ascii="Arial MT" w:hAnsi="Arial MT"/>
                <w:spacing w:val="-4"/>
                <w:sz w:val="18"/>
              </w:rPr>
              <w:t>i</w:t>
            </w:r>
            <w:r>
              <w:rPr>
                <w:rFonts w:ascii="Arial MT" w:hAnsi="Arial MT"/>
                <w:spacing w:val="3"/>
                <w:sz w:val="18"/>
              </w:rPr>
              <w:t xml:space="preserve"> </w:t>
            </w:r>
            <w:r>
              <w:rPr>
                <w:rFonts w:ascii="Arial MT" w:hAnsi="Arial MT"/>
                <w:spacing w:val="-4"/>
                <w:sz w:val="18"/>
              </w:rPr>
              <w:t>norme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938.40</w:t>
            </w:r>
          </w:p>
        </w:tc>
        <w:tc>
          <w:tcPr>
            <w:tcW w:w="883" w:type="dxa"/>
          </w:tcPr>
          <w:p w:rsidR="005D37B5" w:rsidRDefault="005D37B5">
            <w:pPr>
              <w:pStyle w:val="TableParagraph"/>
              <w:rPr>
                <w:rFonts w:ascii="Times New Roman"/>
                <w:sz w:val="16"/>
              </w:rPr>
            </w:pPr>
          </w:p>
        </w:tc>
      </w:tr>
      <w:tr w:rsidR="005D37B5">
        <w:trPr>
          <w:trHeight w:val="234"/>
        </w:trPr>
        <w:tc>
          <w:tcPr>
            <w:tcW w:w="1104" w:type="dxa"/>
          </w:tcPr>
          <w:p w:rsidR="005D37B5" w:rsidRDefault="00000000">
            <w:pPr>
              <w:pStyle w:val="TableParagraph"/>
              <w:spacing w:before="18" w:line="196" w:lineRule="exact"/>
              <w:ind w:left="37"/>
              <w:rPr>
                <w:rFonts w:ascii="Arial MT"/>
                <w:sz w:val="18"/>
              </w:rPr>
            </w:pPr>
            <w:r>
              <w:rPr>
                <w:rFonts w:ascii="Arial MT"/>
                <w:spacing w:val="-4"/>
                <w:sz w:val="18"/>
              </w:rPr>
              <w:t>3299</w:t>
            </w:r>
          </w:p>
        </w:tc>
        <w:tc>
          <w:tcPr>
            <w:tcW w:w="3264" w:type="dxa"/>
          </w:tcPr>
          <w:p w:rsidR="005D37B5" w:rsidRDefault="00000000">
            <w:pPr>
              <w:pStyle w:val="TableParagraph"/>
              <w:spacing w:before="18" w:line="196" w:lineRule="exact"/>
              <w:ind w:left="37"/>
              <w:rPr>
                <w:rFonts w:ascii="Arial MT"/>
                <w:sz w:val="18"/>
              </w:rPr>
            </w:pPr>
            <w:r>
              <w:rPr>
                <w:rFonts w:ascii="Arial MT"/>
                <w:sz w:val="18"/>
              </w:rPr>
              <w:t>Ostali</w:t>
            </w:r>
            <w:r>
              <w:rPr>
                <w:rFonts w:ascii="Arial MT"/>
                <w:spacing w:val="8"/>
                <w:sz w:val="18"/>
              </w:rPr>
              <w:t xml:space="preserve"> </w:t>
            </w:r>
            <w:r>
              <w:rPr>
                <w:rFonts w:ascii="Arial MT"/>
                <w:sz w:val="18"/>
              </w:rPr>
              <w:t>nespomenuti</w:t>
            </w:r>
            <w:r>
              <w:rPr>
                <w:rFonts w:ascii="Arial MT"/>
                <w:spacing w:val="9"/>
                <w:sz w:val="18"/>
              </w:rPr>
              <w:t xml:space="preserve"> </w:t>
            </w:r>
            <w:r>
              <w:rPr>
                <w:rFonts w:ascii="Arial MT"/>
                <w:sz w:val="18"/>
              </w:rPr>
              <w:t>rashodi</w:t>
            </w:r>
            <w:r>
              <w:rPr>
                <w:rFonts w:ascii="Arial MT"/>
                <w:spacing w:val="9"/>
                <w:sz w:val="18"/>
              </w:rPr>
              <w:t xml:space="preserve"> </w:t>
            </w:r>
            <w:r>
              <w:rPr>
                <w:rFonts w:ascii="Arial MT"/>
                <w:spacing w:val="-2"/>
                <w:sz w:val="18"/>
              </w:rPr>
              <w:t>poslovanja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8" w:line="196" w:lineRule="exact"/>
              <w:ind w:right="15"/>
              <w:jc w:val="right"/>
              <w:rPr>
                <w:rFonts w:ascii="Arial MT"/>
                <w:sz w:val="18"/>
              </w:rPr>
            </w:pPr>
            <w:r>
              <w:rPr>
                <w:rFonts w:ascii="Arial MT"/>
                <w:spacing w:val="-2"/>
                <w:sz w:val="18"/>
              </w:rPr>
              <w:t>161.51</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10,300.00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10,300.00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10,300.00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5"/>
                <w:sz w:val="18"/>
              </w:rPr>
              <w:t xml:space="preserve"> </w:t>
            </w:r>
            <w:r>
              <w:rPr>
                <w:b/>
                <w:color w:val="333333"/>
                <w:sz w:val="18"/>
              </w:rPr>
              <w:t>5.1.</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10,300.00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10,300.00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10,300.00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8"/>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10,300.00</w:t>
            </w:r>
          </w:p>
        </w:tc>
        <w:tc>
          <w:tcPr>
            <w:tcW w:w="1262" w:type="dxa"/>
          </w:tcPr>
          <w:p w:rsidR="005D37B5" w:rsidRDefault="00000000">
            <w:pPr>
              <w:pStyle w:val="TableParagraph"/>
              <w:spacing w:before="13" w:line="196" w:lineRule="exact"/>
              <w:ind w:right="15"/>
              <w:jc w:val="right"/>
              <w:rPr>
                <w:b/>
                <w:sz w:val="18"/>
              </w:rPr>
            </w:pPr>
            <w:r>
              <w:rPr>
                <w:b/>
                <w:spacing w:val="-2"/>
                <w:sz w:val="18"/>
              </w:rPr>
              <w:t>10,300.00</w:t>
            </w:r>
          </w:p>
        </w:tc>
        <w:tc>
          <w:tcPr>
            <w:tcW w:w="1248" w:type="dxa"/>
          </w:tcPr>
          <w:p w:rsidR="005D37B5" w:rsidRDefault="00000000">
            <w:pPr>
              <w:pStyle w:val="TableParagraph"/>
              <w:spacing w:before="13" w:line="196" w:lineRule="exact"/>
              <w:ind w:right="15"/>
              <w:jc w:val="right"/>
              <w:rPr>
                <w:b/>
                <w:sz w:val="18"/>
              </w:rPr>
            </w:pPr>
            <w:r>
              <w:rPr>
                <w:b/>
                <w:spacing w:val="-2"/>
                <w:sz w:val="18"/>
              </w:rPr>
              <w:t>10,300.00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8"/>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8,800.00</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8"/>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8"/>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1,500.00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A100005</w:t>
            </w:r>
          </w:p>
        </w:tc>
        <w:tc>
          <w:tcPr>
            <w:tcW w:w="326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ight="-29"/>
              <w:rPr>
                <w:b/>
                <w:sz w:val="18"/>
              </w:rPr>
            </w:pPr>
            <w:r>
              <w:rPr>
                <w:b/>
                <w:sz w:val="18"/>
              </w:rPr>
              <w:t>Aktivnost: PRORAČUNSKA</w:t>
            </w:r>
            <w:r>
              <w:rPr>
                <w:b/>
                <w:spacing w:val="-3"/>
                <w:sz w:val="18"/>
              </w:rPr>
              <w:t xml:space="preserve"> </w:t>
            </w:r>
            <w:r>
              <w:rPr>
                <w:b/>
                <w:spacing w:val="-2"/>
                <w:sz w:val="18"/>
              </w:rPr>
              <w:t>PRIČUVA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4,000.00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4,000.00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8"/>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8"/>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A100006</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 DAN</w:t>
            </w:r>
            <w:r>
              <w:rPr>
                <w:b/>
                <w:spacing w:val="-3"/>
                <w:sz w:val="18"/>
              </w:rPr>
              <w:t xml:space="preserve"> </w:t>
            </w:r>
            <w:r>
              <w:rPr>
                <w:b/>
                <w:sz w:val="18"/>
              </w:rPr>
              <w:t>OPĆINE</w:t>
            </w:r>
            <w:r>
              <w:rPr>
                <w:b/>
                <w:spacing w:val="-2"/>
                <w:sz w:val="18"/>
              </w:rPr>
              <w:t xml:space="preserve"> </w:t>
            </w:r>
            <w:r>
              <w:rPr>
                <w:b/>
                <w:sz w:val="18"/>
              </w:rPr>
              <w:t xml:space="preserve">I OSTALE </w:t>
            </w:r>
            <w:r>
              <w:rPr>
                <w:b/>
                <w:spacing w:val="-2"/>
                <w:sz w:val="18"/>
              </w:rPr>
              <w:t>MANIFESTACIJE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79,150.00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79,150.00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65,364.04</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82.58%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79,000.00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79,000.00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65,214.04</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82.55%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79,000.00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79,000.00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65,214.04</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82.55%</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79,000.00</w:t>
            </w:r>
          </w:p>
        </w:tc>
        <w:tc>
          <w:tcPr>
            <w:tcW w:w="1262" w:type="dxa"/>
          </w:tcPr>
          <w:p w:rsidR="005D37B5" w:rsidRDefault="00000000">
            <w:pPr>
              <w:pStyle w:val="TableParagraph"/>
              <w:spacing w:before="13" w:line="196" w:lineRule="exact"/>
              <w:ind w:right="15"/>
              <w:jc w:val="right"/>
              <w:rPr>
                <w:b/>
                <w:sz w:val="18"/>
              </w:rPr>
            </w:pPr>
            <w:r>
              <w:rPr>
                <w:b/>
                <w:spacing w:val="-2"/>
                <w:sz w:val="18"/>
              </w:rPr>
              <w:t>79,000.00</w:t>
            </w:r>
          </w:p>
        </w:tc>
        <w:tc>
          <w:tcPr>
            <w:tcW w:w="1248" w:type="dxa"/>
          </w:tcPr>
          <w:p w:rsidR="005D37B5" w:rsidRDefault="00000000">
            <w:pPr>
              <w:pStyle w:val="TableParagraph"/>
              <w:spacing w:before="13" w:line="196" w:lineRule="exact"/>
              <w:ind w:right="15"/>
              <w:jc w:val="right"/>
              <w:rPr>
                <w:b/>
                <w:sz w:val="18"/>
              </w:rPr>
            </w:pPr>
            <w:r>
              <w:rPr>
                <w:b/>
                <w:spacing w:val="-2"/>
                <w:sz w:val="18"/>
              </w:rPr>
              <w:t>65,214.04</w:t>
            </w:r>
          </w:p>
        </w:tc>
        <w:tc>
          <w:tcPr>
            <w:tcW w:w="883" w:type="dxa"/>
          </w:tcPr>
          <w:p w:rsidR="005D37B5" w:rsidRDefault="00000000">
            <w:pPr>
              <w:pStyle w:val="TableParagraph"/>
              <w:spacing w:before="13" w:line="196" w:lineRule="exact"/>
              <w:ind w:left="215"/>
              <w:jc w:val="center"/>
              <w:rPr>
                <w:b/>
                <w:sz w:val="18"/>
              </w:rPr>
            </w:pPr>
            <w:r>
              <w:rPr>
                <w:b/>
                <w:spacing w:val="-2"/>
                <w:sz w:val="18"/>
              </w:rPr>
              <w:t>82.55%</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8"/>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8,581.35</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3239</w:t>
            </w:r>
          </w:p>
        </w:tc>
        <w:tc>
          <w:tcPr>
            <w:tcW w:w="3264" w:type="dxa"/>
          </w:tcPr>
          <w:p w:rsidR="005D37B5" w:rsidRDefault="00000000">
            <w:pPr>
              <w:pStyle w:val="TableParagraph"/>
              <w:spacing w:before="13" w:line="196" w:lineRule="exact"/>
              <w:ind w:left="38"/>
              <w:rPr>
                <w:rFonts w:ascii="Arial MT"/>
                <w:sz w:val="18"/>
              </w:rPr>
            </w:pPr>
            <w:r>
              <w:rPr>
                <w:rFonts w:ascii="Arial MT"/>
                <w:sz w:val="18"/>
              </w:rPr>
              <w:t>Ostale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31,074.48</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3299</w:t>
            </w:r>
          </w:p>
        </w:tc>
        <w:tc>
          <w:tcPr>
            <w:tcW w:w="3264" w:type="dxa"/>
          </w:tcPr>
          <w:p w:rsidR="005D37B5" w:rsidRDefault="005D37B5">
            <w:pPr>
              <w:pStyle w:val="TableParagraph"/>
              <w:spacing w:before="26"/>
              <w:rPr>
                <w:b/>
                <w:sz w:val="18"/>
              </w:rPr>
            </w:pPr>
          </w:p>
          <w:p w:rsidR="005D37B5" w:rsidRDefault="00000000">
            <w:pPr>
              <w:pStyle w:val="TableParagraph"/>
              <w:spacing w:before="1" w:line="196" w:lineRule="exact"/>
              <w:ind w:left="38"/>
              <w:rPr>
                <w:rFonts w:ascii="Arial MT"/>
                <w:sz w:val="18"/>
              </w:rPr>
            </w:pPr>
            <w:r>
              <w:rPr>
                <w:rFonts w:ascii="Arial MT"/>
                <w:sz w:val="18"/>
              </w:rPr>
              <w:t>Ostali</w:t>
            </w:r>
            <w:r>
              <w:rPr>
                <w:rFonts w:ascii="Arial MT"/>
                <w:spacing w:val="8"/>
                <w:sz w:val="18"/>
              </w:rPr>
              <w:t xml:space="preserve"> </w:t>
            </w:r>
            <w:r>
              <w:rPr>
                <w:rFonts w:ascii="Arial MT"/>
                <w:sz w:val="18"/>
              </w:rPr>
              <w:t>nespomenuti</w:t>
            </w:r>
            <w:r>
              <w:rPr>
                <w:rFonts w:ascii="Arial MT"/>
                <w:spacing w:val="9"/>
                <w:sz w:val="18"/>
              </w:rPr>
              <w:t xml:space="preserve"> </w:t>
            </w:r>
            <w:r>
              <w:rPr>
                <w:rFonts w:ascii="Arial MT"/>
                <w:sz w:val="18"/>
              </w:rPr>
              <w:t>rashodi</w:t>
            </w:r>
            <w:r>
              <w:rPr>
                <w:rFonts w:ascii="Arial MT"/>
                <w:spacing w:val="9"/>
                <w:sz w:val="18"/>
              </w:rPr>
              <w:t xml:space="preserve"> </w:t>
            </w:r>
            <w:r>
              <w:rPr>
                <w:rFonts w:ascii="Arial MT"/>
                <w:spacing w:val="-2"/>
                <w:sz w:val="18"/>
              </w:rPr>
              <w:t>poslovanja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25,558.21</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5"/>
                <w:sz w:val="18"/>
              </w:rPr>
              <w:t xml:space="preserve"> </w:t>
            </w:r>
            <w:r>
              <w:rPr>
                <w:b/>
                <w:color w:val="333333"/>
                <w:sz w:val="18"/>
              </w:rPr>
              <w:t>5.1.</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150.00</w:t>
            </w:r>
          </w:p>
        </w:tc>
        <w:tc>
          <w:tcPr>
            <w:tcW w:w="1262" w:type="dxa"/>
          </w:tcPr>
          <w:p w:rsidR="005D37B5" w:rsidRDefault="00000000">
            <w:pPr>
              <w:pStyle w:val="TableParagraph"/>
              <w:spacing w:before="13" w:line="196" w:lineRule="exact"/>
              <w:ind w:right="15"/>
              <w:jc w:val="right"/>
              <w:rPr>
                <w:b/>
                <w:sz w:val="18"/>
              </w:rPr>
            </w:pPr>
            <w:r>
              <w:rPr>
                <w:b/>
                <w:spacing w:val="-2"/>
                <w:sz w:val="18"/>
              </w:rPr>
              <w:t>150.00</w:t>
            </w:r>
          </w:p>
        </w:tc>
        <w:tc>
          <w:tcPr>
            <w:tcW w:w="1248" w:type="dxa"/>
          </w:tcPr>
          <w:p w:rsidR="005D37B5" w:rsidRDefault="00000000">
            <w:pPr>
              <w:pStyle w:val="TableParagraph"/>
              <w:spacing w:before="13" w:line="196" w:lineRule="exact"/>
              <w:ind w:right="15"/>
              <w:jc w:val="right"/>
              <w:rPr>
                <w:b/>
                <w:sz w:val="18"/>
              </w:rPr>
            </w:pPr>
            <w:r>
              <w:rPr>
                <w:b/>
                <w:spacing w:val="-2"/>
                <w:sz w:val="18"/>
              </w:rPr>
              <w:t>150.00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3239</w:t>
            </w:r>
          </w:p>
        </w:tc>
        <w:tc>
          <w:tcPr>
            <w:tcW w:w="3264" w:type="dxa"/>
          </w:tcPr>
          <w:p w:rsidR="005D37B5" w:rsidRDefault="00000000">
            <w:pPr>
              <w:pStyle w:val="TableParagraph"/>
              <w:spacing w:before="13" w:line="196" w:lineRule="exact"/>
              <w:ind w:left="38"/>
              <w:rPr>
                <w:rFonts w:ascii="Arial MT"/>
                <w:sz w:val="18"/>
              </w:rPr>
            </w:pPr>
            <w:r>
              <w:rPr>
                <w:rFonts w:ascii="Arial MT"/>
                <w:sz w:val="18"/>
              </w:rPr>
              <w:t>Ostale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150.00</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9999FF"/>
          </w:tcPr>
          <w:p w:rsidR="005D37B5" w:rsidRDefault="00000000">
            <w:pPr>
              <w:pStyle w:val="TableParagraph"/>
              <w:spacing w:before="13" w:line="196" w:lineRule="exact"/>
              <w:ind w:left="38"/>
              <w:rPr>
                <w:b/>
                <w:sz w:val="18"/>
              </w:rPr>
            </w:pPr>
            <w:r>
              <w:rPr>
                <w:b/>
                <w:sz w:val="18"/>
              </w:rPr>
              <w:t>RAZDJEL</w:t>
            </w:r>
            <w:r>
              <w:rPr>
                <w:b/>
                <w:spacing w:val="-4"/>
                <w:sz w:val="18"/>
              </w:rPr>
              <w:t xml:space="preserve"> </w:t>
            </w:r>
            <w:r>
              <w:rPr>
                <w:b/>
                <w:sz w:val="18"/>
              </w:rPr>
              <w:t>02</w:t>
            </w:r>
            <w:r>
              <w:rPr>
                <w:b/>
                <w:spacing w:val="-4"/>
                <w:sz w:val="18"/>
              </w:rPr>
              <w:t xml:space="preserve"> </w:t>
            </w:r>
            <w:r>
              <w:rPr>
                <w:b/>
                <w:sz w:val="18"/>
              </w:rPr>
              <w:t>JEDINSTVENI</w:t>
            </w:r>
            <w:r>
              <w:rPr>
                <w:b/>
                <w:spacing w:val="-1"/>
                <w:sz w:val="18"/>
              </w:rPr>
              <w:t xml:space="preserve"> </w:t>
            </w:r>
            <w:r>
              <w:rPr>
                <w:b/>
                <w:sz w:val="18"/>
              </w:rPr>
              <w:t>UPRAVNI</w:t>
            </w:r>
            <w:r>
              <w:rPr>
                <w:b/>
                <w:spacing w:val="-1"/>
                <w:sz w:val="18"/>
              </w:rPr>
              <w:t xml:space="preserve"> </w:t>
            </w:r>
            <w:r>
              <w:rPr>
                <w:b/>
                <w:spacing w:val="-4"/>
                <w:sz w:val="18"/>
              </w:rPr>
              <w:t>ODJEL</w:t>
            </w:r>
          </w:p>
        </w:tc>
        <w:tc>
          <w:tcPr>
            <w:tcW w:w="1512" w:type="dxa"/>
            <w:shd w:val="clear" w:color="auto" w:fill="9999FF"/>
          </w:tcPr>
          <w:p w:rsidR="005D37B5" w:rsidRDefault="00000000">
            <w:pPr>
              <w:pStyle w:val="TableParagraph"/>
              <w:spacing w:before="13" w:line="196" w:lineRule="exact"/>
              <w:ind w:right="16"/>
              <w:jc w:val="right"/>
              <w:rPr>
                <w:b/>
                <w:sz w:val="18"/>
              </w:rPr>
            </w:pPr>
            <w:r>
              <w:rPr>
                <w:b/>
                <w:spacing w:val="-2"/>
                <w:sz w:val="18"/>
              </w:rPr>
              <w:t>6,797,692.41</w:t>
            </w:r>
          </w:p>
        </w:tc>
        <w:tc>
          <w:tcPr>
            <w:tcW w:w="1262" w:type="dxa"/>
            <w:shd w:val="clear" w:color="auto" w:fill="9999FF"/>
          </w:tcPr>
          <w:p w:rsidR="005D37B5" w:rsidRDefault="00000000">
            <w:pPr>
              <w:pStyle w:val="TableParagraph"/>
              <w:spacing w:before="13" w:line="196" w:lineRule="exact"/>
              <w:ind w:right="15"/>
              <w:jc w:val="right"/>
              <w:rPr>
                <w:b/>
                <w:sz w:val="18"/>
              </w:rPr>
            </w:pPr>
            <w:r>
              <w:rPr>
                <w:b/>
                <w:spacing w:val="-2"/>
                <w:sz w:val="18"/>
              </w:rPr>
              <w:t>6,798,692.41</w:t>
            </w:r>
          </w:p>
        </w:tc>
        <w:tc>
          <w:tcPr>
            <w:tcW w:w="1248" w:type="dxa"/>
            <w:shd w:val="clear" w:color="auto" w:fill="9999FF"/>
          </w:tcPr>
          <w:p w:rsidR="005D37B5" w:rsidRDefault="00000000">
            <w:pPr>
              <w:pStyle w:val="TableParagraph"/>
              <w:spacing w:before="13" w:line="196" w:lineRule="exact"/>
              <w:ind w:right="15"/>
              <w:jc w:val="right"/>
              <w:rPr>
                <w:b/>
                <w:sz w:val="18"/>
              </w:rPr>
            </w:pPr>
            <w:r>
              <w:rPr>
                <w:b/>
                <w:spacing w:val="-2"/>
                <w:sz w:val="18"/>
              </w:rPr>
              <w:t>3,876,776.91</w:t>
            </w:r>
          </w:p>
        </w:tc>
        <w:tc>
          <w:tcPr>
            <w:tcW w:w="883" w:type="dxa"/>
            <w:shd w:val="clear" w:color="auto" w:fill="9999FF"/>
          </w:tcPr>
          <w:p w:rsidR="005D37B5" w:rsidRDefault="00000000">
            <w:pPr>
              <w:pStyle w:val="TableParagraph"/>
              <w:spacing w:before="13" w:line="196" w:lineRule="exact"/>
              <w:ind w:left="215"/>
              <w:jc w:val="center"/>
              <w:rPr>
                <w:b/>
                <w:sz w:val="18"/>
              </w:rPr>
            </w:pPr>
            <w:r>
              <w:rPr>
                <w:b/>
                <w:spacing w:val="-2"/>
                <w:sz w:val="18"/>
              </w:rPr>
              <w:t>57.02%</w:t>
            </w:r>
          </w:p>
        </w:tc>
      </w:tr>
      <w:tr w:rsidR="005D37B5">
        <w:trPr>
          <w:trHeight w:val="229"/>
        </w:trPr>
        <w:tc>
          <w:tcPr>
            <w:tcW w:w="4368" w:type="dxa"/>
            <w:gridSpan w:val="2"/>
            <w:shd w:val="clear" w:color="auto" w:fill="9999FF"/>
          </w:tcPr>
          <w:p w:rsidR="005D37B5" w:rsidRDefault="00000000">
            <w:pPr>
              <w:pStyle w:val="TableParagraph"/>
              <w:spacing w:before="13" w:line="196" w:lineRule="exact"/>
              <w:ind w:left="38"/>
              <w:rPr>
                <w:b/>
                <w:sz w:val="18"/>
              </w:rPr>
            </w:pPr>
            <w:r>
              <w:rPr>
                <w:b/>
                <w:sz w:val="18"/>
              </w:rPr>
              <w:t>GLAVA</w:t>
            </w:r>
            <w:r>
              <w:rPr>
                <w:b/>
                <w:spacing w:val="-4"/>
                <w:sz w:val="18"/>
              </w:rPr>
              <w:t xml:space="preserve"> </w:t>
            </w:r>
            <w:r>
              <w:rPr>
                <w:b/>
                <w:sz w:val="18"/>
              </w:rPr>
              <w:t>0201</w:t>
            </w:r>
            <w:r>
              <w:rPr>
                <w:b/>
                <w:spacing w:val="-2"/>
                <w:sz w:val="18"/>
              </w:rPr>
              <w:t xml:space="preserve"> </w:t>
            </w:r>
            <w:r>
              <w:rPr>
                <w:b/>
                <w:sz w:val="18"/>
              </w:rPr>
              <w:t>JEDINSTVENI</w:t>
            </w:r>
            <w:r>
              <w:rPr>
                <w:b/>
                <w:spacing w:val="1"/>
                <w:sz w:val="18"/>
              </w:rPr>
              <w:t xml:space="preserve"> </w:t>
            </w:r>
            <w:r>
              <w:rPr>
                <w:b/>
                <w:sz w:val="18"/>
              </w:rPr>
              <w:t>UPRAVNI</w:t>
            </w:r>
            <w:r>
              <w:rPr>
                <w:b/>
                <w:spacing w:val="1"/>
                <w:sz w:val="18"/>
              </w:rPr>
              <w:t xml:space="preserve"> </w:t>
            </w:r>
            <w:r>
              <w:rPr>
                <w:b/>
                <w:spacing w:val="-4"/>
                <w:sz w:val="18"/>
              </w:rPr>
              <w:t>ODJEL</w:t>
            </w:r>
          </w:p>
        </w:tc>
        <w:tc>
          <w:tcPr>
            <w:tcW w:w="1512" w:type="dxa"/>
            <w:shd w:val="clear" w:color="auto" w:fill="9999FF"/>
          </w:tcPr>
          <w:p w:rsidR="005D37B5" w:rsidRDefault="00000000">
            <w:pPr>
              <w:pStyle w:val="TableParagraph"/>
              <w:spacing w:before="13" w:line="196" w:lineRule="exact"/>
              <w:ind w:right="16"/>
              <w:jc w:val="right"/>
              <w:rPr>
                <w:b/>
                <w:sz w:val="18"/>
              </w:rPr>
            </w:pPr>
            <w:r>
              <w:rPr>
                <w:b/>
                <w:spacing w:val="-2"/>
                <w:sz w:val="18"/>
              </w:rPr>
              <w:t>6,797,692.41</w:t>
            </w:r>
          </w:p>
        </w:tc>
        <w:tc>
          <w:tcPr>
            <w:tcW w:w="1262" w:type="dxa"/>
            <w:shd w:val="clear" w:color="auto" w:fill="9999FF"/>
          </w:tcPr>
          <w:p w:rsidR="005D37B5" w:rsidRDefault="00000000">
            <w:pPr>
              <w:pStyle w:val="TableParagraph"/>
              <w:spacing w:before="13" w:line="196" w:lineRule="exact"/>
              <w:ind w:right="15"/>
              <w:jc w:val="right"/>
              <w:rPr>
                <w:b/>
                <w:sz w:val="18"/>
              </w:rPr>
            </w:pPr>
            <w:r>
              <w:rPr>
                <w:b/>
                <w:spacing w:val="-2"/>
                <w:sz w:val="18"/>
              </w:rPr>
              <w:t>6,798,692.41</w:t>
            </w:r>
          </w:p>
        </w:tc>
        <w:tc>
          <w:tcPr>
            <w:tcW w:w="1248" w:type="dxa"/>
            <w:shd w:val="clear" w:color="auto" w:fill="9999FF"/>
          </w:tcPr>
          <w:p w:rsidR="005D37B5" w:rsidRDefault="00000000">
            <w:pPr>
              <w:pStyle w:val="TableParagraph"/>
              <w:spacing w:before="13" w:line="196" w:lineRule="exact"/>
              <w:ind w:right="15"/>
              <w:jc w:val="right"/>
              <w:rPr>
                <w:b/>
                <w:sz w:val="18"/>
              </w:rPr>
            </w:pPr>
            <w:r>
              <w:rPr>
                <w:b/>
                <w:spacing w:val="-2"/>
                <w:sz w:val="18"/>
              </w:rPr>
              <w:t>3,876,776.91</w:t>
            </w:r>
          </w:p>
        </w:tc>
        <w:tc>
          <w:tcPr>
            <w:tcW w:w="883" w:type="dxa"/>
            <w:shd w:val="clear" w:color="auto" w:fill="9999FF"/>
          </w:tcPr>
          <w:p w:rsidR="005D37B5" w:rsidRDefault="00000000">
            <w:pPr>
              <w:pStyle w:val="TableParagraph"/>
              <w:spacing w:before="13" w:line="196" w:lineRule="exact"/>
              <w:ind w:left="215"/>
              <w:jc w:val="center"/>
              <w:rPr>
                <w:b/>
                <w:sz w:val="18"/>
              </w:rPr>
            </w:pPr>
            <w:r>
              <w:rPr>
                <w:b/>
                <w:spacing w:val="-2"/>
                <w:sz w:val="18"/>
              </w:rPr>
              <w:t>57.02%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2,803,314.27</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2,804,314.27</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2,465,291.80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87.91%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1,894,950.95</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1,895,950.95</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1,663,930.54</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87.76%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1.2.</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IZVORNI</w:t>
            </w:r>
            <w:r>
              <w:rPr>
                <w:b/>
                <w:color w:val="333333"/>
                <w:spacing w:val="5"/>
                <w:sz w:val="18"/>
              </w:rPr>
              <w:t xml:space="preserve"> </w:t>
            </w:r>
            <w:r>
              <w:rPr>
                <w:b/>
                <w:color w:val="333333"/>
                <w:spacing w:val="-2"/>
                <w:sz w:val="18"/>
              </w:rPr>
              <w:t>PRIHODI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55,220.00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55,220.00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39,800.56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72.08%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853,143.32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853,143.32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761,560.70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89.27%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1"/>
                <w:sz w:val="18"/>
              </w:rPr>
              <w:t xml:space="preserve"> </w:t>
            </w:r>
            <w:r>
              <w:rPr>
                <w:b/>
                <w:color w:val="333333"/>
                <w:sz w:val="18"/>
              </w:rPr>
              <w:t>3.</w:t>
            </w:r>
            <w:r>
              <w:rPr>
                <w:b/>
                <w:color w:val="333333"/>
                <w:spacing w:val="3"/>
                <w:sz w:val="18"/>
              </w:rPr>
              <w:t xml:space="preserve"> </w:t>
            </w:r>
            <w:r>
              <w:rPr>
                <w:b/>
                <w:color w:val="333333"/>
                <w:sz w:val="18"/>
              </w:rPr>
              <w:t>VLASTITI</w:t>
            </w:r>
            <w:r>
              <w:rPr>
                <w:b/>
                <w:color w:val="333333"/>
                <w:spacing w:val="2"/>
                <w:sz w:val="18"/>
              </w:rPr>
              <w:t xml:space="preserve"> </w:t>
            </w:r>
            <w:r>
              <w:rPr>
                <w:b/>
                <w:color w:val="333333"/>
                <w:spacing w:val="-2"/>
                <w:sz w:val="18"/>
              </w:rPr>
              <w:t>PRIHODI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3,905.00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3,905.00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3,864.00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98.95%</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1"/>
                <w:sz w:val="18"/>
              </w:rPr>
              <w:t xml:space="preserve"> </w:t>
            </w:r>
            <w:r>
              <w:rPr>
                <w:b/>
                <w:color w:val="333333"/>
                <w:sz w:val="18"/>
              </w:rPr>
              <w:t>3.2.</w:t>
            </w:r>
            <w:r>
              <w:rPr>
                <w:b/>
                <w:color w:val="333333"/>
                <w:spacing w:val="3"/>
                <w:sz w:val="18"/>
              </w:rPr>
              <w:t xml:space="preserve"> </w:t>
            </w:r>
            <w:r>
              <w:rPr>
                <w:b/>
                <w:color w:val="333333"/>
                <w:sz w:val="18"/>
              </w:rPr>
              <w:t>VLASTITI</w:t>
            </w:r>
            <w:r>
              <w:rPr>
                <w:b/>
                <w:color w:val="333333"/>
                <w:spacing w:val="3"/>
                <w:sz w:val="18"/>
              </w:rPr>
              <w:t xml:space="preserve"> </w:t>
            </w:r>
            <w:r>
              <w:rPr>
                <w:b/>
                <w:color w:val="333333"/>
                <w:sz w:val="18"/>
              </w:rPr>
              <w:t>PRIHODI</w:t>
            </w:r>
            <w:r>
              <w:rPr>
                <w:b/>
                <w:color w:val="333333"/>
                <w:spacing w:val="3"/>
                <w:sz w:val="18"/>
              </w:rPr>
              <w:t xml:space="preserve"> </w:t>
            </w:r>
            <w:r>
              <w:rPr>
                <w:b/>
                <w:color w:val="333333"/>
                <w:spacing w:val="-2"/>
                <w:sz w:val="18"/>
              </w:rPr>
              <w:t>PRORAČUNSKOG</w:t>
            </w:r>
          </w:p>
          <w:p w:rsidR="005D37B5" w:rsidRDefault="00000000">
            <w:pPr>
              <w:pStyle w:val="TableParagraph"/>
              <w:spacing w:before="33" w:line="196" w:lineRule="exact"/>
              <w:ind w:left="38"/>
              <w:rPr>
                <w:b/>
                <w:sz w:val="18"/>
              </w:rPr>
            </w:pPr>
            <w:r>
              <w:rPr>
                <w:b/>
                <w:color w:val="333333"/>
                <w:spacing w:val="-2"/>
                <w:sz w:val="18"/>
              </w:rPr>
              <w:t>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3,905.00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3,905.00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3,864.00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98.95%</w:t>
            </w:r>
          </w:p>
        </w:tc>
      </w:tr>
      <w:tr w:rsidR="005D37B5">
        <w:trPr>
          <w:trHeight w:val="234"/>
        </w:trPr>
        <w:tc>
          <w:tcPr>
            <w:tcW w:w="4368" w:type="dxa"/>
            <w:gridSpan w:val="2"/>
            <w:shd w:val="clear" w:color="auto" w:fill="CCCCFF"/>
          </w:tcPr>
          <w:p w:rsidR="005D37B5" w:rsidRDefault="00000000">
            <w:pPr>
              <w:pStyle w:val="TableParagraph"/>
              <w:spacing w:before="18"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8" w:line="196" w:lineRule="exact"/>
              <w:ind w:right="16"/>
              <w:jc w:val="right"/>
              <w:rPr>
                <w:b/>
                <w:sz w:val="18"/>
              </w:rPr>
            </w:pPr>
            <w:r>
              <w:rPr>
                <w:b/>
                <w:color w:val="333333"/>
                <w:spacing w:val="-2"/>
                <w:sz w:val="18"/>
              </w:rPr>
              <w:t>1,467,833.62</w:t>
            </w:r>
          </w:p>
        </w:tc>
        <w:tc>
          <w:tcPr>
            <w:tcW w:w="1262" w:type="dxa"/>
            <w:shd w:val="clear" w:color="auto" w:fill="CCCCFF"/>
          </w:tcPr>
          <w:p w:rsidR="005D37B5" w:rsidRDefault="00000000">
            <w:pPr>
              <w:pStyle w:val="TableParagraph"/>
              <w:spacing w:before="18" w:line="196" w:lineRule="exact"/>
              <w:ind w:right="15"/>
              <w:jc w:val="right"/>
              <w:rPr>
                <w:b/>
                <w:sz w:val="18"/>
              </w:rPr>
            </w:pPr>
            <w:r>
              <w:rPr>
                <w:b/>
                <w:color w:val="333333"/>
                <w:spacing w:val="-2"/>
                <w:sz w:val="18"/>
              </w:rPr>
              <w:t>1,467,833.62</w:t>
            </w:r>
          </w:p>
        </w:tc>
        <w:tc>
          <w:tcPr>
            <w:tcW w:w="1248" w:type="dxa"/>
            <w:shd w:val="clear" w:color="auto" w:fill="CCCCFF"/>
          </w:tcPr>
          <w:p w:rsidR="005D37B5" w:rsidRDefault="00000000">
            <w:pPr>
              <w:pStyle w:val="TableParagraph"/>
              <w:spacing w:before="18" w:line="196" w:lineRule="exact"/>
              <w:ind w:right="15"/>
              <w:jc w:val="right"/>
              <w:rPr>
                <w:b/>
                <w:sz w:val="18"/>
              </w:rPr>
            </w:pPr>
            <w:r>
              <w:rPr>
                <w:b/>
                <w:color w:val="333333"/>
                <w:spacing w:val="-2"/>
                <w:sz w:val="18"/>
              </w:rPr>
              <w:t>860,174.01</w:t>
            </w:r>
          </w:p>
        </w:tc>
        <w:tc>
          <w:tcPr>
            <w:tcW w:w="883" w:type="dxa"/>
            <w:shd w:val="clear" w:color="auto" w:fill="CCCCFF"/>
          </w:tcPr>
          <w:p w:rsidR="005D37B5" w:rsidRDefault="00000000">
            <w:pPr>
              <w:pStyle w:val="TableParagraph"/>
              <w:spacing w:before="18" w:line="196" w:lineRule="exact"/>
              <w:ind w:left="215"/>
              <w:jc w:val="center"/>
              <w:rPr>
                <w:b/>
                <w:sz w:val="18"/>
              </w:rPr>
            </w:pPr>
            <w:r>
              <w:rPr>
                <w:b/>
                <w:color w:val="333333"/>
                <w:spacing w:val="-2"/>
                <w:sz w:val="18"/>
              </w:rPr>
              <w:t>58.60%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4.1.</w:t>
            </w:r>
            <w:r>
              <w:rPr>
                <w:b/>
                <w:color w:val="333333"/>
                <w:spacing w:val="5"/>
                <w:sz w:val="18"/>
              </w:rPr>
              <w:t xml:space="preserve"> </w:t>
            </w:r>
            <w:r>
              <w:rPr>
                <w:b/>
                <w:color w:val="333333"/>
                <w:sz w:val="18"/>
              </w:rPr>
              <w:t>SPOMENIČKA RENTA</w:t>
            </w:r>
            <w:r>
              <w:rPr>
                <w:b/>
                <w:color w:val="333333"/>
                <w:spacing w:val="1"/>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4.2.</w:t>
            </w:r>
            <w:r>
              <w:rPr>
                <w:b/>
                <w:color w:val="333333"/>
                <w:spacing w:val="6"/>
                <w:sz w:val="18"/>
              </w:rPr>
              <w:t xml:space="preserve"> </w:t>
            </w:r>
            <w:r>
              <w:rPr>
                <w:b/>
                <w:color w:val="333333"/>
                <w:sz w:val="18"/>
              </w:rPr>
              <w:t>ŠUMSKI</w:t>
            </w:r>
            <w:r>
              <w:rPr>
                <w:b/>
                <w:color w:val="333333"/>
                <w:spacing w:val="6"/>
                <w:sz w:val="18"/>
              </w:rPr>
              <w:t xml:space="preserve"> </w:t>
            </w:r>
            <w:r>
              <w:rPr>
                <w:b/>
                <w:color w:val="333333"/>
                <w:sz w:val="18"/>
              </w:rPr>
              <w:t>DOPRINOS</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1,140.00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1,140.00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10.35</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0.91%</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1,368,584.15</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1,368,584.15</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766,039.11</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55.97%</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98,034.47</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98,034.47</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94,124.55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96.01%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1,338,727.57</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1,338,727.57</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332,302.06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24.82%</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5"/>
                <w:sz w:val="18"/>
              </w:rPr>
              <w:t xml:space="preserve"> </w:t>
            </w:r>
            <w:r>
              <w:rPr>
                <w:b/>
                <w:color w:val="333333"/>
                <w:sz w:val="18"/>
              </w:rPr>
              <w:t>5.1.</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78,838.17</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78,838.17</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78,838.17</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5"/>
                <w:sz w:val="18"/>
              </w:rPr>
              <w:t xml:space="preserve"> </w:t>
            </w:r>
            <w:r>
              <w:rPr>
                <w:b/>
                <w:color w:val="333333"/>
                <w:sz w:val="18"/>
              </w:rPr>
              <w:t>5.2.</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42,754.40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42,754.40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42,427.24</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99.23%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5.3.</w:t>
            </w:r>
            <w:r>
              <w:rPr>
                <w:b/>
                <w:color w:val="333333"/>
                <w:spacing w:val="5"/>
                <w:sz w:val="18"/>
              </w:rPr>
              <w:t xml:space="preserve"> </w:t>
            </w:r>
            <w:r>
              <w:rPr>
                <w:b/>
                <w:color w:val="333333"/>
                <w:sz w:val="18"/>
              </w:rPr>
              <w:t>KAPITALNE</w:t>
            </w:r>
            <w:r>
              <w:rPr>
                <w:b/>
                <w:color w:val="333333"/>
                <w:spacing w:val="2"/>
                <w:sz w:val="18"/>
              </w:rPr>
              <w:t xml:space="preserve"> </w:t>
            </w:r>
            <w:r>
              <w:rPr>
                <w:b/>
                <w:color w:val="333333"/>
                <w:sz w:val="18"/>
              </w:rPr>
              <w:t>POMOĆI</w:t>
            </w:r>
            <w:r>
              <w:rPr>
                <w:b/>
                <w:color w:val="333333"/>
                <w:spacing w:val="5"/>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872,000.00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872,000.00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86,600.00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9.93%</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 5.4.</w:t>
            </w:r>
            <w:r>
              <w:rPr>
                <w:b/>
                <w:color w:val="333333"/>
                <w:spacing w:val="2"/>
                <w:sz w:val="18"/>
              </w:rPr>
              <w:t xml:space="preserve"> </w:t>
            </w:r>
            <w:r>
              <w:rPr>
                <w:b/>
                <w:color w:val="333333"/>
                <w:sz w:val="18"/>
              </w:rPr>
              <w:t>KAPITALNE</w:t>
            </w:r>
            <w:r>
              <w:rPr>
                <w:b/>
                <w:color w:val="333333"/>
                <w:spacing w:val="-1"/>
                <w:sz w:val="18"/>
              </w:rPr>
              <w:t xml:space="preserve"> </w:t>
            </w:r>
            <w:r>
              <w:rPr>
                <w:b/>
                <w:color w:val="333333"/>
                <w:spacing w:val="-2"/>
                <w:sz w:val="18"/>
              </w:rPr>
              <w:t>POMOĆI</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5.5.</w:t>
            </w:r>
            <w:r>
              <w:rPr>
                <w:b/>
                <w:color w:val="333333"/>
                <w:spacing w:val="7"/>
                <w:sz w:val="18"/>
              </w:rPr>
              <w:t xml:space="preserve"> </w:t>
            </w:r>
            <w:r>
              <w:rPr>
                <w:b/>
                <w:color w:val="333333"/>
                <w:sz w:val="18"/>
              </w:rPr>
              <w:t>POMOĆI</w:t>
            </w:r>
            <w:r>
              <w:rPr>
                <w:b/>
                <w:color w:val="333333"/>
                <w:spacing w:val="7"/>
                <w:sz w:val="18"/>
              </w:rPr>
              <w:t xml:space="preserve"> </w:t>
            </w:r>
            <w:r>
              <w:rPr>
                <w:b/>
                <w:color w:val="333333"/>
                <w:sz w:val="18"/>
              </w:rPr>
              <w:t>ZA</w:t>
            </w:r>
            <w:r>
              <w:rPr>
                <w:b/>
                <w:color w:val="333333"/>
                <w:spacing w:val="3"/>
                <w:sz w:val="18"/>
              </w:rPr>
              <w:t xml:space="preserve"> </w:t>
            </w:r>
            <w:r>
              <w:rPr>
                <w:b/>
                <w:color w:val="333333"/>
                <w:spacing w:val="-2"/>
                <w:sz w:val="18"/>
              </w:rPr>
              <w:t>DECENTRALIZIRANE</w:t>
            </w:r>
          </w:p>
          <w:p w:rsidR="005D37B5" w:rsidRDefault="00000000">
            <w:pPr>
              <w:pStyle w:val="TableParagraph"/>
              <w:spacing w:before="33" w:line="196" w:lineRule="exact"/>
              <w:ind w:left="37"/>
              <w:rPr>
                <w:b/>
                <w:sz w:val="18"/>
              </w:rPr>
            </w:pPr>
            <w:r>
              <w:rPr>
                <w:b/>
                <w:color w:val="333333"/>
                <w:spacing w:val="-2"/>
                <w:sz w:val="18"/>
              </w:rPr>
              <w:t>FUNKCIJE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41,908.00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41,908.00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40,710.15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97.14%</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301,227.00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301,227.00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81,726.50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27.13%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6.</w:t>
            </w:r>
            <w:r>
              <w:rPr>
                <w:b/>
                <w:color w:val="333333"/>
                <w:spacing w:val="3"/>
                <w:sz w:val="18"/>
              </w:rPr>
              <w:t xml:space="preserve"> </w:t>
            </w:r>
            <w:r>
              <w:rPr>
                <w:b/>
                <w:color w:val="333333"/>
                <w:spacing w:val="-2"/>
                <w:sz w:val="18"/>
              </w:rPr>
              <w:t>DONACIJE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33.33%</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1"/>
                <w:sz w:val="18"/>
              </w:rPr>
              <w:t xml:space="preserve"> </w:t>
            </w:r>
            <w:r>
              <w:rPr>
                <w:b/>
                <w:color w:val="333333"/>
                <w:sz w:val="18"/>
              </w:rPr>
              <w:t>6.2.</w:t>
            </w:r>
            <w:r>
              <w:rPr>
                <w:b/>
                <w:color w:val="333333"/>
                <w:spacing w:val="3"/>
                <w:sz w:val="18"/>
              </w:rPr>
              <w:t xml:space="preserve"> </w:t>
            </w:r>
            <w:r>
              <w:rPr>
                <w:b/>
                <w:color w:val="333333"/>
                <w:sz w:val="18"/>
              </w:rPr>
              <w:t>TEKUĆE</w:t>
            </w:r>
            <w:r>
              <w:rPr>
                <w:b/>
                <w:color w:val="333333"/>
                <w:spacing w:val="50"/>
                <w:sz w:val="18"/>
              </w:rPr>
              <w:t xml:space="preserve"> </w:t>
            </w:r>
            <w:r>
              <w:rPr>
                <w:b/>
                <w:color w:val="333333"/>
                <w:spacing w:val="-2"/>
                <w:sz w:val="18"/>
              </w:rPr>
              <w:t>DONACIJE</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 6.4.</w:t>
            </w:r>
            <w:r>
              <w:rPr>
                <w:b/>
                <w:color w:val="333333"/>
                <w:spacing w:val="2"/>
                <w:sz w:val="18"/>
              </w:rPr>
              <w:t xml:space="preserve"> </w:t>
            </w:r>
            <w:r>
              <w:rPr>
                <w:b/>
                <w:color w:val="333333"/>
                <w:sz w:val="18"/>
              </w:rPr>
              <w:t>KAPITALNE</w:t>
            </w:r>
            <w:r>
              <w:rPr>
                <w:b/>
                <w:color w:val="333333"/>
                <w:spacing w:val="-1"/>
                <w:sz w:val="18"/>
              </w:rPr>
              <w:t xml:space="preserve"> </w:t>
            </w:r>
            <w:r>
              <w:rPr>
                <w:b/>
                <w:color w:val="333333"/>
                <w:spacing w:val="-2"/>
                <w:sz w:val="18"/>
              </w:rPr>
              <w:t>DONACIJE</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853,970.00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853,970.00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161,255.08</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18.88%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853,970.00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853,970.00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161,255.08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18.88%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328,441.95</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328,441.95</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53,389.96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16.26%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9.3.</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PRIHODA</w:t>
            </w:r>
            <w:r>
              <w:rPr>
                <w:b/>
                <w:color w:val="333333"/>
                <w:spacing w:val="1"/>
                <w:sz w:val="18"/>
              </w:rPr>
              <w:t xml:space="preserve"> </w:t>
            </w:r>
            <w:r>
              <w:rPr>
                <w:b/>
                <w:color w:val="333333"/>
                <w:sz w:val="18"/>
              </w:rPr>
              <w:t>OPĆINE</w:t>
            </w:r>
            <w:r>
              <w:rPr>
                <w:b/>
                <w:color w:val="333333"/>
                <w:spacing w:val="1"/>
                <w:sz w:val="18"/>
              </w:rPr>
              <w:t xml:space="preserve"> </w:t>
            </w:r>
            <w:r>
              <w:rPr>
                <w:b/>
                <w:color w:val="333333"/>
                <w:spacing w:val="-4"/>
                <w:sz w:val="18"/>
              </w:rPr>
              <w:t>KRŠAN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237,698.34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237,698.34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52,204.79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21.96%</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9.6.</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PRIMITKA</w:t>
            </w:r>
            <w:r>
              <w:rPr>
                <w:b/>
                <w:color w:val="333333"/>
                <w:spacing w:val="1"/>
                <w:sz w:val="18"/>
              </w:rPr>
              <w:t xml:space="preserve"> </w:t>
            </w:r>
            <w:r>
              <w:rPr>
                <w:b/>
                <w:color w:val="333333"/>
                <w:sz w:val="18"/>
              </w:rPr>
              <w:t>OD</w:t>
            </w:r>
            <w:r>
              <w:rPr>
                <w:b/>
                <w:color w:val="333333"/>
                <w:spacing w:val="1"/>
                <w:sz w:val="18"/>
              </w:rPr>
              <w:t xml:space="preserve"> </w:t>
            </w:r>
            <w:r>
              <w:rPr>
                <w:b/>
                <w:color w:val="333333"/>
                <w:sz w:val="18"/>
              </w:rPr>
              <w:t>ZADUŽENJA</w:t>
            </w:r>
            <w:r>
              <w:rPr>
                <w:b/>
                <w:color w:val="333333"/>
                <w:spacing w:val="1"/>
                <w:sz w:val="18"/>
              </w:rPr>
              <w:t xml:space="preserve"> </w:t>
            </w:r>
            <w:r>
              <w:rPr>
                <w:b/>
                <w:color w:val="333333"/>
                <w:spacing w:val="-10"/>
                <w:sz w:val="18"/>
              </w:rPr>
              <w:t>-</w:t>
            </w:r>
          </w:p>
          <w:p w:rsidR="005D37B5" w:rsidRDefault="00000000">
            <w:pPr>
              <w:pStyle w:val="TableParagraph"/>
              <w:spacing w:before="33" w:line="196" w:lineRule="exact"/>
              <w:ind w:left="37"/>
              <w:rPr>
                <w:b/>
                <w:sz w:val="18"/>
              </w:rPr>
            </w:pPr>
            <w:r>
              <w:rPr>
                <w:b/>
                <w:color w:val="333333"/>
                <w:sz w:val="18"/>
              </w:rPr>
              <w:t>OPĆINA</w:t>
            </w:r>
            <w:r>
              <w:rPr>
                <w:b/>
                <w:color w:val="333333"/>
                <w:spacing w:val="2"/>
                <w:sz w:val="18"/>
              </w:rPr>
              <w:t xml:space="preserve"> </w:t>
            </w:r>
            <w:r>
              <w:rPr>
                <w:b/>
                <w:color w:val="333333"/>
                <w:spacing w:val="-2"/>
                <w:sz w:val="18"/>
              </w:rPr>
              <w:t>KRŠAN</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87,558.48</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87,558.48</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9.7.</w:t>
            </w:r>
            <w:r>
              <w:rPr>
                <w:b/>
                <w:color w:val="333333"/>
                <w:spacing w:val="5"/>
                <w:sz w:val="18"/>
              </w:rPr>
              <w:t xml:space="preserve"> </w:t>
            </w:r>
            <w:r>
              <w:rPr>
                <w:b/>
                <w:color w:val="333333"/>
                <w:sz w:val="18"/>
              </w:rPr>
              <w:t>VIŠAK PRIHODA POSLOVANJA</w:t>
            </w:r>
            <w:r>
              <w:rPr>
                <w:b/>
                <w:color w:val="333333"/>
                <w:spacing w:val="1"/>
                <w:sz w:val="18"/>
              </w:rPr>
              <w:t xml:space="preserve"> </w:t>
            </w:r>
            <w:r>
              <w:rPr>
                <w:b/>
                <w:color w:val="333333"/>
                <w:spacing w:val="-10"/>
                <w:sz w:val="18"/>
              </w:rPr>
              <w:t>-</w:t>
            </w:r>
          </w:p>
          <w:p w:rsidR="005D37B5" w:rsidRDefault="00000000">
            <w:pPr>
              <w:pStyle w:val="TableParagraph"/>
              <w:spacing w:before="33" w:line="196" w:lineRule="exact"/>
              <w:ind w:left="37"/>
              <w:rPr>
                <w:b/>
                <w:sz w:val="18"/>
              </w:rPr>
            </w:pPr>
            <w:r>
              <w:rPr>
                <w:b/>
                <w:color w:val="333333"/>
                <w:sz w:val="18"/>
              </w:rPr>
              <w:t>VLAŠKI</w:t>
            </w:r>
            <w:r>
              <w:rPr>
                <w:b/>
                <w:color w:val="333333"/>
                <w:spacing w:val="-2"/>
                <w:sz w:val="18"/>
              </w:rPr>
              <w:t xml:space="preserve"> </w:t>
            </w:r>
            <w:r>
              <w:rPr>
                <w:b/>
                <w:color w:val="333333"/>
                <w:spacing w:val="-4"/>
                <w:sz w:val="18"/>
              </w:rPr>
              <w:t>PUTI</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2,601.39</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2,601.39</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601.43</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23.12%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9.8.</w:t>
            </w:r>
            <w:r>
              <w:rPr>
                <w:b/>
                <w:color w:val="333333"/>
                <w:spacing w:val="5"/>
                <w:sz w:val="18"/>
              </w:rPr>
              <w:t xml:space="preserve"> </w:t>
            </w:r>
            <w:r>
              <w:rPr>
                <w:b/>
                <w:color w:val="333333"/>
                <w:sz w:val="18"/>
              </w:rPr>
              <w:t>VIŠAK PRIHODA POSLOVANJA</w:t>
            </w:r>
            <w:r>
              <w:rPr>
                <w:b/>
                <w:color w:val="333333"/>
                <w:spacing w:val="1"/>
                <w:sz w:val="18"/>
              </w:rPr>
              <w:t xml:space="preserve"> </w:t>
            </w:r>
            <w:r>
              <w:rPr>
                <w:b/>
                <w:color w:val="333333"/>
                <w:spacing w:val="-5"/>
                <w:sz w:val="18"/>
              </w:rPr>
              <w:t>DV</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583.74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583.74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583.74</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2000</w:t>
            </w:r>
          </w:p>
        </w:tc>
        <w:tc>
          <w:tcPr>
            <w:tcW w:w="3264" w:type="dxa"/>
            <w:shd w:val="clear" w:color="auto" w:fill="FF9900"/>
          </w:tcPr>
          <w:p w:rsidR="005D37B5" w:rsidRDefault="00000000">
            <w:pPr>
              <w:pStyle w:val="TableParagraph"/>
              <w:spacing w:before="22" w:line="240" w:lineRule="atLeast"/>
              <w:ind w:left="37" w:right="86"/>
              <w:rPr>
                <w:b/>
                <w:sz w:val="18"/>
              </w:rPr>
            </w:pPr>
            <w:r>
              <w:rPr>
                <w:b/>
                <w:sz w:val="18"/>
              </w:rPr>
              <w:t>Program: REDOVAN RAD JEDINSTVENOG</w:t>
            </w:r>
            <w:r>
              <w:rPr>
                <w:b/>
                <w:spacing w:val="-13"/>
                <w:sz w:val="18"/>
              </w:rPr>
              <w:t xml:space="preserve"> </w:t>
            </w:r>
            <w:r>
              <w:rPr>
                <w:b/>
                <w:sz w:val="18"/>
              </w:rPr>
              <w:t xml:space="preserve">UPRAVNOG </w:t>
            </w:r>
            <w:r>
              <w:rPr>
                <w:b/>
                <w:spacing w:val="-2"/>
                <w:sz w:val="18"/>
              </w:rPr>
              <w:t>ODJELA</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970,555.00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968,255.00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751,987.22</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77.66%</w:t>
            </w:r>
          </w:p>
        </w:tc>
      </w:tr>
      <w:tr w:rsidR="005D37B5">
        <w:trPr>
          <w:trHeight w:val="450"/>
        </w:trPr>
        <w:tc>
          <w:tcPr>
            <w:tcW w:w="1104" w:type="dxa"/>
            <w:shd w:val="clear" w:color="auto" w:fill="FFFF99"/>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2"/>
                <w:sz w:val="18"/>
              </w:rPr>
              <w:t>A200001</w:t>
            </w:r>
          </w:p>
        </w:tc>
        <w:tc>
          <w:tcPr>
            <w:tcW w:w="3264" w:type="dxa"/>
            <w:shd w:val="clear" w:color="auto" w:fill="FFFF99"/>
          </w:tcPr>
          <w:p w:rsidR="005D37B5" w:rsidRDefault="00000000">
            <w:pPr>
              <w:pStyle w:val="TableParagraph"/>
              <w:spacing w:line="201" w:lineRule="exact"/>
              <w:ind w:left="37"/>
              <w:rPr>
                <w:b/>
                <w:sz w:val="18"/>
              </w:rPr>
            </w:pPr>
            <w:r>
              <w:rPr>
                <w:b/>
                <w:sz w:val="18"/>
              </w:rPr>
              <w:t>Aktivnost:</w:t>
            </w:r>
            <w:r>
              <w:rPr>
                <w:b/>
                <w:spacing w:val="3"/>
                <w:sz w:val="18"/>
              </w:rPr>
              <w:t xml:space="preserve"> </w:t>
            </w:r>
            <w:r>
              <w:rPr>
                <w:b/>
                <w:sz w:val="18"/>
              </w:rPr>
              <w:t>RASHODI</w:t>
            </w:r>
            <w:r>
              <w:rPr>
                <w:b/>
                <w:spacing w:val="3"/>
                <w:sz w:val="18"/>
              </w:rPr>
              <w:t xml:space="preserve"> </w:t>
            </w:r>
            <w:r>
              <w:rPr>
                <w:b/>
                <w:spacing w:val="-5"/>
                <w:sz w:val="18"/>
              </w:rPr>
              <w:t>ZA</w:t>
            </w:r>
          </w:p>
          <w:p w:rsidR="005D37B5" w:rsidRDefault="00000000">
            <w:pPr>
              <w:pStyle w:val="TableParagraph"/>
              <w:spacing w:before="33" w:line="196" w:lineRule="exact"/>
              <w:ind w:left="37"/>
              <w:rPr>
                <w:b/>
                <w:sz w:val="18"/>
              </w:rPr>
            </w:pPr>
            <w:r>
              <w:rPr>
                <w:b/>
                <w:spacing w:val="-2"/>
                <w:sz w:val="18"/>
              </w:rPr>
              <w:t>ZAPOSLENE</w:t>
            </w:r>
          </w:p>
        </w:tc>
        <w:tc>
          <w:tcPr>
            <w:tcW w:w="1512" w:type="dxa"/>
            <w:shd w:val="clear" w:color="auto" w:fill="FFFF99"/>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443,550.00</w:t>
            </w:r>
          </w:p>
        </w:tc>
        <w:tc>
          <w:tcPr>
            <w:tcW w:w="1262" w:type="dxa"/>
            <w:shd w:val="clear" w:color="auto" w:fill="FFFF99"/>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442,190.00</w:t>
            </w:r>
          </w:p>
        </w:tc>
        <w:tc>
          <w:tcPr>
            <w:tcW w:w="1248" w:type="dxa"/>
            <w:shd w:val="clear" w:color="auto" w:fill="FFFF99"/>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386,474.94</w:t>
            </w:r>
          </w:p>
        </w:tc>
        <w:tc>
          <w:tcPr>
            <w:tcW w:w="883" w:type="dxa"/>
            <w:shd w:val="clear" w:color="auto" w:fill="FFFF99"/>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87.40%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410,767.83</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409,407.83</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353,692.77</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86.39%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394,620.00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393,260.00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343,090.50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87.24%</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394,620.00</w:t>
            </w:r>
          </w:p>
        </w:tc>
        <w:tc>
          <w:tcPr>
            <w:tcW w:w="1262" w:type="dxa"/>
          </w:tcPr>
          <w:p w:rsidR="005D37B5" w:rsidRDefault="00000000">
            <w:pPr>
              <w:pStyle w:val="TableParagraph"/>
              <w:spacing w:before="13" w:line="196" w:lineRule="exact"/>
              <w:ind w:right="15"/>
              <w:jc w:val="right"/>
              <w:rPr>
                <w:b/>
                <w:sz w:val="18"/>
              </w:rPr>
            </w:pPr>
            <w:r>
              <w:rPr>
                <w:b/>
                <w:spacing w:val="-2"/>
                <w:sz w:val="18"/>
              </w:rPr>
              <w:t>393,260.00</w:t>
            </w:r>
          </w:p>
        </w:tc>
        <w:tc>
          <w:tcPr>
            <w:tcW w:w="1248" w:type="dxa"/>
          </w:tcPr>
          <w:p w:rsidR="005D37B5" w:rsidRDefault="00000000">
            <w:pPr>
              <w:pStyle w:val="TableParagraph"/>
              <w:spacing w:before="13" w:line="196" w:lineRule="exact"/>
              <w:ind w:right="15"/>
              <w:jc w:val="right"/>
              <w:rPr>
                <w:b/>
                <w:sz w:val="18"/>
              </w:rPr>
            </w:pPr>
            <w:r>
              <w:rPr>
                <w:b/>
                <w:spacing w:val="-2"/>
                <w:sz w:val="18"/>
              </w:rPr>
              <w:t>343,090.50</w:t>
            </w:r>
          </w:p>
        </w:tc>
        <w:tc>
          <w:tcPr>
            <w:tcW w:w="883" w:type="dxa"/>
          </w:tcPr>
          <w:p w:rsidR="005D37B5" w:rsidRDefault="00000000">
            <w:pPr>
              <w:pStyle w:val="TableParagraph"/>
              <w:spacing w:before="13" w:line="196" w:lineRule="exact"/>
              <w:ind w:left="215"/>
              <w:jc w:val="center"/>
              <w:rPr>
                <w:b/>
                <w:sz w:val="18"/>
              </w:rPr>
            </w:pPr>
            <w:r>
              <w:rPr>
                <w:b/>
                <w:spacing w:val="-2"/>
                <w:sz w:val="18"/>
              </w:rPr>
              <w:t>87.24%</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237,948.86</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Plaće</w:t>
            </w:r>
            <w:r>
              <w:rPr>
                <w:rFonts w:ascii="Arial MT" w:hAnsi="Arial MT"/>
                <w:spacing w:val="-9"/>
                <w:sz w:val="18"/>
              </w:rPr>
              <w:t xml:space="preserve"> </w:t>
            </w:r>
            <w:r>
              <w:rPr>
                <w:rFonts w:ascii="Arial MT" w:hAnsi="Arial MT"/>
                <w:spacing w:val="-4"/>
                <w:sz w:val="18"/>
              </w:rPr>
              <w:t>za</w:t>
            </w:r>
            <w:r>
              <w:rPr>
                <w:rFonts w:ascii="Arial MT" w:hAnsi="Arial MT"/>
                <w:spacing w:val="-5"/>
                <w:sz w:val="18"/>
              </w:rPr>
              <w:t xml:space="preserve"> </w:t>
            </w:r>
            <w:r>
              <w:rPr>
                <w:rFonts w:ascii="Arial MT" w:hAnsi="Arial MT"/>
                <w:spacing w:val="-4"/>
                <w:sz w:val="18"/>
              </w:rPr>
              <w:t>prekovremeni</w:t>
            </w:r>
            <w:r>
              <w:rPr>
                <w:rFonts w:ascii="Arial MT" w:hAnsi="Arial MT"/>
                <w:spacing w:val="-2"/>
                <w:sz w:val="18"/>
              </w:rPr>
              <w:t xml:space="preserve"> </w:t>
            </w:r>
            <w:r>
              <w:rPr>
                <w:rFonts w:ascii="Arial MT" w:hAnsi="Arial MT"/>
                <w:spacing w:val="-5"/>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16,579.71</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3121</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Ostali</w:t>
            </w:r>
            <w:r>
              <w:rPr>
                <w:rFonts w:ascii="Arial MT"/>
                <w:spacing w:val="7"/>
                <w:sz w:val="18"/>
              </w:rPr>
              <w:t xml:space="preserve"> </w:t>
            </w:r>
            <w:r>
              <w:rPr>
                <w:rFonts w:ascii="Arial MT"/>
                <w:sz w:val="18"/>
              </w:rPr>
              <w:t>rashodi</w:t>
            </w:r>
            <w:r>
              <w:rPr>
                <w:rFonts w:ascii="Arial MT"/>
                <w:spacing w:val="8"/>
                <w:sz w:val="18"/>
              </w:rPr>
              <w:t xml:space="preserve"> </w:t>
            </w:r>
            <w:r>
              <w:rPr>
                <w:rFonts w:ascii="Arial MT"/>
                <w:sz w:val="18"/>
              </w:rPr>
              <w:t>za</w:t>
            </w:r>
            <w:r>
              <w:rPr>
                <w:rFonts w:ascii="Arial MT"/>
                <w:spacing w:val="5"/>
                <w:sz w:val="18"/>
              </w:rPr>
              <w:t xml:space="preserve"> </w:t>
            </w:r>
            <w:r>
              <w:rPr>
                <w:rFonts w:ascii="Arial MT"/>
                <w:spacing w:val="-2"/>
                <w:sz w:val="18"/>
              </w:rPr>
              <w:t>zaposlene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58,339.93</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30,222.00</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16,147.83</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16,147.83</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10,602.27</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65.66%</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16,147.83</w:t>
            </w:r>
          </w:p>
        </w:tc>
        <w:tc>
          <w:tcPr>
            <w:tcW w:w="1262" w:type="dxa"/>
          </w:tcPr>
          <w:p w:rsidR="005D37B5" w:rsidRDefault="00000000">
            <w:pPr>
              <w:pStyle w:val="TableParagraph"/>
              <w:spacing w:before="13" w:line="196" w:lineRule="exact"/>
              <w:ind w:right="15"/>
              <w:jc w:val="right"/>
              <w:rPr>
                <w:b/>
                <w:sz w:val="18"/>
              </w:rPr>
            </w:pPr>
            <w:r>
              <w:rPr>
                <w:b/>
                <w:spacing w:val="-2"/>
                <w:sz w:val="18"/>
              </w:rPr>
              <w:t>16,147.83</w:t>
            </w:r>
          </w:p>
        </w:tc>
        <w:tc>
          <w:tcPr>
            <w:tcW w:w="1248" w:type="dxa"/>
          </w:tcPr>
          <w:p w:rsidR="005D37B5" w:rsidRDefault="00000000">
            <w:pPr>
              <w:pStyle w:val="TableParagraph"/>
              <w:spacing w:before="13" w:line="196" w:lineRule="exact"/>
              <w:ind w:right="15"/>
              <w:jc w:val="right"/>
              <w:rPr>
                <w:b/>
                <w:sz w:val="18"/>
              </w:rPr>
            </w:pPr>
            <w:r>
              <w:rPr>
                <w:b/>
                <w:spacing w:val="-2"/>
                <w:sz w:val="18"/>
              </w:rPr>
              <w:t>10,602.27</w:t>
            </w:r>
          </w:p>
        </w:tc>
        <w:tc>
          <w:tcPr>
            <w:tcW w:w="883" w:type="dxa"/>
          </w:tcPr>
          <w:p w:rsidR="005D37B5" w:rsidRDefault="00000000">
            <w:pPr>
              <w:pStyle w:val="TableParagraph"/>
              <w:spacing w:before="13" w:line="196" w:lineRule="exact"/>
              <w:ind w:left="215"/>
              <w:jc w:val="center"/>
              <w:rPr>
                <w:b/>
                <w:sz w:val="18"/>
              </w:rPr>
            </w:pPr>
            <w:r>
              <w:rPr>
                <w:b/>
                <w:spacing w:val="-2"/>
                <w:sz w:val="18"/>
              </w:rPr>
              <w:t>65.66%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10,602.27</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32,782.17</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32,782.17</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32,782.17</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5"/>
                <w:sz w:val="18"/>
              </w:rPr>
              <w:t xml:space="preserve"> </w:t>
            </w:r>
            <w:r>
              <w:rPr>
                <w:b/>
                <w:color w:val="333333"/>
                <w:sz w:val="18"/>
              </w:rPr>
              <w:t>5.1.</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32,782.17</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32,782.17</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32,782.17</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32,782.17</w:t>
            </w:r>
          </w:p>
        </w:tc>
        <w:tc>
          <w:tcPr>
            <w:tcW w:w="1262" w:type="dxa"/>
          </w:tcPr>
          <w:p w:rsidR="005D37B5" w:rsidRDefault="00000000">
            <w:pPr>
              <w:pStyle w:val="TableParagraph"/>
              <w:spacing w:before="13" w:line="196" w:lineRule="exact"/>
              <w:ind w:right="15"/>
              <w:jc w:val="right"/>
              <w:rPr>
                <w:b/>
                <w:sz w:val="18"/>
              </w:rPr>
            </w:pPr>
            <w:r>
              <w:rPr>
                <w:b/>
                <w:spacing w:val="-2"/>
                <w:sz w:val="18"/>
              </w:rPr>
              <w:t>32,782.17</w:t>
            </w:r>
          </w:p>
        </w:tc>
        <w:tc>
          <w:tcPr>
            <w:tcW w:w="1248" w:type="dxa"/>
          </w:tcPr>
          <w:p w:rsidR="005D37B5" w:rsidRDefault="00000000">
            <w:pPr>
              <w:pStyle w:val="TableParagraph"/>
              <w:spacing w:before="13" w:line="196" w:lineRule="exact"/>
              <w:ind w:right="15"/>
              <w:jc w:val="right"/>
              <w:rPr>
                <w:b/>
                <w:sz w:val="18"/>
              </w:rPr>
            </w:pPr>
            <w:r>
              <w:rPr>
                <w:b/>
                <w:spacing w:val="-2"/>
                <w:sz w:val="18"/>
              </w:rPr>
              <w:t>32,782.17</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25,782.17</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7,000.00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A200002</w:t>
            </w:r>
          </w:p>
        </w:tc>
        <w:tc>
          <w:tcPr>
            <w:tcW w:w="326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z w:val="18"/>
              </w:rPr>
              <w:t>Aktivnost:</w:t>
            </w:r>
            <w:r>
              <w:rPr>
                <w:b/>
                <w:spacing w:val="5"/>
                <w:sz w:val="18"/>
              </w:rPr>
              <w:t xml:space="preserve"> </w:t>
            </w:r>
            <w:r>
              <w:rPr>
                <w:b/>
                <w:sz w:val="18"/>
              </w:rPr>
              <w:t>MATERIJALNI</w:t>
            </w:r>
            <w:r>
              <w:rPr>
                <w:b/>
                <w:spacing w:val="5"/>
                <w:sz w:val="18"/>
              </w:rPr>
              <w:t xml:space="preserve"> </w:t>
            </w:r>
            <w:r>
              <w:rPr>
                <w:b/>
                <w:spacing w:val="-2"/>
                <w:sz w:val="18"/>
              </w:rPr>
              <w:t>RASHODI</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441,065.00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440,125.00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343,552.38</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78.06%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441,065.00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440,125.00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343,552.38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78.06%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248,610.00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247,670.00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202,508.98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81.77%</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1104" w:type="dxa"/>
          </w:tcPr>
          <w:p w:rsidR="005D37B5" w:rsidRDefault="00000000">
            <w:pPr>
              <w:pStyle w:val="TableParagraph"/>
              <w:spacing w:before="13" w:line="196" w:lineRule="exact"/>
              <w:ind w:left="38"/>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248,610.00</w:t>
            </w:r>
          </w:p>
        </w:tc>
        <w:tc>
          <w:tcPr>
            <w:tcW w:w="1262" w:type="dxa"/>
          </w:tcPr>
          <w:p w:rsidR="005D37B5" w:rsidRDefault="00000000">
            <w:pPr>
              <w:pStyle w:val="TableParagraph"/>
              <w:spacing w:before="13" w:line="196" w:lineRule="exact"/>
              <w:ind w:right="15"/>
              <w:jc w:val="right"/>
              <w:rPr>
                <w:b/>
                <w:sz w:val="18"/>
              </w:rPr>
            </w:pPr>
            <w:r>
              <w:rPr>
                <w:b/>
                <w:spacing w:val="-2"/>
                <w:sz w:val="18"/>
              </w:rPr>
              <w:t>247,670.00</w:t>
            </w:r>
          </w:p>
        </w:tc>
        <w:tc>
          <w:tcPr>
            <w:tcW w:w="1248" w:type="dxa"/>
          </w:tcPr>
          <w:p w:rsidR="005D37B5" w:rsidRDefault="00000000">
            <w:pPr>
              <w:pStyle w:val="TableParagraph"/>
              <w:spacing w:before="13" w:line="196" w:lineRule="exact"/>
              <w:ind w:right="15"/>
              <w:jc w:val="right"/>
              <w:rPr>
                <w:b/>
                <w:sz w:val="18"/>
              </w:rPr>
            </w:pPr>
            <w:r>
              <w:rPr>
                <w:b/>
                <w:spacing w:val="-2"/>
                <w:sz w:val="18"/>
              </w:rPr>
              <w:t>202,508.98</w:t>
            </w:r>
          </w:p>
        </w:tc>
        <w:tc>
          <w:tcPr>
            <w:tcW w:w="883" w:type="dxa"/>
          </w:tcPr>
          <w:p w:rsidR="005D37B5" w:rsidRDefault="00000000">
            <w:pPr>
              <w:pStyle w:val="TableParagraph"/>
              <w:spacing w:before="13" w:line="196" w:lineRule="exact"/>
              <w:ind w:left="215"/>
              <w:jc w:val="center"/>
              <w:rPr>
                <w:b/>
                <w:sz w:val="18"/>
              </w:rPr>
            </w:pPr>
            <w:r>
              <w:rPr>
                <w:b/>
                <w:spacing w:val="-2"/>
                <w:sz w:val="18"/>
              </w:rPr>
              <w:t>81.77%</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w w:val="90"/>
                <w:sz w:val="18"/>
              </w:rPr>
              <w:t>Službena</w:t>
            </w:r>
            <w:r>
              <w:rPr>
                <w:rFonts w:ascii="Arial MT" w:hAnsi="Arial MT"/>
                <w:spacing w:val="-8"/>
                <w:w w:val="90"/>
                <w:sz w:val="18"/>
              </w:rPr>
              <w:t xml:space="preserve"> </w:t>
            </w:r>
            <w:r>
              <w:rPr>
                <w:rFonts w:ascii="Arial MT" w:hAnsi="Arial MT"/>
                <w:spacing w:val="-2"/>
                <w:sz w:val="18"/>
              </w:rPr>
              <w:t>putovanja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1,134.60</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3212</w:t>
            </w:r>
          </w:p>
        </w:tc>
        <w:tc>
          <w:tcPr>
            <w:tcW w:w="3264" w:type="dxa"/>
          </w:tcPr>
          <w:p w:rsidR="005D37B5" w:rsidRDefault="00000000">
            <w:pPr>
              <w:pStyle w:val="TableParagraph"/>
              <w:spacing w:before="3"/>
              <w:ind w:left="37"/>
              <w:rPr>
                <w:rFonts w:ascii="Arial MT"/>
                <w:sz w:val="18"/>
              </w:rPr>
            </w:pPr>
            <w:r>
              <w:rPr>
                <w:rFonts w:ascii="Arial MT"/>
                <w:sz w:val="18"/>
              </w:rPr>
              <w:t>Naknade</w:t>
            </w:r>
            <w:r>
              <w:rPr>
                <w:rFonts w:ascii="Arial MT"/>
                <w:spacing w:val="-4"/>
                <w:sz w:val="18"/>
              </w:rPr>
              <w:t xml:space="preserve"> </w:t>
            </w:r>
            <w:r>
              <w:rPr>
                <w:rFonts w:ascii="Arial MT"/>
                <w:sz w:val="18"/>
              </w:rPr>
              <w:t>za</w:t>
            </w:r>
            <w:r>
              <w:rPr>
                <w:rFonts w:ascii="Arial MT"/>
                <w:spacing w:val="1"/>
                <w:sz w:val="18"/>
              </w:rPr>
              <w:t xml:space="preserve"> </w:t>
            </w:r>
            <w:r>
              <w:rPr>
                <w:rFonts w:ascii="Arial MT"/>
                <w:sz w:val="18"/>
              </w:rPr>
              <w:t>prijevoz,</w:t>
            </w:r>
            <w:r>
              <w:rPr>
                <w:rFonts w:ascii="Arial MT"/>
                <w:spacing w:val="3"/>
                <w:sz w:val="18"/>
              </w:rPr>
              <w:t xml:space="preserve"> </w:t>
            </w:r>
            <w:r>
              <w:rPr>
                <w:rFonts w:ascii="Arial MT"/>
                <w:sz w:val="18"/>
              </w:rPr>
              <w:t>za</w:t>
            </w:r>
            <w:r>
              <w:rPr>
                <w:rFonts w:ascii="Arial MT"/>
                <w:spacing w:val="1"/>
                <w:sz w:val="18"/>
              </w:rPr>
              <w:t xml:space="preserve"> </w:t>
            </w:r>
            <w:r>
              <w:rPr>
                <w:rFonts w:ascii="Arial MT"/>
                <w:sz w:val="18"/>
              </w:rPr>
              <w:t>rad</w:t>
            </w:r>
            <w:r>
              <w:rPr>
                <w:rFonts w:ascii="Arial MT"/>
                <w:spacing w:val="1"/>
                <w:sz w:val="18"/>
              </w:rPr>
              <w:t xml:space="preserve"> </w:t>
            </w:r>
            <w:r>
              <w:rPr>
                <w:rFonts w:ascii="Arial MT"/>
                <w:sz w:val="18"/>
              </w:rPr>
              <w:t>na</w:t>
            </w:r>
            <w:r>
              <w:rPr>
                <w:rFonts w:ascii="Arial MT"/>
                <w:spacing w:val="1"/>
                <w:sz w:val="18"/>
              </w:rPr>
              <w:t xml:space="preserve"> </w:t>
            </w:r>
            <w:r>
              <w:rPr>
                <w:rFonts w:ascii="Arial MT"/>
                <w:spacing w:val="-2"/>
                <w:sz w:val="18"/>
              </w:rPr>
              <w:t>terenu</w:t>
            </w:r>
          </w:p>
          <w:p w:rsidR="005D37B5" w:rsidRDefault="00000000">
            <w:pPr>
              <w:pStyle w:val="TableParagraph"/>
              <w:spacing w:before="24" w:line="196" w:lineRule="exact"/>
              <w:ind w:left="37"/>
              <w:rPr>
                <w:rFonts w:ascii="Arial MT" w:hAnsi="Arial MT"/>
                <w:sz w:val="18"/>
              </w:rPr>
            </w:pPr>
            <w:r>
              <w:rPr>
                <w:rFonts w:ascii="Arial MT" w:hAnsi="Arial MT"/>
                <w:sz w:val="18"/>
              </w:rPr>
              <w:t>i</w:t>
            </w:r>
            <w:r>
              <w:rPr>
                <w:rFonts w:ascii="Arial MT" w:hAnsi="Arial MT"/>
                <w:spacing w:val="4"/>
                <w:sz w:val="18"/>
              </w:rPr>
              <w:t xml:space="preserve"> </w:t>
            </w:r>
            <w:r>
              <w:rPr>
                <w:rFonts w:ascii="Arial MT" w:hAnsi="Arial MT"/>
                <w:sz w:val="18"/>
              </w:rPr>
              <w:t>odvojeni</w:t>
            </w:r>
            <w:r>
              <w:rPr>
                <w:rFonts w:ascii="Arial MT" w:hAnsi="Arial MT"/>
                <w:spacing w:val="4"/>
                <w:sz w:val="18"/>
              </w:rPr>
              <w:t xml:space="preserve"> </w:t>
            </w:r>
            <w:r>
              <w:rPr>
                <w:rFonts w:ascii="Arial MT" w:hAnsi="Arial MT"/>
                <w:spacing w:val="-2"/>
                <w:sz w:val="18"/>
              </w:rPr>
              <w:t>život</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21,760.80</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3213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Stručno</w:t>
            </w:r>
            <w:r>
              <w:rPr>
                <w:rFonts w:ascii="Arial MT" w:hAnsi="Arial MT"/>
                <w:spacing w:val="-1"/>
                <w:sz w:val="18"/>
              </w:rPr>
              <w:t xml:space="preserve"> </w:t>
            </w:r>
            <w:r>
              <w:rPr>
                <w:rFonts w:ascii="Arial MT" w:hAnsi="Arial MT"/>
                <w:spacing w:val="-4"/>
                <w:sz w:val="18"/>
              </w:rPr>
              <w:t>usavršavanje</w:t>
            </w:r>
            <w:r>
              <w:rPr>
                <w:rFonts w:ascii="Arial MT" w:hAnsi="Arial MT"/>
                <w:spacing w:val="-6"/>
                <w:sz w:val="18"/>
              </w:rPr>
              <w:t xml:space="preserve"> </w:t>
            </w:r>
            <w:r>
              <w:rPr>
                <w:rFonts w:ascii="Arial MT" w:hAnsi="Arial MT"/>
                <w:spacing w:val="-4"/>
                <w:sz w:val="18"/>
              </w:rPr>
              <w:t>zaposlenika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1,580.50</w:t>
            </w:r>
          </w:p>
        </w:tc>
        <w:tc>
          <w:tcPr>
            <w:tcW w:w="883" w:type="dxa"/>
          </w:tcPr>
          <w:p w:rsidR="005D37B5" w:rsidRDefault="005D37B5">
            <w:pPr>
              <w:pStyle w:val="TableParagraph"/>
              <w:rPr>
                <w:rFonts w:ascii="Times New Roman"/>
                <w:sz w:val="16"/>
              </w:rPr>
            </w:pPr>
          </w:p>
        </w:tc>
      </w:tr>
      <w:tr w:rsidR="005D37B5">
        <w:trPr>
          <w:trHeight w:val="234"/>
        </w:trPr>
        <w:tc>
          <w:tcPr>
            <w:tcW w:w="1104" w:type="dxa"/>
          </w:tcPr>
          <w:p w:rsidR="005D37B5" w:rsidRDefault="00000000">
            <w:pPr>
              <w:pStyle w:val="TableParagraph"/>
              <w:spacing w:before="18" w:line="196" w:lineRule="exact"/>
              <w:ind w:left="37"/>
              <w:rPr>
                <w:rFonts w:ascii="Arial MT"/>
                <w:sz w:val="18"/>
              </w:rPr>
            </w:pPr>
            <w:r>
              <w:rPr>
                <w:rFonts w:ascii="Arial MT"/>
                <w:spacing w:val="-4"/>
                <w:sz w:val="18"/>
              </w:rPr>
              <w:t>3214</w:t>
            </w:r>
          </w:p>
        </w:tc>
        <w:tc>
          <w:tcPr>
            <w:tcW w:w="3264" w:type="dxa"/>
          </w:tcPr>
          <w:p w:rsidR="005D37B5" w:rsidRDefault="00000000">
            <w:pPr>
              <w:pStyle w:val="TableParagraph"/>
              <w:spacing w:before="18" w:line="196" w:lineRule="exact"/>
              <w:ind w:left="37"/>
              <w:rPr>
                <w:rFonts w:ascii="Arial MT" w:hAnsi="Arial MT"/>
                <w:sz w:val="18"/>
              </w:rPr>
            </w:pPr>
            <w:r>
              <w:rPr>
                <w:rFonts w:ascii="Arial MT" w:hAnsi="Arial MT"/>
                <w:sz w:val="18"/>
              </w:rPr>
              <w:t>Ostale</w:t>
            </w:r>
            <w:r>
              <w:rPr>
                <w:rFonts w:ascii="Arial MT" w:hAnsi="Arial MT"/>
                <w:spacing w:val="2"/>
                <w:sz w:val="18"/>
              </w:rPr>
              <w:t xml:space="preserve"> </w:t>
            </w:r>
            <w:r>
              <w:rPr>
                <w:rFonts w:ascii="Arial MT" w:hAnsi="Arial MT"/>
                <w:sz w:val="18"/>
              </w:rPr>
              <w:t>naknade</w:t>
            </w:r>
            <w:r>
              <w:rPr>
                <w:rFonts w:ascii="Arial MT" w:hAnsi="Arial MT"/>
                <w:spacing w:val="2"/>
                <w:sz w:val="18"/>
              </w:rPr>
              <w:t xml:space="preserve"> </w:t>
            </w:r>
            <w:r>
              <w:rPr>
                <w:rFonts w:ascii="Arial MT" w:hAnsi="Arial MT"/>
                <w:sz w:val="18"/>
              </w:rPr>
              <w:t>troškova</w:t>
            </w:r>
            <w:r>
              <w:rPr>
                <w:rFonts w:ascii="Arial MT" w:hAnsi="Arial MT"/>
                <w:spacing w:val="7"/>
                <w:sz w:val="18"/>
              </w:rPr>
              <w:t xml:space="preserve"> </w:t>
            </w:r>
            <w:r>
              <w:rPr>
                <w:rFonts w:ascii="Arial MT" w:hAnsi="Arial MT"/>
                <w:spacing w:val="-2"/>
                <w:sz w:val="18"/>
              </w:rPr>
              <w:t>zaposlenima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8" w:line="196" w:lineRule="exact"/>
              <w:ind w:right="15"/>
              <w:jc w:val="right"/>
              <w:rPr>
                <w:rFonts w:ascii="Arial MT"/>
                <w:sz w:val="18"/>
              </w:rPr>
            </w:pPr>
            <w:r>
              <w:rPr>
                <w:rFonts w:ascii="Arial MT"/>
                <w:spacing w:val="-2"/>
                <w:sz w:val="18"/>
              </w:rPr>
              <w:t>1,006.30</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3221</w:t>
            </w:r>
          </w:p>
        </w:tc>
        <w:tc>
          <w:tcPr>
            <w:tcW w:w="3264" w:type="dxa"/>
          </w:tcPr>
          <w:p w:rsidR="005D37B5" w:rsidRDefault="00000000">
            <w:pPr>
              <w:pStyle w:val="TableParagraph"/>
              <w:spacing w:before="3"/>
              <w:ind w:left="37"/>
              <w:rPr>
                <w:rFonts w:ascii="Arial MT"/>
                <w:sz w:val="18"/>
              </w:rPr>
            </w:pPr>
            <w:r>
              <w:rPr>
                <w:rFonts w:ascii="Arial MT"/>
                <w:sz w:val="18"/>
              </w:rPr>
              <w:t>Uredski</w:t>
            </w:r>
            <w:r>
              <w:rPr>
                <w:rFonts w:ascii="Arial MT"/>
                <w:spacing w:val="8"/>
                <w:sz w:val="18"/>
              </w:rPr>
              <w:t xml:space="preserve"> </w:t>
            </w:r>
            <w:r>
              <w:rPr>
                <w:rFonts w:ascii="Arial MT"/>
                <w:sz w:val="18"/>
              </w:rPr>
              <w:t>materijal</w:t>
            </w:r>
            <w:r>
              <w:rPr>
                <w:rFonts w:ascii="Arial MT"/>
                <w:spacing w:val="8"/>
                <w:sz w:val="18"/>
              </w:rPr>
              <w:t xml:space="preserve"> </w:t>
            </w:r>
            <w:r>
              <w:rPr>
                <w:rFonts w:ascii="Arial MT"/>
                <w:sz w:val="18"/>
              </w:rPr>
              <w:t>i</w:t>
            </w:r>
            <w:r>
              <w:rPr>
                <w:rFonts w:ascii="Arial MT"/>
                <w:spacing w:val="8"/>
                <w:sz w:val="18"/>
              </w:rPr>
              <w:t xml:space="preserve"> </w:t>
            </w:r>
            <w:r>
              <w:rPr>
                <w:rFonts w:ascii="Arial MT"/>
                <w:sz w:val="18"/>
              </w:rPr>
              <w:t>ostali</w:t>
            </w:r>
            <w:r>
              <w:rPr>
                <w:rFonts w:ascii="Arial MT"/>
                <w:spacing w:val="8"/>
                <w:sz w:val="18"/>
              </w:rPr>
              <w:t xml:space="preserve"> </w:t>
            </w:r>
            <w:r>
              <w:rPr>
                <w:rFonts w:ascii="Arial MT"/>
                <w:spacing w:val="-2"/>
                <w:sz w:val="18"/>
              </w:rPr>
              <w:t>materijalni</w:t>
            </w:r>
          </w:p>
          <w:p w:rsidR="005D37B5" w:rsidRDefault="00000000">
            <w:pPr>
              <w:pStyle w:val="TableParagraph"/>
              <w:spacing w:before="24" w:line="196" w:lineRule="exact"/>
              <w:ind w:left="37"/>
              <w:rPr>
                <w:rFonts w:ascii="Arial MT"/>
                <w:sz w:val="18"/>
              </w:rPr>
            </w:pPr>
            <w:r>
              <w:rPr>
                <w:rFonts w:ascii="Arial MT"/>
                <w:spacing w:val="-2"/>
                <w:sz w:val="18"/>
              </w:rPr>
              <w:t>rashodi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8,567.10</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Usluge</w:t>
            </w:r>
            <w:r>
              <w:rPr>
                <w:rFonts w:ascii="Arial MT" w:hAnsi="Arial MT"/>
                <w:spacing w:val="-3"/>
                <w:sz w:val="18"/>
              </w:rPr>
              <w:t xml:space="preserve"> </w:t>
            </w:r>
            <w:r>
              <w:rPr>
                <w:rFonts w:ascii="Arial MT" w:hAnsi="Arial MT"/>
                <w:sz w:val="18"/>
              </w:rPr>
              <w:t>telefona,</w:t>
            </w:r>
            <w:r>
              <w:rPr>
                <w:rFonts w:ascii="Arial MT" w:hAnsi="Arial MT"/>
                <w:spacing w:val="5"/>
                <w:sz w:val="18"/>
              </w:rPr>
              <w:t xml:space="preserve"> </w:t>
            </w:r>
            <w:r>
              <w:rPr>
                <w:rFonts w:ascii="Arial MT" w:hAnsi="Arial MT"/>
                <w:sz w:val="18"/>
              </w:rPr>
              <w:t>pošte</w:t>
            </w:r>
            <w:r>
              <w:rPr>
                <w:rFonts w:ascii="Arial MT" w:hAnsi="Arial MT"/>
                <w:spacing w:val="-2"/>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prijevoza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10,891.07</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57,780.00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7"/>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35,211.28</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3238</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w w:val="90"/>
                <w:sz w:val="18"/>
              </w:rPr>
              <w:t>Računalne</w:t>
            </w:r>
            <w:r>
              <w:rPr>
                <w:rFonts w:ascii="Arial MT" w:hAnsi="Arial MT"/>
                <w:spacing w:val="2"/>
                <w:sz w:val="18"/>
              </w:rPr>
              <w:t xml:space="preserve"> </w:t>
            </w:r>
            <w:r>
              <w:rPr>
                <w:rFonts w:ascii="Arial MT" w:hAns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40,635.30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3239</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14,392.56</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3292</w:t>
            </w:r>
          </w:p>
        </w:tc>
        <w:tc>
          <w:tcPr>
            <w:tcW w:w="3264" w:type="dxa"/>
          </w:tcPr>
          <w:p w:rsidR="005D37B5" w:rsidRDefault="00000000">
            <w:pPr>
              <w:pStyle w:val="TableParagraph"/>
              <w:spacing w:before="13" w:line="196" w:lineRule="exact"/>
              <w:ind w:left="37"/>
              <w:rPr>
                <w:rFonts w:ascii="Arial MT"/>
                <w:sz w:val="18"/>
              </w:rPr>
            </w:pPr>
            <w:r>
              <w:rPr>
                <w:rFonts w:ascii="Arial MT"/>
                <w:sz w:val="18"/>
              </w:rPr>
              <w:t>Premije</w:t>
            </w:r>
            <w:r>
              <w:rPr>
                <w:rFonts w:ascii="Arial MT"/>
                <w:spacing w:val="6"/>
                <w:sz w:val="18"/>
              </w:rPr>
              <w:t xml:space="preserve"> </w:t>
            </w:r>
            <w:r>
              <w:rPr>
                <w:rFonts w:ascii="Arial MT"/>
                <w:spacing w:val="-2"/>
                <w:sz w:val="18"/>
              </w:rPr>
              <w:t>osiguranja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7,330.50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3295</w:t>
            </w:r>
          </w:p>
        </w:tc>
        <w:tc>
          <w:tcPr>
            <w:tcW w:w="3264" w:type="dxa"/>
          </w:tcPr>
          <w:p w:rsidR="005D37B5" w:rsidRDefault="00000000">
            <w:pPr>
              <w:pStyle w:val="TableParagraph"/>
              <w:spacing w:before="13" w:line="196" w:lineRule="exact"/>
              <w:ind w:left="37"/>
              <w:rPr>
                <w:rFonts w:ascii="Arial MT"/>
                <w:sz w:val="18"/>
              </w:rPr>
            </w:pPr>
            <w:r>
              <w:rPr>
                <w:rFonts w:ascii="Arial MT"/>
                <w:sz w:val="18"/>
              </w:rPr>
              <w:t>Pristojbe</w:t>
            </w:r>
            <w:r>
              <w:rPr>
                <w:rFonts w:ascii="Arial MT"/>
                <w:spacing w:val="1"/>
                <w:sz w:val="18"/>
              </w:rPr>
              <w:t xml:space="preserve"> </w:t>
            </w:r>
            <w:r>
              <w:rPr>
                <w:rFonts w:ascii="Arial MT"/>
                <w:sz w:val="18"/>
              </w:rPr>
              <w:t>i</w:t>
            </w:r>
            <w:r>
              <w:rPr>
                <w:rFonts w:ascii="Arial MT"/>
                <w:spacing w:val="11"/>
                <w:sz w:val="18"/>
              </w:rPr>
              <w:t xml:space="preserve"> </w:t>
            </w:r>
            <w:r>
              <w:rPr>
                <w:rFonts w:ascii="Arial MT"/>
                <w:spacing w:val="-2"/>
                <w:sz w:val="18"/>
              </w:rPr>
              <w:t>naknade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1,785.99</w:t>
            </w:r>
          </w:p>
        </w:tc>
        <w:tc>
          <w:tcPr>
            <w:tcW w:w="883" w:type="dxa"/>
          </w:tcPr>
          <w:p w:rsidR="005D37B5" w:rsidRDefault="005D37B5">
            <w:pPr>
              <w:pStyle w:val="TableParagraph"/>
              <w:rPr>
                <w:rFonts w:ascii="Times New Roman"/>
                <w:sz w:val="16"/>
              </w:rPr>
            </w:pPr>
          </w:p>
        </w:tc>
      </w:tr>
      <w:tr w:rsidR="005D37B5">
        <w:trPr>
          <w:trHeight w:val="234"/>
        </w:trPr>
        <w:tc>
          <w:tcPr>
            <w:tcW w:w="1104" w:type="dxa"/>
          </w:tcPr>
          <w:p w:rsidR="005D37B5" w:rsidRDefault="00000000">
            <w:pPr>
              <w:pStyle w:val="TableParagraph"/>
              <w:spacing w:before="18" w:line="196" w:lineRule="exact"/>
              <w:ind w:left="37"/>
              <w:rPr>
                <w:rFonts w:ascii="Arial MT"/>
                <w:sz w:val="18"/>
              </w:rPr>
            </w:pPr>
            <w:r>
              <w:rPr>
                <w:rFonts w:ascii="Arial MT"/>
                <w:spacing w:val="-4"/>
                <w:sz w:val="18"/>
              </w:rPr>
              <w:t>3299</w:t>
            </w:r>
          </w:p>
        </w:tc>
        <w:tc>
          <w:tcPr>
            <w:tcW w:w="3264" w:type="dxa"/>
          </w:tcPr>
          <w:p w:rsidR="005D37B5" w:rsidRDefault="00000000">
            <w:pPr>
              <w:pStyle w:val="TableParagraph"/>
              <w:spacing w:before="18" w:line="196" w:lineRule="exact"/>
              <w:ind w:left="37"/>
              <w:rPr>
                <w:rFonts w:ascii="Arial MT"/>
                <w:sz w:val="18"/>
              </w:rPr>
            </w:pPr>
            <w:r>
              <w:rPr>
                <w:rFonts w:ascii="Arial MT"/>
                <w:sz w:val="18"/>
              </w:rPr>
              <w:t>Ostali</w:t>
            </w:r>
            <w:r>
              <w:rPr>
                <w:rFonts w:ascii="Arial MT"/>
                <w:spacing w:val="8"/>
                <w:sz w:val="18"/>
              </w:rPr>
              <w:t xml:space="preserve"> </w:t>
            </w:r>
            <w:r>
              <w:rPr>
                <w:rFonts w:ascii="Arial MT"/>
                <w:sz w:val="18"/>
              </w:rPr>
              <w:t>nespomenuti</w:t>
            </w:r>
            <w:r>
              <w:rPr>
                <w:rFonts w:ascii="Arial MT"/>
                <w:spacing w:val="9"/>
                <w:sz w:val="18"/>
              </w:rPr>
              <w:t xml:space="preserve"> </w:t>
            </w:r>
            <w:r>
              <w:rPr>
                <w:rFonts w:ascii="Arial MT"/>
                <w:sz w:val="18"/>
              </w:rPr>
              <w:t>rashodi</w:t>
            </w:r>
            <w:r>
              <w:rPr>
                <w:rFonts w:ascii="Arial MT"/>
                <w:spacing w:val="9"/>
                <w:sz w:val="18"/>
              </w:rPr>
              <w:t xml:space="preserve"> </w:t>
            </w:r>
            <w:r>
              <w:rPr>
                <w:rFonts w:ascii="Arial MT"/>
                <w:spacing w:val="-2"/>
                <w:sz w:val="18"/>
              </w:rPr>
              <w:t>poslovanja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8" w:line="196" w:lineRule="exact"/>
              <w:ind w:right="15"/>
              <w:jc w:val="right"/>
              <w:rPr>
                <w:rFonts w:ascii="Arial MT"/>
                <w:sz w:val="18"/>
              </w:rPr>
            </w:pPr>
            <w:r>
              <w:rPr>
                <w:rFonts w:ascii="Arial MT"/>
                <w:spacing w:val="-2"/>
                <w:sz w:val="18"/>
              </w:rPr>
              <w:t>432.98</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1.2.</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IZVORNI</w:t>
            </w:r>
            <w:r>
              <w:rPr>
                <w:b/>
                <w:color w:val="333333"/>
                <w:spacing w:val="5"/>
                <w:sz w:val="18"/>
              </w:rPr>
              <w:t xml:space="preserve"> </w:t>
            </w:r>
            <w:r>
              <w:rPr>
                <w:b/>
                <w:color w:val="333333"/>
                <w:spacing w:val="-2"/>
                <w:sz w:val="18"/>
              </w:rPr>
              <w:t>PRIHODI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26,020.00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26,020.00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13,019.87</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50.04%</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26,020.00</w:t>
            </w:r>
          </w:p>
        </w:tc>
        <w:tc>
          <w:tcPr>
            <w:tcW w:w="1262" w:type="dxa"/>
          </w:tcPr>
          <w:p w:rsidR="005D37B5" w:rsidRDefault="00000000">
            <w:pPr>
              <w:pStyle w:val="TableParagraph"/>
              <w:spacing w:before="13" w:line="196" w:lineRule="exact"/>
              <w:ind w:right="15"/>
              <w:jc w:val="right"/>
              <w:rPr>
                <w:b/>
                <w:sz w:val="18"/>
              </w:rPr>
            </w:pPr>
            <w:r>
              <w:rPr>
                <w:b/>
                <w:spacing w:val="-2"/>
                <w:sz w:val="18"/>
              </w:rPr>
              <w:t>26,020.00</w:t>
            </w:r>
          </w:p>
        </w:tc>
        <w:tc>
          <w:tcPr>
            <w:tcW w:w="1248" w:type="dxa"/>
          </w:tcPr>
          <w:p w:rsidR="005D37B5" w:rsidRDefault="00000000">
            <w:pPr>
              <w:pStyle w:val="TableParagraph"/>
              <w:spacing w:before="13" w:line="196" w:lineRule="exact"/>
              <w:ind w:right="15"/>
              <w:jc w:val="right"/>
              <w:rPr>
                <w:b/>
                <w:sz w:val="18"/>
              </w:rPr>
            </w:pPr>
            <w:r>
              <w:rPr>
                <w:b/>
                <w:spacing w:val="-2"/>
                <w:sz w:val="18"/>
              </w:rPr>
              <w:t>13,019.87</w:t>
            </w:r>
          </w:p>
        </w:tc>
        <w:tc>
          <w:tcPr>
            <w:tcW w:w="883" w:type="dxa"/>
          </w:tcPr>
          <w:p w:rsidR="005D37B5" w:rsidRDefault="00000000">
            <w:pPr>
              <w:pStyle w:val="TableParagraph"/>
              <w:spacing w:before="13" w:line="196" w:lineRule="exact"/>
              <w:ind w:left="215"/>
              <w:jc w:val="center"/>
              <w:rPr>
                <w:b/>
                <w:sz w:val="18"/>
              </w:rPr>
            </w:pPr>
            <w:r>
              <w:rPr>
                <w:b/>
                <w:spacing w:val="-2"/>
                <w:sz w:val="18"/>
              </w:rPr>
              <w:t>50.04%</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11,289.49</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3295</w:t>
            </w:r>
          </w:p>
        </w:tc>
        <w:tc>
          <w:tcPr>
            <w:tcW w:w="3264" w:type="dxa"/>
          </w:tcPr>
          <w:p w:rsidR="005D37B5" w:rsidRDefault="00000000">
            <w:pPr>
              <w:pStyle w:val="TableParagraph"/>
              <w:spacing w:before="13" w:line="196" w:lineRule="exact"/>
              <w:ind w:left="37"/>
              <w:rPr>
                <w:rFonts w:ascii="Arial MT"/>
                <w:sz w:val="18"/>
              </w:rPr>
            </w:pPr>
            <w:r>
              <w:rPr>
                <w:rFonts w:ascii="Arial MT"/>
                <w:sz w:val="18"/>
              </w:rPr>
              <w:t>Pristojbe</w:t>
            </w:r>
            <w:r>
              <w:rPr>
                <w:rFonts w:ascii="Arial MT"/>
                <w:spacing w:val="1"/>
                <w:sz w:val="18"/>
              </w:rPr>
              <w:t xml:space="preserve"> </w:t>
            </w:r>
            <w:r>
              <w:rPr>
                <w:rFonts w:ascii="Arial MT"/>
                <w:sz w:val="18"/>
              </w:rPr>
              <w:t>i</w:t>
            </w:r>
            <w:r>
              <w:rPr>
                <w:rFonts w:ascii="Arial MT"/>
                <w:spacing w:val="11"/>
                <w:sz w:val="18"/>
              </w:rPr>
              <w:t xml:space="preserve"> </w:t>
            </w:r>
            <w:r>
              <w:rPr>
                <w:rFonts w:ascii="Arial MT"/>
                <w:spacing w:val="-2"/>
                <w:sz w:val="18"/>
              </w:rPr>
              <w:t>naknade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1,730.38</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166,435.00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166,435.00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128,023.53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76.92%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166,435.00</w:t>
            </w:r>
          </w:p>
        </w:tc>
        <w:tc>
          <w:tcPr>
            <w:tcW w:w="1262" w:type="dxa"/>
          </w:tcPr>
          <w:p w:rsidR="005D37B5" w:rsidRDefault="00000000">
            <w:pPr>
              <w:pStyle w:val="TableParagraph"/>
              <w:spacing w:before="13" w:line="196" w:lineRule="exact"/>
              <w:ind w:right="15"/>
              <w:jc w:val="right"/>
              <w:rPr>
                <w:b/>
                <w:sz w:val="18"/>
              </w:rPr>
            </w:pPr>
            <w:r>
              <w:rPr>
                <w:b/>
                <w:spacing w:val="-2"/>
                <w:sz w:val="18"/>
              </w:rPr>
              <w:t>166,435.00</w:t>
            </w:r>
          </w:p>
        </w:tc>
        <w:tc>
          <w:tcPr>
            <w:tcW w:w="1248" w:type="dxa"/>
          </w:tcPr>
          <w:p w:rsidR="005D37B5" w:rsidRDefault="00000000">
            <w:pPr>
              <w:pStyle w:val="TableParagraph"/>
              <w:spacing w:before="13" w:line="196" w:lineRule="exact"/>
              <w:ind w:right="15"/>
              <w:jc w:val="right"/>
              <w:rPr>
                <w:b/>
                <w:sz w:val="18"/>
              </w:rPr>
            </w:pPr>
            <w:r>
              <w:rPr>
                <w:b/>
                <w:spacing w:val="-2"/>
                <w:sz w:val="18"/>
              </w:rPr>
              <w:t>128,023.53</w:t>
            </w:r>
          </w:p>
        </w:tc>
        <w:tc>
          <w:tcPr>
            <w:tcW w:w="883" w:type="dxa"/>
          </w:tcPr>
          <w:p w:rsidR="005D37B5" w:rsidRDefault="00000000">
            <w:pPr>
              <w:pStyle w:val="TableParagraph"/>
              <w:spacing w:before="13" w:line="196" w:lineRule="exact"/>
              <w:ind w:left="215"/>
              <w:jc w:val="center"/>
              <w:rPr>
                <w:b/>
                <w:sz w:val="18"/>
              </w:rPr>
            </w:pPr>
            <w:r>
              <w:rPr>
                <w:b/>
                <w:spacing w:val="-2"/>
                <w:sz w:val="18"/>
              </w:rPr>
              <w:t>76.92%</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3221</w:t>
            </w:r>
          </w:p>
        </w:tc>
        <w:tc>
          <w:tcPr>
            <w:tcW w:w="3264" w:type="dxa"/>
          </w:tcPr>
          <w:p w:rsidR="005D37B5" w:rsidRDefault="00000000">
            <w:pPr>
              <w:pStyle w:val="TableParagraph"/>
              <w:spacing w:before="3"/>
              <w:ind w:left="37"/>
              <w:rPr>
                <w:rFonts w:ascii="Arial MT"/>
                <w:sz w:val="18"/>
              </w:rPr>
            </w:pPr>
            <w:r>
              <w:rPr>
                <w:rFonts w:ascii="Arial MT"/>
                <w:sz w:val="18"/>
              </w:rPr>
              <w:t>Uredski</w:t>
            </w:r>
            <w:r>
              <w:rPr>
                <w:rFonts w:ascii="Arial MT"/>
                <w:spacing w:val="8"/>
                <w:sz w:val="18"/>
              </w:rPr>
              <w:t xml:space="preserve"> </w:t>
            </w:r>
            <w:r>
              <w:rPr>
                <w:rFonts w:ascii="Arial MT"/>
                <w:sz w:val="18"/>
              </w:rPr>
              <w:t>materijal</w:t>
            </w:r>
            <w:r>
              <w:rPr>
                <w:rFonts w:ascii="Arial MT"/>
                <w:spacing w:val="8"/>
                <w:sz w:val="18"/>
              </w:rPr>
              <w:t xml:space="preserve"> </w:t>
            </w:r>
            <w:r>
              <w:rPr>
                <w:rFonts w:ascii="Arial MT"/>
                <w:sz w:val="18"/>
              </w:rPr>
              <w:t>i</w:t>
            </w:r>
            <w:r>
              <w:rPr>
                <w:rFonts w:ascii="Arial MT"/>
                <w:spacing w:val="8"/>
                <w:sz w:val="18"/>
              </w:rPr>
              <w:t xml:space="preserve"> </w:t>
            </w:r>
            <w:r>
              <w:rPr>
                <w:rFonts w:ascii="Arial MT"/>
                <w:sz w:val="18"/>
              </w:rPr>
              <w:t>ostali</w:t>
            </w:r>
            <w:r>
              <w:rPr>
                <w:rFonts w:ascii="Arial MT"/>
                <w:spacing w:val="8"/>
                <w:sz w:val="18"/>
              </w:rPr>
              <w:t xml:space="preserve"> </w:t>
            </w:r>
            <w:r>
              <w:rPr>
                <w:rFonts w:ascii="Arial MT"/>
                <w:spacing w:val="-2"/>
                <w:sz w:val="18"/>
              </w:rPr>
              <w:t>materijalni</w:t>
            </w:r>
          </w:p>
          <w:p w:rsidR="005D37B5" w:rsidRDefault="00000000">
            <w:pPr>
              <w:pStyle w:val="TableParagraph"/>
              <w:spacing w:before="24" w:line="196" w:lineRule="exact"/>
              <w:ind w:left="37"/>
              <w:rPr>
                <w:rFonts w:ascii="Arial MT"/>
                <w:sz w:val="18"/>
              </w:rPr>
            </w:pPr>
            <w:r>
              <w:rPr>
                <w:rFonts w:ascii="Arial MT"/>
                <w:spacing w:val="-2"/>
                <w:sz w:val="18"/>
              </w:rPr>
              <w:t>rashodi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2,864.38</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3223</w:t>
            </w:r>
          </w:p>
        </w:tc>
        <w:tc>
          <w:tcPr>
            <w:tcW w:w="3264" w:type="dxa"/>
          </w:tcPr>
          <w:p w:rsidR="005D37B5" w:rsidRDefault="00000000">
            <w:pPr>
              <w:pStyle w:val="TableParagraph"/>
              <w:spacing w:before="13" w:line="196" w:lineRule="exact"/>
              <w:ind w:left="37"/>
              <w:rPr>
                <w:rFonts w:ascii="Arial MT"/>
                <w:sz w:val="18"/>
              </w:rPr>
            </w:pPr>
            <w:r>
              <w:rPr>
                <w:rFonts w:ascii="Arial MT"/>
                <w:spacing w:val="-2"/>
                <w:sz w:val="18"/>
              </w:rPr>
              <w:t>Energija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35,161.02</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3225</w:t>
            </w:r>
          </w:p>
        </w:tc>
        <w:tc>
          <w:tcPr>
            <w:tcW w:w="3264" w:type="dxa"/>
          </w:tcPr>
          <w:p w:rsidR="005D37B5" w:rsidRDefault="00000000">
            <w:pPr>
              <w:pStyle w:val="TableParagraph"/>
              <w:spacing w:before="13" w:line="196" w:lineRule="exact"/>
              <w:ind w:left="37"/>
              <w:rPr>
                <w:rFonts w:ascii="Arial MT"/>
                <w:sz w:val="18"/>
              </w:rPr>
            </w:pPr>
            <w:r>
              <w:rPr>
                <w:rFonts w:ascii="Arial MT"/>
                <w:sz w:val="18"/>
              </w:rPr>
              <w:t>Sitni</w:t>
            </w:r>
            <w:r>
              <w:rPr>
                <w:rFonts w:ascii="Arial MT"/>
                <w:spacing w:val="6"/>
                <w:sz w:val="18"/>
              </w:rPr>
              <w:t xml:space="preserve"> </w:t>
            </w:r>
            <w:r>
              <w:rPr>
                <w:rFonts w:ascii="Arial MT"/>
                <w:sz w:val="18"/>
              </w:rPr>
              <w:t>inventar</w:t>
            </w:r>
            <w:r>
              <w:rPr>
                <w:rFonts w:ascii="Arial MT"/>
                <w:spacing w:val="6"/>
                <w:sz w:val="18"/>
              </w:rPr>
              <w:t xml:space="preserve"> </w:t>
            </w:r>
            <w:r>
              <w:rPr>
                <w:rFonts w:ascii="Arial MT"/>
                <w:sz w:val="18"/>
              </w:rPr>
              <w:t>i</w:t>
            </w:r>
            <w:r>
              <w:rPr>
                <w:rFonts w:ascii="Arial MT"/>
                <w:spacing w:val="7"/>
                <w:sz w:val="18"/>
              </w:rPr>
              <w:t xml:space="preserve"> </w:t>
            </w:r>
            <w:r>
              <w:rPr>
                <w:rFonts w:ascii="Arial MT"/>
                <w:sz w:val="18"/>
              </w:rPr>
              <w:t>auto</w:t>
            </w:r>
            <w:r>
              <w:rPr>
                <w:rFonts w:ascii="Arial MT"/>
                <w:spacing w:val="4"/>
                <w:sz w:val="18"/>
              </w:rPr>
              <w:t xml:space="preserve"> </w:t>
            </w:r>
            <w:r>
              <w:rPr>
                <w:rFonts w:ascii="Arial MT"/>
                <w:spacing w:val="-4"/>
                <w:sz w:val="18"/>
              </w:rPr>
              <w:t>gume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504.88</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3227</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Službena,</w:t>
            </w:r>
            <w:r>
              <w:rPr>
                <w:rFonts w:ascii="Arial MT" w:hAnsi="Arial MT"/>
                <w:spacing w:val="1"/>
                <w:sz w:val="18"/>
              </w:rPr>
              <w:t xml:space="preserve"> </w:t>
            </w:r>
            <w:r>
              <w:rPr>
                <w:rFonts w:ascii="Arial MT" w:hAnsi="Arial MT"/>
                <w:spacing w:val="-6"/>
                <w:sz w:val="18"/>
              </w:rPr>
              <w:t>radna</w:t>
            </w:r>
            <w:r>
              <w:rPr>
                <w:rFonts w:ascii="Arial MT" w:hAnsi="Arial MT"/>
                <w:spacing w:val="1"/>
                <w:sz w:val="18"/>
              </w:rPr>
              <w:t xml:space="preserve"> </w:t>
            </w:r>
            <w:r>
              <w:rPr>
                <w:rFonts w:ascii="Arial MT" w:hAnsi="Arial MT"/>
                <w:spacing w:val="-6"/>
                <w:sz w:val="18"/>
              </w:rPr>
              <w:t>i</w:t>
            </w:r>
            <w:r>
              <w:rPr>
                <w:rFonts w:ascii="Arial MT" w:hAnsi="Arial MT"/>
                <w:spacing w:val="2"/>
                <w:sz w:val="18"/>
              </w:rPr>
              <w:t xml:space="preserve"> </w:t>
            </w:r>
            <w:r>
              <w:rPr>
                <w:rFonts w:ascii="Arial MT" w:hAnsi="Arial MT"/>
                <w:spacing w:val="-6"/>
                <w:sz w:val="18"/>
              </w:rPr>
              <w:t>zaštitna</w:t>
            </w:r>
            <w:r>
              <w:rPr>
                <w:rFonts w:ascii="Arial MT" w:hAnsi="Arial MT"/>
                <w:spacing w:val="1"/>
                <w:sz w:val="18"/>
              </w:rPr>
              <w:t xml:space="preserve"> </w:t>
            </w:r>
            <w:r>
              <w:rPr>
                <w:rFonts w:ascii="Arial MT" w:hAnsi="Arial MT"/>
                <w:spacing w:val="-6"/>
                <w:sz w:val="18"/>
              </w:rPr>
              <w:t>odjeća</w:t>
            </w:r>
            <w:r>
              <w:rPr>
                <w:rFonts w:ascii="Arial MT" w:hAnsi="Arial MT"/>
                <w:sz w:val="18"/>
              </w:rPr>
              <w:t xml:space="preserve"> </w:t>
            </w:r>
            <w:r>
              <w:rPr>
                <w:rFonts w:ascii="Arial MT" w:hAnsi="Arial MT"/>
                <w:spacing w:val="-10"/>
                <w:sz w:val="18"/>
              </w:rPr>
              <w:t>i</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obuća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51.25</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Usluge</w:t>
            </w:r>
            <w:r>
              <w:rPr>
                <w:rFonts w:ascii="Arial MT" w:hAnsi="Arial MT"/>
                <w:spacing w:val="-3"/>
                <w:sz w:val="18"/>
              </w:rPr>
              <w:t xml:space="preserve"> </w:t>
            </w:r>
            <w:r>
              <w:rPr>
                <w:rFonts w:ascii="Arial MT" w:hAnsi="Arial MT"/>
                <w:sz w:val="18"/>
              </w:rPr>
              <w:t>telefona,</w:t>
            </w:r>
            <w:r>
              <w:rPr>
                <w:rFonts w:ascii="Arial MT" w:hAnsi="Arial MT"/>
                <w:spacing w:val="5"/>
                <w:sz w:val="18"/>
              </w:rPr>
              <w:t xml:space="preserve"> </w:t>
            </w:r>
            <w:r>
              <w:rPr>
                <w:rFonts w:ascii="Arial MT" w:hAnsi="Arial MT"/>
                <w:sz w:val="18"/>
              </w:rPr>
              <w:t>pošte</w:t>
            </w:r>
            <w:r>
              <w:rPr>
                <w:rFonts w:ascii="Arial MT" w:hAnsi="Arial MT"/>
                <w:spacing w:val="-2"/>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prijevoza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6,389.80</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7,809.40</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Usluge</w:t>
            </w:r>
            <w:r>
              <w:rPr>
                <w:rFonts w:ascii="Arial MT" w:hAnsi="Arial MT"/>
                <w:spacing w:val="-9"/>
                <w:sz w:val="18"/>
              </w:rPr>
              <w:t xml:space="preserve"> </w:t>
            </w:r>
            <w:r>
              <w:rPr>
                <w:rFonts w:ascii="Arial MT" w:hAnsi="Arial MT"/>
                <w:spacing w:val="-4"/>
                <w:sz w:val="18"/>
              </w:rPr>
              <w:t>promidžbe</w:t>
            </w:r>
            <w:r>
              <w:rPr>
                <w:rFonts w:ascii="Arial MT" w:hAnsi="Arial MT"/>
                <w:spacing w:val="-8"/>
                <w:sz w:val="18"/>
              </w:rPr>
              <w:t xml:space="preserve"> </w:t>
            </w:r>
            <w:r>
              <w:rPr>
                <w:rFonts w:ascii="Arial MT" w:hAnsi="Arial MT"/>
                <w:spacing w:val="-4"/>
                <w:sz w:val="18"/>
              </w:rPr>
              <w:t>i</w:t>
            </w:r>
            <w:r>
              <w:rPr>
                <w:rFonts w:ascii="Arial MT" w:hAnsi="Arial MT"/>
                <w:spacing w:val="-1"/>
                <w:sz w:val="18"/>
              </w:rPr>
              <w:t xml:space="preserve"> </w:t>
            </w:r>
            <w:r>
              <w:rPr>
                <w:rFonts w:ascii="Arial MT" w:hAnsi="Arial MT"/>
                <w:spacing w:val="-4"/>
                <w:sz w:val="18"/>
              </w:rPr>
              <w:t>informiranja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7,407.16</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22,742.13</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3235</w:t>
            </w:r>
          </w:p>
        </w:tc>
        <w:tc>
          <w:tcPr>
            <w:tcW w:w="3264" w:type="dxa"/>
          </w:tcPr>
          <w:p w:rsidR="005D37B5" w:rsidRDefault="00000000">
            <w:pPr>
              <w:pStyle w:val="TableParagraph"/>
              <w:spacing w:before="13" w:line="196" w:lineRule="exact"/>
              <w:ind w:left="37"/>
              <w:rPr>
                <w:rFonts w:ascii="Arial MT"/>
                <w:sz w:val="18"/>
              </w:rPr>
            </w:pPr>
            <w:r>
              <w:rPr>
                <w:rFonts w:ascii="Arial MT"/>
                <w:sz w:val="18"/>
              </w:rPr>
              <w:t>Zakupnine</w:t>
            </w:r>
            <w:r>
              <w:rPr>
                <w:rFonts w:ascii="Arial MT"/>
                <w:spacing w:val="-2"/>
                <w:sz w:val="18"/>
              </w:rPr>
              <w:t xml:space="preserve"> </w:t>
            </w:r>
            <w:r>
              <w:rPr>
                <w:rFonts w:ascii="Arial MT"/>
                <w:sz w:val="18"/>
              </w:rPr>
              <w:t>i</w:t>
            </w:r>
            <w:r>
              <w:rPr>
                <w:rFonts w:ascii="Arial MT"/>
                <w:spacing w:val="6"/>
                <w:sz w:val="18"/>
              </w:rPr>
              <w:t xml:space="preserve"> </w:t>
            </w:r>
            <w:r>
              <w:rPr>
                <w:rFonts w:ascii="Arial MT"/>
                <w:spacing w:val="-2"/>
                <w:sz w:val="18"/>
              </w:rPr>
              <w:t>najamnine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25,353.60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3236</w:t>
            </w:r>
          </w:p>
        </w:tc>
        <w:tc>
          <w:tcPr>
            <w:tcW w:w="3264" w:type="dxa"/>
          </w:tcPr>
          <w:p w:rsidR="005D37B5" w:rsidRDefault="00000000">
            <w:pPr>
              <w:pStyle w:val="TableParagraph"/>
              <w:spacing w:before="13" w:line="196" w:lineRule="exact"/>
              <w:ind w:left="37"/>
              <w:rPr>
                <w:rFonts w:ascii="Arial MT"/>
                <w:sz w:val="18"/>
              </w:rPr>
            </w:pPr>
            <w:r>
              <w:rPr>
                <w:rFonts w:ascii="Arial MT"/>
                <w:sz w:val="18"/>
              </w:rPr>
              <w:t>Zdravstvene</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veterinarske</w:t>
            </w:r>
            <w:r>
              <w:rPr>
                <w:rFonts w:ascii="Arial MT"/>
                <w:spacing w:val="-3"/>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308.35</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7"/>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10,913.59</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3239</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6,691.16</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3292</w:t>
            </w:r>
          </w:p>
        </w:tc>
        <w:tc>
          <w:tcPr>
            <w:tcW w:w="3264" w:type="dxa"/>
          </w:tcPr>
          <w:p w:rsidR="005D37B5" w:rsidRDefault="00000000">
            <w:pPr>
              <w:pStyle w:val="TableParagraph"/>
              <w:spacing w:before="13" w:line="196" w:lineRule="exact"/>
              <w:ind w:left="37"/>
              <w:rPr>
                <w:rFonts w:ascii="Arial MT"/>
                <w:sz w:val="18"/>
              </w:rPr>
            </w:pPr>
            <w:r>
              <w:rPr>
                <w:rFonts w:ascii="Arial MT"/>
                <w:sz w:val="18"/>
              </w:rPr>
              <w:t>Premije</w:t>
            </w:r>
            <w:r>
              <w:rPr>
                <w:rFonts w:ascii="Arial MT"/>
                <w:spacing w:val="6"/>
                <w:sz w:val="18"/>
              </w:rPr>
              <w:t xml:space="preserve"> </w:t>
            </w:r>
            <w:r>
              <w:rPr>
                <w:rFonts w:ascii="Arial MT"/>
                <w:spacing w:val="-2"/>
                <w:sz w:val="18"/>
              </w:rPr>
              <w:t>osiguranja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1,826.81</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A200003</w:t>
            </w:r>
          </w:p>
        </w:tc>
        <w:tc>
          <w:tcPr>
            <w:tcW w:w="326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z w:val="18"/>
              </w:rPr>
              <w:t>Aktivnost:</w:t>
            </w:r>
            <w:r>
              <w:rPr>
                <w:b/>
                <w:spacing w:val="2"/>
                <w:sz w:val="18"/>
              </w:rPr>
              <w:t xml:space="preserve"> </w:t>
            </w:r>
            <w:r>
              <w:rPr>
                <w:b/>
                <w:sz w:val="18"/>
              </w:rPr>
              <w:t>FINANCIJSKI</w:t>
            </w:r>
            <w:r>
              <w:rPr>
                <w:b/>
                <w:spacing w:val="3"/>
                <w:sz w:val="18"/>
              </w:rPr>
              <w:t xml:space="preserve"> </w:t>
            </w:r>
            <w:r>
              <w:rPr>
                <w:b/>
                <w:spacing w:val="-2"/>
                <w:sz w:val="18"/>
              </w:rPr>
              <w:t>RASHODI</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13,500.00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13,500.00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8,964.65</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66.40%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8,964.65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66.40%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8,964.65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66.40%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34</w:t>
            </w:r>
          </w:p>
        </w:tc>
        <w:tc>
          <w:tcPr>
            <w:tcW w:w="3264" w:type="dxa"/>
          </w:tcPr>
          <w:p w:rsidR="005D37B5" w:rsidRDefault="00000000">
            <w:pPr>
              <w:pStyle w:val="TableParagraph"/>
              <w:spacing w:before="13" w:line="196" w:lineRule="exact"/>
              <w:ind w:left="37"/>
              <w:rPr>
                <w:b/>
                <w:sz w:val="18"/>
              </w:rPr>
            </w:pPr>
            <w:r>
              <w:rPr>
                <w:b/>
                <w:sz w:val="18"/>
              </w:rPr>
              <w:t>Financijski</w:t>
            </w:r>
            <w:r>
              <w:rPr>
                <w:b/>
                <w:spacing w:val="8"/>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13,500.00</w:t>
            </w:r>
          </w:p>
        </w:tc>
        <w:tc>
          <w:tcPr>
            <w:tcW w:w="1262" w:type="dxa"/>
          </w:tcPr>
          <w:p w:rsidR="005D37B5" w:rsidRDefault="00000000">
            <w:pPr>
              <w:pStyle w:val="TableParagraph"/>
              <w:spacing w:before="13" w:line="196" w:lineRule="exact"/>
              <w:ind w:right="15"/>
              <w:jc w:val="right"/>
              <w:rPr>
                <w:b/>
                <w:sz w:val="18"/>
              </w:rPr>
            </w:pPr>
            <w:r>
              <w:rPr>
                <w:b/>
                <w:spacing w:val="-2"/>
                <w:sz w:val="18"/>
              </w:rPr>
              <w:t>13,500.00</w:t>
            </w:r>
          </w:p>
        </w:tc>
        <w:tc>
          <w:tcPr>
            <w:tcW w:w="1248" w:type="dxa"/>
          </w:tcPr>
          <w:p w:rsidR="005D37B5" w:rsidRDefault="00000000">
            <w:pPr>
              <w:pStyle w:val="TableParagraph"/>
              <w:spacing w:before="13" w:line="196" w:lineRule="exact"/>
              <w:ind w:right="15"/>
              <w:jc w:val="right"/>
              <w:rPr>
                <w:b/>
                <w:sz w:val="18"/>
              </w:rPr>
            </w:pPr>
            <w:r>
              <w:rPr>
                <w:b/>
                <w:spacing w:val="-2"/>
                <w:sz w:val="18"/>
              </w:rPr>
              <w:t>8,964.65</w:t>
            </w:r>
          </w:p>
        </w:tc>
        <w:tc>
          <w:tcPr>
            <w:tcW w:w="883" w:type="dxa"/>
          </w:tcPr>
          <w:p w:rsidR="005D37B5" w:rsidRDefault="00000000">
            <w:pPr>
              <w:pStyle w:val="TableParagraph"/>
              <w:spacing w:before="13" w:line="196" w:lineRule="exact"/>
              <w:ind w:left="215"/>
              <w:jc w:val="center"/>
              <w:rPr>
                <w:b/>
                <w:sz w:val="18"/>
              </w:rPr>
            </w:pPr>
            <w:r>
              <w:rPr>
                <w:b/>
                <w:spacing w:val="-2"/>
                <w:sz w:val="18"/>
              </w:rPr>
              <w:t>66.40%</w:t>
            </w:r>
          </w:p>
        </w:tc>
      </w:tr>
      <w:tr w:rsidR="005D37B5">
        <w:trPr>
          <w:trHeight w:val="762"/>
        </w:trPr>
        <w:tc>
          <w:tcPr>
            <w:tcW w:w="1104"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rFonts w:ascii="Arial MT"/>
                <w:sz w:val="18"/>
              </w:rPr>
            </w:pPr>
            <w:r>
              <w:rPr>
                <w:rFonts w:ascii="Arial MT"/>
                <w:spacing w:val="-4"/>
                <w:sz w:val="18"/>
              </w:rPr>
              <w:t>3423</w:t>
            </w:r>
          </w:p>
        </w:tc>
        <w:tc>
          <w:tcPr>
            <w:tcW w:w="3264" w:type="dxa"/>
          </w:tcPr>
          <w:p w:rsidR="005D37B5" w:rsidRDefault="00000000">
            <w:pPr>
              <w:pStyle w:val="TableParagraph"/>
              <w:spacing w:before="52" w:line="230" w:lineRule="atLeast"/>
              <w:ind w:left="37"/>
              <w:rPr>
                <w:rFonts w:ascii="Arial MT"/>
                <w:sz w:val="18"/>
              </w:rPr>
            </w:pPr>
            <w:r>
              <w:rPr>
                <w:rFonts w:ascii="Arial MT"/>
                <w:sz w:val="18"/>
              </w:rPr>
              <w:t>Kamate</w:t>
            </w:r>
            <w:r>
              <w:rPr>
                <w:rFonts w:ascii="Arial MT"/>
                <w:spacing w:val="-1"/>
                <w:sz w:val="18"/>
              </w:rPr>
              <w:t xml:space="preserve"> </w:t>
            </w:r>
            <w:r>
              <w:rPr>
                <w:rFonts w:ascii="Arial MT"/>
                <w:sz w:val="18"/>
              </w:rPr>
              <w:t>za primljene</w:t>
            </w:r>
            <w:r>
              <w:rPr>
                <w:rFonts w:ascii="Arial MT"/>
                <w:spacing w:val="-1"/>
                <w:sz w:val="18"/>
              </w:rPr>
              <w:t xml:space="preserve"> </w:t>
            </w:r>
            <w:r>
              <w:rPr>
                <w:rFonts w:ascii="Arial MT"/>
                <w:sz w:val="18"/>
              </w:rPr>
              <w:t>kredite</w:t>
            </w:r>
            <w:r>
              <w:rPr>
                <w:rFonts w:ascii="Arial MT"/>
                <w:spacing w:val="-1"/>
                <w:sz w:val="18"/>
              </w:rPr>
              <w:t xml:space="preserve"> </w:t>
            </w:r>
            <w:r>
              <w:rPr>
                <w:rFonts w:ascii="Arial MT"/>
                <w:sz w:val="18"/>
              </w:rPr>
              <w:t>i zajmove od kreditnih i ostalih financijskih institucija izvan javnog s</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rFonts w:ascii="Arial MT"/>
                <w:sz w:val="18"/>
              </w:rPr>
            </w:pPr>
            <w:r>
              <w:rPr>
                <w:rFonts w:ascii="Arial MT"/>
                <w:spacing w:val="-2"/>
                <w:sz w:val="18"/>
              </w:rPr>
              <w:t>2,770.40</w:t>
            </w:r>
          </w:p>
        </w:tc>
        <w:tc>
          <w:tcPr>
            <w:tcW w:w="883" w:type="dxa"/>
          </w:tcPr>
          <w:p w:rsidR="005D37B5" w:rsidRDefault="005D37B5">
            <w:pPr>
              <w:pStyle w:val="TableParagraph"/>
              <w:rPr>
                <w:rFonts w:ascii="Times New Roman"/>
                <w:sz w:val="18"/>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3431</w:t>
            </w:r>
          </w:p>
        </w:tc>
        <w:tc>
          <w:tcPr>
            <w:tcW w:w="3264" w:type="dxa"/>
          </w:tcPr>
          <w:p w:rsidR="005D37B5" w:rsidRDefault="00000000">
            <w:pPr>
              <w:pStyle w:val="TableParagraph"/>
              <w:spacing w:before="3"/>
              <w:ind w:left="37"/>
              <w:rPr>
                <w:rFonts w:ascii="Arial MT"/>
                <w:sz w:val="18"/>
              </w:rPr>
            </w:pPr>
            <w:r>
              <w:rPr>
                <w:rFonts w:ascii="Arial MT"/>
                <w:sz w:val="18"/>
              </w:rPr>
              <w:t>Bankarske</w:t>
            </w:r>
            <w:r>
              <w:rPr>
                <w:rFonts w:ascii="Arial MT"/>
                <w:spacing w:val="-1"/>
                <w:sz w:val="18"/>
              </w:rPr>
              <w:t xml:space="preserve"> </w:t>
            </w:r>
            <w:r>
              <w:rPr>
                <w:rFonts w:ascii="Arial MT"/>
                <w:sz w:val="18"/>
              </w:rPr>
              <w:t>usluge</w:t>
            </w:r>
            <w:r>
              <w:rPr>
                <w:rFonts w:ascii="Arial MT"/>
                <w:spacing w:val="-1"/>
                <w:sz w:val="18"/>
              </w:rPr>
              <w:t xml:space="preserve"> </w:t>
            </w:r>
            <w:r>
              <w:rPr>
                <w:rFonts w:ascii="Arial MT"/>
                <w:sz w:val="18"/>
              </w:rPr>
              <w:t>i</w:t>
            </w:r>
            <w:r>
              <w:rPr>
                <w:rFonts w:ascii="Arial MT"/>
                <w:spacing w:val="7"/>
                <w:sz w:val="18"/>
              </w:rPr>
              <w:t xml:space="preserve"> </w:t>
            </w:r>
            <w:r>
              <w:rPr>
                <w:rFonts w:ascii="Arial MT"/>
                <w:sz w:val="18"/>
              </w:rPr>
              <w:t>usluge</w:t>
            </w:r>
            <w:r>
              <w:rPr>
                <w:rFonts w:ascii="Arial MT"/>
                <w:spacing w:val="-1"/>
                <w:sz w:val="18"/>
              </w:rPr>
              <w:t xml:space="preserve"> </w:t>
            </w:r>
            <w:r>
              <w:rPr>
                <w:rFonts w:ascii="Arial MT"/>
                <w:spacing w:val="-2"/>
                <w:sz w:val="18"/>
              </w:rPr>
              <w:t>platnog</w:t>
            </w:r>
          </w:p>
          <w:p w:rsidR="005D37B5" w:rsidRDefault="00000000">
            <w:pPr>
              <w:pStyle w:val="TableParagraph"/>
              <w:spacing w:before="24" w:line="196" w:lineRule="exact"/>
              <w:ind w:left="37"/>
              <w:rPr>
                <w:rFonts w:ascii="Arial MT"/>
                <w:sz w:val="18"/>
              </w:rPr>
            </w:pPr>
            <w:r>
              <w:rPr>
                <w:rFonts w:ascii="Arial MT"/>
                <w:spacing w:val="-2"/>
                <w:sz w:val="18"/>
              </w:rPr>
              <w:t>prometa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6,093.05</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3433</w:t>
            </w:r>
          </w:p>
        </w:tc>
        <w:tc>
          <w:tcPr>
            <w:tcW w:w="3264" w:type="dxa"/>
          </w:tcPr>
          <w:p w:rsidR="005D37B5" w:rsidRDefault="00000000">
            <w:pPr>
              <w:pStyle w:val="TableParagraph"/>
              <w:spacing w:before="13" w:line="196" w:lineRule="exact"/>
              <w:ind w:left="37"/>
              <w:rPr>
                <w:rFonts w:ascii="Arial MT"/>
                <w:sz w:val="18"/>
              </w:rPr>
            </w:pPr>
            <w:r>
              <w:rPr>
                <w:rFonts w:ascii="Arial MT"/>
                <w:sz w:val="18"/>
              </w:rPr>
              <w:t>Zatezne</w:t>
            </w:r>
            <w:r>
              <w:rPr>
                <w:rFonts w:ascii="Arial MT"/>
                <w:spacing w:val="-10"/>
                <w:sz w:val="18"/>
              </w:rPr>
              <w:t xml:space="preserve"> </w:t>
            </w:r>
            <w:r>
              <w:rPr>
                <w:rFonts w:ascii="Arial MT"/>
                <w:spacing w:val="-2"/>
                <w:sz w:val="18"/>
              </w:rPr>
              <w:t>kamate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101.20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K200001</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RASHODI ZA NABAVU</w:t>
            </w:r>
            <w:r>
              <w:rPr>
                <w:b/>
                <w:spacing w:val="-6"/>
                <w:sz w:val="18"/>
              </w:rPr>
              <w:t xml:space="preserve"> </w:t>
            </w:r>
            <w:r>
              <w:rPr>
                <w:b/>
                <w:sz w:val="18"/>
              </w:rPr>
              <w:t>NEFINACIJSKE</w:t>
            </w:r>
            <w:r>
              <w:rPr>
                <w:b/>
                <w:spacing w:val="-5"/>
                <w:sz w:val="18"/>
              </w:rPr>
              <w:t xml:space="preserve"> </w:t>
            </w:r>
            <w:r>
              <w:rPr>
                <w:b/>
                <w:sz w:val="18"/>
              </w:rPr>
              <w:t>IMOVINE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72,440.00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72,440.00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12,995.25</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17.94%</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72,440.00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72,440.00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12,995.25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17.94%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72,440.00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72,440.00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12,995.25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17.94%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72,440.00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72,440.00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12,995.25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17.94%</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4221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Uredska</w:t>
            </w:r>
            <w:r>
              <w:rPr>
                <w:rFonts w:ascii="Arial MT" w:hAnsi="Arial MT"/>
                <w:spacing w:val="1"/>
                <w:sz w:val="18"/>
              </w:rPr>
              <w:t xml:space="preserve"> </w:t>
            </w:r>
            <w:r>
              <w:rPr>
                <w:rFonts w:ascii="Arial MT" w:hAnsi="Arial MT"/>
                <w:sz w:val="18"/>
              </w:rPr>
              <w:t>oprema</w:t>
            </w:r>
            <w:r>
              <w:rPr>
                <w:rFonts w:ascii="Arial MT" w:hAnsi="Arial MT"/>
                <w:spacing w:val="1"/>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namještaj</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6,301.42</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4262</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Ulaganja</w:t>
            </w:r>
            <w:r>
              <w:rPr>
                <w:rFonts w:ascii="Arial MT" w:hAnsi="Arial MT"/>
                <w:spacing w:val="-2"/>
                <w:sz w:val="18"/>
              </w:rPr>
              <w:t xml:space="preserve"> </w:t>
            </w:r>
            <w:r>
              <w:rPr>
                <w:rFonts w:ascii="Arial MT" w:hAnsi="Arial MT"/>
                <w:spacing w:val="-4"/>
                <w:sz w:val="18"/>
              </w:rPr>
              <w:t>u</w:t>
            </w:r>
            <w:r>
              <w:rPr>
                <w:rFonts w:ascii="Arial MT" w:hAnsi="Arial MT"/>
                <w:spacing w:val="-1"/>
                <w:sz w:val="18"/>
              </w:rPr>
              <w:t xml:space="preserve"> </w:t>
            </w:r>
            <w:r>
              <w:rPr>
                <w:rFonts w:ascii="Arial MT" w:hAnsi="Arial MT"/>
                <w:spacing w:val="-4"/>
                <w:sz w:val="18"/>
              </w:rPr>
              <w:t>računalne</w:t>
            </w:r>
            <w:r>
              <w:rPr>
                <w:rFonts w:ascii="Arial MT" w:hAnsi="Arial MT"/>
                <w:spacing w:val="-6"/>
                <w:sz w:val="18"/>
              </w:rPr>
              <w:t xml:space="preserve"> </w:t>
            </w:r>
            <w:r>
              <w:rPr>
                <w:rFonts w:ascii="Arial MT" w:hAnsi="Arial MT"/>
                <w:spacing w:val="-4"/>
                <w:sz w:val="18"/>
              </w:rPr>
              <w:t>programe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6,693.83</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4"/>
                <w:sz w:val="18"/>
              </w:rPr>
              <w:t>3000</w:t>
            </w:r>
          </w:p>
        </w:tc>
        <w:tc>
          <w:tcPr>
            <w:tcW w:w="3264"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z w:val="18"/>
              </w:rPr>
              <w:t>Program:</w:t>
            </w:r>
            <w:r>
              <w:rPr>
                <w:b/>
                <w:spacing w:val="6"/>
                <w:sz w:val="18"/>
              </w:rPr>
              <w:t xml:space="preserve"> </w:t>
            </w:r>
            <w:r>
              <w:rPr>
                <w:b/>
                <w:sz w:val="18"/>
              </w:rPr>
              <w:t>OTPLATA</w:t>
            </w:r>
            <w:r>
              <w:rPr>
                <w:b/>
                <w:spacing w:val="3"/>
                <w:sz w:val="18"/>
              </w:rPr>
              <w:t xml:space="preserve"> </w:t>
            </w:r>
            <w:r>
              <w:rPr>
                <w:b/>
                <w:spacing w:val="-2"/>
                <w:sz w:val="18"/>
              </w:rPr>
              <w:t>KREDITA</w:t>
            </w:r>
          </w:p>
        </w:tc>
        <w:tc>
          <w:tcPr>
            <w:tcW w:w="1512"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324,054.51</w:t>
            </w:r>
          </w:p>
        </w:tc>
        <w:tc>
          <w:tcPr>
            <w:tcW w:w="1262"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324,054.51</w:t>
            </w:r>
          </w:p>
        </w:tc>
        <w:tc>
          <w:tcPr>
            <w:tcW w:w="1248"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324,054.51</w:t>
            </w:r>
          </w:p>
        </w:tc>
        <w:tc>
          <w:tcPr>
            <w:tcW w:w="883"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A300005</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 OTPLATA GLAVNICE KREDITA</w:t>
            </w:r>
            <w:r>
              <w:rPr>
                <w:b/>
                <w:spacing w:val="-7"/>
                <w:sz w:val="18"/>
              </w:rPr>
              <w:t xml:space="preserve"> </w:t>
            </w:r>
            <w:r>
              <w:rPr>
                <w:b/>
                <w:sz w:val="18"/>
              </w:rPr>
              <w:t>-</w:t>
            </w:r>
            <w:r>
              <w:rPr>
                <w:b/>
                <w:spacing w:val="-4"/>
                <w:sz w:val="18"/>
              </w:rPr>
              <w:t xml:space="preserve"> </w:t>
            </w:r>
            <w:r>
              <w:rPr>
                <w:b/>
                <w:sz w:val="18"/>
              </w:rPr>
              <w:t>INDUSTRIJSKA</w:t>
            </w:r>
            <w:r>
              <w:rPr>
                <w:b/>
                <w:spacing w:val="-7"/>
                <w:sz w:val="18"/>
              </w:rPr>
              <w:t xml:space="preserve"> </w:t>
            </w:r>
            <w:r>
              <w:rPr>
                <w:b/>
                <w:sz w:val="18"/>
              </w:rPr>
              <w:t>ZONA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318,534.72</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318,534.72</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318,534.72</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318,534.72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318,534.72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318,534.72</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318,534.72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318,534.72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318,534.72</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54</w:t>
            </w:r>
          </w:p>
        </w:tc>
        <w:tc>
          <w:tcPr>
            <w:tcW w:w="3264" w:type="dxa"/>
          </w:tcPr>
          <w:p w:rsidR="005D37B5" w:rsidRDefault="00000000">
            <w:pPr>
              <w:pStyle w:val="TableParagraph"/>
              <w:spacing w:line="201" w:lineRule="exact"/>
              <w:ind w:left="38"/>
              <w:rPr>
                <w:b/>
                <w:sz w:val="18"/>
              </w:rPr>
            </w:pPr>
            <w:r>
              <w:rPr>
                <w:b/>
                <w:sz w:val="18"/>
              </w:rPr>
              <w:t>Izdaci</w:t>
            </w:r>
            <w:r>
              <w:rPr>
                <w:b/>
                <w:spacing w:val="4"/>
                <w:sz w:val="18"/>
              </w:rPr>
              <w:t xml:space="preserve"> </w:t>
            </w:r>
            <w:r>
              <w:rPr>
                <w:b/>
                <w:sz w:val="18"/>
              </w:rPr>
              <w:t>za</w:t>
            </w:r>
            <w:r>
              <w:rPr>
                <w:b/>
                <w:spacing w:val="3"/>
                <w:sz w:val="18"/>
              </w:rPr>
              <w:t xml:space="preserve"> </w:t>
            </w:r>
            <w:r>
              <w:rPr>
                <w:b/>
                <w:sz w:val="18"/>
              </w:rPr>
              <w:t>otplatu</w:t>
            </w:r>
            <w:r>
              <w:rPr>
                <w:b/>
                <w:spacing w:val="1"/>
                <w:sz w:val="18"/>
              </w:rPr>
              <w:t xml:space="preserve"> </w:t>
            </w:r>
            <w:r>
              <w:rPr>
                <w:b/>
                <w:sz w:val="18"/>
              </w:rPr>
              <w:t>glavnice</w:t>
            </w:r>
            <w:r>
              <w:rPr>
                <w:b/>
                <w:spacing w:val="3"/>
                <w:sz w:val="18"/>
              </w:rPr>
              <w:t xml:space="preserve"> </w:t>
            </w:r>
            <w:r>
              <w:rPr>
                <w:b/>
                <w:spacing w:val="-2"/>
                <w:sz w:val="18"/>
              </w:rPr>
              <w:t>primljenih</w:t>
            </w:r>
          </w:p>
          <w:p w:rsidR="005D37B5" w:rsidRDefault="00000000">
            <w:pPr>
              <w:pStyle w:val="TableParagraph"/>
              <w:spacing w:before="33" w:line="196" w:lineRule="exact"/>
              <w:ind w:left="38"/>
              <w:rPr>
                <w:b/>
                <w:sz w:val="18"/>
              </w:rPr>
            </w:pPr>
            <w:r>
              <w:rPr>
                <w:b/>
                <w:sz w:val="18"/>
              </w:rPr>
              <w:t>kredita</w:t>
            </w:r>
            <w:r>
              <w:rPr>
                <w:b/>
                <w:spacing w:val="4"/>
                <w:sz w:val="18"/>
              </w:rPr>
              <w:t xml:space="preserve"> </w:t>
            </w:r>
            <w:r>
              <w:rPr>
                <w:b/>
                <w:sz w:val="18"/>
              </w:rPr>
              <w:t>i</w:t>
            </w:r>
            <w:r>
              <w:rPr>
                <w:b/>
                <w:spacing w:val="6"/>
                <w:sz w:val="18"/>
              </w:rPr>
              <w:t xml:space="preserve"> </w:t>
            </w:r>
            <w:r>
              <w:rPr>
                <w:b/>
                <w:spacing w:val="-2"/>
                <w:sz w:val="18"/>
              </w:rPr>
              <w:t>zajmova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318,534.72</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318,534.72</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318,534.72</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762"/>
        </w:trPr>
        <w:tc>
          <w:tcPr>
            <w:tcW w:w="1104"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rFonts w:ascii="Arial MT"/>
                <w:sz w:val="18"/>
              </w:rPr>
            </w:pPr>
            <w:r>
              <w:rPr>
                <w:rFonts w:ascii="Arial MT"/>
                <w:spacing w:val="-4"/>
                <w:sz w:val="18"/>
              </w:rPr>
              <w:t>5443</w:t>
            </w:r>
          </w:p>
        </w:tc>
        <w:tc>
          <w:tcPr>
            <w:tcW w:w="3264" w:type="dxa"/>
          </w:tcPr>
          <w:p w:rsidR="005D37B5" w:rsidRDefault="00000000">
            <w:pPr>
              <w:pStyle w:val="TableParagraph"/>
              <w:spacing w:before="52" w:line="230" w:lineRule="atLeast"/>
              <w:ind w:left="38"/>
              <w:rPr>
                <w:rFonts w:ascii="Arial MT"/>
                <w:sz w:val="18"/>
              </w:rPr>
            </w:pPr>
            <w:r>
              <w:rPr>
                <w:rFonts w:ascii="Arial MT"/>
                <w:sz w:val="18"/>
              </w:rPr>
              <w:t>Otplata glavnice primljenih kredita od tuzemnih kreditnih institucija izvan javnog sektora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rFonts w:ascii="Arial MT"/>
                <w:sz w:val="18"/>
              </w:rPr>
            </w:pPr>
            <w:r>
              <w:rPr>
                <w:rFonts w:ascii="Arial MT"/>
                <w:spacing w:val="-2"/>
                <w:sz w:val="18"/>
              </w:rPr>
              <w:t>318,534.72</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A300006</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 OTPLATA</w:t>
            </w:r>
            <w:r>
              <w:rPr>
                <w:b/>
                <w:spacing w:val="-3"/>
                <w:sz w:val="18"/>
              </w:rPr>
              <w:t xml:space="preserve"> </w:t>
            </w:r>
            <w:r>
              <w:rPr>
                <w:b/>
                <w:sz w:val="18"/>
              </w:rPr>
              <w:t>KAMATA</w:t>
            </w:r>
            <w:r>
              <w:rPr>
                <w:b/>
                <w:spacing w:val="-3"/>
                <w:sz w:val="18"/>
              </w:rPr>
              <w:t xml:space="preserve"> </w:t>
            </w:r>
            <w:r>
              <w:rPr>
                <w:b/>
                <w:sz w:val="18"/>
              </w:rPr>
              <w:t>PO KREDITU - INDUSTRIJSKA ZONA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5,519.79</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5,519.79</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5,519.79</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5,519.79</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5,519.79</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5,519.79</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5,519.79</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5,519.79</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5,519.79</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34</w:t>
            </w:r>
          </w:p>
        </w:tc>
        <w:tc>
          <w:tcPr>
            <w:tcW w:w="3264" w:type="dxa"/>
          </w:tcPr>
          <w:p w:rsidR="005D37B5" w:rsidRDefault="00000000">
            <w:pPr>
              <w:pStyle w:val="TableParagraph"/>
              <w:spacing w:before="13" w:line="196" w:lineRule="exact"/>
              <w:ind w:left="38"/>
              <w:rPr>
                <w:b/>
                <w:sz w:val="18"/>
              </w:rPr>
            </w:pPr>
            <w:r>
              <w:rPr>
                <w:b/>
                <w:sz w:val="18"/>
              </w:rPr>
              <w:t>Financijski</w:t>
            </w:r>
            <w:r>
              <w:rPr>
                <w:b/>
                <w:spacing w:val="8"/>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5,519.79</w:t>
            </w:r>
          </w:p>
        </w:tc>
        <w:tc>
          <w:tcPr>
            <w:tcW w:w="1262" w:type="dxa"/>
          </w:tcPr>
          <w:p w:rsidR="005D37B5" w:rsidRDefault="00000000">
            <w:pPr>
              <w:pStyle w:val="TableParagraph"/>
              <w:spacing w:before="13" w:line="196" w:lineRule="exact"/>
              <w:ind w:right="15"/>
              <w:jc w:val="right"/>
              <w:rPr>
                <w:b/>
                <w:sz w:val="18"/>
              </w:rPr>
            </w:pPr>
            <w:r>
              <w:rPr>
                <w:b/>
                <w:spacing w:val="-2"/>
                <w:sz w:val="18"/>
              </w:rPr>
              <w:t>5,519.79</w:t>
            </w:r>
          </w:p>
        </w:tc>
        <w:tc>
          <w:tcPr>
            <w:tcW w:w="1248" w:type="dxa"/>
          </w:tcPr>
          <w:p w:rsidR="005D37B5" w:rsidRDefault="00000000">
            <w:pPr>
              <w:pStyle w:val="TableParagraph"/>
              <w:spacing w:before="13" w:line="196" w:lineRule="exact"/>
              <w:ind w:right="15"/>
              <w:jc w:val="right"/>
              <w:rPr>
                <w:b/>
                <w:sz w:val="18"/>
              </w:rPr>
            </w:pPr>
            <w:r>
              <w:rPr>
                <w:b/>
                <w:spacing w:val="-2"/>
                <w:sz w:val="18"/>
              </w:rPr>
              <w:t>5,519.79</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762"/>
        </w:trPr>
        <w:tc>
          <w:tcPr>
            <w:tcW w:w="1104"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rFonts w:ascii="Arial MT"/>
                <w:sz w:val="18"/>
              </w:rPr>
            </w:pPr>
            <w:r>
              <w:rPr>
                <w:rFonts w:ascii="Arial MT"/>
                <w:spacing w:val="-4"/>
                <w:sz w:val="18"/>
              </w:rPr>
              <w:t>3423</w:t>
            </w:r>
          </w:p>
        </w:tc>
        <w:tc>
          <w:tcPr>
            <w:tcW w:w="3264" w:type="dxa"/>
          </w:tcPr>
          <w:p w:rsidR="005D37B5" w:rsidRDefault="00000000">
            <w:pPr>
              <w:pStyle w:val="TableParagraph"/>
              <w:spacing w:before="52" w:line="230" w:lineRule="atLeast"/>
              <w:ind w:left="38"/>
              <w:rPr>
                <w:rFonts w:ascii="Arial MT"/>
                <w:sz w:val="18"/>
              </w:rPr>
            </w:pPr>
            <w:r>
              <w:rPr>
                <w:rFonts w:ascii="Arial MT"/>
                <w:sz w:val="18"/>
              </w:rPr>
              <w:t>Kamate</w:t>
            </w:r>
            <w:r>
              <w:rPr>
                <w:rFonts w:ascii="Arial MT"/>
                <w:spacing w:val="-1"/>
                <w:sz w:val="18"/>
              </w:rPr>
              <w:t xml:space="preserve"> </w:t>
            </w:r>
            <w:r>
              <w:rPr>
                <w:rFonts w:ascii="Arial MT"/>
                <w:sz w:val="18"/>
              </w:rPr>
              <w:t>za primljene</w:t>
            </w:r>
            <w:r>
              <w:rPr>
                <w:rFonts w:ascii="Arial MT"/>
                <w:spacing w:val="-1"/>
                <w:sz w:val="18"/>
              </w:rPr>
              <w:t xml:space="preserve"> </w:t>
            </w:r>
            <w:r>
              <w:rPr>
                <w:rFonts w:ascii="Arial MT"/>
                <w:sz w:val="18"/>
              </w:rPr>
              <w:t>kredite</w:t>
            </w:r>
            <w:r>
              <w:rPr>
                <w:rFonts w:ascii="Arial MT"/>
                <w:spacing w:val="-1"/>
                <w:sz w:val="18"/>
              </w:rPr>
              <w:t xml:space="preserve"> </w:t>
            </w:r>
            <w:r>
              <w:rPr>
                <w:rFonts w:ascii="Arial MT"/>
                <w:sz w:val="18"/>
              </w:rPr>
              <w:t xml:space="preserve">i zajmove od kreditnih i ostalih financijskih institucija izvan javnog </w:t>
            </w:r>
            <w:proofErr w:type="spellStart"/>
            <w:r>
              <w:rPr>
                <w:rFonts w:ascii="Arial MT"/>
                <w:sz w:val="18"/>
              </w:rPr>
              <w:t>sekotora</w:t>
            </w:r>
            <w:proofErr w:type="spellEnd"/>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rFonts w:ascii="Arial MT"/>
                <w:sz w:val="18"/>
              </w:rPr>
            </w:pPr>
            <w:r>
              <w:rPr>
                <w:rFonts w:ascii="Arial MT"/>
                <w:spacing w:val="-2"/>
                <w:sz w:val="18"/>
              </w:rPr>
              <w:t>5,519.79</w:t>
            </w:r>
          </w:p>
        </w:tc>
        <w:tc>
          <w:tcPr>
            <w:tcW w:w="883" w:type="dxa"/>
          </w:tcPr>
          <w:p w:rsidR="005D37B5" w:rsidRDefault="005D37B5">
            <w:pPr>
              <w:pStyle w:val="TableParagraph"/>
              <w:rPr>
                <w:rFonts w:ascii="Times New Roman"/>
                <w:sz w:val="18"/>
              </w:rPr>
            </w:pPr>
          </w:p>
        </w:tc>
      </w:tr>
      <w:tr w:rsidR="005D37B5">
        <w:trPr>
          <w:trHeight w:val="1011"/>
        </w:trPr>
        <w:tc>
          <w:tcPr>
            <w:tcW w:w="1104" w:type="dxa"/>
            <w:shd w:val="clear" w:color="auto" w:fill="FF9900"/>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74"/>
              <w:rPr>
                <w:b/>
                <w:sz w:val="18"/>
              </w:rPr>
            </w:pPr>
          </w:p>
          <w:p w:rsidR="005D37B5" w:rsidRDefault="00000000">
            <w:pPr>
              <w:pStyle w:val="TableParagraph"/>
              <w:spacing w:line="196" w:lineRule="exact"/>
              <w:ind w:left="37"/>
              <w:rPr>
                <w:b/>
                <w:sz w:val="18"/>
              </w:rPr>
            </w:pPr>
            <w:r>
              <w:rPr>
                <w:b/>
                <w:spacing w:val="-4"/>
                <w:sz w:val="18"/>
              </w:rPr>
              <w:t>4000</w:t>
            </w:r>
          </w:p>
        </w:tc>
        <w:tc>
          <w:tcPr>
            <w:tcW w:w="3264" w:type="dxa"/>
            <w:shd w:val="clear" w:color="auto" w:fill="FF9900"/>
          </w:tcPr>
          <w:p w:rsidR="005D37B5" w:rsidRDefault="00000000">
            <w:pPr>
              <w:pStyle w:val="TableParagraph"/>
              <w:spacing w:before="32" w:line="240" w:lineRule="atLeast"/>
              <w:ind w:left="38" w:right="88"/>
              <w:rPr>
                <w:b/>
                <w:sz w:val="18"/>
              </w:rPr>
            </w:pPr>
            <w:r>
              <w:rPr>
                <w:b/>
                <w:sz w:val="18"/>
              </w:rPr>
              <w:t>Program: IZGRADNJA, ADAPTACIJA I ODRŽAVANJE POSLOVNIH, STAMBENIH I OBJEKATA</w:t>
            </w:r>
            <w:r>
              <w:rPr>
                <w:b/>
                <w:spacing w:val="-7"/>
                <w:sz w:val="18"/>
              </w:rPr>
              <w:t xml:space="preserve"> </w:t>
            </w:r>
            <w:r>
              <w:rPr>
                <w:b/>
                <w:sz w:val="18"/>
              </w:rPr>
              <w:t>SPOMENIČKE</w:t>
            </w:r>
            <w:r>
              <w:rPr>
                <w:b/>
                <w:spacing w:val="-6"/>
                <w:sz w:val="18"/>
              </w:rPr>
              <w:t xml:space="preserve"> </w:t>
            </w:r>
            <w:r>
              <w:rPr>
                <w:b/>
                <w:sz w:val="18"/>
              </w:rPr>
              <w:t>BAŠTINE</w:t>
            </w:r>
          </w:p>
        </w:tc>
        <w:tc>
          <w:tcPr>
            <w:tcW w:w="1512" w:type="dxa"/>
            <w:shd w:val="clear" w:color="auto" w:fill="FF9900"/>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74"/>
              <w:rPr>
                <w:b/>
                <w:sz w:val="18"/>
              </w:rPr>
            </w:pPr>
          </w:p>
          <w:p w:rsidR="005D37B5" w:rsidRDefault="00000000">
            <w:pPr>
              <w:pStyle w:val="TableParagraph"/>
              <w:spacing w:line="196" w:lineRule="exact"/>
              <w:ind w:right="16"/>
              <w:jc w:val="right"/>
              <w:rPr>
                <w:b/>
                <w:sz w:val="18"/>
              </w:rPr>
            </w:pPr>
            <w:r>
              <w:rPr>
                <w:b/>
                <w:spacing w:val="-2"/>
                <w:sz w:val="18"/>
              </w:rPr>
              <w:t>1,173,065.85</w:t>
            </w:r>
          </w:p>
        </w:tc>
        <w:tc>
          <w:tcPr>
            <w:tcW w:w="1262" w:type="dxa"/>
            <w:shd w:val="clear" w:color="auto" w:fill="FF9900"/>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74"/>
              <w:rPr>
                <w:b/>
                <w:sz w:val="18"/>
              </w:rPr>
            </w:pPr>
          </w:p>
          <w:p w:rsidR="005D37B5" w:rsidRDefault="00000000">
            <w:pPr>
              <w:pStyle w:val="TableParagraph"/>
              <w:spacing w:line="196" w:lineRule="exact"/>
              <w:ind w:right="15"/>
              <w:jc w:val="right"/>
              <w:rPr>
                <w:b/>
                <w:sz w:val="18"/>
              </w:rPr>
            </w:pPr>
            <w:r>
              <w:rPr>
                <w:b/>
                <w:spacing w:val="-2"/>
                <w:sz w:val="18"/>
              </w:rPr>
              <w:t>1,182,265.85</w:t>
            </w:r>
          </w:p>
        </w:tc>
        <w:tc>
          <w:tcPr>
            <w:tcW w:w="1248" w:type="dxa"/>
            <w:shd w:val="clear" w:color="auto" w:fill="FF9900"/>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74"/>
              <w:rPr>
                <w:b/>
                <w:sz w:val="18"/>
              </w:rPr>
            </w:pPr>
          </w:p>
          <w:p w:rsidR="005D37B5" w:rsidRDefault="00000000">
            <w:pPr>
              <w:pStyle w:val="TableParagraph"/>
              <w:spacing w:line="196" w:lineRule="exact"/>
              <w:ind w:right="15"/>
              <w:jc w:val="right"/>
              <w:rPr>
                <w:b/>
                <w:sz w:val="18"/>
              </w:rPr>
            </w:pPr>
            <w:r>
              <w:rPr>
                <w:b/>
                <w:spacing w:val="-2"/>
                <w:sz w:val="18"/>
              </w:rPr>
              <w:t>339,675.60</w:t>
            </w:r>
          </w:p>
        </w:tc>
        <w:tc>
          <w:tcPr>
            <w:tcW w:w="883" w:type="dxa"/>
            <w:shd w:val="clear" w:color="auto" w:fill="FF9900"/>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74"/>
              <w:rPr>
                <w:b/>
                <w:sz w:val="18"/>
              </w:rPr>
            </w:pPr>
          </w:p>
          <w:p w:rsidR="005D37B5" w:rsidRDefault="00000000">
            <w:pPr>
              <w:pStyle w:val="TableParagraph"/>
              <w:spacing w:line="196" w:lineRule="exact"/>
              <w:ind w:left="215"/>
              <w:jc w:val="center"/>
              <w:rPr>
                <w:b/>
                <w:sz w:val="18"/>
              </w:rPr>
            </w:pPr>
            <w:r>
              <w:rPr>
                <w:b/>
                <w:spacing w:val="-2"/>
                <w:sz w:val="18"/>
              </w:rPr>
              <w:t>28.73%</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A400010</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13"/>
                <w:sz w:val="18"/>
              </w:rPr>
              <w:t xml:space="preserve"> </w:t>
            </w:r>
            <w:r>
              <w:rPr>
                <w:b/>
                <w:sz w:val="18"/>
              </w:rPr>
              <w:t>ODRŽAVANJE STAMBENIH OBJEKATA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22,089.63</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22,089.63</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6,663.44</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30.17%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7,080.00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7,080.00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6,500.64</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91.82%</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7,080.00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7,080.00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6,500.64</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91.82%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7,080.00</w:t>
            </w:r>
          </w:p>
        </w:tc>
        <w:tc>
          <w:tcPr>
            <w:tcW w:w="1262" w:type="dxa"/>
          </w:tcPr>
          <w:p w:rsidR="005D37B5" w:rsidRDefault="00000000">
            <w:pPr>
              <w:pStyle w:val="TableParagraph"/>
              <w:spacing w:before="13" w:line="196" w:lineRule="exact"/>
              <w:ind w:right="15"/>
              <w:jc w:val="right"/>
              <w:rPr>
                <w:b/>
                <w:sz w:val="18"/>
              </w:rPr>
            </w:pPr>
            <w:r>
              <w:rPr>
                <w:b/>
                <w:spacing w:val="-2"/>
                <w:sz w:val="18"/>
              </w:rPr>
              <w:t>7,080.00</w:t>
            </w:r>
          </w:p>
        </w:tc>
        <w:tc>
          <w:tcPr>
            <w:tcW w:w="1248" w:type="dxa"/>
          </w:tcPr>
          <w:p w:rsidR="005D37B5" w:rsidRDefault="00000000">
            <w:pPr>
              <w:pStyle w:val="TableParagraph"/>
              <w:spacing w:before="13" w:line="196" w:lineRule="exact"/>
              <w:ind w:right="15"/>
              <w:jc w:val="right"/>
              <w:rPr>
                <w:b/>
                <w:sz w:val="18"/>
              </w:rPr>
            </w:pPr>
            <w:r>
              <w:rPr>
                <w:b/>
                <w:spacing w:val="-2"/>
                <w:sz w:val="18"/>
              </w:rPr>
              <w:t>6,500.64</w:t>
            </w:r>
          </w:p>
        </w:tc>
        <w:tc>
          <w:tcPr>
            <w:tcW w:w="883" w:type="dxa"/>
          </w:tcPr>
          <w:p w:rsidR="005D37B5" w:rsidRDefault="00000000">
            <w:pPr>
              <w:pStyle w:val="TableParagraph"/>
              <w:spacing w:before="13" w:line="196" w:lineRule="exact"/>
              <w:ind w:left="215"/>
              <w:jc w:val="center"/>
              <w:rPr>
                <w:b/>
                <w:sz w:val="18"/>
              </w:rPr>
            </w:pPr>
            <w:r>
              <w:rPr>
                <w:b/>
                <w:spacing w:val="-2"/>
                <w:sz w:val="18"/>
              </w:rPr>
              <w:t>91.82%</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8"/>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6,500.64</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15,009.63</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15,009.63</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162.80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1.08%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9.3.</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PRIHODA</w:t>
            </w:r>
            <w:r>
              <w:rPr>
                <w:b/>
                <w:color w:val="333333"/>
                <w:spacing w:val="1"/>
                <w:sz w:val="18"/>
              </w:rPr>
              <w:t xml:space="preserve"> </w:t>
            </w:r>
            <w:r>
              <w:rPr>
                <w:b/>
                <w:color w:val="333333"/>
                <w:sz w:val="18"/>
              </w:rPr>
              <w:t>OPĆINE</w:t>
            </w:r>
            <w:r>
              <w:rPr>
                <w:b/>
                <w:color w:val="333333"/>
                <w:spacing w:val="1"/>
                <w:sz w:val="18"/>
              </w:rPr>
              <w:t xml:space="preserve"> </w:t>
            </w:r>
            <w:r>
              <w:rPr>
                <w:b/>
                <w:color w:val="333333"/>
                <w:spacing w:val="-4"/>
                <w:sz w:val="18"/>
              </w:rPr>
              <w:t>KRŠAN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15,009.63</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15,009.63</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162.80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1.08%</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15,009.63</w:t>
            </w:r>
          </w:p>
        </w:tc>
        <w:tc>
          <w:tcPr>
            <w:tcW w:w="1262" w:type="dxa"/>
          </w:tcPr>
          <w:p w:rsidR="005D37B5" w:rsidRDefault="00000000">
            <w:pPr>
              <w:pStyle w:val="TableParagraph"/>
              <w:spacing w:before="13" w:line="196" w:lineRule="exact"/>
              <w:ind w:right="15"/>
              <w:jc w:val="right"/>
              <w:rPr>
                <w:b/>
                <w:sz w:val="18"/>
              </w:rPr>
            </w:pPr>
            <w:r>
              <w:rPr>
                <w:b/>
                <w:spacing w:val="-2"/>
                <w:sz w:val="18"/>
              </w:rPr>
              <w:t>15,009.63</w:t>
            </w:r>
          </w:p>
        </w:tc>
        <w:tc>
          <w:tcPr>
            <w:tcW w:w="1248" w:type="dxa"/>
          </w:tcPr>
          <w:p w:rsidR="005D37B5" w:rsidRDefault="00000000">
            <w:pPr>
              <w:pStyle w:val="TableParagraph"/>
              <w:spacing w:before="13" w:line="196" w:lineRule="exact"/>
              <w:ind w:right="15"/>
              <w:jc w:val="right"/>
              <w:rPr>
                <w:b/>
                <w:sz w:val="18"/>
              </w:rPr>
            </w:pPr>
            <w:r>
              <w:rPr>
                <w:b/>
                <w:spacing w:val="-2"/>
                <w:sz w:val="18"/>
              </w:rPr>
              <w:t>162.80</w:t>
            </w:r>
          </w:p>
        </w:tc>
        <w:tc>
          <w:tcPr>
            <w:tcW w:w="883" w:type="dxa"/>
          </w:tcPr>
          <w:p w:rsidR="005D37B5" w:rsidRDefault="00000000">
            <w:pPr>
              <w:pStyle w:val="TableParagraph"/>
              <w:spacing w:before="13" w:line="196" w:lineRule="exact"/>
              <w:ind w:left="316"/>
              <w:jc w:val="center"/>
              <w:rPr>
                <w:b/>
                <w:sz w:val="18"/>
              </w:rPr>
            </w:pPr>
            <w:r>
              <w:rPr>
                <w:b/>
                <w:spacing w:val="-2"/>
                <w:sz w:val="18"/>
              </w:rPr>
              <w:t>1.08%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8"/>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8"/>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162.80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A400011</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2"/>
                <w:sz w:val="18"/>
              </w:rPr>
              <w:t xml:space="preserve"> </w:t>
            </w:r>
            <w:r>
              <w:rPr>
                <w:b/>
                <w:sz w:val="18"/>
              </w:rPr>
              <w:t>ODRŽAVANJE</w:t>
            </w:r>
            <w:r>
              <w:rPr>
                <w:b/>
                <w:spacing w:val="-5"/>
                <w:sz w:val="18"/>
              </w:rPr>
              <w:t xml:space="preserve"> </w:t>
            </w:r>
            <w:r>
              <w:rPr>
                <w:b/>
                <w:sz w:val="18"/>
              </w:rPr>
              <w:t>ŠKOLA</w:t>
            </w:r>
            <w:r>
              <w:rPr>
                <w:b/>
                <w:spacing w:val="-6"/>
                <w:sz w:val="18"/>
              </w:rPr>
              <w:t xml:space="preserve"> </w:t>
            </w:r>
            <w:r>
              <w:rPr>
                <w:b/>
                <w:sz w:val="18"/>
              </w:rPr>
              <w:t xml:space="preserve">I </w:t>
            </w:r>
            <w:r>
              <w:rPr>
                <w:b/>
                <w:spacing w:val="-2"/>
                <w:sz w:val="18"/>
              </w:rPr>
              <w:t>VRTIĆA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7,000.00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7,000.00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7,000.00</w:t>
            </w:r>
          </w:p>
        </w:tc>
        <w:tc>
          <w:tcPr>
            <w:tcW w:w="1262" w:type="dxa"/>
          </w:tcPr>
          <w:p w:rsidR="005D37B5" w:rsidRDefault="00000000">
            <w:pPr>
              <w:pStyle w:val="TableParagraph"/>
              <w:spacing w:before="13" w:line="196" w:lineRule="exact"/>
              <w:ind w:right="15"/>
              <w:jc w:val="right"/>
              <w:rPr>
                <w:b/>
                <w:sz w:val="18"/>
              </w:rPr>
            </w:pPr>
            <w:r>
              <w:rPr>
                <w:b/>
                <w:spacing w:val="-2"/>
                <w:sz w:val="18"/>
              </w:rPr>
              <w:t>7,000.00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A400012</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 ODRŽAVANJE POSTROJENJA</w:t>
            </w:r>
            <w:r>
              <w:rPr>
                <w:b/>
                <w:spacing w:val="-7"/>
                <w:sz w:val="18"/>
              </w:rPr>
              <w:t xml:space="preserve"> </w:t>
            </w:r>
            <w:r>
              <w:rPr>
                <w:b/>
                <w:sz w:val="18"/>
              </w:rPr>
              <w:t>I</w:t>
            </w:r>
            <w:r>
              <w:rPr>
                <w:b/>
                <w:spacing w:val="-3"/>
                <w:sz w:val="18"/>
              </w:rPr>
              <w:t xml:space="preserve"> </w:t>
            </w:r>
            <w:r>
              <w:rPr>
                <w:b/>
                <w:sz w:val="18"/>
              </w:rPr>
              <w:t>OPREME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8,409.58</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84.10%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8,409.58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84.10%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8,409.58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84.10%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10,000.00</w:t>
            </w:r>
          </w:p>
        </w:tc>
        <w:tc>
          <w:tcPr>
            <w:tcW w:w="1262" w:type="dxa"/>
          </w:tcPr>
          <w:p w:rsidR="005D37B5" w:rsidRDefault="00000000">
            <w:pPr>
              <w:pStyle w:val="TableParagraph"/>
              <w:spacing w:before="13" w:line="196" w:lineRule="exact"/>
              <w:ind w:right="15"/>
              <w:jc w:val="right"/>
              <w:rPr>
                <w:b/>
                <w:sz w:val="18"/>
              </w:rPr>
            </w:pPr>
            <w:r>
              <w:rPr>
                <w:b/>
                <w:spacing w:val="-2"/>
                <w:sz w:val="18"/>
              </w:rPr>
              <w:t>10,000.00</w:t>
            </w:r>
          </w:p>
        </w:tc>
        <w:tc>
          <w:tcPr>
            <w:tcW w:w="1248" w:type="dxa"/>
          </w:tcPr>
          <w:p w:rsidR="005D37B5" w:rsidRDefault="00000000">
            <w:pPr>
              <w:pStyle w:val="TableParagraph"/>
              <w:spacing w:before="13" w:line="196" w:lineRule="exact"/>
              <w:ind w:right="15"/>
              <w:jc w:val="right"/>
              <w:rPr>
                <w:b/>
                <w:sz w:val="18"/>
              </w:rPr>
            </w:pPr>
            <w:r>
              <w:rPr>
                <w:b/>
                <w:spacing w:val="-2"/>
                <w:sz w:val="18"/>
              </w:rPr>
              <w:t>8,409.58</w:t>
            </w:r>
          </w:p>
        </w:tc>
        <w:tc>
          <w:tcPr>
            <w:tcW w:w="883" w:type="dxa"/>
          </w:tcPr>
          <w:p w:rsidR="005D37B5" w:rsidRDefault="00000000">
            <w:pPr>
              <w:pStyle w:val="TableParagraph"/>
              <w:spacing w:before="13" w:line="196" w:lineRule="exact"/>
              <w:ind w:left="215"/>
              <w:jc w:val="center"/>
              <w:rPr>
                <w:b/>
                <w:sz w:val="18"/>
              </w:rPr>
            </w:pPr>
            <w:r>
              <w:rPr>
                <w:b/>
                <w:spacing w:val="-2"/>
                <w:sz w:val="18"/>
              </w:rPr>
              <w:t>84.10%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8,409.58</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A400013</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4"/>
                <w:sz w:val="18"/>
              </w:rPr>
              <w:t xml:space="preserve"> </w:t>
            </w:r>
            <w:r>
              <w:rPr>
                <w:b/>
                <w:sz w:val="18"/>
              </w:rPr>
              <w:t>ODRŽAVANJE</w:t>
            </w:r>
            <w:r>
              <w:rPr>
                <w:b/>
                <w:spacing w:val="-7"/>
                <w:sz w:val="18"/>
              </w:rPr>
              <w:t xml:space="preserve"> </w:t>
            </w:r>
            <w:r>
              <w:rPr>
                <w:b/>
                <w:sz w:val="18"/>
              </w:rPr>
              <w:t xml:space="preserve">DJEČIJIH </w:t>
            </w:r>
            <w:r>
              <w:rPr>
                <w:b/>
                <w:spacing w:val="-2"/>
                <w:sz w:val="18"/>
              </w:rPr>
              <w:t>IGRALIŠTA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4,574.38</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45.74%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4,574.38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45.74%</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4,574.38</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45.74%</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10,000.00</w:t>
            </w:r>
          </w:p>
        </w:tc>
        <w:tc>
          <w:tcPr>
            <w:tcW w:w="1262" w:type="dxa"/>
          </w:tcPr>
          <w:p w:rsidR="005D37B5" w:rsidRDefault="00000000">
            <w:pPr>
              <w:pStyle w:val="TableParagraph"/>
              <w:spacing w:before="13" w:line="196" w:lineRule="exact"/>
              <w:ind w:right="15"/>
              <w:jc w:val="right"/>
              <w:rPr>
                <w:b/>
                <w:sz w:val="18"/>
              </w:rPr>
            </w:pPr>
            <w:r>
              <w:rPr>
                <w:b/>
                <w:spacing w:val="-2"/>
                <w:sz w:val="18"/>
              </w:rPr>
              <w:t>10,000.00</w:t>
            </w:r>
          </w:p>
        </w:tc>
        <w:tc>
          <w:tcPr>
            <w:tcW w:w="1248" w:type="dxa"/>
          </w:tcPr>
          <w:p w:rsidR="005D37B5" w:rsidRDefault="00000000">
            <w:pPr>
              <w:pStyle w:val="TableParagraph"/>
              <w:spacing w:before="13" w:line="196" w:lineRule="exact"/>
              <w:ind w:right="15"/>
              <w:jc w:val="right"/>
              <w:rPr>
                <w:b/>
                <w:sz w:val="18"/>
              </w:rPr>
            </w:pPr>
            <w:r>
              <w:rPr>
                <w:b/>
                <w:spacing w:val="-2"/>
                <w:sz w:val="18"/>
              </w:rPr>
              <w:t>4,574.38</w:t>
            </w:r>
          </w:p>
        </w:tc>
        <w:tc>
          <w:tcPr>
            <w:tcW w:w="883" w:type="dxa"/>
          </w:tcPr>
          <w:p w:rsidR="005D37B5" w:rsidRDefault="00000000">
            <w:pPr>
              <w:pStyle w:val="TableParagraph"/>
              <w:spacing w:before="13" w:line="196" w:lineRule="exact"/>
              <w:ind w:left="215"/>
              <w:jc w:val="center"/>
              <w:rPr>
                <w:b/>
                <w:sz w:val="18"/>
              </w:rPr>
            </w:pPr>
            <w:r>
              <w:rPr>
                <w:b/>
                <w:spacing w:val="-2"/>
                <w:sz w:val="18"/>
              </w:rPr>
              <w:t>45.74%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4,574.38</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A400014</w:t>
            </w:r>
          </w:p>
        </w:tc>
        <w:tc>
          <w:tcPr>
            <w:tcW w:w="3264" w:type="dxa"/>
            <w:shd w:val="clear" w:color="auto" w:fill="FFFF99"/>
          </w:tcPr>
          <w:p w:rsidR="005D37B5" w:rsidRDefault="00000000">
            <w:pPr>
              <w:pStyle w:val="TableParagraph"/>
              <w:spacing w:before="65" w:line="240" w:lineRule="atLeast"/>
              <w:ind w:left="37" w:right="86"/>
              <w:rPr>
                <w:b/>
                <w:sz w:val="18"/>
              </w:rPr>
            </w:pPr>
            <w:r>
              <w:rPr>
                <w:b/>
                <w:sz w:val="18"/>
              </w:rPr>
              <w:t>Aktivnost:</w:t>
            </w:r>
            <w:r>
              <w:rPr>
                <w:b/>
                <w:spacing w:val="-13"/>
                <w:sz w:val="18"/>
              </w:rPr>
              <w:t xml:space="preserve"> </w:t>
            </w:r>
            <w:r>
              <w:rPr>
                <w:b/>
                <w:sz w:val="18"/>
              </w:rPr>
              <w:t>ODRŽAVANJE SPORTSKIH OBJEKATA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30,000.00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10,895.22</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36.32%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24,000.00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24,000.00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4,895.22</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20.40%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24,000.00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24,000.00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4,895.22</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20.40%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24,000.00</w:t>
            </w:r>
          </w:p>
        </w:tc>
        <w:tc>
          <w:tcPr>
            <w:tcW w:w="1262" w:type="dxa"/>
          </w:tcPr>
          <w:p w:rsidR="005D37B5" w:rsidRDefault="00000000">
            <w:pPr>
              <w:pStyle w:val="TableParagraph"/>
              <w:spacing w:before="13" w:line="196" w:lineRule="exact"/>
              <w:ind w:right="15"/>
              <w:jc w:val="right"/>
              <w:rPr>
                <w:b/>
                <w:sz w:val="18"/>
              </w:rPr>
            </w:pPr>
            <w:r>
              <w:rPr>
                <w:b/>
                <w:spacing w:val="-2"/>
                <w:sz w:val="18"/>
              </w:rPr>
              <w:t>24,000.00</w:t>
            </w:r>
          </w:p>
        </w:tc>
        <w:tc>
          <w:tcPr>
            <w:tcW w:w="1248" w:type="dxa"/>
          </w:tcPr>
          <w:p w:rsidR="005D37B5" w:rsidRDefault="00000000">
            <w:pPr>
              <w:pStyle w:val="TableParagraph"/>
              <w:spacing w:before="13" w:line="196" w:lineRule="exact"/>
              <w:ind w:right="15"/>
              <w:jc w:val="right"/>
              <w:rPr>
                <w:b/>
                <w:sz w:val="18"/>
              </w:rPr>
            </w:pPr>
            <w:r>
              <w:rPr>
                <w:b/>
                <w:spacing w:val="-2"/>
                <w:sz w:val="18"/>
              </w:rPr>
              <w:t>4,895.22</w:t>
            </w:r>
          </w:p>
        </w:tc>
        <w:tc>
          <w:tcPr>
            <w:tcW w:w="883" w:type="dxa"/>
          </w:tcPr>
          <w:p w:rsidR="005D37B5" w:rsidRDefault="00000000">
            <w:pPr>
              <w:pStyle w:val="TableParagraph"/>
              <w:spacing w:before="13" w:line="196" w:lineRule="exact"/>
              <w:ind w:left="215"/>
              <w:jc w:val="center"/>
              <w:rPr>
                <w:b/>
                <w:sz w:val="18"/>
              </w:rPr>
            </w:pPr>
            <w:r>
              <w:rPr>
                <w:b/>
                <w:spacing w:val="-2"/>
                <w:sz w:val="18"/>
              </w:rPr>
              <w:t>20.40%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4,895.22</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5"/>
                <w:sz w:val="18"/>
              </w:rPr>
              <w:t xml:space="preserve"> </w:t>
            </w:r>
            <w:r>
              <w:rPr>
                <w:b/>
                <w:color w:val="333333"/>
                <w:sz w:val="18"/>
              </w:rPr>
              <w:t>5.1.</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8"/>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6,000.00</w:t>
            </w:r>
          </w:p>
        </w:tc>
        <w:tc>
          <w:tcPr>
            <w:tcW w:w="1262" w:type="dxa"/>
          </w:tcPr>
          <w:p w:rsidR="005D37B5" w:rsidRDefault="00000000">
            <w:pPr>
              <w:pStyle w:val="TableParagraph"/>
              <w:spacing w:before="13" w:line="196" w:lineRule="exact"/>
              <w:ind w:right="15"/>
              <w:jc w:val="right"/>
              <w:rPr>
                <w:b/>
                <w:sz w:val="18"/>
              </w:rPr>
            </w:pPr>
            <w:r>
              <w:rPr>
                <w:b/>
                <w:spacing w:val="-2"/>
                <w:sz w:val="18"/>
              </w:rPr>
              <w:t>6,000.00</w:t>
            </w:r>
          </w:p>
        </w:tc>
        <w:tc>
          <w:tcPr>
            <w:tcW w:w="1248" w:type="dxa"/>
          </w:tcPr>
          <w:p w:rsidR="005D37B5" w:rsidRDefault="00000000">
            <w:pPr>
              <w:pStyle w:val="TableParagraph"/>
              <w:spacing w:before="13" w:line="196" w:lineRule="exact"/>
              <w:ind w:right="15"/>
              <w:jc w:val="right"/>
              <w:rPr>
                <w:b/>
                <w:sz w:val="18"/>
              </w:rPr>
            </w:pPr>
            <w:r>
              <w:rPr>
                <w:b/>
                <w:spacing w:val="-2"/>
                <w:sz w:val="18"/>
              </w:rPr>
              <w:t>6,000.00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6,000.00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pacing w:val="-2"/>
                <w:sz w:val="18"/>
              </w:rPr>
              <w:t>A400015</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3"/>
                <w:sz w:val="18"/>
              </w:rPr>
              <w:t xml:space="preserve"> </w:t>
            </w:r>
            <w:r>
              <w:rPr>
                <w:b/>
                <w:sz w:val="18"/>
              </w:rPr>
              <w:t>ODRŽAVANJE</w:t>
            </w:r>
            <w:r>
              <w:rPr>
                <w:b/>
                <w:spacing w:val="-6"/>
                <w:sz w:val="18"/>
              </w:rPr>
              <w:t xml:space="preserve"> </w:t>
            </w:r>
            <w:r>
              <w:rPr>
                <w:b/>
                <w:sz w:val="18"/>
              </w:rPr>
              <w:t xml:space="preserve">OSTALIH </w:t>
            </w:r>
            <w:r>
              <w:rPr>
                <w:b/>
                <w:spacing w:val="-2"/>
                <w:sz w:val="18"/>
              </w:rPr>
              <w:t>ZGRADA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8,440.69</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56.27%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8,440.69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56.27%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1,860.00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31.00%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6,000.00</w:t>
            </w:r>
          </w:p>
        </w:tc>
        <w:tc>
          <w:tcPr>
            <w:tcW w:w="1262" w:type="dxa"/>
          </w:tcPr>
          <w:p w:rsidR="005D37B5" w:rsidRDefault="00000000">
            <w:pPr>
              <w:pStyle w:val="TableParagraph"/>
              <w:spacing w:before="13" w:line="196" w:lineRule="exact"/>
              <w:ind w:right="15"/>
              <w:jc w:val="right"/>
              <w:rPr>
                <w:b/>
                <w:sz w:val="18"/>
              </w:rPr>
            </w:pPr>
            <w:r>
              <w:rPr>
                <w:b/>
                <w:spacing w:val="-2"/>
                <w:sz w:val="18"/>
              </w:rPr>
              <w:t>6,000.00</w:t>
            </w:r>
          </w:p>
        </w:tc>
        <w:tc>
          <w:tcPr>
            <w:tcW w:w="1248" w:type="dxa"/>
          </w:tcPr>
          <w:p w:rsidR="005D37B5" w:rsidRDefault="00000000">
            <w:pPr>
              <w:pStyle w:val="TableParagraph"/>
              <w:spacing w:before="13" w:line="196" w:lineRule="exact"/>
              <w:ind w:right="15"/>
              <w:jc w:val="right"/>
              <w:rPr>
                <w:b/>
                <w:sz w:val="18"/>
              </w:rPr>
            </w:pPr>
            <w:r>
              <w:rPr>
                <w:b/>
                <w:spacing w:val="-2"/>
                <w:sz w:val="18"/>
              </w:rPr>
              <w:t>1,860.00</w:t>
            </w:r>
          </w:p>
        </w:tc>
        <w:tc>
          <w:tcPr>
            <w:tcW w:w="883" w:type="dxa"/>
          </w:tcPr>
          <w:p w:rsidR="005D37B5" w:rsidRDefault="00000000">
            <w:pPr>
              <w:pStyle w:val="TableParagraph"/>
              <w:spacing w:before="13" w:line="196" w:lineRule="exact"/>
              <w:ind w:left="215"/>
              <w:jc w:val="center"/>
              <w:rPr>
                <w:b/>
                <w:sz w:val="18"/>
              </w:rPr>
            </w:pPr>
            <w:r>
              <w:rPr>
                <w:b/>
                <w:spacing w:val="-2"/>
                <w:sz w:val="18"/>
              </w:rPr>
              <w:t>31.00%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1,860.00</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1.2.</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IZVORNI</w:t>
            </w:r>
            <w:r>
              <w:rPr>
                <w:b/>
                <w:color w:val="333333"/>
                <w:spacing w:val="5"/>
                <w:sz w:val="18"/>
              </w:rPr>
              <w:t xml:space="preserve"> </w:t>
            </w:r>
            <w:r>
              <w:rPr>
                <w:b/>
                <w:color w:val="333333"/>
                <w:spacing w:val="-2"/>
                <w:sz w:val="18"/>
              </w:rPr>
              <w:t>PRIHODI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6,580.69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73.12%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9,000.00</w:t>
            </w:r>
          </w:p>
        </w:tc>
        <w:tc>
          <w:tcPr>
            <w:tcW w:w="1262" w:type="dxa"/>
          </w:tcPr>
          <w:p w:rsidR="005D37B5" w:rsidRDefault="00000000">
            <w:pPr>
              <w:pStyle w:val="TableParagraph"/>
              <w:spacing w:before="13" w:line="196" w:lineRule="exact"/>
              <w:ind w:right="15"/>
              <w:jc w:val="right"/>
              <w:rPr>
                <w:b/>
                <w:sz w:val="18"/>
              </w:rPr>
            </w:pPr>
            <w:r>
              <w:rPr>
                <w:b/>
                <w:spacing w:val="-2"/>
                <w:sz w:val="18"/>
              </w:rPr>
              <w:t>9,000.00</w:t>
            </w:r>
          </w:p>
        </w:tc>
        <w:tc>
          <w:tcPr>
            <w:tcW w:w="1248" w:type="dxa"/>
          </w:tcPr>
          <w:p w:rsidR="005D37B5" w:rsidRDefault="00000000">
            <w:pPr>
              <w:pStyle w:val="TableParagraph"/>
              <w:spacing w:before="13" w:line="196" w:lineRule="exact"/>
              <w:ind w:right="15"/>
              <w:jc w:val="right"/>
              <w:rPr>
                <w:b/>
                <w:sz w:val="18"/>
              </w:rPr>
            </w:pPr>
            <w:r>
              <w:rPr>
                <w:b/>
                <w:spacing w:val="-2"/>
                <w:sz w:val="18"/>
              </w:rPr>
              <w:t>6,580.69</w:t>
            </w:r>
          </w:p>
        </w:tc>
        <w:tc>
          <w:tcPr>
            <w:tcW w:w="883" w:type="dxa"/>
          </w:tcPr>
          <w:p w:rsidR="005D37B5" w:rsidRDefault="00000000">
            <w:pPr>
              <w:pStyle w:val="TableParagraph"/>
              <w:spacing w:before="13" w:line="196" w:lineRule="exact"/>
              <w:ind w:left="215"/>
              <w:jc w:val="center"/>
              <w:rPr>
                <w:b/>
                <w:sz w:val="18"/>
              </w:rPr>
            </w:pPr>
            <w:r>
              <w:rPr>
                <w:b/>
                <w:spacing w:val="-2"/>
                <w:sz w:val="18"/>
              </w:rPr>
              <w:t>73.12%</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6,580.69</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A400016</w:t>
            </w:r>
          </w:p>
        </w:tc>
        <w:tc>
          <w:tcPr>
            <w:tcW w:w="3264" w:type="dxa"/>
            <w:shd w:val="clear" w:color="auto" w:fill="FFFF99"/>
          </w:tcPr>
          <w:p w:rsidR="005D37B5" w:rsidRDefault="00000000">
            <w:pPr>
              <w:pStyle w:val="TableParagraph"/>
              <w:spacing w:before="65" w:line="240" w:lineRule="atLeast"/>
              <w:ind w:left="37" w:right="86"/>
              <w:rPr>
                <w:b/>
                <w:sz w:val="18"/>
              </w:rPr>
            </w:pPr>
            <w:r>
              <w:rPr>
                <w:b/>
                <w:sz w:val="18"/>
              </w:rPr>
              <w:t>Aktivnost: ODRŽAVANJE OBJEKATA</w:t>
            </w:r>
            <w:r>
              <w:rPr>
                <w:b/>
                <w:spacing w:val="-7"/>
                <w:sz w:val="18"/>
              </w:rPr>
              <w:t xml:space="preserve"> </w:t>
            </w:r>
            <w:r>
              <w:rPr>
                <w:b/>
                <w:sz w:val="18"/>
              </w:rPr>
              <w:t>SPOMENIČKE</w:t>
            </w:r>
            <w:r>
              <w:rPr>
                <w:b/>
                <w:spacing w:val="-6"/>
                <w:sz w:val="18"/>
              </w:rPr>
              <w:t xml:space="preserve"> </w:t>
            </w:r>
            <w:r>
              <w:rPr>
                <w:b/>
                <w:sz w:val="18"/>
              </w:rPr>
              <w:t>BAŠTINE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14,921.39</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14,921.39</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14,921.39</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14,921.39</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14,921.39</w:t>
            </w:r>
          </w:p>
        </w:tc>
        <w:tc>
          <w:tcPr>
            <w:tcW w:w="1262" w:type="dxa"/>
          </w:tcPr>
          <w:p w:rsidR="005D37B5" w:rsidRDefault="00000000">
            <w:pPr>
              <w:pStyle w:val="TableParagraph"/>
              <w:spacing w:before="13" w:line="196" w:lineRule="exact"/>
              <w:ind w:right="15"/>
              <w:jc w:val="right"/>
              <w:rPr>
                <w:b/>
                <w:sz w:val="18"/>
              </w:rPr>
            </w:pPr>
            <w:r>
              <w:rPr>
                <w:b/>
                <w:spacing w:val="-2"/>
                <w:sz w:val="18"/>
              </w:rPr>
              <w:t>14,921.39</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4.1.</w:t>
            </w:r>
            <w:r>
              <w:rPr>
                <w:b/>
                <w:color w:val="333333"/>
                <w:spacing w:val="5"/>
                <w:sz w:val="18"/>
              </w:rPr>
              <w:t xml:space="preserve"> </w:t>
            </w:r>
            <w:r>
              <w:rPr>
                <w:b/>
                <w:color w:val="333333"/>
                <w:sz w:val="18"/>
              </w:rPr>
              <w:t>SPOMENIČKA RENTA</w:t>
            </w:r>
            <w:r>
              <w:rPr>
                <w:b/>
                <w:color w:val="333333"/>
                <w:spacing w:val="1"/>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75.00</w:t>
            </w:r>
          </w:p>
        </w:tc>
        <w:tc>
          <w:tcPr>
            <w:tcW w:w="1262" w:type="dxa"/>
          </w:tcPr>
          <w:p w:rsidR="005D37B5" w:rsidRDefault="00000000">
            <w:pPr>
              <w:pStyle w:val="TableParagraph"/>
              <w:spacing w:before="13" w:line="196" w:lineRule="exact"/>
              <w:ind w:right="15"/>
              <w:jc w:val="right"/>
              <w:rPr>
                <w:b/>
                <w:sz w:val="18"/>
              </w:rPr>
            </w:pPr>
            <w:r>
              <w:rPr>
                <w:b/>
                <w:spacing w:val="-2"/>
                <w:sz w:val="18"/>
              </w:rPr>
              <w:t>75.00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4"/>
                <w:sz w:val="18"/>
              </w:rPr>
              <w:t>3.61</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3.61</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9.3.</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PRIHODA</w:t>
            </w:r>
            <w:r>
              <w:rPr>
                <w:b/>
                <w:color w:val="333333"/>
                <w:spacing w:val="1"/>
                <w:sz w:val="18"/>
              </w:rPr>
              <w:t xml:space="preserve"> </w:t>
            </w:r>
            <w:r>
              <w:rPr>
                <w:b/>
                <w:color w:val="333333"/>
                <w:sz w:val="18"/>
              </w:rPr>
              <w:t>OPĆINE</w:t>
            </w:r>
            <w:r>
              <w:rPr>
                <w:b/>
                <w:color w:val="333333"/>
                <w:spacing w:val="1"/>
                <w:sz w:val="18"/>
              </w:rPr>
              <w:t xml:space="preserve"> </w:t>
            </w:r>
            <w:r>
              <w:rPr>
                <w:b/>
                <w:color w:val="333333"/>
                <w:spacing w:val="-4"/>
                <w:sz w:val="18"/>
              </w:rPr>
              <w:t>KRŠAN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4"/>
                <w:sz w:val="18"/>
              </w:rPr>
              <w:t>3.61</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3.61</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4"/>
                <w:sz w:val="18"/>
              </w:rPr>
              <w:t>3.61</w:t>
            </w:r>
          </w:p>
        </w:tc>
        <w:tc>
          <w:tcPr>
            <w:tcW w:w="1262" w:type="dxa"/>
          </w:tcPr>
          <w:p w:rsidR="005D37B5" w:rsidRDefault="00000000">
            <w:pPr>
              <w:pStyle w:val="TableParagraph"/>
              <w:spacing w:before="13" w:line="196" w:lineRule="exact"/>
              <w:ind w:right="15"/>
              <w:jc w:val="right"/>
              <w:rPr>
                <w:b/>
                <w:sz w:val="18"/>
              </w:rPr>
            </w:pPr>
            <w:r>
              <w:rPr>
                <w:b/>
                <w:spacing w:val="-4"/>
                <w:sz w:val="18"/>
              </w:rPr>
              <w:t>3.61</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A400018</w:t>
            </w:r>
          </w:p>
        </w:tc>
        <w:tc>
          <w:tcPr>
            <w:tcW w:w="326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z w:val="18"/>
              </w:rPr>
              <w:t>Aktivnost:</w:t>
            </w:r>
            <w:r>
              <w:rPr>
                <w:b/>
                <w:spacing w:val="1"/>
                <w:sz w:val="18"/>
              </w:rPr>
              <w:t xml:space="preserve"> </w:t>
            </w:r>
            <w:r>
              <w:rPr>
                <w:b/>
                <w:sz w:val="18"/>
              </w:rPr>
              <w:t>RUŠEVNE</w:t>
            </w:r>
            <w:r>
              <w:rPr>
                <w:b/>
                <w:spacing w:val="-1"/>
                <w:sz w:val="18"/>
              </w:rPr>
              <w:t xml:space="preserve"> </w:t>
            </w:r>
            <w:r>
              <w:rPr>
                <w:b/>
                <w:spacing w:val="-2"/>
                <w:sz w:val="18"/>
              </w:rPr>
              <w:t>ZGRADE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3,300.00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3,300.00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3,300.00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8"/>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1,000.00</w:t>
            </w:r>
          </w:p>
        </w:tc>
        <w:tc>
          <w:tcPr>
            <w:tcW w:w="1262" w:type="dxa"/>
          </w:tcPr>
          <w:p w:rsidR="005D37B5" w:rsidRDefault="00000000">
            <w:pPr>
              <w:pStyle w:val="TableParagraph"/>
              <w:spacing w:before="13" w:line="196" w:lineRule="exact"/>
              <w:ind w:right="15"/>
              <w:jc w:val="right"/>
              <w:rPr>
                <w:b/>
                <w:sz w:val="18"/>
              </w:rPr>
            </w:pPr>
            <w:r>
              <w:rPr>
                <w:b/>
                <w:spacing w:val="-2"/>
                <w:sz w:val="18"/>
              </w:rPr>
              <w:t>3,300.00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pacing w:val="-2"/>
                <w:sz w:val="18"/>
              </w:rPr>
              <w:t>A400019</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 ODRŽAVANJE</w:t>
            </w:r>
            <w:r>
              <w:rPr>
                <w:b/>
                <w:spacing w:val="40"/>
                <w:sz w:val="18"/>
              </w:rPr>
              <w:t xml:space="preserve"> </w:t>
            </w:r>
            <w:r>
              <w:rPr>
                <w:b/>
                <w:sz w:val="18"/>
              </w:rPr>
              <w:t>ČISTOĆE DEPONIJA</w:t>
            </w:r>
            <w:r>
              <w:rPr>
                <w:b/>
                <w:spacing w:val="-4"/>
                <w:sz w:val="18"/>
              </w:rPr>
              <w:t xml:space="preserve"> </w:t>
            </w:r>
            <w:r>
              <w:rPr>
                <w:b/>
                <w:sz w:val="18"/>
              </w:rPr>
              <w:t>KOMUNALNOG OTPADA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2,500.00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2,500.00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8"/>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2,500.00</w:t>
            </w:r>
          </w:p>
        </w:tc>
        <w:tc>
          <w:tcPr>
            <w:tcW w:w="1262" w:type="dxa"/>
          </w:tcPr>
          <w:p w:rsidR="005D37B5" w:rsidRDefault="00000000">
            <w:pPr>
              <w:pStyle w:val="TableParagraph"/>
              <w:spacing w:before="13" w:line="196" w:lineRule="exact"/>
              <w:ind w:right="15"/>
              <w:jc w:val="right"/>
              <w:rPr>
                <w:b/>
                <w:sz w:val="18"/>
              </w:rPr>
            </w:pPr>
            <w:r>
              <w:rPr>
                <w:b/>
                <w:spacing w:val="-2"/>
                <w:sz w:val="18"/>
              </w:rPr>
              <w:t>2,500.00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8"/>
              <w:rPr>
                <w:b/>
                <w:sz w:val="18"/>
              </w:rPr>
            </w:pPr>
            <w:r>
              <w:rPr>
                <w:b/>
                <w:spacing w:val="-2"/>
                <w:sz w:val="18"/>
              </w:rPr>
              <w:t>K400004</w:t>
            </w:r>
          </w:p>
        </w:tc>
        <w:tc>
          <w:tcPr>
            <w:tcW w:w="3264" w:type="dxa"/>
            <w:shd w:val="clear" w:color="auto" w:fill="FFFF99"/>
          </w:tcPr>
          <w:p w:rsidR="005D37B5" w:rsidRDefault="00000000">
            <w:pPr>
              <w:pStyle w:val="TableParagraph"/>
              <w:spacing w:before="22" w:line="278" w:lineRule="auto"/>
              <w:ind w:left="37"/>
              <w:rPr>
                <w:b/>
                <w:sz w:val="18"/>
              </w:rPr>
            </w:pPr>
            <w:r>
              <w:rPr>
                <w:b/>
                <w:sz w:val="18"/>
              </w:rPr>
              <w:t>Kapitalni projekt: NABAVA ZEMLJIŠTA</w:t>
            </w:r>
            <w:r>
              <w:rPr>
                <w:b/>
                <w:spacing w:val="-6"/>
                <w:sz w:val="18"/>
              </w:rPr>
              <w:t xml:space="preserve"> </w:t>
            </w:r>
            <w:r>
              <w:rPr>
                <w:b/>
                <w:sz w:val="18"/>
              </w:rPr>
              <w:t>ZA</w:t>
            </w:r>
            <w:r>
              <w:rPr>
                <w:b/>
                <w:spacing w:val="-6"/>
                <w:sz w:val="18"/>
              </w:rPr>
              <w:t xml:space="preserve"> </w:t>
            </w:r>
            <w:r>
              <w:rPr>
                <w:b/>
                <w:sz w:val="18"/>
              </w:rPr>
              <w:t>IZGRADNJU POSLOVNIH I STAMBENIH</w:t>
            </w:r>
          </w:p>
          <w:p w:rsidR="005D37B5" w:rsidRDefault="00000000">
            <w:pPr>
              <w:pStyle w:val="TableParagraph"/>
              <w:spacing w:line="196" w:lineRule="exact"/>
              <w:ind w:left="37"/>
              <w:rPr>
                <w:b/>
                <w:sz w:val="18"/>
              </w:rPr>
            </w:pPr>
            <w:r>
              <w:rPr>
                <w:b/>
                <w:spacing w:val="-2"/>
                <w:sz w:val="18"/>
              </w:rPr>
              <w:t>OBJEKATA</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5,000.00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5,000.00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41</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proofErr w:type="spellStart"/>
            <w:r>
              <w:rPr>
                <w:b/>
                <w:spacing w:val="-2"/>
                <w:sz w:val="18"/>
              </w:rPr>
              <w:t>neproizvedene</w:t>
            </w:r>
            <w:proofErr w:type="spellEnd"/>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pacing w:val="-2"/>
                <w:sz w:val="18"/>
              </w:rPr>
              <w:t>K400005</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SANACIJA I OBNOVA</w:t>
            </w:r>
            <w:r>
              <w:rPr>
                <w:b/>
                <w:spacing w:val="-1"/>
                <w:sz w:val="18"/>
              </w:rPr>
              <w:t xml:space="preserve"> </w:t>
            </w:r>
            <w:r>
              <w:rPr>
                <w:b/>
                <w:sz w:val="18"/>
              </w:rPr>
              <w:t>KAŠTELA</w:t>
            </w:r>
            <w:r>
              <w:rPr>
                <w:b/>
                <w:spacing w:val="-1"/>
                <w:sz w:val="18"/>
              </w:rPr>
              <w:t xml:space="preserve"> </w:t>
            </w:r>
            <w:r>
              <w:rPr>
                <w:b/>
                <w:spacing w:val="-2"/>
                <w:sz w:val="18"/>
              </w:rPr>
              <w:t>KOŽLJAK</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5,000.00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3,340.00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66.80%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3,340.00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66.80%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3,340.00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66.80%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41</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proofErr w:type="spellStart"/>
            <w:r>
              <w:rPr>
                <w:b/>
                <w:spacing w:val="-2"/>
                <w:sz w:val="18"/>
              </w:rPr>
              <w:t>neproizvedene</w:t>
            </w:r>
            <w:proofErr w:type="spellEnd"/>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3,340.00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66.80%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4124</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Ostala</w:t>
            </w:r>
            <w:r>
              <w:rPr>
                <w:rFonts w:ascii="Arial MT"/>
                <w:spacing w:val="11"/>
                <w:sz w:val="18"/>
              </w:rPr>
              <w:t xml:space="preserve"> </w:t>
            </w:r>
            <w:r>
              <w:rPr>
                <w:rFonts w:ascii="Arial MT"/>
                <w:spacing w:val="-2"/>
                <w:sz w:val="18"/>
              </w:rPr>
              <w:t>prava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3,340.00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K400006</w:t>
            </w:r>
          </w:p>
        </w:tc>
        <w:tc>
          <w:tcPr>
            <w:tcW w:w="3264" w:type="dxa"/>
            <w:shd w:val="clear" w:color="auto" w:fill="FFFF99"/>
          </w:tcPr>
          <w:p w:rsidR="005D37B5" w:rsidRDefault="00000000">
            <w:pPr>
              <w:pStyle w:val="TableParagraph"/>
              <w:spacing w:before="22" w:line="240" w:lineRule="atLeast"/>
              <w:ind w:left="37"/>
              <w:rPr>
                <w:b/>
                <w:sz w:val="18"/>
              </w:rPr>
            </w:pPr>
            <w:r>
              <w:rPr>
                <w:b/>
                <w:sz w:val="18"/>
              </w:rPr>
              <w:t>Kapitalni projekt: SANACIJA POTPORNOG</w:t>
            </w:r>
            <w:r>
              <w:rPr>
                <w:b/>
                <w:spacing w:val="-5"/>
                <w:sz w:val="18"/>
              </w:rPr>
              <w:t xml:space="preserve"> </w:t>
            </w:r>
            <w:r>
              <w:rPr>
                <w:b/>
                <w:sz w:val="18"/>
              </w:rPr>
              <w:t>ZIDA</w:t>
            </w:r>
            <w:r>
              <w:rPr>
                <w:b/>
                <w:spacing w:val="-8"/>
                <w:sz w:val="18"/>
              </w:rPr>
              <w:t xml:space="preserve"> </w:t>
            </w:r>
            <w:r>
              <w:rPr>
                <w:b/>
                <w:sz w:val="18"/>
              </w:rPr>
              <w:t xml:space="preserve">KAŠTELA </w:t>
            </w:r>
            <w:r>
              <w:rPr>
                <w:b/>
                <w:spacing w:val="-2"/>
                <w:sz w:val="18"/>
              </w:rPr>
              <w:t>KOŽLJAK</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65,000.00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65,000.00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58,885.59</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90.59%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56,600.00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56,600.00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56,600.00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5.3.</w:t>
            </w:r>
            <w:r>
              <w:rPr>
                <w:b/>
                <w:color w:val="333333"/>
                <w:spacing w:val="5"/>
                <w:sz w:val="18"/>
              </w:rPr>
              <w:t xml:space="preserve"> </w:t>
            </w:r>
            <w:r>
              <w:rPr>
                <w:b/>
                <w:color w:val="333333"/>
                <w:sz w:val="18"/>
              </w:rPr>
              <w:t>KAPITALNE</w:t>
            </w:r>
            <w:r>
              <w:rPr>
                <w:b/>
                <w:color w:val="333333"/>
                <w:spacing w:val="2"/>
                <w:sz w:val="18"/>
              </w:rPr>
              <w:t xml:space="preserve"> </w:t>
            </w:r>
            <w:r>
              <w:rPr>
                <w:b/>
                <w:color w:val="333333"/>
                <w:sz w:val="18"/>
              </w:rPr>
              <w:t>POMOĆI</w:t>
            </w:r>
            <w:r>
              <w:rPr>
                <w:b/>
                <w:color w:val="333333"/>
                <w:spacing w:val="5"/>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56,600.00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56,600.00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56,600.00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41</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proofErr w:type="spellStart"/>
            <w:r>
              <w:rPr>
                <w:b/>
                <w:spacing w:val="-2"/>
                <w:sz w:val="18"/>
              </w:rPr>
              <w:t>neproizvedene</w:t>
            </w:r>
            <w:proofErr w:type="spellEnd"/>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56,600.00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56,600.00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56,600.00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4124</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Ostala</w:t>
            </w:r>
            <w:r>
              <w:rPr>
                <w:rFonts w:ascii="Arial MT"/>
                <w:spacing w:val="11"/>
                <w:sz w:val="18"/>
              </w:rPr>
              <w:t xml:space="preserve"> </w:t>
            </w:r>
            <w:r>
              <w:rPr>
                <w:rFonts w:ascii="Arial MT"/>
                <w:spacing w:val="-2"/>
                <w:sz w:val="18"/>
              </w:rPr>
              <w:t>prava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56,600.00</w:t>
            </w:r>
          </w:p>
        </w:tc>
        <w:tc>
          <w:tcPr>
            <w:tcW w:w="883" w:type="dxa"/>
          </w:tcPr>
          <w:p w:rsidR="005D37B5" w:rsidRDefault="005D37B5">
            <w:pPr>
              <w:pStyle w:val="TableParagraph"/>
              <w:rPr>
                <w:rFonts w:ascii="Times New Roman"/>
                <w:sz w:val="16"/>
              </w:rPr>
            </w:pP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8,400.00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8,400.00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2,285.59</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27.21%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2,285.59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27.21%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41</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proofErr w:type="spellStart"/>
            <w:r>
              <w:rPr>
                <w:b/>
                <w:spacing w:val="-2"/>
                <w:sz w:val="18"/>
              </w:rPr>
              <w:t>neproizvedene</w:t>
            </w:r>
            <w:proofErr w:type="spellEnd"/>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8,400.00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8,400.00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2,285.59</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27.21%</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4124</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Ostala</w:t>
            </w:r>
            <w:r>
              <w:rPr>
                <w:rFonts w:ascii="Arial MT"/>
                <w:spacing w:val="11"/>
                <w:sz w:val="18"/>
              </w:rPr>
              <w:t xml:space="preserve"> </w:t>
            </w:r>
            <w:r>
              <w:rPr>
                <w:rFonts w:ascii="Arial MT"/>
                <w:spacing w:val="-2"/>
                <w:sz w:val="18"/>
              </w:rPr>
              <w:t>prava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2,285.59</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K400007</w:t>
            </w:r>
          </w:p>
        </w:tc>
        <w:tc>
          <w:tcPr>
            <w:tcW w:w="3264" w:type="dxa"/>
            <w:shd w:val="clear" w:color="auto" w:fill="FFFF99"/>
          </w:tcPr>
          <w:p w:rsidR="005D37B5" w:rsidRDefault="00000000">
            <w:pPr>
              <w:pStyle w:val="TableParagraph"/>
              <w:spacing w:before="65" w:line="240" w:lineRule="atLeast"/>
              <w:ind w:left="37" w:right="86"/>
              <w:rPr>
                <w:b/>
                <w:sz w:val="18"/>
              </w:rPr>
            </w:pPr>
            <w:r>
              <w:rPr>
                <w:b/>
                <w:sz w:val="18"/>
              </w:rPr>
              <w:t>Kapitalni</w:t>
            </w:r>
            <w:r>
              <w:rPr>
                <w:b/>
                <w:spacing w:val="-1"/>
                <w:sz w:val="18"/>
              </w:rPr>
              <w:t xml:space="preserve"> </w:t>
            </w:r>
            <w:r>
              <w:rPr>
                <w:b/>
                <w:sz w:val="18"/>
              </w:rPr>
              <w:t>projekt:</w:t>
            </w:r>
            <w:r>
              <w:rPr>
                <w:b/>
                <w:spacing w:val="-1"/>
                <w:sz w:val="18"/>
              </w:rPr>
              <w:t xml:space="preserve"> </w:t>
            </w:r>
            <w:r>
              <w:rPr>
                <w:b/>
                <w:sz w:val="18"/>
              </w:rPr>
              <w:t xml:space="preserve">ARHEOLOŠKI </w:t>
            </w:r>
            <w:r>
              <w:rPr>
                <w:b/>
                <w:spacing w:val="-4"/>
                <w:sz w:val="18"/>
              </w:rPr>
              <w:t>PARK</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3,000.00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1,570.00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52.33%</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1,570.00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52.33%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1,570.00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52.33%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41</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proofErr w:type="spellStart"/>
            <w:r>
              <w:rPr>
                <w:b/>
                <w:spacing w:val="-2"/>
                <w:sz w:val="18"/>
              </w:rPr>
              <w:t>neproizvedene</w:t>
            </w:r>
            <w:proofErr w:type="spellEnd"/>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1,570.00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52.33%</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4124</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Ostala</w:t>
            </w:r>
            <w:r>
              <w:rPr>
                <w:rFonts w:ascii="Arial MT"/>
                <w:spacing w:val="11"/>
                <w:sz w:val="18"/>
              </w:rPr>
              <w:t xml:space="preserve"> </w:t>
            </w:r>
            <w:r>
              <w:rPr>
                <w:rFonts w:ascii="Arial MT"/>
                <w:spacing w:val="-2"/>
                <w:sz w:val="18"/>
              </w:rPr>
              <w:t>prava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1,570.00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K400015</w:t>
            </w:r>
          </w:p>
        </w:tc>
        <w:tc>
          <w:tcPr>
            <w:tcW w:w="3264" w:type="dxa"/>
            <w:shd w:val="clear" w:color="auto" w:fill="FFFF99"/>
          </w:tcPr>
          <w:p w:rsidR="005D37B5" w:rsidRDefault="00000000">
            <w:pPr>
              <w:pStyle w:val="TableParagraph"/>
              <w:spacing w:before="22" w:line="240" w:lineRule="atLeast"/>
              <w:ind w:left="37"/>
              <w:rPr>
                <w:b/>
                <w:sz w:val="18"/>
              </w:rPr>
            </w:pPr>
            <w:r>
              <w:rPr>
                <w:b/>
                <w:sz w:val="18"/>
              </w:rPr>
              <w:t>Kapitalni projekt: ADAPTACIJA STAMBENIH</w:t>
            </w:r>
            <w:r>
              <w:rPr>
                <w:b/>
                <w:spacing w:val="-8"/>
                <w:sz w:val="18"/>
              </w:rPr>
              <w:t xml:space="preserve"> </w:t>
            </w:r>
            <w:r>
              <w:rPr>
                <w:b/>
                <w:sz w:val="18"/>
              </w:rPr>
              <w:t>OBJEKATA</w:t>
            </w:r>
            <w:r>
              <w:rPr>
                <w:b/>
                <w:spacing w:val="-8"/>
                <w:sz w:val="18"/>
              </w:rPr>
              <w:t xml:space="preserve"> </w:t>
            </w:r>
            <w:r>
              <w:rPr>
                <w:b/>
                <w:sz w:val="18"/>
              </w:rPr>
              <w:t>ZGRADA BIVŠE LUČKE KAPETANIJE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2,000.00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pacing w:val="-2"/>
                <w:sz w:val="18"/>
              </w:rPr>
              <w:t>K400016</w:t>
            </w:r>
          </w:p>
        </w:tc>
        <w:tc>
          <w:tcPr>
            <w:tcW w:w="3264" w:type="dxa"/>
            <w:shd w:val="clear" w:color="auto" w:fill="FFFF99"/>
          </w:tcPr>
          <w:p w:rsidR="005D37B5" w:rsidRDefault="00000000">
            <w:pPr>
              <w:pStyle w:val="TableParagraph"/>
              <w:spacing w:before="65" w:line="240" w:lineRule="atLeast"/>
              <w:ind w:left="37" w:right="117"/>
              <w:rPr>
                <w:b/>
                <w:sz w:val="18"/>
              </w:rPr>
            </w:pPr>
            <w:r>
              <w:rPr>
                <w:b/>
                <w:sz w:val="18"/>
              </w:rPr>
              <w:t>Kapitalni projekt: DOM ZA</w:t>
            </w:r>
            <w:r>
              <w:rPr>
                <w:b/>
                <w:spacing w:val="-1"/>
                <w:sz w:val="18"/>
              </w:rPr>
              <w:t xml:space="preserve"> </w:t>
            </w:r>
            <w:r>
              <w:rPr>
                <w:b/>
                <w:sz w:val="18"/>
              </w:rPr>
              <w:t>STARIJE I NEMOĆNE OSOBE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500.00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pacing w:val="-2"/>
                <w:sz w:val="18"/>
              </w:rPr>
              <w:t>K400017</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DOM KULTURE</w:t>
            </w:r>
            <w:r>
              <w:rPr>
                <w:b/>
                <w:spacing w:val="-2"/>
                <w:sz w:val="18"/>
              </w:rPr>
              <w:t xml:space="preserve"> </w:t>
            </w:r>
            <w:r>
              <w:rPr>
                <w:b/>
                <w:sz w:val="18"/>
              </w:rPr>
              <w:t xml:space="preserve">U </w:t>
            </w:r>
            <w:r>
              <w:rPr>
                <w:b/>
                <w:spacing w:val="-2"/>
                <w:sz w:val="18"/>
              </w:rPr>
              <w:t>KRŠANU</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10,412.50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52.06%</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10,412.50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52.06%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10,412.50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52.06%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10,412.50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52.06%</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4221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Uredska</w:t>
            </w:r>
            <w:r>
              <w:rPr>
                <w:rFonts w:ascii="Arial MT" w:hAnsi="Arial MT"/>
                <w:spacing w:val="1"/>
                <w:sz w:val="18"/>
              </w:rPr>
              <w:t xml:space="preserve"> </w:t>
            </w:r>
            <w:r>
              <w:rPr>
                <w:rFonts w:ascii="Arial MT" w:hAnsi="Arial MT"/>
                <w:sz w:val="18"/>
              </w:rPr>
              <w:t>oprema</w:t>
            </w:r>
            <w:r>
              <w:rPr>
                <w:rFonts w:ascii="Arial MT" w:hAnsi="Arial MT"/>
                <w:spacing w:val="1"/>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namještaj</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10,412.50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K400018</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w:t>
            </w:r>
            <w:r>
              <w:rPr>
                <w:b/>
                <w:spacing w:val="-1"/>
                <w:sz w:val="18"/>
              </w:rPr>
              <w:t xml:space="preserve"> </w:t>
            </w:r>
            <w:r>
              <w:rPr>
                <w:b/>
                <w:sz w:val="18"/>
              </w:rPr>
              <w:t>projekt:</w:t>
            </w:r>
            <w:r>
              <w:rPr>
                <w:b/>
                <w:spacing w:val="-1"/>
                <w:sz w:val="18"/>
              </w:rPr>
              <w:t xml:space="preserve"> </w:t>
            </w:r>
            <w:r>
              <w:rPr>
                <w:b/>
                <w:sz w:val="18"/>
              </w:rPr>
              <w:t>DOGRADNJA DJEČIJEG VRTIĆA U KRŠANU</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220,000.00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220,000.00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119,586.01</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54.36%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138,773.00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138,773.00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38,359.51</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27.64%</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138,773.00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138,773.00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38,359.51</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27.64%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138,773.00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138,773.00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38,359.51</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27.64%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7"/>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38,359.51</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81,227.00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81,227.00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81,226.50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81,227.00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81,227.00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81,226.50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81,227.00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81,227.00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81,226.50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7"/>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81,226.50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K400020</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ZGRADA</w:t>
            </w:r>
            <w:r>
              <w:rPr>
                <w:b/>
                <w:spacing w:val="-3"/>
                <w:sz w:val="18"/>
              </w:rPr>
              <w:t xml:space="preserve"> </w:t>
            </w:r>
            <w:r>
              <w:rPr>
                <w:b/>
                <w:sz w:val="18"/>
              </w:rPr>
              <w:t>BIVŠE ŠKOLE LAZARIĆI</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16,900.00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16,844.25</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99.67%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5D37B5">
            <w:pPr>
              <w:pStyle w:val="TableParagraph"/>
              <w:rPr>
                <w:rFonts w:ascii="Times New Roman"/>
                <w:sz w:val="16"/>
              </w:rPr>
            </w:pP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6,900.00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6,844.25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99.19%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5D37B5">
            <w:pPr>
              <w:pStyle w:val="TableParagraph"/>
              <w:rPr>
                <w:rFonts w:ascii="Times New Roman"/>
                <w:sz w:val="16"/>
              </w:rPr>
            </w:pP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6,900.00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6,844.25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99.19%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6,900.00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6,844.25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99.19%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7"/>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6,844.25</w:t>
            </w:r>
          </w:p>
        </w:tc>
        <w:tc>
          <w:tcPr>
            <w:tcW w:w="883" w:type="dxa"/>
          </w:tcPr>
          <w:p w:rsidR="005D37B5" w:rsidRDefault="005D37B5">
            <w:pPr>
              <w:pStyle w:val="TableParagraph"/>
              <w:rPr>
                <w:rFonts w:ascii="Times New Roman"/>
                <w:sz w:val="18"/>
              </w:rPr>
            </w:pP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7"/>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10,000.00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K400021</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ADAPTACIJA I GRADNJA</w:t>
            </w:r>
            <w:r>
              <w:rPr>
                <w:b/>
                <w:spacing w:val="-3"/>
                <w:sz w:val="18"/>
              </w:rPr>
              <w:t xml:space="preserve"> </w:t>
            </w:r>
            <w:r>
              <w:rPr>
                <w:b/>
                <w:sz w:val="18"/>
              </w:rPr>
              <w:t>ZGRADE</w:t>
            </w:r>
            <w:r>
              <w:rPr>
                <w:b/>
                <w:spacing w:val="-3"/>
                <w:sz w:val="18"/>
              </w:rPr>
              <w:t xml:space="preserve"> </w:t>
            </w:r>
            <w:r>
              <w:rPr>
                <w:b/>
                <w:sz w:val="18"/>
              </w:rPr>
              <w:t>MO POTPIĆAN</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23,000.00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23,000.00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13,237.00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57.55%</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23,000.00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23,000.00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13,237.00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57.55%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13,237.00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57.55%</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8"/>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8"/>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23,000.00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23,000.00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13,237.00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57.55%</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8"/>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8"/>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13,237.00</w:t>
            </w:r>
          </w:p>
        </w:tc>
        <w:tc>
          <w:tcPr>
            <w:tcW w:w="883" w:type="dxa"/>
          </w:tcPr>
          <w:p w:rsidR="005D37B5" w:rsidRDefault="005D37B5">
            <w:pPr>
              <w:pStyle w:val="TableParagraph"/>
              <w:rPr>
                <w:rFonts w:ascii="Times New Roman"/>
                <w:sz w:val="18"/>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K400022</w:t>
            </w:r>
          </w:p>
        </w:tc>
        <w:tc>
          <w:tcPr>
            <w:tcW w:w="3264" w:type="dxa"/>
            <w:shd w:val="clear" w:color="auto" w:fill="FFFF99"/>
          </w:tcPr>
          <w:p w:rsidR="005D37B5" w:rsidRDefault="00000000">
            <w:pPr>
              <w:pStyle w:val="TableParagraph"/>
              <w:spacing w:before="22" w:line="278" w:lineRule="auto"/>
              <w:ind w:left="38"/>
              <w:rPr>
                <w:b/>
                <w:sz w:val="18"/>
              </w:rPr>
            </w:pPr>
            <w:r>
              <w:rPr>
                <w:b/>
                <w:sz w:val="18"/>
              </w:rPr>
              <w:t>Kapitalni</w:t>
            </w:r>
            <w:r>
              <w:rPr>
                <w:b/>
                <w:spacing w:val="-1"/>
                <w:sz w:val="18"/>
              </w:rPr>
              <w:t xml:space="preserve"> </w:t>
            </w:r>
            <w:r>
              <w:rPr>
                <w:b/>
                <w:sz w:val="18"/>
              </w:rPr>
              <w:t>projekt:</w:t>
            </w:r>
            <w:r>
              <w:rPr>
                <w:b/>
                <w:spacing w:val="-1"/>
                <w:sz w:val="18"/>
              </w:rPr>
              <w:t xml:space="preserve"> </w:t>
            </w:r>
            <w:r>
              <w:rPr>
                <w:b/>
                <w:sz w:val="18"/>
              </w:rPr>
              <w:t>ADAPTACIJA</w:t>
            </w:r>
            <w:r>
              <w:rPr>
                <w:b/>
                <w:spacing w:val="-4"/>
                <w:sz w:val="18"/>
              </w:rPr>
              <w:t xml:space="preserve"> </w:t>
            </w:r>
            <w:r>
              <w:rPr>
                <w:b/>
                <w:sz w:val="18"/>
              </w:rPr>
              <w:t>I GRADNJA GRAĐEVINSKIH OBJEKATA - UMJETNIČKA</w:t>
            </w:r>
          </w:p>
          <w:p w:rsidR="005D37B5" w:rsidRDefault="00000000">
            <w:pPr>
              <w:pStyle w:val="TableParagraph"/>
              <w:spacing w:line="196" w:lineRule="exact"/>
              <w:ind w:left="38"/>
              <w:rPr>
                <w:b/>
                <w:sz w:val="18"/>
              </w:rPr>
            </w:pPr>
            <w:r>
              <w:rPr>
                <w:b/>
                <w:spacing w:val="-2"/>
                <w:sz w:val="18"/>
              </w:rPr>
              <w:t>INSTALACIJA</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3,000.00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3,000.00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K400023</w:t>
            </w:r>
          </w:p>
        </w:tc>
        <w:tc>
          <w:tcPr>
            <w:tcW w:w="3264" w:type="dxa"/>
            <w:shd w:val="clear" w:color="auto" w:fill="FFFF99"/>
          </w:tcPr>
          <w:p w:rsidR="005D37B5" w:rsidRDefault="00000000">
            <w:pPr>
              <w:pStyle w:val="TableParagraph"/>
              <w:spacing w:before="65" w:line="240" w:lineRule="atLeast"/>
              <w:ind w:left="38"/>
              <w:rPr>
                <w:b/>
                <w:sz w:val="18"/>
              </w:rPr>
            </w:pPr>
            <w:r>
              <w:rPr>
                <w:b/>
                <w:sz w:val="18"/>
              </w:rPr>
              <w:t>Kapitalni projekt: IZGRADNJA SPORTSKE</w:t>
            </w:r>
            <w:r>
              <w:rPr>
                <w:b/>
                <w:spacing w:val="-6"/>
                <w:sz w:val="18"/>
              </w:rPr>
              <w:t xml:space="preserve"> </w:t>
            </w:r>
            <w:r>
              <w:rPr>
                <w:b/>
                <w:sz w:val="18"/>
              </w:rPr>
              <w:t>DVORANE</w:t>
            </w:r>
            <w:r>
              <w:rPr>
                <w:b/>
                <w:spacing w:val="-6"/>
                <w:sz w:val="18"/>
              </w:rPr>
              <w:t xml:space="preserve"> </w:t>
            </w:r>
            <w:r>
              <w:rPr>
                <w:b/>
                <w:sz w:val="18"/>
              </w:rPr>
              <w:t>U</w:t>
            </w:r>
            <w:r>
              <w:rPr>
                <w:b/>
                <w:spacing w:val="-7"/>
                <w:sz w:val="18"/>
              </w:rPr>
              <w:t xml:space="preserve"> </w:t>
            </w:r>
            <w:r>
              <w:rPr>
                <w:b/>
                <w:sz w:val="18"/>
              </w:rPr>
              <w:t>POTPIĆNU</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500.00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K400024</w:t>
            </w:r>
          </w:p>
        </w:tc>
        <w:tc>
          <w:tcPr>
            <w:tcW w:w="3264" w:type="dxa"/>
            <w:shd w:val="clear" w:color="auto" w:fill="FFFF99"/>
          </w:tcPr>
          <w:p w:rsidR="005D37B5" w:rsidRDefault="00000000">
            <w:pPr>
              <w:pStyle w:val="TableParagraph"/>
              <w:spacing w:before="22" w:line="240" w:lineRule="atLeast"/>
              <w:ind w:left="38"/>
              <w:rPr>
                <w:b/>
                <w:sz w:val="18"/>
              </w:rPr>
            </w:pPr>
            <w:r>
              <w:rPr>
                <w:b/>
                <w:sz w:val="18"/>
              </w:rPr>
              <w:t>Kapitalni projekt: IZGRADNJA SPORTSKIH</w:t>
            </w:r>
            <w:r>
              <w:rPr>
                <w:b/>
                <w:spacing w:val="-6"/>
                <w:sz w:val="18"/>
              </w:rPr>
              <w:t xml:space="preserve"> </w:t>
            </w:r>
            <w:r>
              <w:rPr>
                <w:b/>
                <w:sz w:val="18"/>
              </w:rPr>
              <w:t>OBJEKATA</w:t>
            </w:r>
            <w:r>
              <w:rPr>
                <w:b/>
                <w:spacing w:val="-6"/>
                <w:sz w:val="18"/>
              </w:rPr>
              <w:t xml:space="preserve"> </w:t>
            </w:r>
            <w:r>
              <w:rPr>
                <w:b/>
                <w:sz w:val="18"/>
              </w:rPr>
              <w:t>-</w:t>
            </w:r>
            <w:r>
              <w:rPr>
                <w:b/>
                <w:spacing w:val="-3"/>
                <w:sz w:val="18"/>
              </w:rPr>
              <w:t xml:space="preserve"> </w:t>
            </w:r>
            <w:r>
              <w:rPr>
                <w:b/>
                <w:sz w:val="18"/>
              </w:rPr>
              <w:t>OBJEKT SPORTSKOM CENTRU PRISTAV</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500.00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500.00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K400025</w:t>
            </w:r>
          </w:p>
        </w:tc>
        <w:tc>
          <w:tcPr>
            <w:tcW w:w="3264" w:type="dxa"/>
            <w:shd w:val="clear" w:color="auto" w:fill="FFFF99"/>
          </w:tcPr>
          <w:p w:rsidR="005D37B5" w:rsidRDefault="00000000">
            <w:pPr>
              <w:pStyle w:val="TableParagraph"/>
              <w:spacing w:before="22" w:line="240" w:lineRule="atLeast"/>
              <w:ind w:left="38"/>
              <w:rPr>
                <w:b/>
                <w:sz w:val="18"/>
              </w:rPr>
            </w:pPr>
            <w:r>
              <w:rPr>
                <w:b/>
                <w:sz w:val="18"/>
              </w:rPr>
              <w:t>Kapitalni</w:t>
            </w:r>
            <w:r>
              <w:rPr>
                <w:b/>
                <w:spacing w:val="-1"/>
                <w:sz w:val="18"/>
              </w:rPr>
              <w:t xml:space="preserve"> </w:t>
            </w:r>
            <w:r>
              <w:rPr>
                <w:b/>
                <w:sz w:val="18"/>
              </w:rPr>
              <w:t>projekt:</w:t>
            </w:r>
            <w:r>
              <w:rPr>
                <w:b/>
                <w:spacing w:val="-1"/>
                <w:sz w:val="18"/>
              </w:rPr>
              <w:t xml:space="preserve"> </w:t>
            </w:r>
            <w:r>
              <w:rPr>
                <w:b/>
                <w:sz w:val="18"/>
              </w:rPr>
              <w:t>IZGRADNJA SPORTSKIH OBJEKATA - BOĆALIŠTE U STEPČIĆIMA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500.00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500.00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K400027</w:t>
            </w:r>
          </w:p>
        </w:tc>
        <w:tc>
          <w:tcPr>
            <w:tcW w:w="3264" w:type="dxa"/>
            <w:shd w:val="clear" w:color="auto" w:fill="FFFF99"/>
          </w:tcPr>
          <w:p w:rsidR="005D37B5" w:rsidRDefault="00000000">
            <w:pPr>
              <w:pStyle w:val="TableParagraph"/>
              <w:spacing w:before="22" w:line="240" w:lineRule="atLeast"/>
              <w:ind w:left="38" w:right="93"/>
              <w:rPr>
                <w:b/>
                <w:sz w:val="18"/>
              </w:rPr>
            </w:pPr>
            <w:r>
              <w:rPr>
                <w:b/>
                <w:sz w:val="18"/>
              </w:rPr>
              <w:t>REKONSTRUKCIJA</w:t>
            </w:r>
            <w:r>
              <w:rPr>
                <w:b/>
                <w:spacing w:val="-11"/>
                <w:sz w:val="18"/>
              </w:rPr>
              <w:t xml:space="preserve"> </w:t>
            </w:r>
            <w:r>
              <w:rPr>
                <w:b/>
                <w:sz w:val="18"/>
              </w:rPr>
              <w:t>I</w:t>
            </w:r>
            <w:r>
              <w:rPr>
                <w:b/>
                <w:spacing w:val="-8"/>
                <w:sz w:val="18"/>
              </w:rPr>
              <w:t xml:space="preserve"> </w:t>
            </w:r>
            <w:r>
              <w:rPr>
                <w:b/>
                <w:sz w:val="18"/>
              </w:rPr>
              <w:t xml:space="preserve">PRENAMJENA STAMBENE GRAĐEVINE U </w:t>
            </w:r>
            <w:r>
              <w:rPr>
                <w:b/>
                <w:spacing w:val="-2"/>
                <w:sz w:val="18"/>
              </w:rPr>
              <w:t>PLOMINU</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9,992.50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99.93%</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9,992.50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99.93%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9,992.50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99.93%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8"/>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8"/>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9,992.50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99.93%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8"/>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8"/>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9,992.50</w:t>
            </w:r>
          </w:p>
        </w:tc>
        <w:tc>
          <w:tcPr>
            <w:tcW w:w="883"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8"/>
              <w:rPr>
                <w:b/>
                <w:sz w:val="18"/>
              </w:rPr>
            </w:pPr>
            <w:r>
              <w:rPr>
                <w:b/>
                <w:spacing w:val="-2"/>
                <w:sz w:val="18"/>
              </w:rPr>
              <w:t>K400028</w:t>
            </w:r>
          </w:p>
        </w:tc>
        <w:tc>
          <w:tcPr>
            <w:tcW w:w="3264" w:type="dxa"/>
            <w:shd w:val="clear" w:color="auto" w:fill="FFFF99"/>
          </w:tcPr>
          <w:p w:rsidR="005D37B5" w:rsidRDefault="00000000">
            <w:pPr>
              <w:pStyle w:val="TableParagraph"/>
              <w:spacing w:before="22" w:line="278" w:lineRule="auto"/>
              <w:ind w:left="37"/>
              <w:rPr>
                <w:b/>
                <w:sz w:val="18"/>
              </w:rPr>
            </w:pPr>
            <w:r>
              <w:rPr>
                <w:b/>
                <w:sz w:val="18"/>
              </w:rPr>
              <w:t>Kapitalni projekt: SANACIJA I ADAPTACIJA OBJEKATA SPOMENIČKE</w:t>
            </w:r>
            <w:r>
              <w:rPr>
                <w:b/>
                <w:spacing w:val="-4"/>
                <w:sz w:val="18"/>
              </w:rPr>
              <w:t xml:space="preserve"> </w:t>
            </w:r>
            <w:r>
              <w:rPr>
                <w:b/>
                <w:sz w:val="18"/>
              </w:rPr>
              <w:t>BAŠTINE</w:t>
            </w:r>
            <w:r>
              <w:rPr>
                <w:b/>
                <w:spacing w:val="-4"/>
                <w:sz w:val="18"/>
              </w:rPr>
              <w:t xml:space="preserve"> </w:t>
            </w:r>
            <w:r>
              <w:rPr>
                <w:b/>
                <w:sz w:val="18"/>
              </w:rPr>
              <w:t>-</w:t>
            </w:r>
            <w:r>
              <w:rPr>
                <w:b/>
                <w:spacing w:val="-1"/>
                <w:sz w:val="18"/>
              </w:rPr>
              <w:t xml:space="preserve"> </w:t>
            </w:r>
            <w:r>
              <w:rPr>
                <w:b/>
                <w:sz w:val="18"/>
              </w:rPr>
              <w:t>ZGRADA</w:t>
            </w:r>
          </w:p>
          <w:p w:rsidR="005D37B5" w:rsidRDefault="00000000">
            <w:pPr>
              <w:pStyle w:val="TableParagraph"/>
              <w:spacing w:line="196" w:lineRule="exact"/>
              <w:ind w:left="37"/>
              <w:rPr>
                <w:b/>
                <w:sz w:val="18"/>
              </w:rPr>
            </w:pPr>
            <w:r>
              <w:rPr>
                <w:b/>
                <w:sz w:val="18"/>
              </w:rPr>
              <w:t>NA</w:t>
            </w:r>
            <w:r>
              <w:rPr>
                <w:b/>
                <w:spacing w:val="2"/>
                <w:sz w:val="18"/>
              </w:rPr>
              <w:t xml:space="preserve"> </w:t>
            </w:r>
            <w:r>
              <w:rPr>
                <w:b/>
                <w:sz w:val="18"/>
              </w:rPr>
              <w:t>K.Č.</w:t>
            </w:r>
            <w:r>
              <w:rPr>
                <w:b/>
                <w:spacing w:val="6"/>
                <w:sz w:val="18"/>
              </w:rPr>
              <w:t xml:space="preserve"> </w:t>
            </w:r>
            <w:r>
              <w:rPr>
                <w:b/>
                <w:sz w:val="18"/>
              </w:rPr>
              <w:t>23/ZGR</w:t>
            </w:r>
            <w:r>
              <w:rPr>
                <w:b/>
                <w:spacing w:val="2"/>
                <w:sz w:val="18"/>
              </w:rPr>
              <w:t xml:space="preserve"> </w:t>
            </w:r>
            <w:r>
              <w:rPr>
                <w:b/>
                <w:sz w:val="18"/>
              </w:rPr>
              <w:t>U</w:t>
            </w:r>
            <w:r>
              <w:rPr>
                <w:b/>
                <w:spacing w:val="2"/>
                <w:sz w:val="18"/>
              </w:rPr>
              <w:t xml:space="preserve"> </w:t>
            </w:r>
            <w:r>
              <w:rPr>
                <w:b/>
                <w:sz w:val="18"/>
              </w:rPr>
              <w:t>K.O.</w:t>
            </w:r>
            <w:r>
              <w:rPr>
                <w:b/>
                <w:spacing w:val="6"/>
                <w:sz w:val="18"/>
              </w:rPr>
              <w:t xml:space="preserve"> </w:t>
            </w:r>
            <w:r>
              <w:rPr>
                <w:b/>
                <w:spacing w:val="-2"/>
                <w:sz w:val="18"/>
              </w:rPr>
              <w:t>PLOMIN</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35,500.00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35,500.00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33,290.99</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215"/>
              <w:jc w:val="center"/>
              <w:rPr>
                <w:b/>
                <w:sz w:val="18"/>
              </w:rPr>
            </w:pPr>
            <w:r>
              <w:rPr>
                <w:b/>
                <w:spacing w:val="-2"/>
                <w:sz w:val="18"/>
              </w:rPr>
              <w:t>93.78%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98.68%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5.3.</w:t>
            </w:r>
            <w:r>
              <w:rPr>
                <w:b/>
                <w:color w:val="333333"/>
                <w:spacing w:val="5"/>
                <w:sz w:val="18"/>
              </w:rPr>
              <w:t xml:space="preserve"> </w:t>
            </w:r>
            <w:r>
              <w:rPr>
                <w:b/>
                <w:color w:val="333333"/>
                <w:sz w:val="18"/>
              </w:rPr>
              <w:t>KAPITALNE</w:t>
            </w:r>
            <w:r>
              <w:rPr>
                <w:b/>
                <w:color w:val="333333"/>
                <w:spacing w:val="2"/>
                <w:sz w:val="18"/>
              </w:rPr>
              <w:t xml:space="preserve"> </w:t>
            </w:r>
            <w:r>
              <w:rPr>
                <w:b/>
                <w:color w:val="333333"/>
                <w:sz w:val="18"/>
              </w:rPr>
              <w:t>POMOĆI</w:t>
            </w:r>
            <w:r>
              <w:rPr>
                <w:b/>
                <w:color w:val="333333"/>
                <w:spacing w:val="5"/>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98.68%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30,400.00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30,400.00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30,000.00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98.68%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7"/>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30,000.00</w:t>
            </w:r>
          </w:p>
        </w:tc>
        <w:tc>
          <w:tcPr>
            <w:tcW w:w="883" w:type="dxa"/>
          </w:tcPr>
          <w:p w:rsidR="005D37B5" w:rsidRDefault="005D37B5">
            <w:pPr>
              <w:pStyle w:val="TableParagraph"/>
              <w:rPr>
                <w:rFonts w:ascii="Times New Roman"/>
                <w:sz w:val="18"/>
              </w:rPr>
            </w:pP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5,100.00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5,100.00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3,290.99</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64.53%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5,100.00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5,100.00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3,290.99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64.53%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5,100.00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5,100.00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3,290.99</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64.53%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7"/>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3,290.99</w:t>
            </w:r>
          </w:p>
        </w:tc>
        <w:tc>
          <w:tcPr>
            <w:tcW w:w="883" w:type="dxa"/>
          </w:tcPr>
          <w:p w:rsidR="005D37B5" w:rsidRDefault="005D37B5">
            <w:pPr>
              <w:pStyle w:val="TableParagraph"/>
              <w:rPr>
                <w:rFonts w:ascii="Times New Roman"/>
                <w:sz w:val="18"/>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K400030</w:t>
            </w:r>
          </w:p>
        </w:tc>
        <w:tc>
          <w:tcPr>
            <w:tcW w:w="3264" w:type="dxa"/>
            <w:shd w:val="clear" w:color="auto" w:fill="FFFF99"/>
          </w:tcPr>
          <w:p w:rsidR="005D37B5" w:rsidRDefault="00000000">
            <w:pPr>
              <w:pStyle w:val="TableParagraph"/>
              <w:spacing w:before="22" w:line="278" w:lineRule="auto"/>
              <w:ind w:left="37"/>
              <w:rPr>
                <w:b/>
                <w:sz w:val="18"/>
              </w:rPr>
            </w:pPr>
            <w:r>
              <w:rPr>
                <w:b/>
                <w:sz w:val="18"/>
              </w:rPr>
              <w:t>Kapitalni projekt: ODLAGANJE KOMUNALNOG OTPADA SUFINANCKRANJE</w:t>
            </w:r>
            <w:r>
              <w:rPr>
                <w:b/>
                <w:spacing w:val="-13"/>
                <w:sz w:val="18"/>
              </w:rPr>
              <w:t xml:space="preserve"> </w:t>
            </w:r>
            <w:r>
              <w:rPr>
                <w:b/>
                <w:sz w:val="18"/>
              </w:rPr>
              <w:t>ODLAGALIŠTA</w:t>
            </w:r>
          </w:p>
          <w:p w:rsidR="005D37B5" w:rsidRDefault="00000000">
            <w:pPr>
              <w:pStyle w:val="TableParagraph"/>
              <w:spacing w:line="196" w:lineRule="exact"/>
              <w:ind w:left="37"/>
              <w:rPr>
                <w:b/>
                <w:sz w:val="18"/>
              </w:rPr>
            </w:pPr>
            <w:r>
              <w:rPr>
                <w:b/>
                <w:spacing w:val="-2"/>
                <w:sz w:val="18"/>
              </w:rPr>
              <w:t>OTPADA</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8,550.00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8,550.00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8,059.73</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215"/>
              <w:jc w:val="center"/>
              <w:rPr>
                <w:b/>
                <w:sz w:val="18"/>
              </w:rPr>
            </w:pPr>
            <w:r>
              <w:rPr>
                <w:b/>
                <w:spacing w:val="-2"/>
                <w:sz w:val="18"/>
              </w:rPr>
              <w:t>94.27%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7,550.00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7,549.53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99.99%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7,550.00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7,549.53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99.99%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7,550.00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7,550.00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7,549.53</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99.99%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3632</w:t>
            </w:r>
          </w:p>
        </w:tc>
        <w:tc>
          <w:tcPr>
            <w:tcW w:w="3264" w:type="dxa"/>
          </w:tcPr>
          <w:p w:rsidR="005D37B5" w:rsidRDefault="00000000">
            <w:pPr>
              <w:pStyle w:val="TableParagraph"/>
              <w:spacing w:before="3"/>
              <w:ind w:left="37"/>
              <w:rPr>
                <w:rFonts w:ascii="Arial MT" w:hAnsi="Arial MT"/>
                <w:sz w:val="18"/>
              </w:rPr>
            </w:pPr>
            <w:r>
              <w:rPr>
                <w:rFonts w:ascii="Arial MT" w:hAnsi="Arial MT"/>
                <w:spacing w:val="-2"/>
                <w:sz w:val="18"/>
              </w:rPr>
              <w:t>Kapitalne</w:t>
            </w:r>
            <w:r>
              <w:rPr>
                <w:rFonts w:ascii="Arial MT" w:hAnsi="Arial MT"/>
                <w:spacing w:val="-11"/>
                <w:sz w:val="18"/>
              </w:rPr>
              <w:t xml:space="preserve"> </w:t>
            </w:r>
            <w:r>
              <w:rPr>
                <w:rFonts w:ascii="Arial MT" w:hAnsi="Arial MT"/>
                <w:spacing w:val="-2"/>
                <w:sz w:val="18"/>
              </w:rPr>
              <w:t>pomoći</w:t>
            </w:r>
            <w:r>
              <w:rPr>
                <w:rFonts w:ascii="Arial MT" w:hAnsi="Arial MT"/>
                <w:spacing w:val="-8"/>
                <w:sz w:val="18"/>
              </w:rPr>
              <w:t xml:space="preserve"> </w:t>
            </w:r>
            <w:r>
              <w:rPr>
                <w:rFonts w:ascii="Arial MT" w:hAnsi="Arial MT"/>
                <w:spacing w:val="-2"/>
                <w:sz w:val="18"/>
              </w:rPr>
              <w:t>unutar</w:t>
            </w:r>
            <w:r>
              <w:rPr>
                <w:rFonts w:ascii="Arial MT" w:hAnsi="Arial MT"/>
                <w:spacing w:val="-7"/>
                <w:sz w:val="18"/>
              </w:rPr>
              <w:t xml:space="preserve"> </w:t>
            </w:r>
            <w:r>
              <w:rPr>
                <w:rFonts w:ascii="Arial MT" w:hAnsi="Arial MT"/>
                <w:spacing w:val="-2"/>
                <w:sz w:val="18"/>
              </w:rPr>
              <w:t>općeg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7,549.53</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510.20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51.02%</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510.20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51.02%</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510.20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51.02%</w:t>
            </w:r>
          </w:p>
        </w:tc>
      </w:tr>
      <w:tr w:rsidR="005D37B5">
        <w:trPr>
          <w:trHeight w:val="762"/>
        </w:trPr>
        <w:tc>
          <w:tcPr>
            <w:tcW w:w="1104"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rFonts w:ascii="Arial MT"/>
                <w:sz w:val="18"/>
              </w:rPr>
            </w:pPr>
            <w:r>
              <w:rPr>
                <w:rFonts w:ascii="Arial MT"/>
                <w:spacing w:val="-4"/>
                <w:sz w:val="18"/>
              </w:rPr>
              <w:t>3861</w:t>
            </w:r>
          </w:p>
        </w:tc>
        <w:tc>
          <w:tcPr>
            <w:tcW w:w="3264" w:type="dxa"/>
          </w:tcPr>
          <w:p w:rsidR="005D37B5" w:rsidRDefault="00000000">
            <w:pPr>
              <w:pStyle w:val="TableParagraph"/>
              <w:spacing w:before="52" w:line="230" w:lineRule="atLeast"/>
              <w:ind w:left="37" w:right="117"/>
              <w:rPr>
                <w:rFonts w:ascii="Arial MT" w:hAnsi="Arial MT"/>
                <w:sz w:val="18"/>
              </w:rPr>
            </w:pPr>
            <w:r>
              <w:rPr>
                <w:rFonts w:ascii="Arial MT" w:hAnsi="Arial MT"/>
                <w:sz w:val="18"/>
              </w:rPr>
              <w:t>Kapitalne</w:t>
            </w:r>
            <w:r>
              <w:rPr>
                <w:rFonts w:ascii="Arial MT" w:hAnsi="Arial MT"/>
                <w:spacing w:val="-13"/>
                <w:sz w:val="18"/>
              </w:rPr>
              <w:t xml:space="preserve"> </w:t>
            </w:r>
            <w:r>
              <w:rPr>
                <w:rFonts w:ascii="Arial MT" w:hAnsi="Arial MT"/>
                <w:sz w:val="18"/>
              </w:rPr>
              <w:t>pomoći</w:t>
            </w:r>
            <w:r>
              <w:rPr>
                <w:rFonts w:ascii="Arial MT" w:hAnsi="Arial MT"/>
                <w:spacing w:val="-12"/>
                <w:sz w:val="18"/>
              </w:rPr>
              <w:t xml:space="preserve"> </w:t>
            </w:r>
            <w:r>
              <w:rPr>
                <w:rFonts w:ascii="Arial MT" w:hAnsi="Arial MT"/>
                <w:sz w:val="18"/>
              </w:rPr>
              <w:t>kreditnim</w:t>
            </w:r>
            <w:r>
              <w:rPr>
                <w:rFonts w:ascii="Arial MT" w:hAnsi="Arial MT"/>
                <w:spacing w:val="-13"/>
                <w:sz w:val="18"/>
              </w:rPr>
              <w:t xml:space="preserve"> </w:t>
            </w:r>
            <w:r>
              <w:rPr>
                <w:rFonts w:ascii="Arial MT" w:hAnsi="Arial MT"/>
                <w:sz w:val="18"/>
              </w:rPr>
              <w:t>i</w:t>
            </w:r>
            <w:r>
              <w:rPr>
                <w:rFonts w:ascii="Arial MT" w:hAnsi="Arial MT"/>
                <w:spacing w:val="-12"/>
                <w:sz w:val="18"/>
              </w:rPr>
              <w:t xml:space="preserve"> </w:t>
            </w:r>
            <w:r>
              <w:rPr>
                <w:rFonts w:ascii="Arial MT" w:hAnsi="Arial MT"/>
                <w:sz w:val="18"/>
              </w:rPr>
              <w:t>ostalim financijskim institucijama te trgovačkim društvima</w:t>
            </w:r>
            <w:r>
              <w:rPr>
                <w:rFonts w:ascii="Arial MT" w:hAnsi="Arial MT"/>
                <w:spacing w:val="-3"/>
                <w:sz w:val="18"/>
              </w:rPr>
              <w:t xml:space="preserve"> </w:t>
            </w:r>
            <w:r>
              <w:rPr>
                <w:rFonts w:ascii="Arial MT" w:hAnsi="Arial MT"/>
                <w:sz w:val="18"/>
              </w:rPr>
              <w:t>u</w:t>
            </w:r>
            <w:r>
              <w:rPr>
                <w:rFonts w:ascii="Arial MT" w:hAnsi="Arial MT"/>
                <w:spacing w:val="-4"/>
                <w:sz w:val="18"/>
              </w:rPr>
              <w:t xml:space="preserve"> </w:t>
            </w:r>
            <w:r>
              <w:rPr>
                <w:rFonts w:ascii="Arial MT" w:hAnsi="Arial MT"/>
                <w:sz w:val="18"/>
              </w:rPr>
              <w:t xml:space="preserve">javnom </w:t>
            </w:r>
            <w:proofErr w:type="spellStart"/>
            <w:r>
              <w:rPr>
                <w:rFonts w:ascii="Arial MT" w:hAnsi="Arial MT"/>
                <w:sz w:val="18"/>
              </w:rPr>
              <w:t>sek</w:t>
            </w:r>
            <w:proofErr w:type="spellEnd"/>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rFonts w:ascii="Arial MT"/>
                <w:sz w:val="18"/>
              </w:rPr>
            </w:pPr>
            <w:r>
              <w:rPr>
                <w:rFonts w:ascii="Arial MT"/>
                <w:spacing w:val="-2"/>
                <w:sz w:val="18"/>
              </w:rPr>
              <w:t>510.20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K400032</w:t>
            </w:r>
          </w:p>
        </w:tc>
        <w:tc>
          <w:tcPr>
            <w:tcW w:w="3264" w:type="dxa"/>
            <w:shd w:val="clear" w:color="auto" w:fill="FFFF99"/>
          </w:tcPr>
          <w:p w:rsidR="005D37B5" w:rsidRDefault="00000000">
            <w:pPr>
              <w:pStyle w:val="TableParagraph"/>
              <w:spacing w:before="22" w:line="240" w:lineRule="atLeast"/>
              <w:ind w:left="37"/>
              <w:rPr>
                <w:b/>
                <w:sz w:val="18"/>
              </w:rPr>
            </w:pPr>
            <w:r>
              <w:rPr>
                <w:b/>
                <w:sz w:val="18"/>
              </w:rPr>
              <w:t>Kapitalni</w:t>
            </w:r>
            <w:r>
              <w:rPr>
                <w:b/>
                <w:spacing w:val="-2"/>
                <w:sz w:val="18"/>
              </w:rPr>
              <w:t xml:space="preserve"> </w:t>
            </w:r>
            <w:r>
              <w:rPr>
                <w:b/>
                <w:sz w:val="18"/>
              </w:rPr>
              <w:t>projekt:</w:t>
            </w:r>
            <w:r>
              <w:rPr>
                <w:b/>
                <w:spacing w:val="-2"/>
                <w:sz w:val="18"/>
              </w:rPr>
              <w:t xml:space="preserve"> </w:t>
            </w:r>
            <w:r>
              <w:rPr>
                <w:b/>
                <w:sz w:val="18"/>
              </w:rPr>
              <w:t>ODRŽAVANJE OSTALIH ZGRADA - UPRAVA ZGRADA OPĆINE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20,000.00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11,913.75</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59.57%</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11,913.75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59.57%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11,913.75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59.57%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11,913.75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59.57%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7"/>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11,913.75</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K400033</w:t>
            </w:r>
          </w:p>
        </w:tc>
        <w:tc>
          <w:tcPr>
            <w:tcW w:w="3264" w:type="dxa"/>
            <w:shd w:val="clear" w:color="auto" w:fill="FFFF99"/>
          </w:tcPr>
          <w:p w:rsidR="005D37B5" w:rsidRDefault="00000000">
            <w:pPr>
              <w:pStyle w:val="TableParagraph"/>
              <w:spacing w:before="22" w:line="240" w:lineRule="atLeast"/>
              <w:ind w:left="37" w:right="86"/>
              <w:rPr>
                <w:b/>
                <w:sz w:val="18"/>
              </w:rPr>
            </w:pPr>
            <w:r>
              <w:rPr>
                <w:b/>
                <w:sz w:val="18"/>
              </w:rPr>
              <w:t>Kapitalni projekt: REKONSTRUKCIJA</w:t>
            </w:r>
            <w:r>
              <w:rPr>
                <w:b/>
                <w:spacing w:val="-7"/>
                <w:sz w:val="18"/>
              </w:rPr>
              <w:t xml:space="preserve"> </w:t>
            </w:r>
            <w:r>
              <w:rPr>
                <w:b/>
                <w:sz w:val="18"/>
              </w:rPr>
              <w:t>ZGRADE</w:t>
            </w:r>
            <w:r>
              <w:rPr>
                <w:b/>
                <w:spacing w:val="-6"/>
                <w:sz w:val="18"/>
              </w:rPr>
              <w:t xml:space="preserve"> </w:t>
            </w:r>
            <w:r>
              <w:rPr>
                <w:b/>
                <w:sz w:val="18"/>
              </w:rPr>
              <w:t>DOMA U PURGARIJI ČEPIĆ</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8"/>
              <w:rPr>
                <w:b/>
                <w:sz w:val="18"/>
              </w:rPr>
            </w:pPr>
            <w:r>
              <w:rPr>
                <w:b/>
                <w:spacing w:val="-2"/>
                <w:sz w:val="18"/>
              </w:rPr>
              <w:t>K400035</w:t>
            </w:r>
          </w:p>
        </w:tc>
        <w:tc>
          <w:tcPr>
            <w:tcW w:w="3264" w:type="dxa"/>
            <w:shd w:val="clear" w:color="auto" w:fill="FFFF99"/>
          </w:tcPr>
          <w:p w:rsidR="005D37B5" w:rsidRDefault="00000000">
            <w:pPr>
              <w:pStyle w:val="TableParagraph"/>
              <w:spacing w:before="22" w:line="240" w:lineRule="atLeast"/>
              <w:ind w:left="37"/>
              <w:rPr>
                <w:b/>
                <w:sz w:val="18"/>
              </w:rPr>
            </w:pPr>
            <w:r>
              <w:rPr>
                <w:b/>
                <w:sz w:val="18"/>
              </w:rPr>
              <w:t>Kapitalni projekt: IZGRADNJA UREĐAJA</w:t>
            </w:r>
            <w:r>
              <w:rPr>
                <w:b/>
                <w:spacing w:val="-9"/>
                <w:sz w:val="18"/>
              </w:rPr>
              <w:t xml:space="preserve"> </w:t>
            </w:r>
            <w:r>
              <w:rPr>
                <w:b/>
                <w:sz w:val="18"/>
              </w:rPr>
              <w:t>ZA</w:t>
            </w:r>
            <w:r>
              <w:rPr>
                <w:b/>
                <w:spacing w:val="-9"/>
                <w:sz w:val="18"/>
              </w:rPr>
              <w:t xml:space="preserve"> </w:t>
            </w:r>
            <w:r>
              <w:rPr>
                <w:b/>
                <w:sz w:val="18"/>
              </w:rPr>
              <w:t>PROČIŠĆAVANJE</w:t>
            </w:r>
            <w:r>
              <w:rPr>
                <w:b/>
                <w:spacing w:val="-8"/>
                <w:sz w:val="18"/>
              </w:rPr>
              <w:t xml:space="preserve"> </w:t>
            </w:r>
            <w:r>
              <w:rPr>
                <w:b/>
                <w:sz w:val="18"/>
              </w:rPr>
              <w:t>U RADNOJ ZONI KRŠAN</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500.00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500.00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8"/>
              <w:rPr>
                <w:b/>
                <w:sz w:val="18"/>
              </w:rPr>
            </w:pPr>
            <w:r>
              <w:rPr>
                <w:b/>
                <w:spacing w:val="-2"/>
                <w:sz w:val="18"/>
              </w:rPr>
              <w:t>K400036</w:t>
            </w:r>
          </w:p>
        </w:tc>
        <w:tc>
          <w:tcPr>
            <w:tcW w:w="3264" w:type="dxa"/>
            <w:shd w:val="clear" w:color="auto" w:fill="FFFF99"/>
          </w:tcPr>
          <w:p w:rsidR="005D37B5" w:rsidRDefault="00000000">
            <w:pPr>
              <w:pStyle w:val="TableParagraph"/>
              <w:spacing w:before="22" w:line="278" w:lineRule="auto"/>
              <w:ind w:left="37"/>
              <w:rPr>
                <w:b/>
                <w:sz w:val="18"/>
              </w:rPr>
            </w:pPr>
            <w:r>
              <w:rPr>
                <w:b/>
                <w:sz w:val="18"/>
              </w:rPr>
              <w:t>Kapitalni projekt: SANACIJA, REKONSTRUKCIJA</w:t>
            </w:r>
            <w:r>
              <w:rPr>
                <w:b/>
                <w:spacing w:val="-10"/>
                <w:sz w:val="18"/>
              </w:rPr>
              <w:t xml:space="preserve"> </w:t>
            </w:r>
            <w:r>
              <w:rPr>
                <w:b/>
                <w:sz w:val="18"/>
              </w:rPr>
              <w:t>I</w:t>
            </w:r>
            <w:r>
              <w:rPr>
                <w:b/>
                <w:spacing w:val="-7"/>
                <w:sz w:val="18"/>
              </w:rPr>
              <w:t xml:space="preserve"> </w:t>
            </w:r>
            <w:r>
              <w:rPr>
                <w:b/>
                <w:sz w:val="18"/>
              </w:rPr>
              <w:t>PRENAMJENA ZGADE BIVŠE SEPARACIJE U</w:t>
            </w:r>
          </w:p>
          <w:p w:rsidR="005D37B5" w:rsidRDefault="00000000">
            <w:pPr>
              <w:pStyle w:val="TableParagraph"/>
              <w:spacing w:line="196" w:lineRule="exact"/>
              <w:ind w:left="37"/>
              <w:rPr>
                <w:b/>
                <w:sz w:val="18"/>
              </w:rPr>
            </w:pPr>
            <w:r>
              <w:rPr>
                <w:b/>
                <w:spacing w:val="-2"/>
                <w:sz w:val="18"/>
              </w:rPr>
              <w:t>POTPIĆNU</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300,000.00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300,000.00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300,000.00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300,000.00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300,000.00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8"/>
              <w:rPr>
                <w:b/>
                <w:sz w:val="18"/>
              </w:rPr>
            </w:pPr>
            <w:r>
              <w:rPr>
                <w:b/>
                <w:spacing w:val="-2"/>
                <w:sz w:val="18"/>
              </w:rPr>
              <w:t>K400037</w:t>
            </w:r>
          </w:p>
        </w:tc>
        <w:tc>
          <w:tcPr>
            <w:tcW w:w="3264" w:type="dxa"/>
            <w:shd w:val="clear" w:color="auto" w:fill="FFFF99"/>
          </w:tcPr>
          <w:p w:rsidR="005D37B5" w:rsidRDefault="00000000">
            <w:pPr>
              <w:pStyle w:val="TableParagraph"/>
              <w:spacing w:before="22" w:line="240" w:lineRule="atLeast"/>
              <w:ind w:left="37"/>
              <w:rPr>
                <w:b/>
                <w:sz w:val="18"/>
              </w:rPr>
            </w:pPr>
            <w:r>
              <w:rPr>
                <w:b/>
                <w:sz w:val="18"/>
              </w:rPr>
              <w:t>Kapitalni projekt: SANACIJA I OPREMANJE</w:t>
            </w:r>
            <w:r>
              <w:rPr>
                <w:b/>
                <w:spacing w:val="-11"/>
                <w:sz w:val="18"/>
              </w:rPr>
              <w:t xml:space="preserve"> </w:t>
            </w:r>
            <w:r>
              <w:rPr>
                <w:b/>
                <w:sz w:val="18"/>
              </w:rPr>
              <w:t>KAŠTELA</w:t>
            </w:r>
            <w:r>
              <w:rPr>
                <w:b/>
                <w:spacing w:val="-12"/>
                <w:sz w:val="18"/>
              </w:rPr>
              <w:t xml:space="preserve"> </w:t>
            </w:r>
            <w:r>
              <w:rPr>
                <w:b/>
                <w:sz w:val="18"/>
              </w:rPr>
              <w:t>KRŠAN- ČUVAR ISTARSKOG RAZVODA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279,500.00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279,500.00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179,500.00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179,500.00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179,500.00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179,500.00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179,500.00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179,500.00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8"/>
              <w:rPr>
                <w:b/>
                <w:sz w:val="18"/>
              </w:rPr>
            </w:pPr>
            <w:r>
              <w:rPr>
                <w:b/>
                <w:spacing w:val="-2"/>
                <w:sz w:val="18"/>
              </w:rPr>
              <w:t>K400038</w:t>
            </w:r>
          </w:p>
        </w:tc>
        <w:tc>
          <w:tcPr>
            <w:tcW w:w="3264" w:type="dxa"/>
            <w:shd w:val="clear" w:color="auto" w:fill="FFFF99"/>
          </w:tcPr>
          <w:p w:rsidR="005D37B5" w:rsidRDefault="00000000">
            <w:pPr>
              <w:pStyle w:val="TableParagraph"/>
              <w:spacing w:before="22" w:line="278" w:lineRule="auto"/>
              <w:ind w:left="37" w:right="86"/>
              <w:rPr>
                <w:b/>
                <w:sz w:val="18"/>
              </w:rPr>
            </w:pPr>
            <w:r>
              <w:rPr>
                <w:b/>
                <w:sz w:val="18"/>
              </w:rPr>
              <w:t>Kapitalni projekt: CENTAR ZA AGROPODUZETNIŠTVO (OBJEKTI) U</w:t>
            </w:r>
            <w:r>
              <w:rPr>
                <w:b/>
                <w:spacing w:val="2"/>
                <w:sz w:val="18"/>
              </w:rPr>
              <w:t xml:space="preserve"> </w:t>
            </w:r>
            <w:r>
              <w:rPr>
                <w:b/>
                <w:sz w:val="18"/>
              </w:rPr>
              <w:t>PROIZVODNO</w:t>
            </w:r>
            <w:r>
              <w:rPr>
                <w:b/>
                <w:spacing w:val="7"/>
                <w:sz w:val="18"/>
              </w:rPr>
              <w:t xml:space="preserve"> </w:t>
            </w:r>
            <w:r>
              <w:rPr>
                <w:b/>
                <w:sz w:val="18"/>
              </w:rPr>
              <w:t>POSLOVNOJ</w:t>
            </w:r>
            <w:r>
              <w:rPr>
                <w:b/>
                <w:spacing w:val="5"/>
                <w:sz w:val="18"/>
              </w:rPr>
              <w:t xml:space="preserve"> </w:t>
            </w:r>
            <w:r>
              <w:rPr>
                <w:b/>
                <w:spacing w:val="-4"/>
                <w:sz w:val="18"/>
              </w:rPr>
              <w:t>ZONI</w:t>
            </w:r>
          </w:p>
          <w:p w:rsidR="005D37B5" w:rsidRDefault="00000000">
            <w:pPr>
              <w:pStyle w:val="TableParagraph"/>
              <w:spacing w:line="196" w:lineRule="exact"/>
              <w:ind w:left="37"/>
              <w:rPr>
                <w:b/>
                <w:sz w:val="18"/>
              </w:rPr>
            </w:pPr>
            <w:r>
              <w:rPr>
                <w:b/>
                <w:spacing w:val="-2"/>
                <w:sz w:val="18"/>
              </w:rPr>
              <w:t>KRŠAN</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20,000.00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20,000.00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K400039</w:t>
            </w:r>
          </w:p>
        </w:tc>
        <w:tc>
          <w:tcPr>
            <w:tcW w:w="3264" w:type="dxa"/>
            <w:shd w:val="clear" w:color="auto" w:fill="FFFF99"/>
          </w:tcPr>
          <w:p w:rsidR="005D37B5" w:rsidRDefault="00000000">
            <w:pPr>
              <w:pStyle w:val="TableParagraph"/>
              <w:spacing w:before="22" w:line="278" w:lineRule="auto"/>
              <w:ind w:left="37"/>
              <w:rPr>
                <w:b/>
                <w:sz w:val="18"/>
              </w:rPr>
            </w:pPr>
            <w:r>
              <w:rPr>
                <w:b/>
                <w:sz w:val="18"/>
              </w:rPr>
              <w:t>Kapitalni projekt: SPECIJALNA BOLNICA</w:t>
            </w:r>
            <w:r>
              <w:rPr>
                <w:b/>
                <w:spacing w:val="40"/>
                <w:sz w:val="18"/>
              </w:rPr>
              <w:t xml:space="preserve"> </w:t>
            </w:r>
            <w:r>
              <w:rPr>
                <w:b/>
                <w:sz w:val="18"/>
              </w:rPr>
              <w:t>M.HORVAT ROVINJ SUFINANCIRANJE</w:t>
            </w:r>
            <w:r>
              <w:rPr>
                <w:b/>
                <w:spacing w:val="-15"/>
                <w:sz w:val="18"/>
              </w:rPr>
              <w:t xml:space="preserve"> </w:t>
            </w:r>
            <w:r>
              <w:rPr>
                <w:b/>
                <w:sz w:val="18"/>
              </w:rPr>
              <w:t>KREDITA</w:t>
            </w:r>
            <w:r>
              <w:rPr>
                <w:b/>
                <w:spacing w:val="-12"/>
                <w:sz w:val="18"/>
              </w:rPr>
              <w:t xml:space="preserve"> </w:t>
            </w:r>
            <w:r>
              <w:rPr>
                <w:b/>
                <w:sz w:val="18"/>
              </w:rPr>
              <w:t>ZA</w:t>
            </w:r>
          </w:p>
          <w:p w:rsidR="005D37B5" w:rsidRDefault="00000000">
            <w:pPr>
              <w:pStyle w:val="TableParagraph"/>
              <w:spacing w:line="196" w:lineRule="exact"/>
              <w:ind w:left="37"/>
              <w:rPr>
                <w:b/>
                <w:sz w:val="18"/>
              </w:rPr>
            </w:pPr>
            <w:r>
              <w:rPr>
                <w:b/>
                <w:sz w:val="18"/>
              </w:rPr>
              <w:t>ADAPTACIJU</w:t>
            </w:r>
            <w:r>
              <w:rPr>
                <w:b/>
                <w:spacing w:val="-5"/>
                <w:sz w:val="18"/>
              </w:rPr>
              <w:t xml:space="preserve"> </w:t>
            </w:r>
            <w:r>
              <w:rPr>
                <w:b/>
                <w:sz w:val="18"/>
              </w:rPr>
              <w:t>PREKO</w:t>
            </w:r>
            <w:r>
              <w:rPr>
                <w:b/>
                <w:spacing w:val="-1"/>
                <w:sz w:val="18"/>
              </w:rPr>
              <w:t xml:space="preserve"> </w:t>
            </w:r>
            <w:r>
              <w:rPr>
                <w:b/>
                <w:spacing w:val="-5"/>
                <w:sz w:val="18"/>
              </w:rPr>
              <w:t>IŽ</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226.22</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226.22</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226.22</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226.22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226.22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226.22</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226.22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226.22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226.22</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226.22</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226.22</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226.22</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3662</w:t>
            </w:r>
          </w:p>
        </w:tc>
        <w:tc>
          <w:tcPr>
            <w:tcW w:w="3264" w:type="dxa"/>
          </w:tcPr>
          <w:p w:rsidR="005D37B5" w:rsidRDefault="00000000">
            <w:pPr>
              <w:pStyle w:val="TableParagraph"/>
              <w:spacing w:before="3"/>
              <w:ind w:left="37"/>
              <w:rPr>
                <w:rFonts w:ascii="Arial MT" w:hAnsi="Arial MT"/>
                <w:sz w:val="18"/>
              </w:rPr>
            </w:pPr>
            <w:r>
              <w:rPr>
                <w:rFonts w:ascii="Arial MT" w:hAnsi="Arial MT"/>
                <w:spacing w:val="-4"/>
                <w:sz w:val="18"/>
              </w:rPr>
              <w:t>Kapitalne</w:t>
            </w:r>
            <w:r>
              <w:rPr>
                <w:rFonts w:ascii="Arial MT" w:hAnsi="Arial MT"/>
                <w:spacing w:val="-9"/>
                <w:sz w:val="18"/>
              </w:rPr>
              <w:t xml:space="preserve"> </w:t>
            </w:r>
            <w:r>
              <w:rPr>
                <w:rFonts w:ascii="Arial MT" w:hAnsi="Arial MT"/>
                <w:spacing w:val="-4"/>
                <w:sz w:val="18"/>
              </w:rPr>
              <w:t>pomoći</w:t>
            </w:r>
            <w:r>
              <w:rPr>
                <w:rFonts w:ascii="Arial MT" w:hAnsi="Arial MT"/>
                <w:spacing w:val="-6"/>
                <w:sz w:val="18"/>
              </w:rPr>
              <w:t xml:space="preserve"> </w:t>
            </w:r>
            <w:r>
              <w:rPr>
                <w:rFonts w:ascii="Arial MT" w:hAnsi="Arial MT"/>
                <w:spacing w:val="-4"/>
                <w:sz w:val="18"/>
              </w:rPr>
              <w:t>proračunskim</w:t>
            </w:r>
          </w:p>
          <w:p w:rsidR="005D37B5" w:rsidRDefault="00000000">
            <w:pPr>
              <w:pStyle w:val="TableParagraph"/>
              <w:spacing w:before="24" w:line="196" w:lineRule="exact"/>
              <w:ind w:left="37"/>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226.22</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K400040</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DOGRADNJA DJEČJEG</w:t>
            </w:r>
            <w:r>
              <w:rPr>
                <w:b/>
                <w:spacing w:val="2"/>
                <w:sz w:val="18"/>
              </w:rPr>
              <w:t xml:space="preserve"> </w:t>
            </w:r>
            <w:r>
              <w:rPr>
                <w:b/>
                <w:sz w:val="18"/>
              </w:rPr>
              <w:t>VRTIĆA</w:t>
            </w:r>
            <w:r>
              <w:rPr>
                <w:b/>
                <w:spacing w:val="-1"/>
                <w:sz w:val="18"/>
              </w:rPr>
              <w:t xml:space="preserve"> </w:t>
            </w:r>
            <w:r>
              <w:rPr>
                <w:b/>
                <w:sz w:val="18"/>
              </w:rPr>
              <w:t>U</w:t>
            </w:r>
            <w:r>
              <w:rPr>
                <w:b/>
                <w:spacing w:val="-1"/>
                <w:sz w:val="18"/>
              </w:rPr>
              <w:t xml:space="preserve"> </w:t>
            </w:r>
            <w:r>
              <w:rPr>
                <w:b/>
                <w:spacing w:val="-2"/>
                <w:sz w:val="18"/>
              </w:rPr>
              <w:t>POTPIĆNU</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18,200.00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18,200.00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13,333.75</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73.26%</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18,200.00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18,200.00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13,333.75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73.26%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18,200.00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18,200.00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13,333.75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73.26%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8"/>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8"/>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18,200.00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18,200.00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13,333.75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73.26%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8"/>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8"/>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13,333.75</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5000</w:t>
            </w:r>
          </w:p>
        </w:tc>
        <w:tc>
          <w:tcPr>
            <w:tcW w:w="3264" w:type="dxa"/>
            <w:shd w:val="clear" w:color="auto" w:fill="FF9900"/>
          </w:tcPr>
          <w:p w:rsidR="005D37B5" w:rsidRDefault="005D37B5">
            <w:pPr>
              <w:pStyle w:val="TableParagraph"/>
              <w:spacing w:before="55"/>
              <w:rPr>
                <w:b/>
                <w:sz w:val="18"/>
              </w:rPr>
            </w:pPr>
          </w:p>
          <w:p w:rsidR="005D37B5" w:rsidRDefault="00000000">
            <w:pPr>
              <w:pStyle w:val="TableParagraph"/>
              <w:spacing w:line="240" w:lineRule="atLeast"/>
              <w:ind w:left="38"/>
              <w:rPr>
                <w:b/>
                <w:sz w:val="18"/>
              </w:rPr>
            </w:pPr>
            <w:r>
              <w:rPr>
                <w:b/>
                <w:sz w:val="18"/>
              </w:rPr>
              <w:t>Program: IZRADA PLANOVA, STUDIJA,</w:t>
            </w:r>
            <w:r>
              <w:rPr>
                <w:b/>
                <w:spacing w:val="-1"/>
                <w:sz w:val="18"/>
              </w:rPr>
              <w:t xml:space="preserve"> </w:t>
            </w:r>
            <w:r>
              <w:rPr>
                <w:b/>
                <w:sz w:val="18"/>
              </w:rPr>
              <w:t>PROJEKATA</w:t>
            </w:r>
            <w:r>
              <w:rPr>
                <w:b/>
                <w:spacing w:val="-5"/>
                <w:sz w:val="18"/>
              </w:rPr>
              <w:t xml:space="preserve"> </w:t>
            </w:r>
            <w:r>
              <w:rPr>
                <w:b/>
                <w:sz w:val="18"/>
              </w:rPr>
              <w:t>I</w:t>
            </w:r>
            <w:r>
              <w:rPr>
                <w:b/>
                <w:spacing w:val="-1"/>
                <w:sz w:val="18"/>
              </w:rPr>
              <w:t xml:space="preserve"> </w:t>
            </w:r>
            <w:r>
              <w:rPr>
                <w:b/>
                <w:sz w:val="18"/>
              </w:rPr>
              <w:t>PODLOGA</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329,200.00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329,200.00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142,782.76</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43.37%</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A500005</w:t>
            </w:r>
          </w:p>
        </w:tc>
        <w:tc>
          <w:tcPr>
            <w:tcW w:w="3264" w:type="dxa"/>
            <w:shd w:val="clear" w:color="auto" w:fill="FFFF99"/>
          </w:tcPr>
          <w:p w:rsidR="005D37B5" w:rsidRDefault="00000000">
            <w:pPr>
              <w:pStyle w:val="TableParagraph"/>
              <w:spacing w:before="22" w:line="240" w:lineRule="atLeast"/>
              <w:ind w:left="38"/>
              <w:rPr>
                <w:b/>
                <w:sz w:val="18"/>
              </w:rPr>
            </w:pPr>
            <w:r>
              <w:rPr>
                <w:b/>
                <w:sz w:val="18"/>
              </w:rPr>
              <w:t>Aktivnost:</w:t>
            </w:r>
            <w:r>
              <w:rPr>
                <w:b/>
                <w:spacing w:val="-7"/>
                <w:sz w:val="18"/>
              </w:rPr>
              <w:t xml:space="preserve"> </w:t>
            </w:r>
            <w:r>
              <w:rPr>
                <w:b/>
                <w:sz w:val="18"/>
              </w:rPr>
              <w:t>IZRADA</w:t>
            </w:r>
            <w:r>
              <w:rPr>
                <w:b/>
                <w:spacing w:val="-10"/>
                <w:sz w:val="18"/>
              </w:rPr>
              <w:t xml:space="preserve"> </w:t>
            </w:r>
            <w:r>
              <w:rPr>
                <w:b/>
                <w:sz w:val="18"/>
              </w:rPr>
              <w:t xml:space="preserve">STUDIJA, PROJEKATA I PODLOGA - </w:t>
            </w:r>
            <w:r>
              <w:rPr>
                <w:b/>
                <w:spacing w:val="-2"/>
                <w:sz w:val="18"/>
              </w:rPr>
              <w:t>GEODETSKI</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7,878.38</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52.52%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7,878.38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52.52%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7,878.38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52.52%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15,000.00</w:t>
            </w:r>
          </w:p>
        </w:tc>
        <w:tc>
          <w:tcPr>
            <w:tcW w:w="1262" w:type="dxa"/>
          </w:tcPr>
          <w:p w:rsidR="005D37B5" w:rsidRDefault="00000000">
            <w:pPr>
              <w:pStyle w:val="TableParagraph"/>
              <w:spacing w:before="13" w:line="196" w:lineRule="exact"/>
              <w:ind w:right="15"/>
              <w:jc w:val="right"/>
              <w:rPr>
                <w:b/>
                <w:sz w:val="18"/>
              </w:rPr>
            </w:pPr>
            <w:r>
              <w:rPr>
                <w:b/>
                <w:spacing w:val="-2"/>
                <w:sz w:val="18"/>
              </w:rPr>
              <w:t>15,000.00</w:t>
            </w:r>
          </w:p>
        </w:tc>
        <w:tc>
          <w:tcPr>
            <w:tcW w:w="1248" w:type="dxa"/>
          </w:tcPr>
          <w:p w:rsidR="005D37B5" w:rsidRDefault="00000000">
            <w:pPr>
              <w:pStyle w:val="TableParagraph"/>
              <w:spacing w:before="13" w:line="196" w:lineRule="exact"/>
              <w:ind w:right="15"/>
              <w:jc w:val="right"/>
              <w:rPr>
                <w:b/>
                <w:sz w:val="18"/>
              </w:rPr>
            </w:pPr>
            <w:r>
              <w:rPr>
                <w:b/>
                <w:spacing w:val="-2"/>
                <w:sz w:val="18"/>
              </w:rPr>
              <w:t>7,878.38</w:t>
            </w:r>
          </w:p>
        </w:tc>
        <w:tc>
          <w:tcPr>
            <w:tcW w:w="883" w:type="dxa"/>
          </w:tcPr>
          <w:p w:rsidR="005D37B5" w:rsidRDefault="00000000">
            <w:pPr>
              <w:pStyle w:val="TableParagraph"/>
              <w:spacing w:before="13" w:line="196" w:lineRule="exact"/>
              <w:ind w:left="215"/>
              <w:jc w:val="center"/>
              <w:rPr>
                <w:b/>
                <w:sz w:val="18"/>
              </w:rPr>
            </w:pPr>
            <w:r>
              <w:rPr>
                <w:b/>
                <w:spacing w:val="-2"/>
                <w:sz w:val="18"/>
              </w:rPr>
              <w:t>52.52%</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8"/>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7,878.38</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A500006</w:t>
            </w:r>
          </w:p>
        </w:tc>
        <w:tc>
          <w:tcPr>
            <w:tcW w:w="3264" w:type="dxa"/>
            <w:shd w:val="clear" w:color="auto" w:fill="FFFF99"/>
          </w:tcPr>
          <w:p w:rsidR="005D37B5" w:rsidRDefault="00000000">
            <w:pPr>
              <w:pStyle w:val="TableParagraph"/>
              <w:spacing w:before="22" w:line="240" w:lineRule="atLeast"/>
              <w:ind w:left="38"/>
              <w:rPr>
                <w:b/>
                <w:sz w:val="18"/>
              </w:rPr>
            </w:pPr>
            <w:r>
              <w:rPr>
                <w:b/>
                <w:sz w:val="18"/>
              </w:rPr>
              <w:t>Aktivnost:</w:t>
            </w:r>
            <w:r>
              <w:rPr>
                <w:b/>
                <w:spacing w:val="-1"/>
                <w:sz w:val="18"/>
              </w:rPr>
              <w:t xml:space="preserve"> </w:t>
            </w:r>
            <w:r>
              <w:rPr>
                <w:b/>
                <w:sz w:val="18"/>
              </w:rPr>
              <w:t>DOKUMENTACIJA</w:t>
            </w:r>
            <w:r>
              <w:rPr>
                <w:b/>
                <w:spacing w:val="-5"/>
                <w:sz w:val="18"/>
              </w:rPr>
              <w:t xml:space="preserve"> </w:t>
            </w:r>
            <w:r>
              <w:rPr>
                <w:b/>
                <w:sz w:val="18"/>
              </w:rPr>
              <w:t xml:space="preserve">ZA USPOSTAVU NERAZVRSTANIH </w:t>
            </w:r>
            <w:r>
              <w:rPr>
                <w:b/>
                <w:spacing w:val="-2"/>
                <w:sz w:val="18"/>
              </w:rPr>
              <w:t>CESTA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60,000.00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35,671.88</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59.45%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35,671.88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59.45%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35,671.88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59.45%</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60,000.00</w:t>
            </w:r>
          </w:p>
        </w:tc>
        <w:tc>
          <w:tcPr>
            <w:tcW w:w="1262" w:type="dxa"/>
          </w:tcPr>
          <w:p w:rsidR="005D37B5" w:rsidRDefault="00000000">
            <w:pPr>
              <w:pStyle w:val="TableParagraph"/>
              <w:spacing w:before="13" w:line="196" w:lineRule="exact"/>
              <w:ind w:right="15"/>
              <w:jc w:val="right"/>
              <w:rPr>
                <w:b/>
                <w:sz w:val="18"/>
              </w:rPr>
            </w:pPr>
            <w:r>
              <w:rPr>
                <w:b/>
                <w:spacing w:val="-2"/>
                <w:sz w:val="18"/>
              </w:rPr>
              <w:t>60,000.00</w:t>
            </w:r>
          </w:p>
        </w:tc>
        <w:tc>
          <w:tcPr>
            <w:tcW w:w="1248" w:type="dxa"/>
          </w:tcPr>
          <w:p w:rsidR="005D37B5" w:rsidRDefault="00000000">
            <w:pPr>
              <w:pStyle w:val="TableParagraph"/>
              <w:spacing w:before="13" w:line="196" w:lineRule="exact"/>
              <w:ind w:right="15"/>
              <w:jc w:val="right"/>
              <w:rPr>
                <w:b/>
                <w:sz w:val="18"/>
              </w:rPr>
            </w:pPr>
            <w:r>
              <w:rPr>
                <w:b/>
                <w:spacing w:val="-2"/>
                <w:sz w:val="18"/>
              </w:rPr>
              <w:t>35,671.88</w:t>
            </w:r>
          </w:p>
        </w:tc>
        <w:tc>
          <w:tcPr>
            <w:tcW w:w="883" w:type="dxa"/>
          </w:tcPr>
          <w:p w:rsidR="005D37B5" w:rsidRDefault="00000000">
            <w:pPr>
              <w:pStyle w:val="TableParagraph"/>
              <w:spacing w:before="13" w:line="196" w:lineRule="exact"/>
              <w:ind w:left="215"/>
              <w:jc w:val="center"/>
              <w:rPr>
                <w:b/>
                <w:sz w:val="18"/>
              </w:rPr>
            </w:pPr>
            <w:r>
              <w:rPr>
                <w:b/>
                <w:spacing w:val="-2"/>
                <w:sz w:val="18"/>
              </w:rPr>
              <w:t>59.45%</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8"/>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35,671.88</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A500007</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 DOKUMENTACIJA ZA SUNČANU</w:t>
            </w:r>
            <w:r>
              <w:rPr>
                <w:b/>
                <w:spacing w:val="-10"/>
                <w:sz w:val="18"/>
              </w:rPr>
              <w:t xml:space="preserve"> </w:t>
            </w:r>
            <w:r>
              <w:rPr>
                <w:b/>
                <w:sz w:val="18"/>
              </w:rPr>
              <w:t>ELEKTRANU</w:t>
            </w:r>
            <w:r>
              <w:rPr>
                <w:b/>
                <w:spacing w:val="-10"/>
                <w:sz w:val="18"/>
              </w:rPr>
              <w:t xml:space="preserve"> </w:t>
            </w:r>
            <w:r>
              <w:rPr>
                <w:b/>
                <w:sz w:val="18"/>
              </w:rPr>
              <w:t>NOVA</w:t>
            </w:r>
            <w:r>
              <w:rPr>
                <w:b/>
                <w:spacing w:val="-10"/>
                <w:sz w:val="18"/>
              </w:rPr>
              <w:t xml:space="preserve"> </w:t>
            </w:r>
            <w:r>
              <w:rPr>
                <w:b/>
                <w:sz w:val="18"/>
              </w:rPr>
              <w:t>VAS</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1,500.00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1,500.00</w:t>
            </w:r>
          </w:p>
        </w:tc>
        <w:tc>
          <w:tcPr>
            <w:tcW w:w="1262" w:type="dxa"/>
          </w:tcPr>
          <w:p w:rsidR="005D37B5" w:rsidRDefault="00000000">
            <w:pPr>
              <w:pStyle w:val="TableParagraph"/>
              <w:spacing w:before="13" w:line="196" w:lineRule="exact"/>
              <w:ind w:right="15"/>
              <w:jc w:val="right"/>
              <w:rPr>
                <w:b/>
                <w:sz w:val="18"/>
              </w:rPr>
            </w:pPr>
            <w:r>
              <w:rPr>
                <w:b/>
                <w:spacing w:val="-2"/>
                <w:sz w:val="18"/>
              </w:rPr>
              <w:t>1,500.00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A500009</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1"/>
                <w:sz w:val="18"/>
              </w:rPr>
              <w:t xml:space="preserve"> </w:t>
            </w:r>
            <w:r>
              <w:rPr>
                <w:b/>
                <w:sz w:val="18"/>
              </w:rPr>
              <w:t>DOKUMENTACIJA</w:t>
            </w:r>
            <w:r>
              <w:rPr>
                <w:b/>
                <w:spacing w:val="-5"/>
                <w:sz w:val="18"/>
              </w:rPr>
              <w:t xml:space="preserve"> </w:t>
            </w:r>
            <w:r>
              <w:rPr>
                <w:b/>
                <w:sz w:val="18"/>
              </w:rPr>
              <w:t>ZA LEGALIZACIJU OBJEKATA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10,812.50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72.08%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10,812.50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72.08%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10,812.50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72.08%</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15,000.00</w:t>
            </w:r>
          </w:p>
        </w:tc>
        <w:tc>
          <w:tcPr>
            <w:tcW w:w="1262" w:type="dxa"/>
          </w:tcPr>
          <w:p w:rsidR="005D37B5" w:rsidRDefault="00000000">
            <w:pPr>
              <w:pStyle w:val="TableParagraph"/>
              <w:spacing w:before="13" w:line="196" w:lineRule="exact"/>
              <w:ind w:right="15"/>
              <w:jc w:val="right"/>
              <w:rPr>
                <w:b/>
                <w:sz w:val="18"/>
              </w:rPr>
            </w:pPr>
            <w:r>
              <w:rPr>
                <w:b/>
                <w:spacing w:val="-2"/>
                <w:sz w:val="18"/>
              </w:rPr>
              <w:t>15,000.00</w:t>
            </w:r>
          </w:p>
        </w:tc>
        <w:tc>
          <w:tcPr>
            <w:tcW w:w="1248" w:type="dxa"/>
          </w:tcPr>
          <w:p w:rsidR="005D37B5" w:rsidRDefault="00000000">
            <w:pPr>
              <w:pStyle w:val="TableParagraph"/>
              <w:spacing w:before="13" w:line="196" w:lineRule="exact"/>
              <w:ind w:right="15"/>
              <w:jc w:val="right"/>
              <w:rPr>
                <w:b/>
                <w:sz w:val="18"/>
              </w:rPr>
            </w:pPr>
            <w:r>
              <w:rPr>
                <w:b/>
                <w:spacing w:val="-2"/>
                <w:sz w:val="18"/>
              </w:rPr>
              <w:t>10,812.50</w:t>
            </w:r>
          </w:p>
        </w:tc>
        <w:tc>
          <w:tcPr>
            <w:tcW w:w="883" w:type="dxa"/>
          </w:tcPr>
          <w:p w:rsidR="005D37B5" w:rsidRDefault="00000000">
            <w:pPr>
              <w:pStyle w:val="TableParagraph"/>
              <w:spacing w:before="13" w:line="196" w:lineRule="exact"/>
              <w:ind w:left="215"/>
              <w:jc w:val="center"/>
              <w:rPr>
                <w:b/>
                <w:sz w:val="18"/>
              </w:rPr>
            </w:pPr>
            <w:r>
              <w:rPr>
                <w:b/>
                <w:spacing w:val="-2"/>
                <w:sz w:val="18"/>
              </w:rPr>
              <w:t>72.08%</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8"/>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10,812.50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A500010</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1"/>
                <w:sz w:val="18"/>
              </w:rPr>
              <w:t xml:space="preserve"> </w:t>
            </w:r>
            <w:r>
              <w:rPr>
                <w:b/>
                <w:sz w:val="18"/>
              </w:rPr>
              <w:t>DOKUMENTACIJA</w:t>
            </w:r>
            <w:r>
              <w:rPr>
                <w:b/>
                <w:spacing w:val="-5"/>
                <w:sz w:val="18"/>
              </w:rPr>
              <w:t xml:space="preserve"> </w:t>
            </w:r>
            <w:r>
              <w:rPr>
                <w:b/>
                <w:sz w:val="18"/>
              </w:rPr>
              <w:t>ZA POTREBE EU FONDOVA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53,000.00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53,000.00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51,237.50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96.67%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51,237.50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96.67%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51,237.50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96.67%</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53,000.00</w:t>
            </w:r>
          </w:p>
        </w:tc>
        <w:tc>
          <w:tcPr>
            <w:tcW w:w="1262" w:type="dxa"/>
          </w:tcPr>
          <w:p w:rsidR="005D37B5" w:rsidRDefault="00000000">
            <w:pPr>
              <w:pStyle w:val="TableParagraph"/>
              <w:spacing w:before="13" w:line="196" w:lineRule="exact"/>
              <w:ind w:right="15"/>
              <w:jc w:val="right"/>
              <w:rPr>
                <w:b/>
                <w:sz w:val="18"/>
              </w:rPr>
            </w:pPr>
            <w:r>
              <w:rPr>
                <w:b/>
                <w:spacing w:val="-2"/>
                <w:sz w:val="18"/>
              </w:rPr>
              <w:t>53,000.00</w:t>
            </w:r>
          </w:p>
        </w:tc>
        <w:tc>
          <w:tcPr>
            <w:tcW w:w="1248" w:type="dxa"/>
          </w:tcPr>
          <w:p w:rsidR="005D37B5" w:rsidRDefault="00000000">
            <w:pPr>
              <w:pStyle w:val="TableParagraph"/>
              <w:spacing w:before="13" w:line="196" w:lineRule="exact"/>
              <w:ind w:right="15"/>
              <w:jc w:val="right"/>
              <w:rPr>
                <w:b/>
                <w:sz w:val="18"/>
              </w:rPr>
            </w:pPr>
            <w:r>
              <w:rPr>
                <w:b/>
                <w:spacing w:val="-2"/>
                <w:sz w:val="18"/>
              </w:rPr>
              <w:t>51,237.50</w:t>
            </w:r>
          </w:p>
        </w:tc>
        <w:tc>
          <w:tcPr>
            <w:tcW w:w="883" w:type="dxa"/>
          </w:tcPr>
          <w:p w:rsidR="005D37B5" w:rsidRDefault="00000000">
            <w:pPr>
              <w:pStyle w:val="TableParagraph"/>
              <w:spacing w:before="13" w:line="196" w:lineRule="exact"/>
              <w:ind w:left="215"/>
              <w:jc w:val="center"/>
              <w:rPr>
                <w:b/>
                <w:sz w:val="18"/>
              </w:rPr>
            </w:pPr>
            <w:r>
              <w:rPr>
                <w:b/>
                <w:spacing w:val="-2"/>
                <w:sz w:val="18"/>
              </w:rPr>
              <w:t>96.67%</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8"/>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51,237.50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A500011</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1"/>
                <w:sz w:val="18"/>
              </w:rPr>
              <w:t xml:space="preserve"> </w:t>
            </w:r>
            <w:r>
              <w:rPr>
                <w:b/>
                <w:sz w:val="18"/>
              </w:rPr>
              <w:t>IZVJEŠĆE</w:t>
            </w:r>
            <w:r>
              <w:rPr>
                <w:b/>
                <w:spacing w:val="-3"/>
                <w:sz w:val="18"/>
              </w:rPr>
              <w:t xml:space="preserve"> </w:t>
            </w:r>
            <w:r>
              <w:rPr>
                <w:b/>
                <w:sz w:val="18"/>
              </w:rPr>
              <w:t>O</w:t>
            </w:r>
            <w:r>
              <w:rPr>
                <w:b/>
                <w:spacing w:val="-1"/>
                <w:sz w:val="18"/>
              </w:rPr>
              <w:t xml:space="preserve"> </w:t>
            </w:r>
            <w:r>
              <w:rPr>
                <w:b/>
                <w:sz w:val="18"/>
              </w:rPr>
              <w:t>STANJU</w:t>
            </w:r>
            <w:r>
              <w:rPr>
                <w:b/>
                <w:spacing w:val="-4"/>
                <w:sz w:val="18"/>
              </w:rPr>
              <w:t xml:space="preserve"> </w:t>
            </w:r>
            <w:r>
              <w:rPr>
                <w:b/>
                <w:sz w:val="18"/>
              </w:rPr>
              <w:t xml:space="preserve">U </w:t>
            </w:r>
            <w:r>
              <w:rPr>
                <w:b/>
                <w:spacing w:val="-2"/>
                <w:sz w:val="18"/>
              </w:rPr>
              <w:t>PROSTORU</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500.00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500.00</w:t>
            </w:r>
          </w:p>
        </w:tc>
        <w:tc>
          <w:tcPr>
            <w:tcW w:w="1262" w:type="dxa"/>
          </w:tcPr>
          <w:p w:rsidR="005D37B5" w:rsidRDefault="00000000">
            <w:pPr>
              <w:pStyle w:val="TableParagraph"/>
              <w:spacing w:before="13" w:line="196" w:lineRule="exact"/>
              <w:ind w:right="15"/>
              <w:jc w:val="right"/>
              <w:rPr>
                <w:b/>
                <w:sz w:val="18"/>
              </w:rPr>
            </w:pPr>
            <w:r>
              <w:rPr>
                <w:b/>
                <w:spacing w:val="-2"/>
                <w:sz w:val="18"/>
              </w:rPr>
              <w:t>500.00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A500012</w:t>
            </w:r>
          </w:p>
        </w:tc>
        <w:tc>
          <w:tcPr>
            <w:tcW w:w="3264" w:type="dxa"/>
            <w:shd w:val="clear" w:color="auto" w:fill="FFFF99"/>
          </w:tcPr>
          <w:p w:rsidR="005D37B5" w:rsidRDefault="00000000">
            <w:pPr>
              <w:pStyle w:val="TableParagraph"/>
              <w:spacing w:before="65" w:line="240" w:lineRule="atLeast"/>
              <w:ind w:left="38" w:right="86"/>
              <w:rPr>
                <w:b/>
                <w:sz w:val="18"/>
              </w:rPr>
            </w:pPr>
            <w:r>
              <w:rPr>
                <w:b/>
                <w:sz w:val="18"/>
              </w:rPr>
              <w:t>Aktivnost:</w:t>
            </w:r>
            <w:r>
              <w:rPr>
                <w:b/>
                <w:spacing w:val="40"/>
                <w:sz w:val="18"/>
              </w:rPr>
              <w:t xml:space="preserve"> </w:t>
            </w:r>
            <w:r>
              <w:rPr>
                <w:b/>
                <w:sz w:val="18"/>
              </w:rPr>
              <w:t>OSTALE INTELEKTUALNE</w:t>
            </w:r>
            <w:r>
              <w:rPr>
                <w:b/>
                <w:spacing w:val="-13"/>
                <w:sz w:val="18"/>
              </w:rPr>
              <w:t xml:space="preserve"> </w:t>
            </w:r>
            <w:r>
              <w:rPr>
                <w:b/>
                <w:sz w:val="18"/>
              </w:rPr>
              <w:t>USLUGE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40,000.00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40,000.00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19,892.50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49.73%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19,892.50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49.73%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19,892.50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49.73%</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1104" w:type="dxa"/>
          </w:tcPr>
          <w:p w:rsidR="005D37B5" w:rsidRDefault="00000000">
            <w:pPr>
              <w:pStyle w:val="TableParagraph"/>
              <w:spacing w:before="13" w:line="196" w:lineRule="exact"/>
              <w:ind w:left="38"/>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40,000.00</w:t>
            </w:r>
          </w:p>
        </w:tc>
        <w:tc>
          <w:tcPr>
            <w:tcW w:w="1262" w:type="dxa"/>
          </w:tcPr>
          <w:p w:rsidR="005D37B5" w:rsidRDefault="00000000">
            <w:pPr>
              <w:pStyle w:val="TableParagraph"/>
              <w:spacing w:before="13" w:line="196" w:lineRule="exact"/>
              <w:ind w:right="15"/>
              <w:jc w:val="right"/>
              <w:rPr>
                <w:b/>
                <w:sz w:val="18"/>
              </w:rPr>
            </w:pPr>
            <w:r>
              <w:rPr>
                <w:b/>
                <w:spacing w:val="-2"/>
                <w:sz w:val="18"/>
              </w:rPr>
              <w:t>40,000.00</w:t>
            </w:r>
          </w:p>
        </w:tc>
        <w:tc>
          <w:tcPr>
            <w:tcW w:w="1248" w:type="dxa"/>
          </w:tcPr>
          <w:p w:rsidR="005D37B5" w:rsidRDefault="00000000">
            <w:pPr>
              <w:pStyle w:val="TableParagraph"/>
              <w:spacing w:before="13" w:line="196" w:lineRule="exact"/>
              <w:ind w:right="15"/>
              <w:jc w:val="right"/>
              <w:rPr>
                <w:b/>
                <w:sz w:val="18"/>
              </w:rPr>
            </w:pPr>
            <w:r>
              <w:rPr>
                <w:b/>
                <w:spacing w:val="-2"/>
                <w:sz w:val="18"/>
              </w:rPr>
              <w:t>19,892.50</w:t>
            </w:r>
          </w:p>
        </w:tc>
        <w:tc>
          <w:tcPr>
            <w:tcW w:w="883" w:type="dxa"/>
          </w:tcPr>
          <w:p w:rsidR="005D37B5" w:rsidRDefault="00000000">
            <w:pPr>
              <w:pStyle w:val="TableParagraph"/>
              <w:spacing w:before="13" w:line="196" w:lineRule="exact"/>
              <w:ind w:left="215"/>
              <w:jc w:val="center"/>
              <w:rPr>
                <w:b/>
                <w:sz w:val="18"/>
              </w:rPr>
            </w:pPr>
            <w:r>
              <w:rPr>
                <w:b/>
                <w:spacing w:val="-2"/>
                <w:sz w:val="18"/>
              </w:rPr>
              <w:t>49.73%</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7"/>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19,892.50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K500006</w:t>
            </w:r>
          </w:p>
        </w:tc>
        <w:tc>
          <w:tcPr>
            <w:tcW w:w="3264" w:type="dxa"/>
            <w:shd w:val="clear" w:color="auto" w:fill="FFFF99"/>
          </w:tcPr>
          <w:p w:rsidR="005D37B5" w:rsidRDefault="00000000">
            <w:pPr>
              <w:pStyle w:val="TableParagraph"/>
              <w:spacing w:before="22" w:line="240" w:lineRule="atLeast"/>
              <w:ind w:left="37" w:right="295"/>
              <w:rPr>
                <w:b/>
                <w:sz w:val="18"/>
              </w:rPr>
            </w:pPr>
            <w:r>
              <w:rPr>
                <w:b/>
                <w:sz w:val="18"/>
              </w:rPr>
              <w:t>Kapitalni projekt: IZRADA PLANOVA</w:t>
            </w:r>
            <w:r>
              <w:rPr>
                <w:b/>
                <w:spacing w:val="-3"/>
                <w:sz w:val="18"/>
              </w:rPr>
              <w:t xml:space="preserve"> </w:t>
            </w:r>
            <w:r>
              <w:rPr>
                <w:b/>
                <w:sz w:val="18"/>
              </w:rPr>
              <w:t>- IZMJENE</w:t>
            </w:r>
            <w:r>
              <w:rPr>
                <w:b/>
                <w:spacing w:val="-3"/>
                <w:sz w:val="18"/>
              </w:rPr>
              <w:t xml:space="preserve"> </w:t>
            </w:r>
            <w:r>
              <w:rPr>
                <w:b/>
                <w:sz w:val="18"/>
              </w:rPr>
              <w:t>I DOPUNE DPU STARI GRAD KRŠAN</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K500008</w:t>
            </w:r>
          </w:p>
        </w:tc>
        <w:tc>
          <w:tcPr>
            <w:tcW w:w="3264" w:type="dxa"/>
            <w:shd w:val="clear" w:color="auto" w:fill="FFFF99"/>
          </w:tcPr>
          <w:p w:rsidR="005D37B5" w:rsidRDefault="00000000">
            <w:pPr>
              <w:pStyle w:val="TableParagraph"/>
              <w:spacing w:before="65" w:line="240" w:lineRule="atLeast"/>
              <w:ind w:left="37" w:right="295"/>
              <w:rPr>
                <w:b/>
                <w:sz w:val="18"/>
              </w:rPr>
            </w:pPr>
            <w:r>
              <w:rPr>
                <w:b/>
                <w:sz w:val="18"/>
              </w:rPr>
              <w:t>Kapitalni</w:t>
            </w:r>
            <w:r>
              <w:rPr>
                <w:b/>
                <w:spacing w:val="-3"/>
                <w:sz w:val="18"/>
              </w:rPr>
              <w:t xml:space="preserve"> </w:t>
            </w:r>
            <w:r>
              <w:rPr>
                <w:b/>
                <w:sz w:val="18"/>
              </w:rPr>
              <w:t>projekt:</w:t>
            </w:r>
            <w:r>
              <w:rPr>
                <w:b/>
                <w:spacing w:val="-3"/>
                <w:sz w:val="18"/>
              </w:rPr>
              <w:t xml:space="preserve"> </w:t>
            </w:r>
            <w:r>
              <w:rPr>
                <w:b/>
                <w:sz w:val="18"/>
              </w:rPr>
              <w:t>IZRADA PLANOVA -VI. ID PPUOK</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K500011</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PLAN</w:t>
            </w:r>
            <w:r>
              <w:rPr>
                <w:b/>
                <w:spacing w:val="-3"/>
                <w:sz w:val="18"/>
              </w:rPr>
              <w:t xml:space="preserve"> </w:t>
            </w:r>
            <w:r>
              <w:rPr>
                <w:b/>
                <w:sz w:val="18"/>
              </w:rPr>
              <w:t>RAZVOJA OPĆINE KRŠAN 2021-2027</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7,000.00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6,640.00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94.86%</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7,000.00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6,640.00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94.86%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6,640.00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94.86%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7,000.00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6,640.00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94.86%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4264</w:t>
            </w:r>
          </w:p>
        </w:tc>
        <w:tc>
          <w:tcPr>
            <w:tcW w:w="3264" w:type="dxa"/>
          </w:tcPr>
          <w:p w:rsidR="005D37B5" w:rsidRDefault="00000000">
            <w:pPr>
              <w:pStyle w:val="TableParagraph"/>
              <w:spacing w:before="3"/>
              <w:ind w:left="37"/>
              <w:rPr>
                <w:rFonts w:ascii="Arial MT"/>
                <w:sz w:val="18"/>
              </w:rPr>
            </w:pPr>
            <w:r>
              <w:rPr>
                <w:rFonts w:ascii="Arial MT"/>
                <w:sz w:val="18"/>
              </w:rPr>
              <w:t>Ostala</w:t>
            </w:r>
            <w:r>
              <w:rPr>
                <w:rFonts w:ascii="Arial MT"/>
                <w:spacing w:val="10"/>
                <w:sz w:val="18"/>
              </w:rPr>
              <w:t xml:space="preserve"> </w:t>
            </w:r>
            <w:r>
              <w:rPr>
                <w:rFonts w:ascii="Arial MT"/>
                <w:sz w:val="18"/>
              </w:rPr>
              <w:t>nematerijalna</w:t>
            </w:r>
            <w:r>
              <w:rPr>
                <w:rFonts w:ascii="Arial MT"/>
                <w:spacing w:val="13"/>
                <w:sz w:val="18"/>
              </w:rPr>
              <w:t xml:space="preserve"> </w:t>
            </w:r>
            <w:r>
              <w:rPr>
                <w:rFonts w:ascii="Arial MT"/>
                <w:spacing w:val="-2"/>
                <w:sz w:val="18"/>
              </w:rPr>
              <w:t>proizvedena</w:t>
            </w:r>
          </w:p>
          <w:p w:rsidR="005D37B5" w:rsidRDefault="00000000">
            <w:pPr>
              <w:pStyle w:val="TableParagraph"/>
              <w:spacing w:before="24" w:line="196" w:lineRule="exact"/>
              <w:ind w:left="37"/>
              <w:rPr>
                <w:rFonts w:ascii="Arial MT"/>
                <w:sz w:val="18"/>
              </w:rPr>
            </w:pPr>
            <w:r>
              <w:rPr>
                <w:rFonts w:ascii="Arial MT"/>
                <w:spacing w:val="-2"/>
                <w:sz w:val="18"/>
              </w:rPr>
              <w:t>imovina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6,640.00</w:t>
            </w:r>
          </w:p>
        </w:tc>
        <w:tc>
          <w:tcPr>
            <w:tcW w:w="883" w:type="dxa"/>
          </w:tcPr>
          <w:p w:rsidR="005D37B5" w:rsidRDefault="005D37B5">
            <w:pPr>
              <w:pStyle w:val="TableParagraph"/>
              <w:rPr>
                <w:rFonts w:ascii="Times New Roman"/>
                <w:sz w:val="18"/>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K500013</w:t>
            </w:r>
          </w:p>
        </w:tc>
        <w:tc>
          <w:tcPr>
            <w:tcW w:w="3264" w:type="dxa"/>
            <w:shd w:val="clear" w:color="auto" w:fill="FFFF99"/>
          </w:tcPr>
          <w:p w:rsidR="005D37B5" w:rsidRDefault="00000000">
            <w:pPr>
              <w:pStyle w:val="TableParagraph"/>
              <w:spacing w:before="22" w:line="278" w:lineRule="auto"/>
              <w:ind w:left="37"/>
              <w:rPr>
                <w:b/>
                <w:sz w:val="18"/>
              </w:rPr>
            </w:pPr>
            <w:r>
              <w:rPr>
                <w:b/>
                <w:sz w:val="18"/>
              </w:rPr>
              <w:t>Kapitalni projekt: IZRADA DOKUMENTACIJE</w:t>
            </w:r>
            <w:r>
              <w:rPr>
                <w:b/>
                <w:spacing w:val="-6"/>
                <w:sz w:val="18"/>
              </w:rPr>
              <w:t xml:space="preserve"> </w:t>
            </w:r>
            <w:r>
              <w:rPr>
                <w:b/>
                <w:sz w:val="18"/>
              </w:rPr>
              <w:t>ZA</w:t>
            </w:r>
            <w:r>
              <w:rPr>
                <w:b/>
                <w:spacing w:val="-7"/>
                <w:sz w:val="18"/>
              </w:rPr>
              <w:t xml:space="preserve"> </w:t>
            </w:r>
            <w:r>
              <w:rPr>
                <w:b/>
                <w:sz w:val="18"/>
              </w:rPr>
              <w:t>ZELENU INFRASTRUKTURU</w:t>
            </w:r>
            <w:r>
              <w:rPr>
                <w:b/>
                <w:spacing w:val="-7"/>
                <w:sz w:val="18"/>
              </w:rPr>
              <w:t xml:space="preserve"> </w:t>
            </w:r>
            <w:r>
              <w:rPr>
                <w:b/>
                <w:sz w:val="18"/>
              </w:rPr>
              <w:t>I</w:t>
            </w:r>
            <w:r>
              <w:rPr>
                <w:b/>
                <w:spacing w:val="-2"/>
                <w:sz w:val="18"/>
              </w:rPr>
              <w:t xml:space="preserve"> ODRŽIVO</w:t>
            </w:r>
          </w:p>
          <w:p w:rsidR="005D37B5" w:rsidRDefault="00000000">
            <w:pPr>
              <w:pStyle w:val="TableParagraph"/>
              <w:spacing w:line="196" w:lineRule="exact"/>
              <w:ind w:left="37"/>
              <w:rPr>
                <w:b/>
                <w:sz w:val="18"/>
              </w:rPr>
            </w:pPr>
            <w:r>
              <w:rPr>
                <w:b/>
                <w:sz w:val="18"/>
              </w:rPr>
              <w:t>UPRAVLJANJE</w:t>
            </w:r>
            <w:r>
              <w:rPr>
                <w:b/>
                <w:spacing w:val="-9"/>
                <w:sz w:val="18"/>
              </w:rPr>
              <w:t xml:space="preserve"> </w:t>
            </w:r>
            <w:r>
              <w:rPr>
                <w:b/>
                <w:spacing w:val="-2"/>
                <w:sz w:val="18"/>
              </w:rPr>
              <w:t>PROSTOROM</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5.00%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5.00%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5.00%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5.00%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4264</w:t>
            </w:r>
          </w:p>
        </w:tc>
        <w:tc>
          <w:tcPr>
            <w:tcW w:w="3264" w:type="dxa"/>
          </w:tcPr>
          <w:p w:rsidR="005D37B5" w:rsidRDefault="00000000">
            <w:pPr>
              <w:pStyle w:val="TableParagraph"/>
              <w:spacing w:before="3"/>
              <w:ind w:left="37"/>
              <w:rPr>
                <w:rFonts w:ascii="Arial MT"/>
                <w:sz w:val="18"/>
              </w:rPr>
            </w:pPr>
            <w:r>
              <w:rPr>
                <w:rFonts w:ascii="Arial MT"/>
                <w:sz w:val="18"/>
              </w:rPr>
              <w:t>Ostala</w:t>
            </w:r>
            <w:r>
              <w:rPr>
                <w:rFonts w:ascii="Arial MT"/>
                <w:spacing w:val="10"/>
                <w:sz w:val="18"/>
              </w:rPr>
              <w:t xml:space="preserve"> </w:t>
            </w:r>
            <w:r>
              <w:rPr>
                <w:rFonts w:ascii="Arial MT"/>
                <w:sz w:val="18"/>
              </w:rPr>
              <w:t>nematerijalna</w:t>
            </w:r>
            <w:r>
              <w:rPr>
                <w:rFonts w:ascii="Arial MT"/>
                <w:spacing w:val="13"/>
                <w:sz w:val="18"/>
              </w:rPr>
              <w:t xml:space="preserve"> </w:t>
            </w:r>
            <w:r>
              <w:rPr>
                <w:rFonts w:ascii="Arial MT"/>
                <w:spacing w:val="-2"/>
                <w:sz w:val="18"/>
              </w:rPr>
              <w:t>proizvedena</w:t>
            </w:r>
          </w:p>
          <w:p w:rsidR="005D37B5" w:rsidRDefault="00000000">
            <w:pPr>
              <w:pStyle w:val="TableParagraph"/>
              <w:spacing w:before="24" w:line="196" w:lineRule="exact"/>
              <w:ind w:left="37"/>
              <w:rPr>
                <w:rFonts w:ascii="Arial MT"/>
                <w:sz w:val="18"/>
              </w:rPr>
            </w:pPr>
            <w:r>
              <w:rPr>
                <w:rFonts w:ascii="Arial MT"/>
                <w:spacing w:val="-2"/>
                <w:sz w:val="18"/>
              </w:rPr>
              <w:t>imovina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500.00</w:t>
            </w:r>
          </w:p>
        </w:tc>
        <w:tc>
          <w:tcPr>
            <w:tcW w:w="883" w:type="dxa"/>
          </w:tcPr>
          <w:p w:rsidR="005D37B5" w:rsidRDefault="005D37B5">
            <w:pPr>
              <w:pStyle w:val="TableParagraph"/>
              <w:rPr>
                <w:rFonts w:ascii="Times New Roman"/>
                <w:sz w:val="18"/>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K500015</w:t>
            </w:r>
          </w:p>
        </w:tc>
        <w:tc>
          <w:tcPr>
            <w:tcW w:w="3264" w:type="dxa"/>
            <w:shd w:val="clear" w:color="auto" w:fill="FFFF99"/>
          </w:tcPr>
          <w:p w:rsidR="005D37B5" w:rsidRDefault="00000000">
            <w:pPr>
              <w:pStyle w:val="TableParagraph"/>
              <w:spacing w:before="22" w:line="278" w:lineRule="auto"/>
              <w:ind w:left="37" w:right="86"/>
              <w:rPr>
                <w:b/>
                <w:sz w:val="18"/>
              </w:rPr>
            </w:pPr>
            <w:r>
              <w:rPr>
                <w:b/>
                <w:sz w:val="18"/>
              </w:rPr>
              <w:t>Kapitalni projekt: IZRADA</w:t>
            </w:r>
            <w:r>
              <w:rPr>
                <w:b/>
                <w:spacing w:val="-2"/>
                <w:sz w:val="18"/>
              </w:rPr>
              <w:t xml:space="preserve"> </w:t>
            </w:r>
            <w:r>
              <w:rPr>
                <w:b/>
                <w:sz w:val="18"/>
              </w:rPr>
              <w:t>PLANA</w:t>
            </w:r>
            <w:r>
              <w:rPr>
                <w:b/>
                <w:spacing w:val="-2"/>
                <w:sz w:val="18"/>
              </w:rPr>
              <w:t xml:space="preserve"> </w:t>
            </w:r>
            <w:r>
              <w:rPr>
                <w:b/>
                <w:sz w:val="18"/>
              </w:rPr>
              <w:t>II. IZMJENE I DOPUNE URBANISTIČKOG PLANA</w:t>
            </w:r>
          </w:p>
          <w:p w:rsidR="005D37B5" w:rsidRDefault="00000000">
            <w:pPr>
              <w:pStyle w:val="TableParagraph"/>
              <w:spacing w:line="196" w:lineRule="exact"/>
              <w:ind w:left="37"/>
              <w:rPr>
                <w:b/>
                <w:sz w:val="18"/>
              </w:rPr>
            </w:pPr>
            <w:r>
              <w:rPr>
                <w:b/>
                <w:sz w:val="18"/>
              </w:rPr>
              <w:t>UREĐENJA</w:t>
            </w:r>
            <w:r>
              <w:rPr>
                <w:b/>
                <w:spacing w:val="-8"/>
                <w:sz w:val="18"/>
              </w:rPr>
              <w:t xml:space="preserve"> </w:t>
            </w:r>
            <w:r>
              <w:rPr>
                <w:b/>
                <w:spacing w:val="-2"/>
                <w:sz w:val="18"/>
              </w:rPr>
              <w:t>POTPIĆAN</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6,200.00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6,200.00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3,062.50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215"/>
              <w:jc w:val="center"/>
              <w:rPr>
                <w:b/>
                <w:sz w:val="18"/>
              </w:rPr>
            </w:pPr>
            <w:r>
              <w:rPr>
                <w:b/>
                <w:spacing w:val="-2"/>
                <w:sz w:val="18"/>
              </w:rPr>
              <w:t>49.40%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1,330.00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1,330.00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1,330.00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1,330.00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1,330.00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1,330.00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1,330.00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1,330.00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1,330.00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34"/>
        </w:trPr>
        <w:tc>
          <w:tcPr>
            <w:tcW w:w="1104" w:type="dxa"/>
          </w:tcPr>
          <w:p w:rsidR="005D37B5" w:rsidRDefault="00000000">
            <w:pPr>
              <w:pStyle w:val="TableParagraph"/>
              <w:spacing w:before="18" w:line="196" w:lineRule="exact"/>
              <w:ind w:left="37"/>
              <w:rPr>
                <w:rFonts w:ascii="Arial MT"/>
                <w:sz w:val="18"/>
              </w:rPr>
            </w:pPr>
            <w:r>
              <w:rPr>
                <w:rFonts w:ascii="Arial MT"/>
                <w:spacing w:val="-4"/>
                <w:sz w:val="18"/>
              </w:rPr>
              <w:t>4263</w:t>
            </w:r>
          </w:p>
        </w:tc>
        <w:tc>
          <w:tcPr>
            <w:tcW w:w="3264" w:type="dxa"/>
          </w:tcPr>
          <w:p w:rsidR="005D37B5" w:rsidRDefault="00000000">
            <w:pPr>
              <w:pStyle w:val="TableParagraph"/>
              <w:spacing w:before="18" w:line="196" w:lineRule="exact"/>
              <w:ind w:left="37"/>
              <w:rPr>
                <w:rFonts w:ascii="Arial MT" w:hAnsi="Arial MT"/>
                <w:sz w:val="18"/>
              </w:rPr>
            </w:pPr>
            <w:r>
              <w:rPr>
                <w:rFonts w:ascii="Arial MT" w:hAnsi="Arial MT"/>
                <w:spacing w:val="-2"/>
                <w:sz w:val="18"/>
              </w:rPr>
              <w:t>Umjetnička, literarna</w:t>
            </w:r>
            <w:r>
              <w:rPr>
                <w:rFonts w:ascii="Arial MT" w:hAnsi="Arial MT"/>
                <w:spacing w:val="-3"/>
                <w:sz w:val="18"/>
              </w:rPr>
              <w:t xml:space="preserve"> </w:t>
            </w:r>
            <w:r>
              <w:rPr>
                <w:rFonts w:ascii="Arial MT" w:hAnsi="Arial MT"/>
                <w:spacing w:val="-2"/>
                <w:sz w:val="18"/>
              </w:rPr>
              <w:t>i</w:t>
            </w:r>
            <w:r>
              <w:rPr>
                <w:rFonts w:ascii="Arial MT" w:hAnsi="Arial MT"/>
                <w:spacing w:val="-1"/>
                <w:sz w:val="18"/>
              </w:rPr>
              <w:t xml:space="preserve"> </w:t>
            </w:r>
            <w:r>
              <w:rPr>
                <w:rFonts w:ascii="Arial MT" w:hAnsi="Arial MT"/>
                <w:spacing w:val="-2"/>
                <w:sz w:val="18"/>
              </w:rPr>
              <w:t>znanstvena</w:t>
            </w:r>
            <w:r>
              <w:rPr>
                <w:rFonts w:ascii="Arial MT" w:hAnsi="Arial MT"/>
                <w:spacing w:val="-3"/>
                <w:sz w:val="18"/>
              </w:rPr>
              <w:t xml:space="preserve"> </w:t>
            </w:r>
            <w:r>
              <w:rPr>
                <w:rFonts w:ascii="Arial MT" w:hAnsi="Arial MT"/>
                <w:spacing w:val="-4"/>
                <w:sz w:val="18"/>
              </w:rPr>
              <w:t>djela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8" w:line="196" w:lineRule="exact"/>
              <w:ind w:right="15"/>
              <w:jc w:val="right"/>
              <w:rPr>
                <w:rFonts w:ascii="Arial MT"/>
                <w:sz w:val="18"/>
              </w:rPr>
            </w:pPr>
            <w:r>
              <w:rPr>
                <w:rFonts w:ascii="Arial MT"/>
                <w:spacing w:val="-2"/>
                <w:sz w:val="18"/>
              </w:rPr>
              <w:t>1,330.00</w:t>
            </w:r>
          </w:p>
        </w:tc>
        <w:tc>
          <w:tcPr>
            <w:tcW w:w="883" w:type="dxa"/>
          </w:tcPr>
          <w:p w:rsidR="005D37B5" w:rsidRDefault="005D37B5">
            <w:pPr>
              <w:pStyle w:val="TableParagraph"/>
              <w:rPr>
                <w:rFonts w:ascii="Times New Roman"/>
                <w:sz w:val="16"/>
              </w:rPr>
            </w:pP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4,870.00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4,870.00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1,732.50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35.57%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4,870.00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4,870.00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1,732.50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35.57%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4,870.00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4,870.00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1,732.50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35.57%</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34"/>
        </w:trPr>
        <w:tc>
          <w:tcPr>
            <w:tcW w:w="1104" w:type="dxa"/>
          </w:tcPr>
          <w:p w:rsidR="005D37B5" w:rsidRDefault="00000000">
            <w:pPr>
              <w:pStyle w:val="TableParagraph"/>
              <w:spacing w:before="18" w:line="196" w:lineRule="exact"/>
              <w:ind w:left="38"/>
              <w:rPr>
                <w:rFonts w:ascii="Arial MT"/>
                <w:sz w:val="18"/>
              </w:rPr>
            </w:pPr>
            <w:r>
              <w:rPr>
                <w:rFonts w:ascii="Arial MT"/>
                <w:spacing w:val="-4"/>
                <w:sz w:val="18"/>
              </w:rPr>
              <w:t>4263</w:t>
            </w:r>
          </w:p>
        </w:tc>
        <w:tc>
          <w:tcPr>
            <w:tcW w:w="3264" w:type="dxa"/>
          </w:tcPr>
          <w:p w:rsidR="005D37B5" w:rsidRDefault="00000000">
            <w:pPr>
              <w:pStyle w:val="TableParagraph"/>
              <w:spacing w:before="18" w:line="196" w:lineRule="exact"/>
              <w:ind w:left="12"/>
              <w:jc w:val="center"/>
              <w:rPr>
                <w:rFonts w:ascii="Arial MT" w:hAnsi="Arial MT"/>
                <w:sz w:val="18"/>
              </w:rPr>
            </w:pPr>
            <w:r>
              <w:rPr>
                <w:rFonts w:ascii="Arial MT" w:hAnsi="Arial MT"/>
                <w:spacing w:val="-2"/>
                <w:sz w:val="18"/>
              </w:rPr>
              <w:t>Umjetnička, literarna</w:t>
            </w:r>
            <w:r>
              <w:rPr>
                <w:rFonts w:ascii="Arial MT" w:hAnsi="Arial MT"/>
                <w:spacing w:val="-3"/>
                <w:sz w:val="18"/>
              </w:rPr>
              <w:t xml:space="preserve"> </w:t>
            </w:r>
            <w:r>
              <w:rPr>
                <w:rFonts w:ascii="Arial MT" w:hAnsi="Arial MT"/>
                <w:spacing w:val="-2"/>
                <w:sz w:val="18"/>
              </w:rPr>
              <w:t>i</w:t>
            </w:r>
            <w:r>
              <w:rPr>
                <w:rFonts w:ascii="Arial MT" w:hAnsi="Arial MT"/>
                <w:spacing w:val="-1"/>
                <w:sz w:val="18"/>
              </w:rPr>
              <w:t xml:space="preserve"> </w:t>
            </w:r>
            <w:r>
              <w:rPr>
                <w:rFonts w:ascii="Arial MT" w:hAnsi="Arial MT"/>
                <w:spacing w:val="-2"/>
                <w:sz w:val="18"/>
              </w:rPr>
              <w:t>znanstvena</w:t>
            </w:r>
            <w:r>
              <w:rPr>
                <w:rFonts w:ascii="Arial MT" w:hAnsi="Arial MT"/>
                <w:spacing w:val="-3"/>
                <w:sz w:val="18"/>
              </w:rPr>
              <w:t xml:space="preserve"> </w:t>
            </w:r>
            <w:r>
              <w:rPr>
                <w:rFonts w:ascii="Arial MT" w:hAnsi="Arial MT"/>
                <w:spacing w:val="-4"/>
                <w:sz w:val="18"/>
              </w:rPr>
              <w:t>djela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8" w:line="196" w:lineRule="exact"/>
              <w:ind w:right="15"/>
              <w:jc w:val="right"/>
              <w:rPr>
                <w:rFonts w:ascii="Arial MT"/>
                <w:sz w:val="18"/>
              </w:rPr>
            </w:pPr>
            <w:r>
              <w:rPr>
                <w:rFonts w:ascii="Arial MT"/>
                <w:spacing w:val="-2"/>
                <w:sz w:val="18"/>
              </w:rPr>
              <w:t>1,732.50</w:t>
            </w:r>
          </w:p>
        </w:tc>
        <w:tc>
          <w:tcPr>
            <w:tcW w:w="883" w:type="dxa"/>
          </w:tcPr>
          <w:p w:rsidR="005D37B5" w:rsidRDefault="005D37B5">
            <w:pPr>
              <w:pStyle w:val="TableParagraph"/>
              <w:rPr>
                <w:rFonts w:ascii="Times New Roman"/>
                <w:sz w:val="16"/>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K500016</w:t>
            </w:r>
          </w:p>
        </w:tc>
        <w:tc>
          <w:tcPr>
            <w:tcW w:w="3264" w:type="dxa"/>
            <w:shd w:val="clear" w:color="auto" w:fill="FFFF99"/>
          </w:tcPr>
          <w:p w:rsidR="005D37B5" w:rsidRDefault="00000000">
            <w:pPr>
              <w:pStyle w:val="TableParagraph"/>
              <w:spacing w:before="22" w:line="278" w:lineRule="auto"/>
              <w:ind w:left="37" w:right="107"/>
              <w:rPr>
                <w:b/>
                <w:sz w:val="18"/>
              </w:rPr>
            </w:pPr>
            <w:r>
              <w:rPr>
                <w:b/>
                <w:sz w:val="18"/>
              </w:rPr>
              <w:t>Kapitalni projekt: IZRADA</w:t>
            </w:r>
            <w:r>
              <w:rPr>
                <w:b/>
                <w:spacing w:val="40"/>
                <w:sz w:val="18"/>
              </w:rPr>
              <w:t xml:space="preserve"> </w:t>
            </w:r>
            <w:r>
              <w:rPr>
                <w:b/>
                <w:sz w:val="18"/>
              </w:rPr>
              <w:t>PLANOVA</w:t>
            </w:r>
            <w:r>
              <w:rPr>
                <w:b/>
                <w:spacing w:val="-1"/>
                <w:sz w:val="18"/>
              </w:rPr>
              <w:t xml:space="preserve"> </w:t>
            </w:r>
            <w:r>
              <w:rPr>
                <w:b/>
                <w:sz w:val="18"/>
              </w:rPr>
              <w:t>-VIII. IZMJENE I DOPUNE PROSTORNOG PLANA UREĐENJA</w:t>
            </w:r>
          </w:p>
          <w:p w:rsidR="005D37B5" w:rsidRDefault="00000000">
            <w:pPr>
              <w:pStyle w:val="TableParagraph"/>
              <w:spacing w:line="196" w:lineRule="exact"/>
              <w:ind w:left="37"/>
              <w:rPr>
                <w:b/>
                <w:sz w:val="18"/>
              </w:rPr>
            </w:pPr>
            <w:r>
              <w:rPr>
                <w:b/>
                <w:sz w:val="18"/>
              </w:rPr>
              <w:t>OPĆINE</w:t>
            </w:r>
            <w:r>
              <w:rPr>
                <w:b/>
                <w:spacing w:val="3"/>
                <w:sz w:val="18"/>
              </w:rPr>
              <w:t xml:space="preserve"> </w:t>
            </w:r>
            <w:r>
              <w:rPr>
                <w:b/>
                <w:spacing w:val="-2"/>
                <w:sz w:val="18"/>
              </w:rPr>
              <w:t>KRŠAN</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8,000.00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8,000.00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7,087.50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215"/>
              <w:jc w:val="center"/>
              <w:rPr>
                <w:b/>
                <w:sz w:val="18"/>
              </w:rPr>
            </w:pPr>
            <w:r>
              <w:rPr>
                <w:b/>
                <w:spacing w:val="-2"/>
                <w:sz w:val="18"/>
              </w:rPr>
              <w:t>88.59%</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8,000.00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7,087.50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88.59%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7,087.50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88.59%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8,000.00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7,087.50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88.59%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4263</w:t>
            </w:r>
          </w:p>
        </w:tc>
        <w:tc>
          <w:tcPr>
            <w:tcW w:w="3264" w:type="dxa"/>
          </w:tcPr>
          <w:p w:rsidR="005D37B5" w:rsidRDefault="005D37B5">
            <w:pPr>
              <w:pStyle w:val="TableParagraph"/>
              <w:spacing w:before="26"/>
              <w:rPr>
                <w:b/>
                <w:sz w:val="18"/>
              </w:rPr>
            </w:pPr>
          </w:p>
          <w:p w:rsidR="005D37B5" w:rsidRDefault="00000000">
            <w:pPr>
              <w:pStyle w:val="TableParagraph"/>
              <w:spacing w:before="1" w:line="196" w:lineRule="exact"/>
              <w:ind w:left="12"/>
              <w:jc w:val="center"/>
              <w:rPr>
                <w:rFonts w:ascii="Arial MT" w:hAnsi="Arial MT"/>
                <w:sz w:val="18"/>
              </w:rPr>
            </w:pPr>
            <w:r>
              <w:rPr>
                <w:rFonts w:ascii="Arial MT" w:hAnsi="Arial MT"/>
                <w:spacing w:val="-2"/>
                <w:sz w:val="18"/>
              </w:rPr>
              <w:t>Umjetnička, literarna</w:t>
            </w:r>
            <w:r>
              <w:rPr>
                <w:rFonts w:ascii="Arial MT" w:hAnsi="Arial MT"/>
                <w:spacing w:val="-3"/>
                <w:sz w:val="18"/>
              </w:rPr>
              <w:t xml:space="preserve"> </w:t>
            </w:r>
            <w:r>
              <w:rPr>
                <w:rFonts w:ascii="Arial MT" w:hAnsi="Arial MT"/>
                <w:spacing w:val="-2"/>
                <w:sz w:val="18"/>
              </w:rPr>
              <w:t>i</w:t>
            </w:r>
            <w:r>
              <w:rPr>
                <w:rFonts w:ascii="Arial MT" w:hAnsi="Arial MT"/>
                <w:spacing w:val="-1"/>
                <w:sz w:val="18"/>
              </w:rPr>
              <w:t xml:space="preserve"> </w:t>
            </w:r>
            <w:r>
              <w:rPr>
                <w:rFonts w:ascii="Arial MT" w:hAnsi="Arial MT"/>
                <w:spacing w:val="-2"/>
                <w:sz w:val="18"/>
              </w:rPr>
              <w:t>znanstvena</w:t>
            </w:r>
            <w:r>
              <w:rPr>
                <w:rFonts w:ascii="Arial MT" w:hAnsi="Arial MT"/>
                <w:spacing w:val="-3"/>
                <w:sz w:val="18"/>
              </w:rPr>
              <w:t xml:space="preserve"> </w:t>
            </w:r>
            <w:r>
              <w:rPr>
                <w:rFonts w:ascii="Arial MT" w:hAnsi="Arial MT"/>
                <w:spacing w:val="-4"/>
                <w:sz w:val="18"/>
              </w:rPr>
              <w:t>djela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7,087.50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K500017</w:t>
            </w:r>
          </w:p>
        </w:tc>
        <w:tc>
          <w:tcPr>
            <w:tcW w:w="3264" w:type="dxa"/>
            <w:shd w:val="clear" w:color="auto" w:fill="FFFF99"/>
          </w:tcPr>
          <w:p w:rsidR="005D37B5" w:rsidRDefault="00000000">
            <w:pPr>
              <w:pStyle w:val="TableParagraph"/>
              <w:spacing w:before="22" w:line="240" w:lineRule="atLeast"/>
              <w:ind w:left="37"/>
              <w:rPr>
                <w:b/>
                <w:sz w:val="18"/>
              </w:rPr>
            </w:pPr>
            <w:r>
              <w:rPr>
                <w:b/>
                <w:sz w:val="18"/>
              </w:rPr>
              <w:t>Kapitalni projekt: II. IZMJENE I DOPUNE</w:t>
            </w:r>
            <w:r>
              <w:rPr>
                <w:b/>
                <w:spacing w:val="-10"/>
                <w:sz w:val="18"/>
              </w:rPr>
              <w:t xml:space="preserve"> </w:t>
            </w:r>
            <w:r>
              <w:rPr>
                <w:b/>
                <w:sz w:val="18"/>
              </w:rPr>
              <w:t>URBANISTIČKOG</w:t>
            </w:r>
            <w:r>
              <w:rPr>
                <w:b/>
                <w:spacing w:val="-8"/>
                <w:sz w:val="18"/>
              </w:rPr>
              <w:t xml:space="preserve"> </w:t>
            </w:r>
            <w:r>
              <w:rPr>
                <w:b/>
                <w:sz w:val="18"/>
              </w:rPr>
              <w:t>PLANA UREĐENJA PRISTAV</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K500018</w:t>
            </w:r>
          </w:p>
        </w:tc>
        <w:tc>
          <w:tcPr>
            <w:tcW w:w="3264" w:type="dxa"/>
            <w:shd w:val="clear" w:color="auto" w:fill="FFFF99"/>
          </w:tcPr>
          <w:p w:rsidR="005D37B5" w:rsidRDefault="005D37B5">
            <w:pPr>
              <w:pStyle w:val="TableParagraph"/>
              <w:spacing w:before="12"/>
              <w:rPr>
                <w:b/>
                <w:sz w:val="18"/>
              </w:rPr>
            </w:pPr>
          </w:p>
          <w:p w:rsidR="005D37B5" w:rsidRDefault="00000000">
            <w:pPr>
              <w:pStyle w:val="TableParagraph"/>
              <w:spacing w:line="240" w:lineRule="atLeast"/>
              <w:ind w:left="37"/>
              <w:rPr>
                <w:b/>
                <w:sz w:val="18"/>
              </w:rPr>
            </w:pPr>
            <w:r>
              <w:rPr>
                <w:b/>
                <w:sz w:val="18"/>
              </w:rPr>
              <w:t>Kapitalni projekt: III. IZMJENE I DOPUNE</w:t>
            </w:r>
            <w:r>
              <w:rPr>
                <w:b/>
                <w:spacing w:val="-10"/>
                <w:sz w:val="18"/>
              </w:rPr>
              <w:t xml:space="preserve"> </w:t>
            </w:r>
            <w:r>
              <w:rPr>
                <w:b/>
                <w:sz w:val="18"/>
              </w:rPr>
              <w:t>URBANISTIČKOG</w:t>
            </w:r>
            <w:r>
              <w:rPr>
                <w:b/>
                <w:spacing w:val="-8"/>
                <w:sz w:val="18"/>
              </w:rPr>
              <w:t xml:space="preserve"> </w:t>
            </w:r>
            <w:r>
              <w:rPr>
                <w:b/>
                <w:sz w:val="18"/>
              </w:rPr>
              <w:t>PLANA UREĐENJA NASELJA POTPIĆAN</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17,500.00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17,500.00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17,500.00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17,500.00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17,500.00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17,500.00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17,500.00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17,500.00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K500019</w:t>
            </w:r>
          </w:p>
        </w:tc>
        <w:tc>
          <w:tcPr>
            <w:tcW w:w="3264" w:type="dxa"/>
            <w:shd w:val="clear" w:color="auto" w:fill="FFFF99"/>
          </w:tcPr>
          <w:p w:rsidR="005D37B5" w:rsidRDefault="00000000">
            <w:pPr>
              <w:pStyle w:val="TableParagraph"/>
              <w:spacing w:before="22" w:line="278" w:lineRule="auto"/>
              <w:ind w:left="37"/>
              <w:rPr>
                <w:b/>
                <w:sz w:val="18"/>
              </w:rPr>
            </w:pPr>
            <w:r>
              <w:rPr>
                <w:b/>
                <w:sz w:val="18"/>
              </w:rPr>
              <w:t>Kapitalni projekt: I. IZMJENE I DOPUNE</w:t>
            </w:r>
            <w:r>
              <w:rPr>
                <w:b/>
                <w:spacing w:val="-10"/>
                <w:sz w:val="18"/>
              </w:rPr>
              <w:t xml:space="preserve"> </w:t>
            </w:r>
            <w:r>
              <w:rPr>
                <w:b/>
                <w:sz w:val="18"/>
              </w:rPr>
              <w:t>URBANISTIČKOG</w:t>
            </w:r>
            <w:r>
              <w:rPr>
                <w:b/>
                <w:spacing w:val="-8"/>
                <w:sz w:val="18"/>
              </w:rPr>
              <w:t xml:space="preserve"> </w:t>
            </w:r>
            <w:r>
              <w:rPr>
                <w:b/>
                <w:sz w:val="18"/>
              </w:rPr>
              <w:t>PLANA UREĐENJA DIJELA NASELJA</w:t>
            </w:r>
          </w:p>
          <w:p w:rsidR="005D37B5" w:rsidRDefault="00000000">
            <w:pPr>
              <w:pStyle w:val="TableParagraph"/>
              <w:spacing w:line="196" w:lineRule="exact"/>
              <w:ind w:left="37"/>
              <w:rPr>
                <w:b/>
                <w:sz w:val="18"/>
              </w:rPr>
            </w:pPr>
            <w:r>
              <w:rPr>
                <w:b/>
                <w:sz w:val="18"/>
              </w:rPr>
              <w:t>BLAŠKOVIĆI</w:t>
            </w:r>
            <w:r>
              <w:rPr>
                <w:b/>
                <w:spacing w:val="1"/>
                <w:sz w:val="18"/>
              </w:rPr>
              <w:t xml:space="preserve"> </w:t>
            </w:r>
            <w:r>
              <w:rPr>
                <w:b/>
                <w:spacing w:val="-10"/>
                <w:sz w:val="18"/>
              </w:rPr>
              <w:t>2</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K500020</w:t>
            </w:r>
          </w:p>
        </w:tc>
        <w:tc>
          <w:tcPr>
            <w:tcW w:w="3264" w:type="dxa"/>
            <w:shd w:val="clear" w:color="auto" w:fill="FFFF99"/>
          </w:tcPr>
          <w:p w:rsidR="005D37B5" w:rsidRDefault="00000000">
            <w:pPr>
              <w:pStyle w:val="TableParagraph"/>
              <w:spacing w:before="22" w:line="240" w:lineRule="atLeast"/>
              <w:ind w:left="37"/>
              <w:rPr>
                <w:b/>
                <w:sz w:val="18"/>
              </w:rPr>
            </w:pPr>
            <w:r>
              <w:rPr>
                <w:b/>
                <w:sz w:val="18"/>
              </w:rPr>
              <w:t>Kapitalni projekt: I. IZMJENE I DOPUNE</w:t>
            </w:r>
            <w:r>
              <w:rPr>
                <w:b/>
                <w:spacing w:val="-10"/>
                <w:sz w:val="18"/>
              </w:rPr>
              <w:t xml:space="preserve"> </w:t>
            </w:r>
            <w:r>
              <w:rPr>
                <w:b/>
                <w:sz w:val="18"/>
              </w:rPr>
              <w:t>URBANISTIČKOG</w:t>
            </w:r>
            <w:r>
              <w:rPr>
                <w:b/>
                <w:spacing w:val="-8"/>
                <w:sz w:val="18"/>
              </w:rPr>
              <w:t xml:space="preserve"> </w:t>
            </w:r>
            <w:r>
              <w:rPr>
                <w:b/>
                <w:sz w:val="18"/>
              </w:rPr>
              <w:t>PLANA UREĐENJA JURASI</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17,500.00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17,500.00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17,500.00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17,500.00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17,500.00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17,500.00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17,500.00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17,500.00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K500021</w:t>
            </w:r>
          </w:p>
        </w:tc>
        <w:tc>
          <w:tcPr>
            <w:tcW w:w="3264" w:type="dxa"/>
            <w:shd w:val="clear" w:color="auto" w:fill="FFFF99"/>
          </w:tcPr>
          <w:p w:rsidR="005D37B5" w:rsidRDefault="00000000">
            <w:pPr>
              <w:pStyle w:val="TableParagraph"/>
              <w:spacing w:before="22" w:line="240" w:lineRule="atLeast"/>
              <w:ind w:left="37"/>
              <w:rPr>
                <w:b/>
                <w:sz w:val="18"/>
              </w:rPr>
            </w:pPr>
            <w:r>
              <w:rPr>
                <w:b/>
                <w:sz w:val="18"/>
              </w:rPr>
              <w:t>Kapitalni projekt: IX. IZMJENE I DOPUNE</w:t>
            </w:r>
            <w:r>
              <w:rPr>
                <w:b/>
                <w:spacing w:val="-8"/>
                <w:sz w:val="18"/>
              </w:rPr>
              <w:t xml:space="preserve"> </w:t>
            </w:r>
            <w:r>
              <w:rPr>
                <w:b/>
                <w:sz w:val="18"/>
              </w:rPr>
              <w:t>PROSTORNOG</w:t>
            </w:r>
            <w:r>
              <w:rPr>
                <w:b/>
                <w:spacing w:val="-6"/>
                <w:sz w:val="18"/>
              </w:rPr>
              <w:t xml:space="preserve"> </w:t>
            </w:r>
            <w:r>
              <w:rPr>
                <w:b/>
                <w:sz w:val="18"/>
              </w:rPr>
              <w:t>PLANA UREĐENJA OPĆINE KRŠAN</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30,000.00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7"/>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K500022</w:t>
            </w:r>
          </w:p>
        </w:tc>
        <w:tc>
          <w:tcPr>
            <w:tcW w:w="3264" w:type="dxa"/>
            <w:shd w:val="clear" w:color="auto" w:fill="FFFF99"/>
          </w:tcPr>
          <w:p w:rsidR="005D37B5" w:rsidRDefault="00000000">
            <w:pPr>
              <w:pStyle w:val="TableParagraph"/>
              <w:spacing w:before="22" w:line="278" w:lineRule="auto"/>
              <w:ind w:left="37"/>
              <w:rPr>
                <w:b/>
                <w:sz w:val="18"/>
              </w:rPr>
            </w:pPr>
            <w:r>
              <w:rPr>
                <w:b/>
                <w:sz w:val="18"/>
              </w:rPr>
              <w:t>Kapitalni projekt: I. IZMJENE I DOPUNE URBANISTIČKOG PLANA UREĐENJA</w:t>
            </w:r>
            <w:r>
              <w:rPr>
                <w:b/>
                <w:spacing w:val="-8"/>
                <w:sz w:val="18"/>
              </w:rPr>
              <w:t xml:space="preserve"> </w:t>
            </w:r>
            <w:r>
              <w:rPr>
                <w:b/>
                <w:sz w:val="18"/>
              </w:rPr>
              <w:t>RADNE</w:t>
            </w:r>
            <w:r>
              <w:rPr>
                <w:b/>
                <w:spacing w:val="-7"/>
                <w:sz w:val="18"/>
              </w:rPr>
              <w:t xml:space="preserve"> </w:t>
            </w:r>
            <w:r>
              <w:rPr>
                <w:b/>
                <w:sz w:val="18"/>
              </w:rPr>
              <w:t>ZONE</w:t>
            </w:r>
            <w:r>
              <w:rPr>
                <w:b/>
                <w:spacing w:val="-7"/>
                <w:sz w:val="18"/>
              </w:rPr>
              <w:t xml:space="preserve"> </w:t>
            </w:r>
            <w:r>
              <w:rPr>
                <w:b/>
                <w:sz w:val="18"/>
              </w:rPr>
              <w:t>KRŠAN</w:t>
            </w:r>
            <w:r>
              <w:rPr>
                <w:b/>
                <w:spacing w:val="-8"/>
                <w:sz w:val="18"/>
              </w:rPr>
              <w:t xml:space="preserve"> </w:t>
            </w:r>
            <w:r>
              <w:rPr>
                <w:b/>
                <w:sz w:val="18"/>
              </w:rPr>
              <w:t>–</w:t>
            </w:r>
          </w:p>
          <w:p w:rsidR="005D37B5" w:rsidRDefault="00000000">
            <w:pPr>
              <w:pStyle w:val="TableParagraph"/>
              <w:spacing w:line="196" w:lineRule="exact"/>
              <w:ind w:left="37"/>
              <w:rPr>
                <w:b/>
                <w:sz w:val="18"/>
              </w:rPr>
            </w:pPr>
            <w:r>
              <w:rPr>
                <w:b/>
                <w:spacing w:val="-2"/>
                <w:sz w:val="18"/>
              </w:rPr>
              <w:t>ISTOK</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6"/>
                <w:sz w:val="18"/>
              </w:rPr>
              <w:t xml:space="preserve"> </w:t>
            </w:r>
            <w:r>
              <w:rPr>
                <w:b/>
                <w:color w:val="333333"/>
                <w:sz w:val="18"/>
              </w:rPr>
              <w:t>5.8.</w:t>
            </w:r>
            <w:r>
              <w:rPr>
                <w:b/>
                <w:color w:val="333333"/>
                <w:spacing w:val="8"/>
                <w:sz w:val="18"/>
              </w:rPr>
              <w:t xml:space="preserve"> </w:t>
            </w:r>
            <w:r>
              <w:rPr>
                <w:b/>
                <w:color w:val="333333"/>
                <w:sz w:val="18"/>
              </w:rPr>
              <w:t>POMOĆI</w:t>
            </w:r>
            <w:r>
              <w:rPr>
                <w:b/>
                <w:color w:val="333333"/>
                <w:spacing w:val="8"/>
                <w:sz w:val="18"/>
              </w:rPr>
              <w:t xml:space="preserve"> </w:t>
            </w:r>
            <w:r>
              <w:rPr>
                <w:b/>
                <w:color w:val="333333"/>
                <w:sz w:val="18"/>
              </w:rPr>
              <w:t>TEMELJEM</w:t>
            </w:r>
            <w:r>
              <w:rPr>
                <w:b/>
                <w:color w:val="333333"/>
                <w:spacing w:val="12"/>
                <w:sz w:val="18"/>
              </w:rPr>
              <w:t xml:space="preserve"> </w:t>
            </w:r>
            <w:r>
              <w:rPr>
                <w:b/>
                <w:color w:val="333333"/>
                <w:sz w:val="18"/>
              </w:rPr>
              <w:t>PRIJENOSA</w:t>
            </w:r>
            <w:r>
              <w:rPr>
                <w:b/>
                <w:color w:val="333333"/>
                <w:spacing w:val="3"/>
                <w:sz w:val="18"/>
              </w:rPr>
              <w:t xml:space="preserve"> </w:t>
            </w:r>
            <w:r>
              <w:rPr>
                <w:b/>
                <w:color w:val="333333"/>
                <w:spacing w:val="-5"/>
                <w:sz w:val="18"/>
              </w:rPr>
              <w:t>EU</w:t>
            </w:r>
          </w:p>
          <w:p w:rsidR="005D37B5" w:rsidRDefault="00000000">
            <w:pPr>
              <w:pStyle w:val="TableParagraph"/>
              <w:spacing w:before="33" w:line="196" w:lineRule="exact"/>
              <w:ind w:left="38"/>
              <w:rPr>
                <w:b/>
                <w:sz w:val="18"/>
              </w:rPr>
            </w:pPr>
            <w:r>
              <w:rPr>
                <w:b/>
                <w:color w:val="333333"/>
                <w:spacing w:val="-2"/>
                <w:sz w:val="18"/>
              </w:rPr>
              <w:t>SREDSTAVA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4"/>
                <w:sz w:val="18"/>
              </w:rPr>
              <w:t>6000</w:t>
            </w:r>
          </w:p>
        </w:tc>
        <w:tc>
          <w:tcPr>
            <w:tcW w:w="3264" w:type="dxa"/>
            <w:shd w:val="clear" w:color="auto" w:fill="FF9900"/>
          </w:tcPr>
          <w:p w:rsidR="005D37B5" w:rsidRDefault="00000000">
            <w:pPr>
              <w:pStyle w:val="TableParagraph"/>
              <w:spacing w:before="65" w:line="240" w:lineRule="atLeast"/>
              <w:ind w:left="38"/>
              <w:rPr>
                <w:b/>
                <w:sz w:val="18"/>
              </w:rPr>
            </w:pPr>
            <w:r>
              <w:rPr>
                <w:b/>
                <w:sz w:val="18"/>
              </w:rPr>
              <w:t>Program: ODRŽAVANJE KOMUNALNE</w:t>
            </w:r>
            <w:r>
              <w:rPr>
                <w:b/>
                <w:spacing w:val="-13"/>
                <w:sz w:val="18"/>
              </w:rPr>
              <w:t xml:space="preserve"> </w:t>
            </w:r>
            <w:r>
              <w:rPr>
                <w:b/>
                <w:sz w:val="18"/>
              </w:rPr>
              <w:t>INFRASTRUKTURE</w:t>
            </w:r>
          </w:p>
        </w:tc>
        <w:tc>
          <w:tcPr>
            <w:tcW w:w="1512"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971,385.74</w:t>
            </w:r>
          </w:p>
        </w:tc>
        <w:tc>
          <w:tcPr>
            <w:tcW w:w="1262"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971,385.74</w:t>
            </w:r>
          </w:p>
        </w:tc>
        <w:tc>
          <w:tcPr>
            <w:tcW w:w="1248"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533,921.99</w:t>
            </w:r>
          </w:p>
        </w:tc>
        <w:tc>
          <w:tcPr>
            <w:tcW w:w="883" w:type="dxa"/>
            <w:shd w:val="clear" w:color="auto" w:fill="FF9900"/>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54.96%</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A600010</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40"/>
                <w:sz w:val="18"/>
              </w:rPr>
              <w:t xml:space="preserve"> </w:t>
            </w:r>
            <w:r>
              <w:rPr>
                <w:b/>
                <w:sz w:val="18"/>
              </w:rPr>
              <w:t>ODVODNJA ATMOSFERSKIH</w:t>
            </w:r>
            <w:r>
              <w:rPr>
                <w:b/>
                <w:spacing w:val="5"/>
                <w:sz w:val="18"/>
              </w:rPr>
              <w:t xml:space="preserve"> </w:t>
            </w:r>
            <w:r>
              <w:rPr>
                <w:b/>
                <w:spacing w:val="-4"/>
                <w:sz w:val="18"/>
              </w:rPr>
              <w:t>VODA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16,600.00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83.00%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16,600.00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83.00%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16,600.00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83.00%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20,000.00</w:t>
            </w:r>
          </w:p>
        </w:tc>
        <w:tc>
          <w:tcPr>
            <w:tcW w:w="1262" w:type="dxa"/>
          </w:tcPr>
          <w:p w:rsidR="005D37B5" w:rsidRDefault="00000000">
            <w:pPr>
              <w:pStyle w:val="TableParagraph"/>
              <w:spacing w:before="13" w:line="196" w:lineRule="exact"/>
              <w:ind w:right="15"/>
              <w:jc w:val="right"/>
              <w:rPr>
                <w:b/>
                <w:sz w:val="18"/>
              </w:rPr>
            </w:pPr>
            <w:r>
              <w:rPr>
                <w:b/>
                <w:spacing w:val="-2"/>
                <w:sz w:val="18"/>
              </w:rPr>
              <w:t>20,000.00</w:t>
            </w:r>
          </w:p>
        </w:tc>
        <w:tc>
          <w:tcPr>
            <w:tcW w:w="1248" w:type="dxa"/>
          </w:tcPr>
          <w:p w:rsidR="005D37B5" w:rsidRDefault="00000000">
            <w:pPr>
              <w:pStyle w:val="TableParagraph"/>
              <w:spacing w:before="13" w:line="196" w:lineRule="exact"/>
              <w:ind w:right="15"/>
              <w:jc w:val="right"/>
              <w:rPr>
                <w:b/>
                <w:sz w:val="18"/>
              </w:rPr>
            </w:pPr>
            <w:r>
              <w:rPr>
                <w:b/>
                <w:spacing w:val="-2"/>
                <w:sz w:val="18"/>
              </w:rPr>
              <w:t>16,600.00</w:t>
            </w:r>
          </w:p>
        </w:tc>
        <w:tc>
          <w:tcPr>
            <w:tcW w:w="883" w:type="dxa"/>
          </w:tcPr>
          <w:p w:rsidR="005D37B5" w:rsidRDefault="00000000">
            <w:pPr>
              <w:pStyle w:val="TableParagraph"/>
              <w:spacing w:before="13" w:line="196" w:lineRule="exact"/>
              <w:ind w:left="215"/>
              <w:jc w:val="center"/>
              <w:rPr>
                <w:b/>
                <w:sz w:val="18"/>
              </w:rPr>
            </w:pPr>
            <w:r>
              <w:rPr>
                <w:b/>
                <w:spacing w:val="-2"/>
                <w:sz w:val="18"/>
              </w:rPr>
              <w:t>83.00%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8"/>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16,600.00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A600011</w:t>
            </w:r>
          </w:p>
        </w:tc>
        <w:tc>
          <w:tcPr>
            <w:tcW w:w="3264" w:type="dxa"/>
            <w:shd w:val="clear" w:color="auto" w:fill="FFFF99"/>
          </w:tcPr>
          <w:p w:rsidR="005D37B5" w:rsidRDefault="00000000">
            <w:pPr>
              <w:pStyle w:val="TableParagraph"/>
              <w:spacing w:before="22" w:line="240" w:lineRule="atLeast"/>
              <w:ind w:left="38" w:right="246"/>
              <w:jc w:val="both"/>
              <w:rPr>
                <w:b/>
                <w:sz w:val="18"/>
              </w:rPr>
            </w:pPr>
            <w:r>
              <w:rPr>
                <w:b/>
                <w:sz w:val="18"/>
              </w:rPr>
              <w:t>Aktivnost:</w:t>
            </w:r>
            <w:r>
              <w:rPr>
                <w:b/>
                <w:spacing w:val="40"/>
                <w:sz w:val="18"/>
              </w:rPr>
              <w:t xml:space="preserve"> </w:t>
            </w:r>
            <w:r>
              <w:rPr>
                <w:b/>
                <w:sz w:val="18"/>
              </w:rPr>
              <w:t>ODRŽAVANJE</w:t>
            </w:r>
            <w:r>
              <w:rPr>
                <w:b/>
                <w:spacing w:val="-5"/>
                <w:sz w:val="18"/>
              </w:rPr>
              <w:t xml:space="preserve"> </w:t>
            </w:r>
            <w:r>
              <w:rPr>
                <w:b/>
                <w:sz w:val="18"/>
              </w:rPr>
              <w:t>JAVNIH POVRŠINA</w:t>
            </w:r>
            <w:r>
              <w:rPr>
                <w:b/>
                <w:spacing w:val="-2"/>
                <w:sz w:val="18"/>
              </w:rPr>
              <w:t xml:space="preserve"> </w:t>
            </w:r>
            <w:r>
              <w:rPr>
                <w:b/>
                <w:sz w:val="18"/>
              </w:rPr>
              <w:t>- UREĐENJE</w:t>
            </w:r>
            <w:r>
              <w:rPr>
                <w:b/>
                <w:spacing w:val="-1"/>
                <w:sz w:val="18"/>
              </w:rPr>
              <w:t xml:space="preserve"> </w:t>
            </w:r>
            <w:r>
              <w:rPr>
                <w:b/>
                <w:sz w:val="18"/>
              </w:rPr>
              <w:t>OSTALIH MANJIH POVRŠINA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11,612.45</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77.42%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11,612.45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77.42%</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11,612.45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77.42%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15,000.00</w:t>
            </w:r>
          </w:p>
        </w:tc>
        <w:tc>
          <w:tcPr>
            <w:tcW w:w="1262" w:type="dxa"/>
          </w:tcPr>
          <w:p w:rsidR="005D37B5" w:rsidRDefault="00000000">
            <w:pPr>
              <w:pStyle w:val="TableParagraph"/>
              <w:spacing w:before="13" w:line="196" w:lineRule="exact"/>
              <w:ind w:right="15"/>
              <w:jc w:val="right"/>
              <w:rPr>
                <w:b/>
                <w:sz w:val="18"/>
              </w:rPr>
            </w:pPr>
            <w:r>
              <w:rPr>
                <w:b/>
                <w:spacing w:val="-2"/>
                <w:sz w:val="18"/>
              </w:rPr>
              <w:t>15,000.00</w:t>
            </w:r>
          </w:p>
        </w:tc>
        <w:tc>
          <w:tcPr>
            <w:tcW w:w="1248" w:type="dxa"/>
          </w:tcPr>
          <w:p w:rsidR="005D37B5" w:rsidRDefault="00000000">
            <w:pPr>
              <w:pStyle w:val="TableParagraph"/>
              <w:spacing w:before="13" w:line="196" w:lineRule="exact"/>
              <w:ind w:right="15"/>
              <w:jc w:val="right"/>
              <w:rPr>
                <w:b/>
                <w:sz w:val="18"/>
              </w:rPr>
            </w:pPr>
            <w:r>
              <w:rPr>
                <w:b/>
                <w:spacing w:val="-2"/>
                <w:sz w:val="18"/>
              </w:rPr>
              <w:t>11,612.45</w:t>
            </w:r>
          </w:p>
        </w:tc>
        <w:tc>
          <w:tcPr>
            <w:tcW w:w="883" w:type="dxa"/>
          </w:tcPr>
          <w:p w:rsidR="005D37B5" w:rsidRDefault="00000000">
            <w:pPr>
              <w:pStyle w:val="TableParagraph"/>
              <w:spacing w:before="13" w:line="196" w:lineRule="exact"/>
              <w:ind w:left="215"/>
              <w:jc w:val="center"/>
              <w:rPr>
                <w:b/>
                <w:sz w:val="18"/>
              </w:rPr>
            </w:pPr>
            <w:r>
              <w:rPr>
                <w:b/>
                <w:spacing w:val="-2"/>
                <w:sz w:val="18"/>
              </w:rPr>
              <w:t>77.42%</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8"/>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8"/>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11,612.45</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A600012</w:t>
            </w:r>
          </w:p>
        </w:tc>
        <w:tc>
          <w:tcPr>
            <w:tcW w:w="3264" w:type="dxa"/>
            <w:shd w:val="clear" w:color="auto" w:fill="FFFF99"/>
          </w:tcPr>
          <w:p w:rsidR="005D37B5" w:rsidRDefault="00000000">
            <w:pPr>
              <w:pStyle w:val="TableParagraph"/>
              <w:spacing w:before="22" w:line="240" w:lineRule="atLeast"/>
              <w:ind w:left="38" w:right="246"/>
              <w:jc w:val="both"/>
              <w:rPr>
                <w:b/>
                <w:sz w:val="18"/>
              </w:rPr>
            </w:pPr>
            <w:r>
              <w:rPr>
                <w:b/>
                <w:sz w:val="18"/>
              </w:rPr>
              <w:t>Aktivnost:</w:t>
            </w:r>
            <w:r>
              <w:rPr>
                <w:b/>
                <w:spacing w:val="40"/>
                <w:sz w:val="18"/>
              </w:rPr>
              <w:t xml:space="preserve"> </w:t>
            </w:r>
            <w:r>
              <w:rPr>
                <w:b/>
                <w:sz w:val="18"/>
              </w:rPr>
              <w:t>ODRŽAVANJE</w:t>
            </w:r>
            <w:r>
              <w:rPr>
                <w:b/>
                <w:spacing w:val="-5"/>
                <w:sz w:val="18"/>
              </w:rPr>
              <w:t xml:space="preserve"> </w:t>
            </w:r>
            <w:r>
              <w:rPr>
                <w:b/>
                <w:sz w:val="18"/>
              </w:rPr>
              <w:t>JAVNIH POVRŠINA - UREĐENJE PLAŽE U PLOMIN LUCI</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15,000.00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15,000.00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10,489.95</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69.93%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10,489.95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69.93%</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10,489.95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69.93%</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15,000.00</w:t>
            </w:r>
          </w:p>
        </w:tc>
        <w:tc>
          <w:tcPr>
            <w:tcW w:w="1262" w:type="dxa"/>
          </w:tcPr>
          <w:p w:rsidR="005D37B5" w:rsidRDefault="00000000">
            <w:pPr>
              <w:pStyle w:val="TableParagraph"/>
              <w:spacing w:before="13" w:line="196" w:lineRule="exact"/>
              <w:ind w:right="15"/>
              <w:jc w:val="right"/>
              <w:rPr>
                <w:b/>
                <w:sz w:val="18"/>
              </w:rPr>
            </w:pPr>
            <w:r>
              <w:rPr>
                <w:b/>
                <w:spacing w:val="-2"/>
                <w:sz w:val="18"/>
              </w:rPr>
              <w:t>15,000.00</w:t>
            </w:r>
          </w:p>
        </w:tc>
        <w:tc>
          <w:tcPr>
            <w:tcW w:w="1248" w:type="dxa"/>
          </w:tcPr>
          <w:p w:rsidR="005D37B5" w:rsidRDefault="00000000">
            <w:pPr>
              <w:pStyle w:val="TableParagraph"/>
              <w:spacing w:before="13" w:line="196" w:lineRule="exact"/>
              <w:ind w:right="15"/>
              <w:jc w:val="right"/>
              <w:rPr>
                <w:b/>
                <w:sz w:val="18"/>
              </w:rPr>
            </w:pPr>
            <w:r>
              <w:rPr>
                <w:b/>
                <w:spacing w:val="-2"/>
                <w:sz w:val="18"/>
              </w:rPr>
              <w:t>10,489.95</w:t>
            </w:r>
          </w:p>
        </w:tc>
        <w:tc>
          <w:tcPr>
            <w:tcW w:w="883" w:type="dxa"/>
          </w:tcPr>
          <w:p w:rsidR="005D37B5" w:rsidRDefault="00000000">
            <w:pPr>
              <w:pStyle w:val="TableParagraph"/>
              <w:spacing w:before="13" w:line="196" w:lineRule="exact"/>
              <w:ind w:left="215"/>
              <w:jc w:val="center"/>
              <w:rPr>
                <w:b/>
                <w:sz w:val="18"/>
              </w:rPr>
            </w:pPr>
            <w:r>
              <w:rPr>
                <w:b/>
                <w:spacing w:val="-2"/>
                <w:sz w:val="18"/>
              </w:rPr>
              <w:t>69.93%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8"/>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8"/>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10,489.95</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A600013</w:t>
            </w:r>
          </w:p>
        </w:tc>
        <w:tc>
          <w:tcPr>
            <w:tcW w:w="3264" w:type="dxa"/>
            <w:shd w:val="clear" w:color="auto" w:fill="FFFF99"/>
          </w:tcPr>
          <w:p w:rsidR="005D37B5" w:rsidRDefault="00000000">
            <w:pPr>
              <w:pStyle w:val="TableParagraph"/>
              <w:spacing w:before="22" w:line="240" w:lineRule="atLeast"/>
              <w:ind w:left="38"/>
              <w:rPr>
                <w:b/>
                <w:sz w:val="18"/>
              </w:rPr>
            </w:pPr>
            <w:r>
              <w:rPr>
                <w:b/>
                <w:sz w:val="18"/>
              </w:rPr>
              <w:t>Aktivnost:</w:t>
            </w:r>
            <w:r>
              <w:rPr>
                <w:b/>
                <w:spacing w:val="40"/>
                <w:sz w:val="18"/>
              </w:rPr>
              <w:t xml:space="preserve"> </w:t>
            </w:r>
            <w:r>
              <w:rPr>
                <w:b/>
                <w:sz w:val="18"/>
              </w:rPr>
              <w:t>ODRŽAVANJE</w:t>
            </w:r>
            <w:r>
              <w:rPr>
                <w:b/>
                <w:spacing w:val="-5"/>
                <w:sz w:val="18"/>
              </w:rPr>
              <w:t xml:space="preserve"> </w:t>
            </w:r>
            <w:r>
              <w:rPr>
                <w:b/>
                <w:sz w:val="18"/>
              </w:rPr>
              <w:t>JAVNIH POVRŠINA - KOŠNJA ZELENIH POVRŠINA I ČIŠĆENJE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85,000.00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85,000.00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76,066.83</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89.49%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76,066.83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89.49%</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85,000.00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76,066.83</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89.49%</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85,000.00</w:t>
            </w:r>
          </w:p>
        </w:tc>
        <w:tc>
          <w:tcPr>
            <w:tcW w:w="1262" w:type="dxa"/>
          </w:tcPr>
          <w:p w:rsidR="005D37B5" w:rsidRDefault="00000000">
            <w:pPr>
              <w:pStyle w:val="TableParagraph"/>
              <w:spacing w:before="13" w:line="196" w:lineRule="exact"/>
              <w:ind w:right="15"/>
              <w:jc w:val="right"/>
              <w:rPr>
                <w:b/>
                <w:sz w:val="18"/>
              </w:rPr>
            </w:pPr>
            <w:r>
              <w:rPr>
                <w:b/>
                <w:spacing w:val="-2"/>
                <w:sz w:val="18"/>
              </w:rPr>
              <w:t>85,000.00</w:t>
            </w:r>
          </w:p>
        </w:tc>
        <w:tc>
          <w:tcPr>
            <w:tcW w:w="1248" w:type="dxa"/>
          </w:tcPr>
          <w:p w:rsidR="005D37B5" w:rsidRDefault="00000000">
            <w:pPr>
              <w:pStyle w:val="TableParagraph"/>
              <w:spacing w:before="13" w:line="196" w:lineRule="exact"/>
              <w:ind w:right="15"/>
              <w:jc w:val="right"/>
              <w:rPr>
                <w:b/>
                <w:sz w:val="18"/>
              </w:rPr>
            </w:pPr>
            <w:r>
              <w:rPr>
                <w:b/>
                <w:spacing w:val="-2"/>
                <w:sz w:val="18"/>
              </w:rPr>
              <w:t>76,066.83</w:t>
            </w:r>
          </w:p>
        </w:tc>
        <w:tc>
          <w:tcPr>
            <w:tcW w:w="883" w:type="dxa"/>
          </w:tcPr>
          <w:p w:rsidR="005D37B5" w:rsidRDefault="00000000">
            <w:pPr>
              <w:pStyle w:val="TableParagraph"/>
              <w:spacing w:before="13" w:line="196" w:lineRule="exact"/>
              <w:ind w:left="215"/>
              <w:jc w:val="center"/>
              <w:rPr>
                <w:b/>
                <w:sz w:val="18"/>
              </w:rPr>
            </w:pPr>
            <w:r>
              <w:rPr>
                <w:b/>
                <w:spacing w:val="-2"/>
                <w:sz w:val="18"/>
              </w:rPr>
              <w:t>89.49%</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8"/>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76,066.83</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A600014</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40"/>
                <w:sz w:val="18"/>
              </w:rPr>
              <w:t xml:space="preserve"> </w:t>
            </w:r>
            <w:r>
              <w:rPr>
                <w:b/>
                <w:sz w:val="18"/>
              </w:rPr>
              <w:t>ODRŽAVANJE JAVNIH POVRŠINA</w:t>
            </w:r>
            <w:r>
              <w:rPr>
                <w:b/>
                <w:spacing w:val="-7"/>
                <w:sz w:val="18"/>
              </w:rPr>
              <w:t xml:space="preserve"> </w:t>
            </w:r>
            <w:r>
              <w:rPr>
                <w:b/>
                <w:sz w:val="18"/>
              </w:rPr>
              <w:t>-</w:t>
            </w:r>
            <w:r>
              <w:rPr>
                <w:b/>
                <w:spacing w:val="-3"/>
                <w:sz w:val="18"/>
              </w:rPr>
              <w:t xml:space="preserve"> </w:t>
            </w:r>
            <w:r>
              <w:rPr>
                <w:b/>
                <w:sz w:val="18"/>
              </w:rPr>
              <w:t>PARKOVNE</w:t>
            </w:r>
            <w:r>
              <w:rPr>
                <w:b/>
                <w:spacing w:val="-6"/>
                <w:sz w:val="18"/>
              </w:rPr>
              <w:t xml:space="preserve"> </w:t>
            </w:r>
            <w:r>
              <w:rPr>
                <w:b/>
                <w:sz w:val="18"/>
              </w:rPr>
              <w:t>POVRŠINE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25,000.00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25,000.00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23,681.53</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94.73%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23,681.53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94.73%</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23,681.53</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94.73%</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1104" w:type="dxa"/>
          </w:tcPr>
          <w:p w:rsidR="005D37B5" w:rsidRDefault="00000000">
            <w:pPr>
              <w:pStyle w:val="TableParagraph"/>
              <w:spacing w:before="13" w:line="196" w:lineRule="exact"/>
              <w:ind w:left="38"/>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25,000.00</w:t>
            </w:r>
          </w:p>
        </w:tc>
        <w:tc>
          <w:tcPr>
            <w:tcW w:w="1262" w:type="dxa"/>
          </w:tcPr>
          <w:p w:rsidR="005D37B5" w:rsidRDefault="00000000">
            <w:pPr>
              <w:pStyle w:val="TableParagraph"/>
              <w:spacing w:before="13" w:line="196" w:lineRule="exact"/>
              <w:ind w:right="15"/>
              <w:jc w:val="right"/>
              <w:rPr>
                <w:b/>
                <w:sz w:val="18"/>
              </w:rPr>
            </w:pPr>
            <w:r>
              <w:rPr>
                <w:b/>
                <w:spacing w:val="-2"/>
                <w:sz w:val="18"/>
              </w:rPr>
              <w:t>25,000.00</w:t>
            </w:r>
          </w:p>
        </w:tc>
        <w:tc>
          <w:tcPr>
            <w:tcW w:w="1248" w:type="dxa"/>
          </w:tcPr>
          <w:p w:rsidR="005D37B5" w:rsidRDefault="00000000">
            <w:pPr>
              <w:pStyle w:val="TableParagraph"/>
              <w:spacing w:before="13" w:line="196" w:lineRule="exact"/>
              <w:ind w:right="15"/>
              <w:jc w:val="right"/>
              <w:rPr>
                <w:b/>
                <w:sz w:val="18"/>
              </w:rPr>
            </w:pPr>
            <w:r>
              <w:rPr>
                <w:b/>
                <w:spacing w:val="-2"/>
                <w:sz w:val="18"/>
              </w:rPr>
              <w:t>23,681.53</w:t>
            </w:r>
          </w:p>
        </w:tc>
        <w:tc>
          <w:tcPr>
            <w:tcW w:w="883" w:type="dxa"/>
          </w:tcPr>
          <w:p w:rsidR="005D37B5" w:rsidRDefault="00000000">
            <w:pPr>
              <w:pStyle w:val="TableParagraph"/>
              <w:spacing w:before="13" w:line="196" w:lineRule="exact"/>
              <w:ind w:left="215"/>
              <w:jc w:val="center"/>
              <w:rPr>
                <w:b/>
                <w:sz w:val="18"/>
              </w:rPr>
            </w:pPr>
            <w:r>
              <w:rPr>
                <w:b/>
                <w:spacing w:val="-2"/>
                <w:sz w:val="18"/>
              </w:rPr>
              <w:t>94.73%</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23,681.53</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A600016</w:t>
            </w:r>
          </w:p>
        </w:tc>
        <w:tc>
          <w:tcPr>
            <w:tcW w:w="3264" w:type="dxa"/>
            <w:shd w:val="clear" w:color="auto" w:fill="FFFF99"/>
          </w:tcPr>
          <w:p w:rsidR="005D37B5" w:rsidRDefault="00000000">
            <w:pPr>
              <w:pStyle w:val="TableParagraph"/>
              <w:spacing w:before="22" w:line="240" w:lineRule="atLeast"/>
              <w:ind w:left="37" w:right="86"/>
              <w:rPr>
                <w:b/>
                <w:sz w:val="18"/>
              </w:rPr>
            </w:pPr>
            <w:r>
              <w:rPr>
                <w:b/>
                <w:sz w:val="18"/>
              </w:rPr>
              <w:t>Aktivnost:</w:t>
            </w:r>
            <w:r>
              <w:rPr>
                <w:b/>
                <w:spacing w:val="34"/>
                <w:sz w:val="18"/>
              </w:rPr>
              <w:t xml:space="preserve"> </w:t>
            </w:r>
            <w:r>
              <w:rPr>
                <w:b/>
                <w:sz w:val="18"/>
              </w:rPr>
              <w:t>SUFINANCIRANJE ŽUPANIJSKIH CESTA NA PODRUČJU OPĆINE KRŠAN</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90,000.00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90,000.00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40,000.00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44.44%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44.44%</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90,000.00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90,000.00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40,000.00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44.44%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90,000.00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90,000.00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40,000.00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44.44%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3632</w:t>
            </w:r>
          </w:p>
        </w:tc>
        <w:tc>
          <w:tcPr>
            <w:tcW w:w="3264" w:type="dxa"/>
          </w:tcPr>
          <w:p w:rsidR="005D37B5" w:rsidRDefault="00000000">
            <w:pPr>
              <w:pStyle w:val="TableParagraph"/>
              <w:spacing w:before="3"/>
              <w:ind w:left="37"/>
              <w:rPr>
                <w:rFonts w:ascii="Arial MT" w:hAnsi="Arial MT"/>
                <w:sz w:val="18"/>
              </w:rPr>
            </w:pPr>
            <w:r>
              <w:rPr>
                <w:rFonts w:ascii="Arial MT" w:hAnsi="Arial MT"/>
                <w:spacing w:val="-2"/>
                <w:sz w:val="18"/>
              </w:rPr>
              <w:t>Kapitalne</w:t>
            </w:r>
            <w:r>
              <w:rPr>
                <w:rFonts w:ascii="Arial MT" w:hAnsi="Arial MT"/>
                <w:spacing w:val="-11"/>
                <w:sz w:val="18"/>
              </w:rPr>
              <w:t xml:space="preserve"> </w:t>
            </w:r>
            <w:r>
              <w:rPr>
                <w:rFonts w:ascii="Arial MT" w:hAnsi="Arial MT"/>
                <w:spacing w:val="-2"/>
                <w:sz w:val="18"/>
              </w:rPr>
              <w:t>pomoći</w:t>
            </w:r>
            <w:r>
              <w:rPr>
                <w:rFonts w:ascii="Arial MT" w:hAnsi="Arial MT"/>
                <w:spacing w:val="-8"/>
                <w:sz w:val="18"/>
              </w:rPr>
              <w:t xml:space="preserve"> </w:t>
            </w:r>
            <w:r>
              <w:rPr>
                <w:rFonts w:ascii="Arial MT" w:hAnsi="Arial MT"/>
                <w:spacing w:val="-2"/>
                <w:sz w:val="18"/>
              </w:rPr>
              <w:t>unutar</w:t>
            </w:r>
            <w:r>
              <w:rPr>
                <w:rFonts w:ascii="Arial MT" w:hAnsi="Arial MT"/>
                <w:spacing w:val="-7"/>
                <w:sz w:val="18"/>
              </w:rPr>
              <w:t xml:space="preserve"> </w:t>
            </w:r>
            <w:r>
              <w:rPr>
                <w:rFonts w:ascii="Arial MT" w:hAnsi="Arial MT"/>
                <w:spacing w:val="-2"/>
                <w:sz w:val="18"/>
              </w:rPr>
              <w:t>općeg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40,000.00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A600017</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w:t>
            </w:r>
            <w:r>
              <w:rPr>
                <w:b/>
                <w:spacing w:val="40"/>
                <w:sz w:val="18"/>
              </w:rPr>
              <w:t xml:space="preserve"> </w:t>
            </w:r>
            <w:r>
              <w:rPr>
                <w:b/>
                <w:sz w:val="18"/>
              </w:rPr>
              <w:t>ODRŽAVANJE NERAZVRSTANIH</w:t>
            </w:r>
            <w:r>
              <w:rPr>
                <w:b/>
                <w:spacing w:val="-15"/>
                <w:sz w:val="18"/>
              </w:rPr>
              <w:t xml:space="preserve"> </w:t>
            </w:r>
            <w:r>
              <w:rPr>
                <w:b/>
                <w:sz w:val="18"/>
              </w:rPr>
              <w:t>CESTA</w:t>
            </w:r>
            <w:r>
              <w:rPr>
                <w:b/>
                <w:spacing w:val="-12"/>
                <w:sz w:val="18"/>
              </w:rPr>
              <w:t xml:space="preserve"> </w:t>
            </w:r>
            <w:r>
              <w:rPr>
                <w:b/>
                <w:sz w:val="18"/>
              </w:rPr>
              <w:t>- MAKADAMSKI PUTEVI</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60,000.00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39,781.88</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66.30%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39,781.88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66.30%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60,000.00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39,781.88</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66.30%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60,000.00</w:t>
            </w:r>
          </w:p>
        </w:tc>
        <w:tc>
          <w:tcPr>
            <w:tcW w:w="1262" w:type="dxa"/>
          </w:tcPr>
          <w:p w:rsidR="005D37B5" w:rsidRDefault="00000000">
            <w:pPr>
              <w:pStyle w:val="TableParagraph"/>
              <w:spacing w:before="13" w:line="196" w:lineRule="exact"/>
              <w:ind w:right="15"/>
              <w:jc w:val="right"/>
              <w:rPr>
                <w:b/>
                <w:sz w:val="18"/>
              </w:rPr>
            </w:pPr>
            <w:r>
              <w:rPr>
                <w:b/>
                <w:spacing w:val="-2"/>
                <w:sz w:val="18"/>
              </w:rPr>
              <w:t>60,000.00</w:t>
            </w:r>
          </w:p>
        </w:tc>
        <w:tc>
          <w:tcPr>
            <w:tcW w:w="1248" w:type="dxa"/>
          </w:tcPr>
          <w:p w:rsidR="005D37B5" w:rsidRDefault="00000000">
            <w:pPr>
              <w:pStyle w:val="TableParagraph"/>
              <w:spacing w:before="13" w:line="196" w:lineRule="exact"/>
              <w:ind w:right="15"/>
              <w:jc w:val="right"/>
              <w:rPr>
                <w:b/>
                <w:sz w:val="18"/>
              </w:rPr>
            </w:pPr>
            <w:r>
              <w:rPr>
                <w:b/>
                <w:spacing w:val="-2"/>
                <w:sz w:val="18"/>
              </w:rPr>
              <w:t>39,781.88</w:t>
            </w:r>
          </w:p>
        </w:tc>
        <w:tc>
          <w:tcPr>
            <w:tcW w:w="883" w:type="dxa"/>
          </w:tcPr>
          <w:p w:rsidR="005D37B5" w:rsidRDefault="00000000">
            <w:pPr>
              <w:pStyle w:val="TableParagraph"/>
              <w:spacing w:before="13" w:line="196" w:lineRule="exact"/>
              <w:ind w:left="215"/>
              <w:jc w:val="center"/>
              <w:rPr>
                <w:b/>
                <w:sz w:val="18"/>
              </w:rPr>
            </w:pPr>
            <w:r>
              <w:rPr>
                <w:b/>
                <w:spacing w:val="-2"/>
                <w:sz w:val="18"/>
              </w:rPr>
              <w:t>66.30%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39,781.88</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A600018</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w:t>
            </w:r>
            <w:r>
              <w:rPr>
                <w:b/>
                <w:spacing w:val="40"/>
                <w:sz w:val="18"/>
              </w:rPr>
              <w:t xml:space="preserve"> </w:t>
            </w:r>
            <w:r>
              <w:rPr>
                <w:b/>
                <w:sz w:val="18"/>
              </w:rPr>
              <w:t>ODRŽAVANJE NERAZVRSTANIH</w:t>
            </w:r>
            <w:r>
              <w:rPr>
                <w:b/>
                <w:spacing w:val="-15"/>
                <w:sz w:val="18"/>
              </w:rPr>
              <w:t xml:space="preserve"> </w:t>
            </w:r>
            <w:r>
              <w:rPr>
                <w:b/>
                <w:sz w:val="18"/>
              </w:rPr>
              <w:t>CESTA</w:t>
            </w:r>
            <w:r>
              <w:rPr>
                <w:b/>
                <w:spacing w:val="-12"/>
                <w:sz w:val="18"/>
              </w:rPr>
              <w:t xml:space="preserve"> </w:t>
            </w:r>
            <w:r>
              <w:rPr>
                <w:b/>
                <w:sz w:val="18"/>
              </w:rPr>
              <w:t>- PROTUPOŽARNI PUTEVI</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50,000.00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50,000.00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16,318.75</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32.64%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16,318.75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32.64%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4.2.</w:t>
            </w:r>
            <w:r>
              <w:rPr>
                <w:b/>
                <w:color w:val="333333"/>
                <w:spacing w:val="6"/>
                <w:sz w:val="18"/>
              </w:rPr>
              <w:t xml:space="preserve"> </w:t>
            </w:r>
            <w:r>
              <w:rPr>
                <w:b/>
                <w:color w:val="333333"/>
                <w:sz w:val="18"/>
              </w:rPr>
              <w:t>ŠUMSKI</w:t>
            </w:r>
            <w:r>
              <w:rPr>
                <w:b/>
                <w:color w:val="333333"/>
                <w:spacing w:val="6"/>
                <w:sz w:val="18"/>
              </w:rPr>
              <w:t xml:space="preserve"> </w:t>
            </w:r>
            <w:r>
              <w:rPr>
                <w:b/>
                <w:color w:val="333333"/>
                <w:sz w:val="18"/>
              </w:rPr>
              <w:t>DOPRINOS</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1,140.00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1,140.00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10.35</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0.91%</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1,140.00</w:t>
            </w:r>
          </w:p>
        </w:tc>
        <w:tc>
          <w:tcPr>
            <w:tcW w:w="1262" w:type="dxa"/>
          </w:tcPr>
          <w:p w:rsidR="005D37B5" w:rsidRDefault="00000000">
            <w:pPr>
              <w:pStyle w:val="TableParagraph"/>
              <w:spacing w:before="13" w:line="196" w:lineRule="exact"/>
              <w:ind w:right="15"/>
              <w:jc w:val="right"/>
              <w:rPr>
                <w:b/>
                <w:sz w:val="18"/>
              </w:rPr>
            </w:pPr>
            <w:r>
              <w:rPr>
                <w:b/>
                <w:spacing w:val="-2"/>
                <w:sz w:val="18"/>
              </w:rPr>
              <w:t>1,140.00</w:t>
            </w:r>
          </w:p>
        </w:tc>
        <w:tc>
          <w:tcPr>
            <w:tcW w:w="1248" w:type="dxa"/>
          </w:tcPr>
          <w:p w:rsidR="005D37B5" w:rsidRDefault="00000000">
            <w:pPr>
              <w:pStyle w:val="TableParagraph"/>
              <w:spacing w:before="13" w:line="196" w:lineRule="exact"/>
              <w:ind w:right="15"/>
              <w:jc w:val="right"/>
              <w:rPr>
                <w:b/>
                <w:sz w:val="18"/>
              </w:rPr>
            </w:pPr>
            <w:r>
              <w:rPr>
                <w:b/>
                <w:spacing w:val="-2"/>
                <w:sz w:val="18"/>
              </w:rPr>
              <w:t>10.35</w:t>
            </w:r>
          </w:p>
        </w:tc>
        <w:tc>
          <w:tcPr>
            <w:tcW w:w="883" w:type="dxa"/>
          </w:tcPr>
          <w:p w:rsidR="005D37B5" w:rsidRDefault="00000000">
            <w:pPr>
              <w:pStyle w:val="TableParagraph"/>
              <w:spacing w:before="13" w:line="196" w:lineRule="exact"/>
              <w:ind w:left="316"/>
              <w:jc w:val="center"/>
              <w:rPr>
                <w:b/>
                <w:sz w:val="18"/>
              </w:rPr>
            </w:pPr>
            <w:r>
              <w:rPr>
                <w:b/>
                <w:spacing w:val="-2"/>
                <w:sz w:val="18"/>
              </w:rPr>
              <w:t>0.91%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10.35</w:t>
            </w:r>
          </w:p>
        </w:tc>
        <w:tc>
          <w:tcPr>
            <w:tcW w:w="883" w:type="dxa"/>
          </w:tcPr>
          <w:p w:rsidR="005D37B5" w:rsidRDefault="005D37B5">
            <w:pPr>
              <w:pStyle w:val="TableParagraph"/>
              <w:rPr>
                <w:rFonts w:ascii="Times New Roman"/>
                <w:sz w:val="18"/>
              </w:rPr>
            </w:pP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48,860.00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48,860.00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16,308.40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33.38%</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48,860.00</w:t>
            </w:r>
          </w:p>
        </w:tc>
        <w:tc>
          <w:tcPr>
            <w:tcW w:w="1262" w:type="dxa"/>
          </w:tcPr>
          <w:p w:rsidR="005D37B5" w:rsidRDefault="00000000">
            <w:pPr>
              <w:pStyle w:val="TableParagraph"/>
              <w:spacing w:before="13" w:line="196" w:lineRule="exact"/>
              <w:ind w:right="15"/>
              <w:jc w:val="right"/>
              <w:rPr>
                <w:b/>
                <w:sz w:val="18"/>
              </w:rPr>
            </w:pPr>
            <w:r>
              <w:rPr>
                <w:b/>
                <w:spacing w:val="-2"/>
                <w:sz w:val="18"/>
              </w:rPr>
              <w:t>48,860.00</w:t>
            </w:r>
          </w:p>
        </w:tc>
        <w:tc>
          <w:tcPr>
            <w:tcW w:w="1248" w:type="dxa"/>
          </w:tcPr>
          <w:p w:rsidR="005D37B5" w:rsidRDefault="00000000">
            <w:pPr>
              <w:pStyle w:val="TableParagraph"/>
              <w:spacing w:before="13" w:line="196" w:lineRule="exact"/>
              <w:ind w:right="15"/>
              <w:jc w:val="right"/>
              <w:rPr>
                <w:b/>
                <w:sz w:val="18"/>
              </w:rPr>
            </w:pPr>
            <w:r>
              <w:rPr>
                <w:b/>
                <w:spacing w:val="-2"/>
                <w:sz w:val="18"/>
              </w:rPr>
              <w:t>16,308.40</w:t>
            </w:r>
          </w:p>
        </w:tc>
        <w:tc>
          <w:tcPr>
            <w:tcW w:w="883" w:type="dxa"/>
          </w:tcPr>
          <w:p w:rsidR="005D37B5" w:rsidRDefault="00000000">
            <w:pPr>
              <w:pStyle w:val="TableParagraph"/>
              <w:spacing w:before="13" w:line="196" w:lineRule="exact"/>
              <w:ind w:left="215"/>
              <w:jc w:val="center"/>
              <w:rPr>
                <w:b/>
                <w:sz w:val="18"/>
              </w:rPr>
            </w:pPr>
            <w:r>
              <w:rPr>
                <w:b/>
                <w:spacing w:val="-2"/>
                <w:sz w:val="18"/>
              </w:rPr>
              <w:t>33.38%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16,308.40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A600019</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40"/>
                <w:sz w:val="18"/>
              </w:rPr>
              <w:t xml:space="preserve"> </w:t>
            </w:r>
            <w:r>
              <w:rPr>
                <w:b/>
                <w:sz w:val="18"/>
              </w:rPr>
              <w:t>ODRŽAVANJE NERAZVRSTANIH</w:t>
            </w:r>
            <w:r>
              <w:rPr>
                <w:b/>
                <w:spacing w:val="-8"/>
                <w:sz w:val="18"/>
              </w:rPr>
              <w:t xml:space="preserve"> </w:t>
            </w:r>
            <w:r>
              <w:rPr>
                <w:b/>
                <w:sz w:val="18"/>
              </w:rPr>
              <w:t>CESTA</w:t>
            </w:r>
            <w:r>
              <w:rPr>
                <w:b/>
                <w:spacing w:val="-8"/>
                <w:sz w:val="18"/>
              </w:rPr>
              <w:t xml:space="preserve"> </w:t>
            </w:r>
            <w:r>
              <w:rPr>
                <w:b/>
                <w:sz w:val="18"/>
              </w:rPr>
              <w:t>-</w:t>
            </w:r>
            <w:r>
              <w:rPr>
                <w:b/>
                <w:spacing w:val="-5"/>
                <w:sz w:val="18"/>
              </w:rPr>
              <w:t xml:space="preserve"> </w:t>
            </w:r>
            <w:r>
              <w:rPr>
                <w:b/>
                <w:sz w:val="18"/>
              </w:rPr>
              <w:t>ŽIVICE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70,000.00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43,687.50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62.41%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43,687.50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62.41%</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70,000.00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43,687.50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62.41%</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70,000.00</w:t>
            </w:r>
          </w:p>
        </w:tc>
        <w:tc>
          <w:tcPr>
            <w:tcW w:w="1262" w:type="dxa"/>
          </w:tcPr>
          <w:p w:rsidR="005D37B5" w:rsidRDefault="00000000">
            <w:pPr>
              <w:pStyle w:val="TableParagraph"/>
              <w:spacing w:before="13" w:line="196" w:lineRule="exact"/>
              <w:ind w:right="15"/>
              <w:jc w:val="right"/>
              <w:rPr>
                <w:b/>
                <w:sz w:val="18"/>
              </w:rPr>
            </w:pPr>
            <w:r>
              <w:rPr>
                <w:b/>
                <w:spacing w:val="-2"/>
                <w:sz w:val="18"/>
              </w:rPr>
              <w:t>70,000.00</w:t>
            </w:r>
          </w:p>
        </w:tc>
        <w:tc>
          <w:tcPr>
            <w:tcW w:w="1248" w:type="dxa"/>
          </w:tcPr>
          <w:p w:rsidR="005D37B5" w:rsidRDefault="00000000">
            <w:pPr>
              <w:pStyle w:val="TableParagraph"/>
              <w:spacing w:before="13" w:line="196" w:lineRule="exact"/>
              <w:ind w:right="15"/>
              <w:jc w:val="right"/>
              <w:rPr>
                <w:b/>
                <w:sz w:val="18"/>
              </w:rPr>
            </w:pPr>
            <w:r>
              <w:rPr>
                <w:b/>
                <w:spacing w:val="-2"/>
                <w:sz w:val="18"/>
              </w:rPr>
              <w:t>43,687.50</w:t>
            </w:r>
          </w:p>
        </w:tc>
        <w:tc>
          <w:tcPr>
            <w:tcW w:w="883" w:type="dxa"/>
          </w:tcPr>
          <w:p w:rsidR="005D37B5" w:rsidRDefault="00000000">
            <w:pPr>
              <w:pStyle w:val="TableParagraph"/>
              <w:spacing w:before="13" w:line="196" w:lineRule="exact"/>
              <w:ind w:left="215"/>
              <w:jc w:val="center"/>
              <w:rPr>
                <w:b/>
                <w:sz w:val="18"/>
              </w:rPr>
            </w:pPr>
            <w:r>
              <w:rPr>
                <w:b/>
                <w:spacing w:val="-2"/>
                <w:sz w:val="18"/>
              </w:rPr>
              <w:t>62.41%</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43,687.50</w:t>
            </w:r>
          </w:p>
        </w:tc>
        <w:tc>
          <w:tcPr>
            <w:tcW w:w="883" w:type="dxa"/>
          </w:tcPr>
          <w:p w:rsidR="005D37B5" w:rsidRDefault="005D37B5">
            <w:pPr>
              <w:pStyle w:val="TableParagraph"/>
              <w:rPr>
                <w:rFonts w:ascii="Times New Roman"/>
                <w:sz w:val="16"/>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A600020</w:t>
            </w:r>
          </w:p>
        </w:tc>
        <w:tc>
          <w:tcPr>
            <w:tcW w:w="3264" w:type="dxa"/>
            <w:shd w:val="clear" w:color="auto" w:fill="FFFF99"/>
          </w:tcPr>
          <w:p w:rsidR="005D37B5" w:rsidRDefault="00000000">
            <w:pPr>
              <w:pStyle w:val="TableParagraph"/>
              <w:spacing w:before="22" w:line="278" w:lineRule="auto"/>
              <w:ind w:left="37"/>
              <w:rPr>
                <w:b/>
                <w:sz w:val="18"/>
              </w:rPr>
            </w:pPr>
            <w:r>
              <w:rPr>
                <w:b/>
                <w:sz w:val="18"/>
              </w:rPr>
              <w:t>Aktivnost:</w:t>
            </w:r>
            <w:r>
              <w:rPr>
                <w:b/>
                <w:spacing w:val="40"/>
                <w:sz w:val="18"/>
              </w:rPr>
              <w:t xml:space="preserve"> </w:t>
            </w:r>
            <w:r>
              <w:rPr>
                <w:b/>
                <w:sz w:val="18"/>
              </w:rPr>
              <w:t>ODRŽAVANJE NERAZVRSTANIH CESTA - PROMETNA</w:t>
            </w:r>
            <w:r>
              <w:rPr>
                <w:b/>
                <w:spacing w:val="-12"/>
                <w:sz w:val="18"/>
              </w:rPr>
              <w:t xml:space="preserve"> </w:t>
            </w:r>
            <w:r>
              <w:rPr>
                <w:b/>
                <w:sz w:val="18"/>
              </w:rPr>
              <w:t>SIGNALIZACIJA,</w:t>
            </w:r>
          </w:p>
          <w:p w:rsidR="005D37B5" w:rsidRDefault="00000000">
            <w:pPr>
              <w:pStyle w:val="TableParagraph"/>
              <w:spacing w:line="196" w:lineRule="exact"/>
              <w:ind w:left="37"/>
              <w:rPr>
                <w:b/>
                <w:sz w:val="18"/>
              </w:rPr>
            </w:pPr>
            <w:r>
              <w:rPr>
                <w:b/>
                <w:sz w:val="18"/>
              </w:rPr>
              <w:t>ZNAKOVI</w:t>
            </w:r>
            <w:r>
              <w:rPr>
                <w:b/>
                <w:spacing w:val="2"/>
                <w:sz w:val="18"/>
              </w:rPr>
              <w:t xml:space="preserve"> </w:t>
            </w:r>
            <w:r>
              <w:rPr>
                <w:b/>
                <w:sz w:val="18"/>
              </w:rPr>
              <w:t>I</w:t>
            </w:r>
            <w:r>
              <w:rPr>
                <w:b/>
                <w:spacing w:val="3"/>
                <w:sz w:val="18"/>
              </w:rPr>
              <w:t xml:space="preserve"> </w:t>
            </w:r>
            <w:r>
              <w:rPr>
                <w:b/>
                <w:spacing w:val="-2"/>
                <w:sz w:val="18"/>
              </w:rPr>
              <w:t>OPREMA</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30,000.00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30,000.00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3,411.76</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215"/>
              <w:jc w:val="center"/>
              <w:rPr>
                <w:b/>
                <w:sz w:val="18"/>
              </w:rPr>
            </w:pPr>
            <w:r>
              <w:rPr>
                <w:b/>
                <w:spacing w:val="-2"/>
                <w:sz w:val="18"/>
              </w:rPr>
              <w:t>11.37%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3,411.76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11.37%</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3,411.76</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11.37%</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30,000.00</w:t>
            </w:r>
          </w:p>
        </w:tc>
        <w:tc>
          <w:tcPr>
            <w:tcW w:w="1262" w:type="dxa"/>
          </w:tcPr>
          <w:p w:rsidR="005D37B5" w:rsidRDefault="00000000">
            <w:pPr>
              <w:pStyle w:val="TableParagraph"/>
              <w:spacing w:before="13" w:line="196" w:lineRule="exact"/>
              <w:ind w:right="15"/>
              <w:jc w:val="right"/>
              <w:rPr>
                <w:b/>
                <w:sz w:val="18"/>
              </w:rPr>
            </w:pPr>
            <w:r>
              <w:rPr>
                <w:b/>
                <w:spacing w:val="-2"/>
                <w:sz w:val="18"/>
              </w:rPr>
              <w:t>30,000.00</w:t>
            </w:r>
          </w:p>
        </w:tc>
        <w:tc>
          <w:tcPr>
            <w:tcW w:w="1248" w:type="dxa"/>
          </w:tcPr>
          <w:p w:rsidR="005D37B5" w:rsidRDefault="00000000">
            <w:pPr>
              <w:pStyle w:val="TableParagraph"/>
              <w:spacing w:before="13" w:line="196" w:lineRule="exact"/>
              <w:ind w:right="15"/>
              <w:jc w:val="right"/>
              <w:rPr>
                <w:b/>
                <w:sz w:val="18"/>
              </w:rPr>
            </w:pPr>
            <w:r>
              <w:rPr>
                <w:b/>
                <w:spacing w:val="-2"/>
                <w:sz w:val="18"/>
              </w:rPr>
              <w:t>3,411.76</w:t>
            </w:r>
          </w:p>
        </w:tc>
        <w:tc>
          <w:tcPr>
            <w:tcW w:w="883" w:type="dxa"/>
          </w:tcPr>
          <w:p w:rsidR="005D37B5" w:rsidRDefault="00000000">
            <w:pPr>
              <w:pStyle w:val="TableParagraph"/>
              <w:spacing w:before="13" w:line="196" w:lineRule="exact"/>
              <w:ind w:left="215"/>
              <w:jc w:val="center"/>
              <w:rPr>
                <w:b/>
                <w:sz w:val="18"/>
              </w:rPr>
            </w:pPr>
            <w:r>
              <w:rPr>
                <w:b/>
                <w:spacing w:val="-2"/>
                <w:sz w:val="18"/>
              </w:rPr>
              <w:t>11.37%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3,411.76</w:t>
            </w:r>
          </w:p>
        </w:tc>
        <w:tc>
          <w:tcPr>
            <w:tcW w:w="883"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pacing w:val="-2"/>
                <w:sz w:val="18"/>
              </w:rPr>
              <w:t>A600021</w:t>
            </w:r>
          </w:p>
        </w:tc>
        <w:tc>
          <w:tcPr>
            <w:tcW w:w="326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z w:val="18"/>
              </w:rPr>
              <w:t>Aktivnost:</w:t>
            </w:r>
            <w:r>
              <w:rPr>
                <w:b/>
                <w:spacing w:val="53"/>
                <w:sz w:val="18"/>
              </w:rPr>
              <w:t xml:space="preserve"> </w:t>
            </w:r>
            <w:r>
              <w:rPr>
                <w:b/>
                <w:sz w:val="18"/>
              </w:rPr>
              <w:t xml:space="preserve">ODRŽAVANJE </w:t>
            </w:r>
            <w:r>
              <w:rPr>
                <w:b/>
                <w:spacing w:val="-2"/>
                <w:sz w:val="18"/>
              </w:rPr>
              <w:t>GROBLJA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66,385.74</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66,385.74</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29,277.00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44.10%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64,000.00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64,000.00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26,891.26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42.02%</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64,000.00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64,000.00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26,891.26</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42.02%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64,000.00</w:t>
            </w:r>
          </w:p>
        </w:tc>
        <w:tc>
          <w:tcPr>
            <w:tcW w:w="1262" w:type="dxa"/>
          </w:tcPr>
          <w:p w:rsidR="005D37B5" w:rsidRDefault="00000000">
            <w:pPr>
              <w:pStyle w:val="TableParagraph"/>
              <w:spacing w:before="13" w:line="196" w:lineRule="exact"/>
              <w:ind w:right="15"/>
              <w:jc w:val="right"/>
              <w:rPr>
                <w:b/>
                <w:sz w:val="18"/>
              </w:rPr>
            </w:pPr>
            <w:r>
              <w:rPr>
                <w:b/>
                <w:spacing w:val="-2"/>
                <w:sz w:val="18"/>
              </w:rPr>
              <w:t>64,000.00</w:t>
            </w:r>
          </w:p>
        </w:tc>
        <w:tc>
          <w:tcPr>
            <w:tcW w:w="1248" w:type="dxa"/>
          </w:tcPr>
          <w:p w:rsidR="005D37B5" w:rsidRDefault="00000000">
            <w:pPr>
              <w:pStyle w:val="TableParagraph"/>
              <w:spacing w:before="13" w:line="196" w:lineRule="exact"/>
              <w:ind w:right="15"/>
              <w:jc w:val="right"/>
              <w:rPr>
                <w:b/>
                <w:sz w:val="18"/>
              </w:rPr>
            </w:pPr>
            <w:r>
              <w:rPr>
                <w:b/>
                <w:spacing w:val="-2"/>
                <w:sz w:val="18"/>
              </w:rPr>
              <w:t>26,891.26</w:t>
            </w:r>
          </w:p>
        </w:tc>
        <w:tc>
          <w:tcPr>
            <w:tcW w:w="883" w:type="dxa"/>
          </w:tcPr>
          <w:p w:rsidR="005D37B5" w:rsidRDefault="00000000">
            <w:pPr>
              <w:pStyle w:val="TableParagraph"/>
              <w:spacing w:before="13" w:line="196" w:lineRule="exact"/>
              <w:ind w:left="215"/>
              <w:jc w:val="center"/>
              <w:rPr>
                <w:b/>
                <w:sz w:val="18"/>
              </w:rPr>
            </w:pPr>
            <w:r>
              <w:rPr>
                <w:b/>
                <w:spacing w:val="-2"/>
                <w:sz w:val="18"/>
              </w:rPr>
              <w:t>42.02%</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8"/>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8"/>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26,891.26</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2,385.74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2,385.74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2,385.74</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9.3.</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PRIHODA</w:t>
            </w:r>
            <w:r>
              <w:rPr>
                <w:b/>
                <w:color w:val="333333"/>
                <w:spacing w:val="1"/>
                <w:sz w:val="18"/>
              </w:rPr>
              <w:t xml:space="preserve"> </w:t>
            </w:r>
            <w:r>
              <w:rPr>
                <w:b/>
                <w:color w:val="333333"/>
                <w:sz w:val="18"/>
              </w:rPr>
              <w:t>OPĆINE</w:t>
            </w:r>
            <w:r>
              <w:rPr>
                <w:b/>
                <w:color w:val="333333"/>
                <w:spacing w:val="1"/>
                <w:sz w:val="18"/>
              </w:rPr>
              <w:t xml:space="preserve"> </w:t>
            </w:r>
            <w:r>
              <w:rPr>
                <w:b/>
                <w:color w:val="333333"/>
                <w:spacing w:val="-4"/>
                <w:sz w:val="18"/>
              </w:rPr>
              <w:t>KRŠAN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2,385.74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2,385.74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2,385.74</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2,385.74</w:t>
            </w:r>
          </w:p>
        </w:tc>
        <w:tc>
          <w:tcPr>
            <w:tcW w:w="1262" w:type="dxa"/>
          </w:tcPr>
          <w:p w:rsidR="005D37B5" w:rsidRDefault="00000000">
            <w:pPr>
              <w:pStyle w:val="TableParagraph"/>
              <w:spacing w:before="13" w:line="196" w:lineRule="exact"/>
              <w:ind w:right="15"/>
              <w:jc w:val="right"/>
              <w:rPr>
                <w:b/>
                <w:sz w:val="18"/>
              </w:rPr>
            </w:pPr>
            <w:r>
              <w:rPr>
                <w:b/>
                <w:spacing w:val="-2"/>
                <w:sz w:val="18"/>
              </w:rPr>
              <w:t>2,385.74</w:t>
            </w:r>
          </w:p>
        </w:tc>
        <w:tc>
          <w:tcPr>
            <w:tcW w:w="1248" w:type="dxa"/>
          </w:tcPr>
          <w:p w:rsidR="005D37B5" w:rsidRDefault="00000000">
            <w:pPr>
              <w:pStyle w:val="TableParagraph"/>
              <w:spacing w:before="13" w:line="196" w:lineRule="exact"/>
              <w:ind w:right="15"/>
              <w:jc w:val="right"/>
              <w:rPr>
                <w:b/>
                <w:sz w:val="18"/>
              </w:rPr>
            </w:pPr>
            <w:r>
              <w:rPr>
                <w:b/>
                <w:spacing w:val="-2"/>
                <w:sz w:val="18"/>
              </w:rPr>
              <w:t>2,385.74</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8"/>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8"/>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2,385.74</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A600022</w:t>
            </w:r>
          </w:p>
        </w:tc>
        <w:tc>
          <w:tcPr>
            <w:tcW w:w="3264" w:type="dxa"/>
            <w:shd w:val="clear" w:color="auto" w:fill="FFFF99"/>
          </w:tcPr>
          <w:p w:rsidR="005D37B5" w:rsidRDefault="00000000">
            <w:pPr>
              <w:pStyle w:val="TableParagraph"/>
              <w:spacing w:before="22" w:line="240" w:lineRule="atLeast"/>
              <w:ind w:left="38" w:right="86"/>
              <w:rPr>
                <w:b/>
                <w:sz w:val="18"/>
              </w:rPr>
            </w:pPr>
            <w:r>
              <w:rPr>
                <w:b/>
                <w:sz w:val="18"/>
              </w:rPr>
              <w:t>Aktivnost:</w:t>
            </w:r>
            <w:r>
              <w:rPr>
                <w:b/>
                <w:spacing w:val="40"/>
                <w:sz w:val="18"/>
              </w:rPr>
              <w:t xml:space="preserve"> </w:t>
            </w:r>
            <w:r>
              <w:rPr>
                <w:b/>
                <w:sz w:val="18"/>
              </w:rPr>
              <w:t>ODRŽAVANJE</w:t>
            </w:r>
            <w:r>
              <w:rPr>
                <w:b/>
                <w:spacing w:val="-6"/>
                <w:sz w:val="18"/>
              </w:rPr>
              <w:t xml:space="preserve"> </w:t>
            </w:r>
            <w:r>
              <w:rPr>
                <w:b/>
                <w:sz w:val="18"/>
              </w:rPr>
              <w:t>JAVNE RASVJETE - ELEKTRIČNA ENERGIJA</w:t>
            </w:r>
            <w:r>
              <w:rPr>
                <w:b/>
                <w:spacing w:val="-8"/>
                <w:sz w:val="18"/>
              </w:rPr>
              <w:t xml:space="preserve"> </w:t>
            </w:r>
            <w:r>
              <w:rPr>
                <w:b/>
                <w:sz w:val="18"/>
              </w:rPr>
              <w:t>ZA</w:t>
            </w:r>
            <w:r>
              <w:rPr>
                <w:b/>
                <w:spacing w:val="-8"/>
                <w:sz w:val="18"/>
              </w:rPr>
              <w:t xml:space="preserve"> </w:t>
            </w:r>
            <w:r>
              <w:rPr>
                <w:b/>
                <w:sz w:val="18"/>
              </w:rPr>
              <w:t>JAVNU</w:t>
            </w:r>
            <w:r>
              <w:rPr>
                <w:b/>
                <w:spacing w:val="-8"/>
                <w:sz w:val="18"/>
              </w:rPr>
              <w:t xml:space="preserve"> </w:t>
            </w:r>
            <w:r>
              <w:rPr>
                <w:b/>
                <w:sz w:val="18"/>
              </w:rPr>
              <w:t>RASVJETU</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100,000.00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75,786.96</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75.79%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75,786.96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75.79%</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75,786.96</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75.79%</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100,000.00</w:t>
            </w:r>
          </w:p>
        </w:tc>
        <w:tc>
          <w:tcPr>
            <w:tcW w:w="1262" w:type="dxa"/>
          </w:tcPr>
          <w:p w:rsidR="005D37B5" w:rsidRDefault="00000000">
            <w:pPr>
              <w:pStyle w:val="TableParagraph"/>
              <w:spacing w:before="13" w:line="196" w:lineRule="exact"/>
              <w:ind w:right="15"/>
              <w:jc w:val="right"/>
              <w:rPr>
                <w:b/>
                <w:sz w:val="18"/>
              </w:rPr>
            </w:pPr>
            <w:r>
              <w:rPr>
                <w:b/>
                <w:spacing w:val="-2"/>
                <w:sz w:val="18"/>
              </w:rPr>
              <w:t>100,000.00</w:t>
            </w:r>
          </w:p>
        </w:tc>
        <w:tc>
          <w:tcPr>
            <w:tcW w:w="1248" w:type="dxa"/>
          </w:tcPr>
          <w:p w:rsidR="005D37B5" w:rsidRDefault="00000000">
            <w:pPr>
              <w:pStyle w:val="TableParagraph"/>
              <w:spacing w:before="13" w:line="196" w:lineRule="exact"/>
              <w:ind w:right="15"/>
              <w:jc w:val="right"/>
              <w:rPr>
                <w:b/>
                <w:sz w:val="18"/>
              </w:rPr>
            </w:pPr>
            <w:r>
              <w:rPr>
                <w:b/>
                <w:spacing w:val="-2"/>
                <w:sz w:val="18"/>
              </w:rPr>
              <w:t>75,786.96</w:t>
            </w:r>
          </w:p>
        </w:tc>
        <w:tc>
          <w:tcPr>
            <w:tcW w:w="883" w:type="dxa"/>
          </w:tcPr>
          <w:p w:rsidR="005D37B5" w:rsidRDefault="00000000">
            <w:pPr>
              <w:pStyle w:val="TableParagraph"/>
              <w:spacing w:before="13" w:line="196" w:lineRule="exact"/>
              <w:ind w:left="215"/>
              <w:jc w:val="center"/>
              <w:rPr>
                <w:b/>
                <w:sz w:val="18"/>
              </w:rPr>
            </w:pPr>
            <w:r>
              <w:rPr>
                <w:b/>
                <w:spacing w:val="-2"/>
                <w:sz w:val="18"/>
              </w:rPr>
              <w:t>75.79%</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3223</w:t>
            </w:r>
          </w:p>
        </w:tc>
        <w:tc>
          <w:tcPr>
            <w:tcW w:w="3264" w:type="dxa"/>
          </w:tcPr>
          <w:p w:rsidR="005D37B5" w:rsidRDefault="00000000">
            <w:pPr>
              <w:pStyle w:val="TableParagraph"/>
              <w:spacing w:before="13" w:line="196" w:lineRule="exact"/>
              <w:ind w:left="38"/>
              <w:rPr>
                <w:rFonts w:ascii="Arial MT"/>
                <w:sz w:val="18"/>
              </w:rPr>
            </w:pPr>
            <w:r>
              <w:rPr>
                <w:rFonts w:ascii="Arial MT"/>
                <w:spacing w:val="-2"/>
                <w:sz w:val="18"/>
              </w:rPr>
              <w:t>Energija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75,786.96</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A600023</w:t>
            </w:r>
          </w:p>
        </w:tc>
        <w:tc>
          <w:tcPr>
            <w:tcW w:w="3264" w:type="dxa"/>
            <w:shd w:val="clear" w:color="auto" w:fill="FFFF99"/>
          </w:tcPr>
          <w:p w:rsidR="005D37B5" w:rsidRDefault="00000000">
            <w:pPr>
              <w:pStyle w:val="TableParagraph"/>
              <w:spacing w:before="22" w:line="240" w:lineRule="atLeast"/>
              <w:ind w:left="38"/>
              <w:rPr>
                <w:b/>
                <w:sz w:val="18"/>
              </w:rPr>
            </w:pPr>
            <w:r>
              <w:rPr>
                <w:b/>
                <w:sz w:val="18"/>
              </w:rPr>
              <w:t>Aktivnost:</w:t>
            </w:r>
            <w:r>
              <w:rPr>
                <w:b/>
                <w:spacing w:val="40"/>
                <w:sz w:val="18"/>
              </w:rPr>
              <w:t xml:space="preserve"> </w:t>
            </w:r>
            <w:r>
              <w:rPr>
                <w:b/>
                <w:sz w:val="18"/>
              </w:rPr>
              <w:t>ODRŽAVANJE</w:t>
            </w:r>
            <w:r>
              <w:rPr>
                <w:b/>
                <w:spacing w:val="-4"/>
                <w:sz w:val="18"/>
              </w:rPr>
              <w:t xml:space="preserve"> </w:t>
            </w:r>
            <w:r>
              <w:rPr>
                <w:b/>
                <w:sz w:val="18"/>
              </w:rPr>
              <w:t>JAVNE RASVJETE - REDOVNO ODRŽAVANJE</w:t>
            </w:r>
            <w:r>
              <w:rPr>
                <w:b/>
                <w:spacing w:val="-15"/>
                <w:sz w:val="18"/>
              </w:rPr>
              <w:t xml:space="preserve"> </w:t>
            </w:r>
            <w:r>
              <w:rPr>
                <w:b/>
                <w:sz w:val="18"/>
              </w:rPr>
              <w:t>JAVNE</w:t>
            </w:r>
            <w:r>
              <w:rPr>
                <w:b/>
                <w:spacing w:val="-12"/>
                <w:sz w:val="18"/>
              </w:rPr>
              <w:t xml:space="preserve"> </w:t>
            </w:r>
            <w:r>
              <w:rPr>
                <w:b/>
                <w:sz w:val="18"/>
              </w:rPr>
              <w:t>RASVJETE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80,000.00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80,000.00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64,248.20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80.31%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64,248.20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80.31%</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80,000.00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64,248.20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80.31%</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80,000.00</w:t>
            </w:r>
          </w:p>
        </w:tc>
        <w:tc>
          <w:tcPr>
            <w:tcW w:w="1262" w:type="dxa"/>
          </w:tcPr>
          <w:p w:rsidR="005D37B5" w:rsidRDefault="00000000">
            <w:pPr>
              <w:pStyle w:val="TableParagraph"/>
              <w:spacing w:before="13" w:line="196" w:lineRule="exact"/>
              <w:ind w:right="15"/>
              <w:jc w:val="right"/>
              <w:rPr>
                <w:b/>
                <w:sz w:val="18"/>
              </w:rPr>
            </w:pPr>
            <w:r>
              <w:rPr>
                <w:b/>
                <w:spacing w:val="-2"/>
                <w:sz w:val="18"/>
              </w:rPr>
              <w:t>80,000.00</w:t>
            </w:r>
          </w:p>
        </w:tc>
        <w:tc>
          <w:tcPr>
            <w:tcW w:w="1248" w:type="dxa"/>
          </w:tcPr>
          <w:p w:rsidR="005D37B5" w:rsidRDefault="00000000">
            <w:pPr>
              <w:pStyle w:val="TableParagraph"/>
              <w:spacing w:before="13" w:line="196" w:lineRule="exact"/>
              <w:ind w:right="15"/>
              <w:jc w:val="right"/>
              <w:rPr>
                <w:b/>
                <w:sz w:val="18"/>
              </w:rPr>
            </w:pPr>
            <w:r>
              <w:rPr>
                <w:b/>
                <w:spacing w:val="-2"/>
                <w:sz w:val="18"/>
              </w:rPr>
              <w:t>64,248.20</w:t>
            </w:r>
          </w:p>
        </w:tc>
        <w:tc>
          <w:tcPr>
            <w:tcW w:w="883" w:type="dxa"/>
          </w:tcPr>
          <w:p w:rsidR="005D37B5" w:rsidRDefault="00000000">
            <w:pPr>
              <w:pStyle w:val="TableParagraph"/>
              <w:spacing w:before="13" w:line="196" w:lineRule="exact"/>
              <w:ind w:left="215"/>
              <w:jc w:val="center"/>
              <w:rPr>
                <w:b/>
                <w:sz w:val="18"/>
              </w:rPr>
            </w:pPr>
            <w:r>
              <w:rPr>
                <w:b/>
                <w:spacing w:val="-2"/>
                <w:sz w:val="18"/>
              </w:rPr>
              <w:t>80.31%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8"/>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8"/>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64,248.20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A600024</w:t>
            </w:r>
          </w:p>
        </w:tc>
        <w:tc>
          <w:tcPr>
            <w:tcW w:w="3264" w:type="dxa"/>
            <w:shd w:val="clear" w:color="auto" w:fill="FFFF99"/>
          </w:tcPr>
          <w:p w:rsidR="005D37B5" w:rsidRDefault="00000000">
            <w:pPr>
              <w:pStyle w:val="TableParagraph"/>
              <w:spacing w:before="22" w:line="240" w:lineRule="atLeast"/>
              <w:ind w:left="38"/>
              <w:rPr>
                <w:b/>
                <w:sz w:val="18"/>
              </w:rPr>
            </w:pPr>
            <w:r>
              <w:rPr>
                <w:b/>
                <w:sz w:val="18"/>
              </w:rPr>
              <w:t>Aktivnost:</w:t>
            </w:r>
            <w:r>
              <w:rPr>
                <w:b/>
                <w:spacing w:val="40"/>
                <w:sz w:val="18"/>
              </w:rPr>
              <w:t xml:space="preserve"> </w:t>
            </w:r>
            <w:r>
              <w:rPr>
                <w:b/>
                <w:sz w:val="18"/>
              </w:rPr>
              <w:t>ODRŽAVANJE</w:t>
            </w:r>
            <w:r>
              <w:rPr>
                <w:b/>
                <w:spacing w:val="-6"/>
                <w:sz w:val="18"/>
              </w:rPr>
              <w:t xml:space="preserve"> </w:t>
            </w:r>
            <w:r>
              <w:rPr>
                <w:b/>
                <w:sz w:val="18"/>
              </w:rPr>
              <w:t xml:space="preserve">JAVNE RASVJETE - NOVOGODIŠNJA </w:t>
            </w:r>
            <w:r>
              <w:rPr>
                <w:b/>
                <w:spacing w:val="-2"/>
                <w:sz w:val="18"/>
              </w:rPr>
              <w:t>RASVJETA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20,000.00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17,397.50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86.99%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17,397.50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86.99%</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17,397.50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86.99%</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20,000.00</w:t>
            </w:r>
          </w:p>
        </w:tc>
        <w:tc>
          <w:tcPr>
            <w:tcW w:w="1262" w:type="dxa"/>
          </w:tcPr>
          <w:p w:rsidR="005D37B5" w:rsidRDefault="00000000">
            <w:pPr>
              <w:pStyle w:val="TableParagraph"/>
              <w:spacing w:before="13" w:line="196" w:lineRule="exact"/>
              <w:ind w:right="15"/>
              <w:jc w:val="right"/>
              <w:rPr>
                <w:b/>
                <w:sz w:val="18"/>
              </w:rPr>
            </w:pPr>
            <w:r>
              <w:rPr>
                <w:b/>
                <w:spacing w:val="-2"/>
                <w:sz w:val="18"/>
              </w:rPr>
              <w:t>20,000.00</w:t>
            </w:r>
          </w:p>
        </w:tc>
        <w:tc>
          <w:tcPr>
            <w:tcW w:w="1248" w:type="dxa"/>
          </w:tcPr>
          <w:p w:rsidR="005D37B5" w:rsidRDefault="00000000">
            <w:pPr>
              <w:pStyle w:val="TableParagraph"/>
              <w:spacing w:before="13" w:line="196" w:lineRule="exact"/>
              <w:ind w:right="15"/>
              <w:jc w:val="right"/>
              <w:rPr>
                <w:b/>
                <w:sz w:val="18"/>
              </w:rPr>
            </w:pPr>
            <w:r>
              <w:rPr>
                <w:b/>
                <w:spacing w:val="-2"/>
                <w:sz w:val="18"/>
              </w:rPr>
              <w:t>17,397.50</w:t>
            </w:r>
          </w:p>
        </w:tc>
        <w:tc>
          <w:tcPr>
            <w:tcW w:w="883" w:type="dxa"/>
          </w:tcPr>
          <w:p w:rsidR="005D37B5" w:rsidRDefault="00000000">
            <w:pPr>
              <w:pStyle w:val="TableParagraph"/>
              <w:spacing w:before="13" w:line="196" w:lineRule="exact"/>
              <w:ind w:left="215"/>
              <w:jc w:val="center"/>
              <w:rPr>
                <w:b/>
                <w:sz w:val="18"/>
              </w:rPr>
            </w:pPr>
            <w:r>
              <w:rPr>
                <w:b/>
                <w:spacing w:val="-2"/>
                <w:sz w:val="18"/>
              </w:rPr>
              <w:t>86.99%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8"/>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8"/>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17,397.50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A600026</w:t>
            </w:r>
          </w:p>
        </w:tc>
        <w:tc>
          <w:tcPr>
            <w:tcW w:w="3264" w:type="dxa"/>
            <w:shd w:val="clear" w:color="auto" w:fill="FFFF99"/>
          </w:tcPr>
          <w:p w:rsidR="005D37B5" w:rsidRDefault="00000000">
            <w:pPr>
              <w:pStyle w:val="TableParagraph"/>
              <w:spacing w:before="65" w:line="240" w:lineRule="atLeast"/>
              <w:ind w:left="38" w:right="295"/>
              <w:rPr>
                <w:b/>
                <w:sz w:val="18"/>
              </w:rPr>
            </w:pPr>
            <w:r>
              <w:rPr>
                <w:b/>
                <w:sz w:val="18"/>
              </w:rPr>
              <w:t>Aktivnost:</w:t>
            </w:r>
            <w:r>
              <w:rPr>
                <w:b/>
                <w:spacing w:val="-4"/>
                <w:sz w:val="18"/>
              </w:rPr>
              <w:t xml:space="preserve"> </w:t>
            </w:r>
            <w:r>
              <w:rPr>
                <w:b/>
                <w:sz w:val="18"/>
              </w:rPr>
              <w:t>ODRŽAVANJE</w:t>
            </w:r>
            <w:r>
              <w:rPr>
                <w:b/>
                <w:spacing w:val="-7"/>
                <w:sz w:val="18"/>
              </w:rPr>
              <w:t xml:space="preserve"> </w:t>
            </w:r>
            <w:r>
              <w:rPr>
                <w:b/>
                <w:sz w:val="18"/>
              </w:rPr>
              <w:t>JAVNIH POVRŠINA- RUČNO</w:t>
            </w:r>
            <w:r>
              <w:rPr>
                <w:b/>
                <w:spacing w:val="1"/>
                <w:sz w:val="18"/>
              </w:rPr>
              <w:t xml:space="preserve"> </w:t>
            </w:r>
            <w:r>
              <w:rPr>
                <w:b/>
                <w:spacing w:val="-2"/>
                <w:sz w:val="18"/>
              </w:rPr>
              <w:t>POMETANJE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12,000.00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12,000.00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11,219.00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93.49%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12,000.00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12,000.00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11,219.00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93.49%</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12,000.00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12,000.00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11,219.00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93.49%</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12,000.00</w:t>
            </w:r>
          </w:p>
        </w:tc>
        <w:tc>
          <w:tcPr>
            <w:tcW w:w="1262" w:type="dxa"/>
          </w:tcPr>
          <w:p w:rsidR="005D37B5" w:rsidRDefault="00000000">
            <w:pPr>
              <w:pStyle w:val="TableParagraph"/>
              <w:spacing w:before="13" w:line="196" w:lineRule="exact"/>
              <w:ind w:right="15"/>
              <w:jc w:val="right"/>
              <w:rPr>
                <w:b/>
                <w:sz w:val="18"/>
              </w:rPr>
            </w:pPr>
            <w:r>
              <w:rPr>
                <w:b/>
                <w:spacing w:val="-2"/>
                <w:sz w:val="18"/>
              </w:rPr>
              <w:t>12,000.00</w:t>
            </w:r>
          </w:p>
        </w:tc>
        <w:tc>
          <w:tcPr>
            <w:tcW w:w="1248" w:type="dxa"/>
          </w:tcPr>
          <w:p w:rsidR="005D37B5" w:rsidRDefault="00000000">
            <w:pPr>
              <w:pStyle w:val="TableParagraph"/>
              <w:spacing w:before="13" w:line="196" w:lineRule="exact"/>
              <w:ind w:right="15"/>
              <w:jc w:val="right"/>
              <w:rPr>
                <w:b/>
                <w:sz w:val="18"/>
              </w:rPr>
            </w:pPr>
            <w:r>
              <w:rPr>
                <w:b/>
                <w:spacing w:val="-2"/>
                <w:sz w:val="18"/>
              </w:rPr>
              <w:t>11,219.00</w:t>
            </w:r>
          </w:p>
        </w:tc>
        <w:tc>
          <w:tcPr>
            <w:tcW w:w="883" w:type="dxa"/>
          </w:tcPr>
          <w:p w:rsidR="005D37B5" w:rsidRDefault="00000000">
            <w:pPr>
              <w:pStyle w:val="TableParagraph"/>
              <w:spacing w:before="13" w:line="196" w:lineRule="exact"/>
              <w:ind w:left="215"/>
              <w:jc w:val="center"/>
              <w:rPr>
                <w:b/>
                <w:sz w:val="18"/>
              </w:rPr>
            </w:pPr>
            <w:r>
              <w:rPr>
                <w:b/>
                <w:spacing w:val="-2"/>
                <w:sz w:val="18"/>
              </w:rPr>
              <w:t>93.49%</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8"/>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11,219.00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K600001</w:t>
            </w:r>
          </w:p>
        </w:tc>
        <w:tc>
          <w:tcPr>
            <w:tcW w:w="3264" w:type="dxa"/>
            <w:shd w:val="clear" w:color="auto" w:fill="FFFF99"/>
          </w:tcPr>
          <w:p w:rsidR="005D37B5" w:rsidRDefault="00000000">
            <w:pPr>
              <w:pStyle w:val="TableParagraph"/>
              <w:spacing w:before="22" w:line="240" w:lineRule="atLeast"/>
              <w:ind w:left="38"/>
              <w:rPr>
                <w:b/>
                <w:sz w:val="18"/>
              </w:rPr>
            </w:pPr>
            <w:r>
              <w:rPr>
                <w:b/>
                <w:sz w:val="18"/>
              </w:rPr>
              <w:t>Kapitalni</w:t>
            </w:r>
            <w:r>
              <w:rPr>
                <w:b/>
                <w:spacing w:val="-3"/>
                <w:sz w:val="18"/>
              </w:rPr>
              <w:t xml:space="preserve"> </w:t>
            </w:r>
            <w:r>
              <w:rPr>
                <w:b/>
                <w:sz w:val="18"/>
              </w:rPr>
              <w:t>projekt:</w:t>
            </w:r>
            <w:r>
              <w:rPr>
                <w:b/>
                <w:spacing w:val="-3"/>
                <w:sz w:val="18"/>
              </w:rPr>
              <w:t xml:space="preserve"> </w:t>
            </w:r>
            <w:r>
              <w:rPr>
                <w:b/>
                <w:sz w:val="18"/>
              </w:rPr>
              <w:t xml:space="preserve">ODRŽAVANJE NERAZVRSTANIH CESTA - </w:t>
            </w:r>
            <w:r>
              <w:rPr>
                <w:b/>
                <w:spacing w:val="-2"/>
                <w:sz w:val="18"/>
              </w:rPr>
              <w:t>ASFALTIRANJE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170,000.00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170,000.00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9,010.21</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9,010.21</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9,010.21</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9,010.21</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45</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7"/>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9,010.21</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9,010.21</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160,989.79</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160,989.79</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9.3.</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PRIHODA</w:t>
            </w:r>
            <w:r>
              <w:rPr>
                <w:b/>
                <w:color w:val="333333"/>
                <w:spacing w:val="1"/>
                <w:sz w:val="18"/>
              </w:rPr>
              <w:t xml:space="preserve"> </w:t>
            </w:r>
            <w:r>
              <w:rPr>
                <w:b/>
                <w:color w:val="333333"/>
                <w:sz w:val="18"/>
              </w:rPr>
              <w:t>OPĆINE</w:t>
            </w:r>
            <w:r>
              <w:rPr>
                <w:b/>
                <w:color w:val="333333"/>
                <w:spacing w:val="1"/>
                <w:sz w:val="18"/>
              </w:rPr>
              <w:t xml:space="preserve"> </w:t>
            </w:r>
            <w:r>
              <w:rPr>
                <w:b/>
                <w:color w:val="333333"/>
                <w:spacing w:val="-4"/>
                <w:sz w:val="18"/>
              </w:rPr>
              <w:t>KRŠAN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160,989.79</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160,989.79</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45</w:t>
            </w:r>
          </w:p>
        </w:tc>
        <w:tc>
          <w:tcPr>
            <w:tcW w:w="3264" w:type="dxa"/>
          </w:tcPr>
          <w:p w:rsidR="005D37B5" w:rsidRDefault="00000000">
            <w:pPr>
              <w:pStyle w:val="TableParagraph"/>
              <w:spacing w:line="201" w:lineRule="exact"/>
              <w:ind w:left="38"/>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8"/>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160,989.79</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160,989.79</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8"/>
              <w:rPr>
                <w:b/>
                <w:sz w:val="18"/>
              </w:rPr>
            </w:pPr>
            <w:r>
              <w:rPr>
                <w:b/>
                <w:spacing w:val="-2"/>
                <w:sz w:val="18"/>
              </w:rPr>
              <w:t>K600002</w:t>
            </w:r>
          </w:p>
        </w:tc>
        <w:tc>
          <w:tcPr>
            <w:tcW w:w="3264" w:type="dxa"/>
            <w:shd w:val="clear" w:color="auto" w:fill="FFFF99"/>
          </w:tcPr>
          <w:p w:rsidR="005D37B5" w:rsidRDefault="00000000">
            <w:pPr>
              <w:pStyle w:val="TableParagraph"/>
              <w:spacing w:before="65" w:line="240" w:lineRule="atLeast"/>
              <w:ind w:left="38"/>
              <w:rPr>
                <w:b/>
                <w:sz w:val="18"/>
              </w:rPr>
            </w:pPr>
            <w:r>
              <w:rPr>
                <w:b/>
                <w:sz w:val="18"/>
              </w:rPr>
              <w:t>Kapitalni projekt: ODRŽAVANJE CESTE</w:t>
            </w:r>
            <w:r>
              <w:rPr>
                <w:b/>
                <w:spacing w:val="-4"/>
                <w:sz w:val="18"/>
              </w:rPr>
              <w:t xml:space="preserve"> </w:t>
            </w:r>
            <w:r>
              <w:rPr>
                <w:b/>
                <w:sz w:val="18"/>
              </w:rPr>
              <w:t>B-03</w:t>
            </w:r>
            <w:r>
              <w:rPr>
                <w:b/>
                <w:spacing w:val="-3"/>
                <w:sz w:val="18"/>
              </w:rPr>
              <w:t xml:space="preserve"> </w:t>
            </w:r>
            <w:r>
              <w:rPr>
                <w:b/>
                <w:sz w:val="18"/>
              </w:rPr>
              <w:t>U</w:t>
            </w:r>
            <w:r>
              <w:rPr>
                <w:b/>
                <w:spacing w:val="-5"/>
                <w:sz w:val="18"/>
              </w:rPr>
              <w:t xml:space="preserve"> </w:t>
            </w:r>
            <w:r>
              <w:rPr>
                <w:b/>
                <w:sz w:val="18"/>
              </w:rPr>
              <w:t>NASELJU</w:t>
            </w:r>
            <w:r>
              <w:rPr>
                <w:b/>
                <w:spacing w:val="-5"/>
                <w:sz w:val="18"/>
              </w:rPr>
              <w:t xml:space="preserve"> </w:t>
            </w:r>
            <w:r>
              <w:rPr>
                <w:b/>
                <w:sz w:val="18"/>
              </w:rPr>
              <w:t>VOZILIĆI</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63,000.00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63,000.00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54,342.68</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86.26%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54,342.68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86.26%</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63,000.00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63,000.00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54,342.68</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86.26%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45</w:t>
            </w:r>
          </w:p>
        </w:tc>
        <w:tc>
          <w:tcPr>
            <w:tcW w:w="3264" w:type="dxa"/>
          </w:tcPr>
          <w:p w:rsidR="005D37B5" w:rsidRDefault="00000000">
            <w:pPr>
              <w:pStyle w:val="TableParagraph"/>
              <w:spacing w:line="201" w:lineRule="exact"/>
              <w:ind w:left="38"/>
              <w:rPr>
                <w:b/>
                <w:sz w:val="18"/>
              </w:rPr>
            </w:pPr>
            <w:r>
              <w:rPr>
                <w:b/>
                <w:sz w:val="18"/>
              </w:rPr>
              <w:t>Rashodi</w:t>
            </w:r>
            <w:r>
              <w:rPr>
                <w:b/>
                <w:spacing w:val="2"/>
                <w:sz w:val="18"/>
              </w:rPr>
              <w:t xml:space="preserve"> </w:t>
            </w:r>
            <w:r>
              <w:rPr>
                <w:b/>
                <w:sz w:val="18"/>
              </w:rPr>
              <w:t>za</w:t>
            </w:r>
            <w:r>
              <w:rPr>
                <w:b/>
                <w:spacing w:val="1"/>
                <w:sz w:val="18"/>
              </w:rPr>
              <w:t xml:space="preserve"> </w:t>
            </w:r>
            <w:r>
              <w:rPr>
                <w:b/>
                <w:sz w:val="18"/>
              </w:rPr>
              <w:t>dodatna ulaganja</w:t>
            </w:r>
            <w:r>
              <w:rPr>
                <w:b/>
                <w:spacing w:val="1"/>
                <w:sz w:val="18"/>
              </w:rPr>
              <w:t xml:space="preserve"> </w:t>
            </w:r>
            <w:r>
              <w:rPr>
                <w:b/>
                <w:spacing w:val="-5"/>
                <w:sz w:val="18"/>
              </w:rPr>
              <w:t>na</w:t>
            </w:r>
          </w:p>
          <w:p w:rsidR="005D37B5" w:rsidRDefault="00000000">
            <w:pPr>
              <w:pStyle w:val="TableParagraph"/>
              <w:spacing w:before="33" w:line="196" w:lineRule="exact"/>
              <w:ind w:left="38"/>
              <w:rPr>
                <w:b/>
                <w:sz w:val="18"/>
              </w:rPr>
            </w:pPr>
            <w:r>
              <w:rPr>
                <w:b/>
                <w:sz w:val="18"/>
              </w:rPr>
              <w:t>nefinancijskoj</w:t>
            </w:r>
            <w:r>
              <w:rPr>
                <w:b/>
                <w:spacing w:val="9"/>
                <w:sz w:val="18"/>
              </w:rPr>
              <w:t xml:space="preserve"> </w:t>
            </w:r>
            <w:r>
              <w:rPr>
                <w:b/>
                <w:spacing w:val="-2"/>
                <w:sz w:val="18"/>
              </w:rPr>
              <w:t>imovini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63,000.00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63,000.00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54,342.68</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86.26%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4511</w:t>
            </w:r>
          </w:p>
        </w:tc>
        <w:tc>
          <w:tcPr>
            <w:tcW w:w="3264" w:type="dxa"/>
          </w:tcPr>
          <w:p w:rsidR="005D37B5" w:rsidRDefault="00000000">
            <w:pPr>
              <w:pStyle w:val="TableParagraph"/>
              <w:spacing w:before="3"/>
              <w:ind w:left="38"/>
              <w:rPr>
                <w:rFonts w:ascii="Arial MT" w:hAnsi="Arial MT"/>
                <w:sz w:val="18"/>
              </w:rPr>
            </w:pPr>
            <w:r>
              <w:rPr>
                <w:rFonts w:ascii="Arial MT" w:hAnsi="Arial MT"/>
                <w:sz w:val="18"/>
              </w:rPr>
              <w:t>Dodatna</w:t>
            </w:r>
            <w:r>
              <w:rPr>
                <w:rFonts w:ascii="Arial MT" w:hAnsi="Arial MT"/>
                <w:spacing w:val="4"/>
                <w:sz w:val="18"/>
              </w:rPr>
              <w:t xml:space="preserve"> </w:t>
            </w:r>
            <w:r>
              <w:rPr>
                <w:rFonts w:ascii="Arial MT" w:hAnsi="Arial MT"/>
                <w:sz w:val="18"/>
              </w:rPr>
              <w:t>ulaganja</w:t>
            </w:r>
            <w:r>
              <w:rPr>
                <w:rFonts w:ascii="Arial MT" w:hAnsi="Arial MT"/>
                <w:spacing w:val="5"/>
                <w:sz w:val="18"/>
              </w:rPr>
              <w:t xml:space="preserve"> </w:t>
            </w:r>
            <w:r>
              <w:rPr>
                <w:rFonts w:ascii="Arial MT" w:hAnsi="Arial MT"/>
                <w:sz w:val="18"/>
              </w:rPr>
              <w:t>na</w:t>
            </w:r>
            <w:r>
              <w:rPr>
                <w:rFonts w:ascii="Arial MT" w:hAnsi="Arial MT"/>
                <w:spacing w:val="4"/>
                <w:sz w:val="18"/>
              </w:rPr>
              <w:t xml:space="preserve"> </w:t>
            </w:r>
            <w:r>
              <w:rPr>
                <w:rFonts w:ascii="Arial MT" w:hAnsi="Arial MT"/>
                <w:spacing w:val="-2"/>
                <w:sz w:val="18"/>
              </w:rPr>
              <w:t>građevinskim</w:t>
            </w:r>
          </w:p>
          <w:p w:rsidR="005D37B5" w:rsidRDefault="00000000">
            <w:pPr>
              <w:pStyle w:val="TableParagraph"/>
              <w:spacing w:before="24" w:line="196" w:lineRule="exact"/>
              <w:ind w:left="38"/>
              <w:rPr>
                <w:rFonts w:ascii="Arial MT"/>
                <w:sz w:val="18"/>
              </w:rPr>
            </w:pPr>
            <w:r>
              <w:rPr>
                <w:rFonts w:ascii="Arial MT"/>
                <w:spacing w:val="-2"/>
                <w:sz w:val="18"/>
              </w:rPr>
              <w:t>objektima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54,342.68</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7000</w:t>
            </w:r>
          </w:p>
        </w:tc>
        <w:tc>
          <w:tcPr>
            <w:tcW w:w="3264" w:type="dxa"/>
            <w:shd w:val="clear" w:color="auto" w:fill="FF9900"/>
          </w:tcPr>
          <w:p w:rsidR="005D37B5" w:rsidRDefault="00000000">
            <w:pPr>
              <w:pStyle w:val="TableParagraph"/>
              <w:spacing w:before="22" w:line="240" w:lineRule="atLeast"/>
              <w:ind w:left="38"/>
              <w:rPr>
                <w:b/>
                <w:sz w:val="18"/>
              </w:rPr>
            </w:pPr>
            <w:r>
              <w:rPr>
                <w:b/>
                <w:sz w:val="18"/>
              </w:rPr>
              <w:t>Program:</w:t>
            </w:r>
            <w:r>
              <w:rPr>
                <w:b/>
                <w:spacing w:val="-1"/>
                <w:sz w:val="18"/>
              </w:rPr>
              <w:t xml:space="preserve"> </w:t>
            </w:r>
            <w:r>
              <w:rPr>
                <w:b/>
                <w:sz w:val="18"/>
              </w:rPr>
              <w:t>GRADNJA</w:t>
            </w:r>
            <w:r>
              <w:rPr>
                <w:b/>
                <w:spacing w:val="-5"/>
                <w:sz w:val="18"/>
              </w:rPr>
              <w:t xml:space="preserve"> </w:t>
            </w:r>
            <w:r>
              <w:rPr>
                <w:b/>
                <w:sz w:val="18"/>
              </w:rPr>
              <w:t>OBJEKATA</w:t>
            </w:r>
            <w:r>
              <w:rPr>
                <w:b/>
                <w:spacing w:val="-5"/>
                <w:sz w:val="18"/>
              </w:rPr>
              <w:t xml:space="preserve"> </w:t>
            </w:r>
            <w:r>
              <w:rPr>
                <w:b/>
                <w:sz w:val="18"/>
              </w:rPr>
              <w:t xml:space="preserve">I UREĐAJA KOMUNALNE </w:t>
            </w:r>
            <w:r>
              <w:rPr>
                <w:b/>
                <w:spacing w:val="-2"/>
                <w:sz w:val="18"/>
              </w:rPr>
              <w:t>INFRASTRUKTURE</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1,258,918.48</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1,258,918.48</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217,503.01</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17.28%</w:t>
            </w: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K700011</w:t>
            </w:r>
          </w:p>
        </w:tc>
        <w:tc>
          <w:tcPr>
            <w:tcW w:w="3264" w:type="dxa"/>
            <w:shd w:val="clear" w:color="auto" w:fill="FFFF99"/>
          </w:tcPr>
          <w:p w:rsidR="005D37B5" w:rsidRDefault="00000000">
            <w:pPr>
              <w:pStyle w:val="TableParagraph"/>
              <w:spacing w:before="22" w:line="278" w:lineRule="auto"/>
              <w:ind w:left="38"/>
              <w:rPr>
                <w:b/>
                <w:sz w:val="18"/>
              </w:rPr>
            </w:pPr>
            <w:r>
              <w:rPr>
                <w:b/>
                <w:sz w:val="18"/>
              </w:rPr>
              <w:t>Kapitalni projekt: GRA.JAV.POV.- OPREMANJE I UREĐENJE PJEŠAČKO POUČNE STAZE</w:t>
            </w:r>
          </w:p>
          <w:p w:rsidR="005D37B5" w:rsidRDefault="00000000">
            <w:pPr>
              <w:pStyle w:val="TableParagraph"/>
              <w:spacing w:line="196" w:lineRule="exact"/>
              <w:ind w:left="38"/>
              <w:rPr>
                <w:b/>
                <w:sz w:val="18"/>
              </w:rPr>
            </w:pPr>
            <w:r>
              <w:rPr>
                <w:b/>
                <w:sz w:val="18"/>
              </w:rPr>
              <w:t>PODRUČ.JUŽ.MASIV</w:t>
            </w:r>
            <w:r>
              <w:rPr>
                <w:b/>
                <w:spacing w:val="7"/>
                <w:sz w:val="18"/>
              </w:rPr>
              <w:t xml:space="preserve"> </w:t>
            </w:r>
            <w:r>
              <w:rPr>
                <w:b/>
                <w:spacing w:val="-4"/>
                <w:sz w:val="18"/>
              </w:rPr>
              <w:t>UČKE</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1151"/>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6"/>
              <w:rPr>
                <w:b/>
                <w:sz w:val="18"/>
              </w:rPr>
            </w:pPr>
          </w:p>
          <w:p w:rsidR="005D37B5" w:rsidRDefault="00000000">
            <w:pPr>
              <w:pStyle w:val="TableParagraph"/>
              <w:spacing w:before="1" w:line="196" w:lineRule="exact"/>
              <w:ind w:left="38"/>
              <w:rPr>
                <w:b/>
                <w:sz w:val="18"/>
              </w:rPr>
            </w:pPr>
            <w:r>
              <w:rPr>
                <w:b/>
                <w:spacing w:val="-2"/>
                <w:sz w:val="18"/>
              </w:rPr>
              <w:t>K700012</w:t>
            </w:r>
          </w:p>
        </w:tc>
        <w:tc>
          <w:tcPr>
            <w:tcW w:w="3264" w:type="dxa"/>
            <w:shd w:val="clear" w:color="auto" w:fill="FFFF99"/>
          </w:tcPr>
          <w:p w:rsidR="005D37B5" w:rsidRDefault="00000000">
            <w:pPr>
              <w:pStyle w:val="TableParagraph"/>
              <w:spacing w:line="182" w:lineRule="exact"/>
              <w:ind w:left="38"/>
              <w:rPr>
                <w:b/>
                <w:sz w:val="18"/>
              </w:rPr>
            </w:pPr>
            <w:r>
              <w:rPr>
                <w:b/>
                <w:sz w:val="18"/>
              </w:rPr>
              <w:t>Kapitalni</w:t>
            </w:r>
            <w:r>
              <w:rPr>
                <w:b/>
                <w:spacing w:val="6"/>
                <w:sz w:val="18"/>
              </w:rPr>
              <w:t xml:space="preserve"> </w:t>
            </w:r>
            <w:r>
              <w:rPr>
                <w:b/>
                <w:spacing w:val="-2"/>
                <w:sz w:val="18"/>
              </w:rPr>
              <w:t>projekt:</w:t>
            </w:r>
          </w:p>
          <w:p w:rsidR="005D37B5" w:rsidRDefault="00000000">
            <w:pPr>
              <w:pStyle w:val="TableParagraph"/>
              <w:spacing w:line="240" w:lineRule="atLeast"/>
              <w:ind w:left="38" w:right="117"/>
              <w:rPr>
                <w:b/>
                <w:sz w:val="18"/>
              </w:rPr>
            </w:pPr>
            <w:r>
              <w:rPr>
                <w:b/>
                <w:spacing w:val="-2"/>
                <w:sz w:val="18"/>
              </w:rPr>
              <w:t xml:space="preserve">GRAĐ.JAV.POV.RAZVOJ </w:t>
            </w:r>
            <w:r>
              <w:rPr>
                <w:b/>
                <w:sz w:val="18"/>
              </w:rPr>
              <w:t>TURISTIČKE</w:t>
            </w:r>
            <w:r>
              <w:rPr>
                <w:b/>
                <w:spacing w:val="-13"/>
                <w:sz w:val="18"/>
              </w:rPr>
              <w:t xml:space="preserve"> </w:t>
            </w:r>
            <w:r>
              <w:rPr>
                <w:b/>
                <w:sz w:val="18"/>
              </w:rPr>
              <w:t>INFRASTRUKTURE (PJEŠAČKA I BICIKLISTIČKA STAZA I SL.)</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6"/>
              <w:rPr>
                <w:b/>
                <w:sz w:val="18"/>
              </w:rPr>
            </w:pPr>
          </w:p>
          <w:p w:rsidR="005D37B5" w:rsidRDefault="00000000">
            <w:pPr>
              <w:pStyle w:val="TableParagraph"/>
              <w:spacing w:before="1" w:line="196" w:lineRule="exact"/>
              <w:ind w:right="16"/>
              <w:jc w:val="right"/>
              <w:rPr>
                <w:b/>
                <w:sz w:val="18"/>
              </w:rPr>
            </w:pPr>
            <w:r>
              <w:rPr>
                <w:b/>
                <w:spacing w:val="-2"/>
                <w:sz w:val="18"/>
              </w:rPr>
              <w:t>33,190.00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6"/>
              <w:rPr>
                <w:b/>
                <w:sz w:val="18"/>
              </w:rPr>
            </w:pPr>
          </w:p>
          <w:p w:rsidR="005D37B5" w:rsidRDefault="00000000">
            <w:pPr>
              <w:pStyle w:val="TableParagraph"/>
              <w:spacing w:before="1" w:line="196" w:lineRule="exact"/>
              <w:ind w:right="15"/>
              <w:jc w:val="right"/>
              <w:rPr>
                <w:b/>
                <w:sz w:val="18"/>
              </w:rPr>
            </w:pPr>
            <w:r>
              <w:rPr>
                <w:b/>
                <w:spacing w:val="-2"/>
                <w:sz w:val="18"/>
              </w:rPr>
              <w:t>33,190.00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6"/>
              <w:rPr>
                <w:b/>
                <w:sz w:val="18"/>
              </w:rPr>
            </w:pPr>
          </w:p>
          <w:p w:rsidR="005D37B5" w:rsidRDefault="00000000">
            <w:pPr>
              <w:pStyle w:val="TableParagraph"/>
              <w:spacing w:before="1" w:line="196" w:lineRule="exact"/>
              <w:ind w:right="15"/>
              <w:jc w:val="right"/>
              <w:rPr>
                <w:b/>
                <w:sz w:val="18"/>
              </w:rPr>
            </w:pPr>
            <w:r>
              <w:rPr>
                <w:b/>
                <w:spacing w:val="-2"/>
                <w:sz w:val="18"/>
              </w:rPr>
              <w:t>32,448.75</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6"/>
              <w:rPr>
                <w:b/>
                <w:sz w:val="18"/>
              </w:rPr>
            </w:pPr>
          </w:p>
          <w:p w:rsidR="005D37B5" w:rsidRDefault="00000000">
            <w:pPr>
              <w:pStyle w:val="TableParagraph"/>
              <w:spacing w:before="1" w:line="196" w:lineRule="exact"/>
              <w:ind w:left="215"/>
              <w:jc w:val="center"/>
              <w:rPr>
                <w:b/>
                <w:sz w:val="18"/>
              </w:rPr>
            </w:pPr>
            <w:r>
              <w:rPr>
                <w:b/>
                <w:spacing w:val="-2"/>
                <w:sz w:val="18"/>
              </w:rPr>
              <w:t>97.77%</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33,190.00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33,190.00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32,448.75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97.77%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33,190.00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33,190.00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32,448.75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97.77%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33,190.00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33,190.00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32,448.75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97.77%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4213</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Ceste,</w:t>
            </w:r>
            <w:r>
              <w:rPr>
                <w:rFonts w:ascii="Arial MT" w:hAnsi="Arial MT"/>
                <w:spacing w:val="1"/>
                <w:sz w:val="18"/>
              </w:rPr>
              <w:t xml:space="preserve"> </w:t>
            </w:r>
            <w:r>
              <w:rPr>
                <w:rFonts w:ascii="Arial MT" w:hAnsi="Arial MT"/>
                <w:spacing w:val="-4"/>
                <w:sz w:val="18"/>
              </w:rPr>
              <w:t>željeznice</w:t>
            </w:r>
            <w:r>
              <w:rPr>
                <w:rFonts w:ascii="Arial MT" w:hAnsi="Arial MT"/>
                <w:spacing w:val="-5"/>
                <w:sz w:val="18"/>
              </w:rPr>
              <w:t xml:space="preserve"> </w:t>
            </w:r>
            <w:r>
              <w:rPr>
                <w:rFonts w:ascii="Arial MT" w:hAnsi="Arial MT"/>
                <w:spacing w:val="-4"/>
                <w:sz w:val="18"/>
              </w:rPr>
              <w:t>i</w:t>
            </w:r>
            <w:r>
              <w:rPr>
                <w:rFonts w:ascii="Arial MT" w:hAnsi="Arial MT"/>
                <w:spacing w:val="2"/>
                <w:sz w:val="18"/>
              </w:rPr>
              <w:t xml:space="preserve"> </w:t>
            </w:r>
            <w:r>
              <w:rPr>
                <w:rFonts w:ascii="Arial MT" w:hAnsi="Arial MT"/>
                <w:spacing w:val="-4"/>
                <w:sz w:val="18"/>
              </w:rPr>
              <w:t>ostali</w:t>
            </w:r>
            <w:r>
              <w:rPr>
                <w:rFonts w:ascii="Arial MT" w:hAnsi="Arial MT"/>
                <w:spacing w:val="2"/>
                <w:sz w:val="18"/>
              </w:rPr>
              <w:t xml:space="preserve"> </w:t>
            </w:r>
            <w:r>
              <w:rPr>
                <w:rFonts w:ascii="Arial MT" w:hAnsi="Arial MT"/>
                <w:spacing w:val="-4"/>
                <w:sz w:val="18"/>
              </w:rPr>
              <w:t>prometni</w:t>
            </w:r>
          </w:p>
          <w:p w:rsidR="005D37B5" w:rsidRDefault="00000000">
            <w:pPr>
              <w:pStyle w:val="TableParagraph"/>
              <w:spacing w:before="24" w:line="196" w:lineRule="exact"/>
              <w:ind w:left="38"/>
              <w:rPr>
                <w:rFonts w:ascii="Arial MT"/>
                <w:sz w:val="18"/>
              </w:rPr>
            </w:pPr>
            <w:r>
              <w:rPr>
                <w:rFonts w:ascii="Arial MT"/>
                <w:spacing w:val="-2"/>
                <w:sz w:val="18"/>
              </w:rPr>
              <w:t>objekti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32,448.75</w:t>
            </w:r>
          </w:p>
        </w:tc>
        <w:tc>
          <w:tcPr>
            <w:tcW w:w="883" w:type="dxa"/>
          </w:tcPr>
          <w:p w:rsidR="005D37B5" w:rsidRDefault="005D37B5">
            <w:pPr>
              <w:pStyle w:val="TableParagraph"/>
              <w:rPr>
                <w:rFonts w:ascii="Times New Roman"/>
                <w:sz w:val="18"/>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K700013</w:t>
            </w:r>
          </w:p>
        </w:tc>
        <w:tc>
          <w:tcPr>
            <w:tcW w:w="3264" w:type="dxa"/>
            <w:shd w:val="clear" w:color="auto" w:fill="FFFF99"/>
          </w:tcPr>
          <w:p w:rsidR="005D37B5" w:rsidRDefault="00000000">
            <w:pPr>
              <w:pStyle w:val="TableParagraph"/>
              <w:spacing w:before="22" w:line="278" w:lineRule="auto"/>
              <w:ind w:left="38" w:right="169"/>
              <w:rPr>
                <w:b/>
                <w:sz w:val="18"/>
              </w:rPr>
            </w:pPr>
            <w:r>
              <w:rPr>
                <w:b/>
                <w:sz w:val="18"/>
              </w:rPr>
              <w:t>Kapitalni projekt: GRAĐ.JAV.POV.- UREĐENJE I OPREMANJE PJEŠAČKE-POUČNE STAZE</w:t>
            </w:r>
          </w:p>
          <w:p w:rsidR="005D37B5" w:rsidRDefault="00000000">
            <w:pPr>
              <w:pStyle w:val="TableParagraph"/>
              <w:spacing w:line="196" w:lineRule="exact"/>
              <w:ind w:left="38"/>
              <w:rPr>
                <w:b/>
                <w:sz w:val="18"/>
              </w:rPr>
            </w:pPr>
            <w:r>
              <w:rPr>
                <w:b/>
                <w:sz w:val="18"/>
              </w:rPr>
              <w:t>PLOMIN-</w:t>
            </w:r>
            <w:r>
              <w:rPr>
                <w:b/>
                <w:spacing w:val="16"/>
                <w:sz w:val="18"/>
              </w:rPr>
              <w:t xml:space="preserve"> </w:t>
            </w:r>
            <w:r>
              <w:rPr>
                <w:b/>
                <w:sz w:val="18"/>
              </w:rPr>
              <w:t>PLOMIN</w:t>
            </w:r>
            <w:r>
              <w:rPr>
                <w:b/>
                <w:spacing w:val="11"/>
                <w:sz w:val="18"/>
              </w:rPr>
              <w:t xml:space="preserve"> </w:t>
            </w:r>
            <w:r>
              <w:rPr>
                <w:b/>
                <w:spacing w:val="-4"/>
                <w:sz w:val="18"/>
              </w:rPr>
              <w:t>LUKA</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K700014</w:t>
            </w:r>
          </w:p>
        </w:tc>
        <w:tc>
          <w:tcPr>
            <w:tcW w:w="3264" w:type="dxa"/>
            <w:shd w:val="clear" w:color="auto" w:fill="FFFF99"/>
          </w:tcPr>
          <w:p w:rsidR="005D37B5" w:rsidRDefault="00000000">
            <w:pPr>
              <w:pStyle w:val="TableParagraph"/>
              <w:spacing w:before="22" w:line="240" w:lineRule="atLeast"/>
              <w:ind w:left="38" w:right="126"/>
              <w:jc w:val="both"/>
              <w:rPr>
                <w:b/>
                <w:sz w:val="18"/>
              </w:rPr>
            </w:pPr>
            <w:r>
              <w:rPr>
                <w:b/>
                <w:sz w:val="18"/>
              </w:rPr>
              <w:t>Kapitalni projekt: GRAĐ.JAV.POV.- SANACIJA</w:t>
            </w:r>
            <w:r>
              <w:rPr>
                <w:b/>
                <w:spacing w:val="-7"/>
                <w:sz w:val="18"/>
              </w:rPr>
              <w:t xml:space="preserve"> </w:t>
            </w:r>
            <w:r>
              <w:rPr>
                <w:b/>
                <w:sz w:val="18"/>
              </w:rPr>
              <w:t>I</w:t>
            </w:r>
            <w:r>
              <w:rPr>
                <w:b/>
                <w:spacing w:val="-3"/>
                <w:sz w:val="18"/>
              </w:rPr>
              <w:t xml:space="preserve"> </w:t>
            </w:r>
            <w:r>
              <w:rPr>
                <w:b/>
                <w:sz w:val="18"/>
              </w:rPr>
              <w:t>UREĐENJE</w:t>
            </w:r>
            <w:r>
              <w:rPr>
                <w:b/>
                <w:spacing w:val="-6"/>
                <w:sz w:val="18"/>
              </w:rPr>
              <w:t xml:space="preserve"> </w:t>
            </w:r>
            <w:r>
              <w:rPr>
                <w:b/>
                <w:sz w:val="18"/>
              </w:rPr>
              <w:t>ŠETNICE</w:t>
            </w:r>
            <w:r>
              <w:rPr>
                <w:b/>
                <w:spacing w:val="-7"/>
                <w:sz w:val="18"/>
              </w:rPr>
              <w:t xml:space="preserve"> </w:t>
            </w:r>
            <w:r>
              <w:rPr>
                <w:b/>
                <w:sz w:val="18"/>
              </w:rPr>
              <w:t>U PLOMIN LUCI</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20,000.00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18,400.00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92.00%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18,400.00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92.00%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18,400.00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92.00%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18,400.00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92.00%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4213</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Ceste,</w:t>
            </w:r>
            <w:r>
              <w:rPr>
                <w:rFonts w:ascii="Arial MT" w:hAnsi="Arial MT"/>
                <w:spacing w:val="1"/>
                <w:sz w:val="18"/>
              </w:rPr>
              <w:t xml:space="preserve"> </w:t>
            </w:r>
            <w:r>
              <w:rPr>
                <w:rFonts w:ascii="Arial MT" w:hAnsi="Arial MT"/>
                <w:spacing w:val="-4"/>
                <w:sz w:val="18"/>
              </w:rPr>
              <w:t>željeznice</w:t>
            </w:r>
            <w:r>
              <w:rPr>
                <w:rFonts w:ascii="Arial MT" w:hAnsi="Arial MT"/>
                <w:spacing w:val="-5"/>
                <w:sz w:val="18"/>
              </w:rPr>
              <w:t xml:space="preserve"> </w:t>
            </w:r>
            <w:r>
              <w:rPr>
                <w:rFonts w:ascii="Arial MT" w:hAnsi="Arial MT"/>
                <w:spacing w:val="-4"/>
                <w:sz w:val="18"/>
              </w:rPr>
              <w:t>i</w:t>
            </w:r>
            <w:r>
              <w:rPr>
                <w:rFonts w:ascii="Arial MT" w:hAnsi="Arial MT"/>
                <w:spacing w:val="2"/>
                <w:sz w:val="18"/>
              </w:rPr>
              <w:t xml:space="preserve"> </w:t>
            </w:r>
            <w:r>
              <w:rPr>
                <w:rFonts w:ascii="Arial MT" w:hAnsi="Arial MT"/>
                <w:spacing w:val="-4"/>
                <w:sz w:val="18"/>
              </w:rPr>
              <w:t>ostali</w:t>
            </w:r>
            <w:r>
              <w:rPr>
                <w:rFonts w:ascii="Arial MT" w:hAnsi="Arial MT"/>
                <w:spacing w:val="2"/>
                <w:sz w:val="18"/>
              </w:rPr>
              <w:t xml:space="preserve"> </w:t>
            </w:r>
            <w:r>
              <w:rPr>
                <w:rFonts w:ascii="Arial MT" w:hAnsi="Arial MT"/>
                <w:spacing w:val="-4"/>
                <w:sz w:val="18"/>
              </w:rPr>
              <w:t>prometni</w:t>
            </w:r>
          </w:p>
          <w:p w:rsidR="005D37B5" w:rsidRDefault="00000000">
            <w:pPr>
              <w:pStyle w:val="TableParagraph"/>
              <w:spacing w:before="24" w:line="196" w:lineRule="exact"/>
              <w:ind w:left="38"/>
              <w:rPr>
                <w:rFonts w:ascii="Arial MT"/>
                <w:sz w:val="18"/>
              </w:rPr>
            </w:pPr>
            <w:r>
              <w:rPr>
                <w:rFonts w:ascii="Arial MT"/>
                <w:spacing w:val="-2"/>
                <w:sz w:val="18"/>
              </w:rPr>
              <w:t>objekti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18,400.00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K700015</w:t>
            </w:r>
          </w:p>
        </w:tc>
        <w:tc>
          <w:tcPr>
            <w:tcW w:w="3264" w:type="dxa"/>
            <w:shd w:val="clear" w:color="auto" w:fill="FFFF99"/>
          </w:tcPr>
          <w:p w:rsidR="005D37B5" w:rsidRDefault="00000000">
            <w:pPr>
              <w:pStyle w:val="TableParagraph"/>
              <w:spacing w:before="22" w:line="240" w:lineRule="atLeast"/>
              <w:ind w:left="38" w:right="86"/>
              <w:rPr>
                <w:b/>
                <w:sz w:val="18"/>
              </w:rPr>
            </w:pPr>
            <w:r>
              <w:rPr>
                <w:b/>
                <w:sz w:val="18"/>
              </w:rPr>
              <w:t>Kapitalni projekt: GRAĐENJE JAVNIH</w:t>
            </w:r>
            <w:r>
              <w:rPr>
                <w:b/>
                <w:spacing w:val="-13"/>
                <w:sz w:val="18"/>
              </w:rPr>
              <w:t xml:space="preserve"> </w:t>
            </w:r>
            <w:r>
              <w:rPr>
                <w:b/>
                <w:sz w:val="18"/>
              </w:rPr>
              <w:t>POVRŠINA</w:t>
            </w:r>
            <w:r>
              <w:rPr>
                <w:b/>
                <w:spacing w:val="-12"/>
                <w:sz w:val="18"/>
              </w:rPr>
              <w:t xml:space="preserve"> </w:t>
            </w:r>
            <w:r>
              <w:rPr>
                <w:b/>
                <w:sz w:val="18"/>
              </w:rPr>
              <w:t>UREĐENJE PLATOA U PLOMIN LUCI</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4,781.25</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47.81%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4,781.25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47.81%</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4,781.25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47.81%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4,781.25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47.81%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4213</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Ceste,</w:t>
            </w:r>
            <w:r>
              <w:rPr>
                <w:rFonts w:ascii="Arial MT" w:hAnsi="Arial MT"/>
                <w:spacing w:val="1"/>
                <w:sz w:val="18"/>
              </w:rPr>
              <w:t xml:space="preserve"> </w:t>
            </w:r>
            <w:r>
              <w:rPr>
                <w:rFonts w:ascii="Arial MT" w:hAnsi="Arial MT"/>
                <w:spacing w:val="-4"/>
                <w:sz w:val="18"/>
              </w:rPr>
              <w:t>željeznice</w:t>
            </w:r>
            <w:r>
              <w:rPr>
                <w:rFonts w:ascii="Arial MT" w:hAnsi="Arial MT"/>
                <w:spacing w:val="-5"/>
                <w:sz w:val="18"/>
              </w:rPr>
              <w:t xml:space="preserve"> </w:t>
            </w:r>
            <w:r>
              <w:rPr>
                <w:rFonts w:ascii="Arial MT" w:hAnsi="Arial MT"/>
                <w:spacing w:val="-4"/>
                <w:sz w:val="18"/>
              </w:rPr>
              <w:t>i</w:t>
            </w:r>
            <w:r>
              <w:rPr>
                <w:rFonts w:ascii="Arial MT" w:hAnsi="Arial MT"/>
                <w:spacing w:val="2"/>
                <w:sz w:val="18"/>
              </w:rPr>
              <w:t xml:space="preserve"> </w:t>
            </w:r>
            <w:r>
              <w:rPr>
                <w:rFonts w:ascii="Arial MT" w:hAnsi="Arial MT"/>
                <w:spacing w:val="-4"/>
                <w:sz w:val="18"/>
              </w:rPr>
              <w:t>ostali</w:t>
            </w:r>
            <w:r>
              <w:rPr>
                <w:rFonts w:ascii="Arial MT" w:hAnsi="Arial MT"/>
                <w:spacing w:val="2"/>
                <w:sz w:val="18"/>
              </w:rPr>
              <w:t xml:space="preserve"> </w:t>
            </w:r>
            <w:r>
              <w:rPr>
                <w:rFonts w:ascii="Arial MT" w:hAnsi="Arial MT"/>
                <w:spacing w:val="-4"/>
                <w:sz w:val="18"/>
              </w:rPr>
              <w:t>prometni</w:t>
            </w:r>
          </w:p>
          <w:p w:rsidR="005D37B5" w:rsidRDefault="00000000">
            <w:pPr>
              <w:pStyle w:val="TableParagraph"/>
              <w:spacing w:before="24" w:line="196" w:lineRule="exact"/>
              <w:ind w:left="38"/>
              <w:rPr>
                <w:rFonts w:ascii="Arial MT"/>
                <w:sz w:val="18"/>
              </w:rPr>
            </w:pPr>
            <w:r>
              <w:rPr>
                <w:rFonts w:ascii="Arial MT"/>
                <w:spacing w:val="-2"/>
                <w:sz w:val="18"/>
              </w:rPr>
              <w:t>objekti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4,781.25</w:t>
            </w:r>
          </w:p>
        </w:tc>
        <w:tc>
          <w:tcPr>
            <w:tcW w:w="883" w:type="dxa"/>
          </w:tcPr>
          <w:p w:rsidR="005D37B5" w:rsidRDefault="005D37B5">
            <w:pPr>
              <w:pStyle w:val="TableParagraph"/>
              <w:rPr>
                <w:rFonts w:ascii="Times New Roman"/>
                <w:sz w:val="18"/>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K700016</w:t>
            </w:r>
          </w:p>
        </w:tc>
        <w:tc>
          <w:tcPr>
            <w:tcW w:w="3264" w:type="dxa"/>
            <w:shd w:val="clear" w:color="auto" w:fill="FFFF99"/>
          </w:tcPr>
          <w:p w:rsidR="005D37B5" w:rsidRDefault="00000000">
            <w:pPr>
              <w:pStyle w:val="TableParagraph"/>
              <w:spacing w:before="22" w:line="278" w:lineRule="auto"/>
              <w:ind w:left="38"/>
              <w:rPr>
                <w:b/>
                <w:sz w:val="18"/>
              </w:rPr>
            </w:pPr>
            <w:r>
              <w:rPr>
                <w:b/>
                <w:sz w:val="18"/>
              </w:rPr>
              <w:t xml:space="preserve">Kapitalni projekt: </w:t>
            </w:r>
            <w:r>
              <w:rPr>
                <w:b/>
                <w:spacing w:val="-2"/>
                <w:sz w:val="18"/>
              </w:rPr>
              <w:t xml:space="preserve">GRAĐ.JAV.POV.IZGRADNJA </w:t>
            </w:r>
            <w:r>
              <w:rPr>
                <w:b/>
                <w:sz w:val="18"/>
              </w:rPr>
              <w:t>PARKIRALIŠTA</w:t>
            </w:r>
            <w:r>
              <w:rPr>
                <w:b/>
                <w:spacing w:val="-12"/>
                <w:sz w:val="18"/>
              </w:rPr>
              <w:t xml:space="preserve"> </w:t>
            </w:r>
            <w:r>
              <w:rPr>
                <w:b/>
                <w:sz w:val="18"/>
              </w:rPr>
              <w:t>S</w:t>
            </w:r>
            <w:r>
              <w:rPr>
                <w:b/>
                <w:spacing w:val="-11"/>
                <w:sz w:val="18"/>
              </w:rPr>
              <w:t xml:space="preserve"> </w:t>
            </w:r>
            <w:r>
              <w:rPr>
                <w:b/>
                <w:sz w:val="18"/>
              </w:rPr>
              <w:t>ELEKTRIČNOM</w:t>
            </w:r>
          </w:p>
          <w:p w:rsidR="005D37B5" w:rsidRDefault="00000000">
            <w:pPr>
              <w:pStyle w:val="TableParagraph"/>
              <w:spacing w:line="196" w:lineRule="exact"/>
              <w:ind w:left="38"/>
              <w:rPr>
                <w:b/>
                <w:sz w:val="18"/>
              </w:rPr>
            </w:pPr>
            <w:r>
              <w:rPr>
                <w:b/>
                <w:spacing w:val="-2"/>
                <w:sz w:val="18"/>
              </w:rPr>
              <w:t>PUNIONICOM</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3,000.00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3,000.00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8"/>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1252"/>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left="37"/>
              <w:rPr>
                <w:b/>
                <w:sz w:val="18"/>
              </w:rPr>
            </w:pPr>
            <w:r>
              <w:rPr>
                <w:b/>
                <w:spacing w:val="-2"/>
                <w:sz w:val="18"/>
              </w:rPr>
              <w:t>K700017</w:t>
            </w:r>
          </w:p>
        </w:tc>
        <w:tc>
          <w:tcPr>
            <w:tcW w:w="3264" w:type="dxa"/>
            <w:shd w:val="clear" w:color="auto" w:fill="FFFF99"/>
          </w:tcPr>
          <w:p w:rsidR="005D37B5" w:rsidRDefault="00000000">
            <w:pPr>
              <w:pStyle w:val="TableParagraph"/>
              <w:spacing w:before="75" w:line="278" w:lineRule="auto"/>
              <w:ind w:left="38" w:right="86"/>
              <w:rPr>
                <w:b/>
                <w:sz w:val="18"/>
              </w:rPr>
            </w:pPr>
            <w:r>
              <w:rPr>
                <w:b/>
                <w:sz w:val="18"/>
              </w:rPr>
              <w:t xml:space="preserve">Kapitalni projekt: GRAĐENJE </w:t>
            </w:r>
            <w:r>
              <w:rPr>
                <w:b/>
                <w:spacing w:val="-2"/>
                <w:sz w:val="18"/>
              </w:rPr>
              <w:t xml:space="preserve">JAV.POVRŠINA.IZGRADNJA </w:t>
            </w:r>
            <w:r>
              <w:rPr>
                <w:b/>
                <w:sz w:val="18"/>
              </w:rPr>
              <w:t>PRIVEZA</w:t>
            </w:r>
            <w:r>
              <w:rPr>
                <w:b/>
                <w:spacing w:val="-3"/>
                <w:sz w:val="18"/>
              </w:rPr>
              <w:t xml:space="preserve"> </w:t>
            </w:r>
            <w:r>
              <w:rPr>
                <w:b/>
                <w:sz w:val="18"/>
              </w:rPr>
              <w:t>ČAMACA</w:t>
            </w:r>
            <w:r>
              <w:rPr>
                <w:b/>
                <w:spacing w:val="-3"/>
                <w:sz w:val="18"/>
              </w:rPr>
              <w:t xml:space="preserve"> </w:t>
            </w:r>
            <w:r>
              <w:rPr>
                <w:b/>
                <w:sz w:val="18"/>
              </w:rPr>
              <w:t>PLOMIN</w:t>
            </w:r>
            <w:r>
              <w:rPr>
                <w:b/>
                <w:spacing w:val="-3"/>
                <w:sz w:val="18"/>
              </w:rPr>
              <w:t xml:space="preserve"> </w:t>
            </w:r>
            <w:r>
              <w:rPr>
                <w:b/>
                <w:sz w:val="18"/>
              </w:rPr>
              <w:t>LUKA</w:t>
            </w:r>
          </w:p>
          <w:p w:rsidR="005D37B5" w:rsidRDefault="00000000">
            <w:pPr>
              <w:pStyle w:val="TableParagraph"/>
              <w:spacing w:line="207" w:lineRule="exact"/>
              <w:ind w:left="986"/>
              <w:rPr>
                <w:b/>
                <w:sz w:val="18"/>
              </w:rPr>
            </w:pPr>
            <w:r>
              <w:rPr>
                <w:b/>
                <w:sz w:val="18"/>
              </w:rPr>
              <w:t>(</w:t>
            </w:r>
            <w:r>
              <w:rPr>
                <w:b/>
                <w:spacing w:val="11"/>
                <w:sz w:val="18"/>
              </w:rPr>
              <w:t xml:space="preserve"> </w:t>
            </w:r>
            <w:r>
              <w:rPr>
                <w:b/>
                <w:sz w:val="18"/>
              </w:rPr>
              <w:t>DOK.IZMJ.GRAĐ.DOZ.</w:t>
            </w:r>
            <w:r>
              <w:rPr>
                <w:b/>
                <w:spacing w:val="11"/>
                <w:sz w:val="18"/>
              </w:rPr>
              <w:t xml:space="preserve"> </w:t>
            </w:r>
            <w:r>
              <w:rPr>
                <w:b/>
                <w:spacing w:val="-10"/>
                <w:sz w:val="18"/>
              </w:rPr>
              <w:t>I</w:t>
            </w:r>
          </w:p>
          <w:p w:rsidR="005D37B5" w:rsidRDefault="00000000">
            <w:pPr>
              <w:pStyle w:val="TableParagraph"/>
              <w:spacing w:before="33" w:line="196" w:lineRule="exact"/>
              <w:ind w:left="38"/>
              <w:rPr>
                <w:b/>
                <w:sz w:val="18"/>
              </w:rPr>
            </w:pPr>
            <w:r>
              <w:rPr>
                <w:b/>
                <w:spacing w:val="-2"/>
                <w:sz w:val="18"/>
              </w:rPr>
              <w:t>UPORAB.DOZVOLE)</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6"/>
              <w:jc w:val="right"/>
              <w:rPr>
                <w:b/>
                <w:sz w:val="18"/>
              </w:rPr>
            </w:pPr>
            <w:r>
              <w:rPr>
                <w:b/>
                <w:spacing w:val="-2"/>
                <w:sz w:val="18"/>
              </w:rPr>
              <w:t>20,000.00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5"/>
              <w:jc w:val="right"/>
              <w:rPr>
                <w:b/>
                <w:sz w:val="18"/>
              </w:rPr>
            </w:pPr>
            <w:r>
              <w:rPr>
                <w:b/>
                <w:spacing w:val="-2"/>
                <w:sz w:val="18"/>
              </w:rPr>
              <w:t>20,000.00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18,000.94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18,000.94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18,000.94</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18,000.94</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18,000.94</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18,000.94</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1,999.06</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1,999.06</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9.3.</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PRIHODA</w:t>
            </w:r>
            <w:r>
              <w:rPr>
                <w:b/>
                <w:color w:val="333333"/>
                <w:spacing w:val="1"/>
                <w:sz w:val="18"/>
              </w:rPr>
              <w:t xml:space="preserve"> </w:t>
            </w:r>
            <w:r>
              <w:rPr>
                <w:b/>
                <w:color w:val="333333"/>
                <w:sz w:val="18"/>
              </w:rPr>
              <w:t>OPĆINE</w:t>
            </w:r>
            <w:r>
              <w:rPr>
                <w:b/>
                <w:color w:val="333333"/>
                <w:spacing w:val="1"/>
                <w:sz w:val="18"/>
              </w:rPr>
              <w:t xml:space="preserve"> </w:t>
            </w:r>
            <w:r>
              <w:rPr>
                <w:b/>
                <w:color w:val="333333"/>
                <w:spacing w:val="-4"/>
                <w:sz w:val="18"/>
              </w:rPr>
              <w:t>KRŠAN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1,999.06</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1,999.06</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1,999.06</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1,999.06</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K700018</w:t>
            </w:r>
          </w:p>
        </w:tc>
        <w:tc>
          <w:tcPr>
            <w:tcW w:w="3264" w:type="dxa"/>
            <w:shd w:val="clear" w:color="auto" w:fill="FFFF99"/>
          </w:tcPr>
          <w:p w:rsidR="005D37B5" w:rsidRDefault="00000000">
            <w:pPr>
              <w:pStyle w:val="TableParagraph"/>
              <w:spacing w:before="22" w:line="240" w:lineRule="atLeast"/>
              <w:ind w:left="38" w:right="86"/>
              <w:rPr>
                <w:b/>
                <w:sz w:val="18"/>
              </w:rPr>
            </w:pPr>
            <w:r>
              <w:rPr>
                <w:b/>
                <w:sz w:val="18"/>
              </w:rPr>
              <w:t>Kapitalni projekt: GRAĐENJE JAVNIH</w:t>
            </w:r>
            <w:r>
              <w:rPr>
                <w:b/>
                <w:spacing w:val="-6"/>
                <w:sz w:val="18"/>
              </w:rPr>
              <w:t xml:space="preserve"> </w:t>
            </w:r>
            <w:r>
              <w:rPr>
                <w:b/>
                <w:sz w:val="18"/>
              </w:rPr>
              <w:t>POVRŠINA</w:t>
            </w:r>
            <w:r>
              <w:rPr>
                <w:b/>
                <w:spacing w:val="-6"/>
                <w:sz w:val="18"/>
              </w:rPr>
              <w:t xml:space="preserve"> </w:t>
            </w:r>
            <w:r>
              <w:rPr>
                <w:b/>
                <w:sz w:val="18"/>
              </w:rPr>
              <w:t>-</w:t>
            </w:r>
            <w:r>
              <w:rPr>
                <w:b/>
                <w:spacing w:val="-2"/>
                <w:sz w:val="18"/>
              </w:rPr>
              <w:t xml:space="preserve"> </w:t>
            </w:r>
            <w:r>
              <w:rPr>
                <w:b/>
                <w:sz w:val="18"/>
              </w:rPr>
              <w:t>IZGRADNJA AUTOBUSNIH ČEKAONA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7,500.00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7,500.00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6,149.58</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81.99%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6,149.58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81.99%</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7,500.00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6,149.58</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81.99%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7,500.00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6,149.58</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81.99%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4213</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Ceste,</w:t>
            </w:r>
            <w:r>
              <w:rPr>
                <w:rFonts w:ascii="Arial MT" w:hAnsi="Arial MT"/>
                <w:spacing w:val="1"/>
                <w:sz w:val="18"/>
              </w:rPr>
              <w:t xml:space="preserve"> </w:t>
            </w:r>
            <w:r>
              <w:rPr>
                <w:rFonts w:ascii="Arial MT" w:hAnsi="Arial MT"/>
                <w:spacing w:val="-4"/>
                <w:sz w:val="18"/>
              </w:rPr>
              <w:t>željeznice</w:t>
            </w:r>
            <w:r>
              <w:rPr>
                <w:rFonts w:ascii="Arial MT" w:hAnsi="Arial MT"/>
                <w:spacing w:val="-5"/>
                <w:sz w:val="18"/>
              </w:rPr>
              <w:t xml:space="preserve"> </w:t>
            </w:r>
            <w:r>
              <w:rPr>
                <w:rFonts w:ascii="Arial MT" w:hAnsi="Arial MT"/>
                <w:spacing w:val="-4"/>
                <w:sz w:val="18"/>
              </w:rPr>
              <w:t>i</w:t>
            </w:r>
            <w:r>
              <w:rPr>
                <w:rFonts w:ascii="Arial MT" w:hAnsi="Arial MT"/>
                <w:spacing w:val="2"/>
                <w:sz w:val="18"/>
              </w:rPr>
              <w:t xml:space="preserve"> </w:t>
            </w:r>
            <w:r>
              <w:rPr>
                <w:rFonts w:ascii="Arial MT" w:hAnsi="Arial MT"/>
                <w:spacing w:val="-4"/>
                <w:sz w:val="18"/>
              </w:rPr>
              <w:t>ostali</w:t>
            </w:r>
            <w:r>
              <w:rPr>
                <w:rFonts w:ascii="Arial MT" w:hAnsi="Arial MT"/>
                <w:spacing w:val="2"/>
                <w:sz w:val="18"/>
              </w:rPr>
              <w:t xml:space="preserve"> </w:t>
            </w:r>
            <w:r>
              <w:rPr>
                <w:rFonts w:ascii="Arial MT" w:hAnsi="Arial MT"/>
                <w:spacing w:val="-4"/>
                <w:sz w:val="18"/>
              </w:rPr>
              <w:t>prometni</w:t>
            </w:r>
          </w:p>
          <w:p w:rsidR="005D37B5" w:rsidRDefault="00000000">
            <w:pPr>
              <w:pStyle w:val="TableParagraph"/>
              <w:spacing w:before="24" w:line="196" w:lineRule="exact"/>
              <w:ind w:left="38"/>
              <w:rPr>
                <w:rFonts w:ascii="Arial MT"/>
                <w:sz w:val="18"/>
              </w:rPr>
            </w:pPr>
            <w:r>
              <w:rPr>
                <w:rFonts w:ascii="Arial MT"/>
                <w:spacing w:val="-2"/>
                <w:sz w:val="18"/>
              </w:rPr>
              <w:t>objekti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6,149.58</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K700021</w:t>
            </w:r>
          </w:p>
        </w:tc>
        <w:tc>
          <w:tcPr>
            <w:tcW w:w="3264" w:type="dxa"/>
            <w:shd w:val="clear" w:color="auto" w:fill="FFFF99"/>
          </w:tcPr>
          <w:p w:rsidR="005D37B5" w:rsidRDefault="00000000">
            <w:pPr>
              <w:pStyle w:val="TableParagraph"/>
              <w:spacing w:before="65" w:line="240" w:lineRule="atLeast"/>
              <w:ind w:left="38" w:right="86"/>
              <w:rPr>
                <w:b/>
                <w:sz w:val="18"/>
              </w:rPr>
            </w:pPr>
            <w:r>
              <w:rPr>
                <w:b/>
                <w:sz w:val="18"/>
              </w:rPr>
              <w:t>Kapitalni</w:t>
            </w:r>
            <w:r>
              <w:rPr>
                <w:b/>
                <w:spacing w:val="-1"/>
                <w:sz w:val="18"/>
              </w:rPr>
              <w:t xml:space="preserve"> </w:t>
            </w:r>
            <w:r>
              <w:rPr>
                <w:b/>
                <w:sz w:val="18"/>
              </w:rPr>
              <w:t>projekt:</w:t>
            </w:r>
            <w:r>
              <w:rPr>
                <w:b/>
                <w:spacing w:val="-1"/>
                <w:sz w:val="18"/>
              </w:rPr>
              <w:t xml:space="preserve"> </w:t>
            </w:r>
            <w:r>
              <w:rPr>
                <w:b/>
                <w:sz w:val="18"/>
              </w:rPr>
              <w:t>IZGRADNJA JAVNE RASVJETE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100,000.00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100,000.00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99,840.32</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99.84%</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99,840.32</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99.84%</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99,840.32</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99.84%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99,840.32</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99.84%</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4214</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Ostali</w:t>
            </w:r>
            <w:r>
              <w:rPr>
                <w:rFonts w:ascii="Arial MT" w:hAnsi="Arial MT"/>
                <w:spacing w:val="3"/>
                <w:sz w:val="18"/>
              </w:rPr>
              <w:t xml:space="preserve"> </w:t>
            </w:r>
            <w:r>
              <w:rPr>
                <w:rFonts w:ascii="Arial MT" w:hAnsi="Arial MT"/>
                <w:spacing w:val="-4"/>
                <w:sz w:val="18"/>
              </w:rPr>
              <w:t>građevinski</w:t>
            </w:r>
            <w:r>
              <w:rPr>
                <w:rFonts w:ascii="Arial MT" w:hAnsi="Arial MT"/>
                <w:spacing w:val="3"/>
                <w:sz w:val="18"/>
              </w:rPr>
              <w:t xml:space="preserve"> </w:t>
            </w:r>
            <w:r>
              <w:rPr>
                <w:rFonts w:ascii="Arial MT" w:hAnsi="Arial MT"/>
                <w:spacing w:val="-4"/>
                <w:sz w:val="18"/>
              </w:rPr>
              <w:t>objekti</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99,840.32</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K700023</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GRAĐENJE NERAZVRSTANIH</w:t>
            </w:r>
            <w:r>
              <w:rPr>
                <w:b/>
                <w:spacing w:val="-13"/>
                <w:sz w:val="18"/>
              </w:rPr>
              <w:t xml:space="preserve"> </w:t>
            </w:r>
            <w:r>
              <w:rPr>
                <w:b/>
                <w:sz w:val="18"/>
              </w:rPr>
              <w:t>CESTA-JURASI</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13,000.00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13,000.00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200.00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1.54%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1.54%</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13,000.00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1.54%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1.54%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4213</w:t>
            </w:r>
          </w:p>
        </w:tc>
        <w:tc>
          <w:tcPr>
            <w:tcW w:w="3264" w:type="dxa"/>
          </w:tcPr>
          <w:p w:rsidR="005D37B5" w:rsidRDefault="00000000">
            <w:pPr>
              <w:pStyle w:val="TableParagraph"/>
              <w:spacing w:before="3"/>
              <w:ind w:left="37"/>
              <w:rPr>
                <w:rFonts w:ascii="Arial MT" w:hAnsi="Arial MT"/>
                <w:sz w:val="18"/>
              </w:rPr>
            </w:pPr>
            <w:r>
              <w:rPr>
                <w:rFonts w:ascii="Arial MT" w:hAnsi="Arial MT"/>
                <w:spacing w:val="-4"/>
                <w:sz w:val="18"/>
              </w:rPr>
              <w:t>Ceste,</w:t>
            </w:r>
            <w:r>
              <w:rPr>
                <w:rFonts w:ascii="Arial MT" w:hAnsi="Arial MT"/>
                <w:spacing w:val="1"/>
                <w:sz w:val="18"/>
              </w:rPr>
              <w:t xml:space="preserve"> </w:t>
            </w:r>
            <w:r>
              <w:rPr>
                <w:rFonts w:ascii="Arial MT" w:hAnsi="Arial MT"/>
                <w:spacing w:val="-4"/>
                <w:sz w:val="18"/>
              </w:rPr>
              <w:t>željeznice</w:t>
            </w:r>
            <w:r>
              <w:rPr>
                <w:rFonts w:ascii="Arial MT" w:hAnsi="Arial MT"/>
                <w:spacing w:val="-5"/>
                <w:sz w:val="18"/>
              </w:rPr>
              <w:t xml:space="preserve"> </w:t>
            </w:r>
            <w:r>
              <w:rPr>
                <w:rFonts w:ascii="Arial MT" w:hAnsi="Arial MT"/>
                <w:spacing w:val="-4"/>
                <w:sz w:val="18"/>
              </w:rPr>
              <w:t>i</w:t>
            </w:r>
            <w:r>
              <w:rPr>
                <w:rFonts w:ascii="Arial MT" w:hAnsi="Arial MT"/>
                <w:spacing w:val="2"/>
                <w:sz w:val="18"/>
              </w:rPr>
              <w:t xml:space="preserve"> </w:t>
            </w:r>
            <w:r>
              <w:rPr>
                <w:rFonts w:ascii="Arial MT" w:hAnsi="Arial MT"/>
                <w:spacing w:val="-4"/>
                <w:sz w:val="18"/>
              </w:rPr>
              <w:t>ostali</w:t>
            </w:r>
            <w:r>
              <w:rPr>
                <w:rFonts w:ascii="Arial MT" w:hAnsi="Arial MT"/>
                <w:spacing w:val="2"/>
                <w:sz w:val="18"/>
              </w:rPr>
              <w:t xml:space="preserve"> </w:t>
            </w:r>
            <w:r>
              <w:rPr>
                <w:rFonts w:ascii="Arial MT" w:hAnsi="Arial MT"/>
                <w:spacing w:val="-4"/>
                <w:sz w:val="18"/>
              </w:rPr>
              <w:t>prometni</w:t>
            </w:r>
          </w:p>
          <w:p w:rsidR="005D37B5" w:rsidRDefault="00000000">
            <w:pPr>
              <w:pStyle w:val="TableParagraph"/>
              <w:spacing w:before="24" w:line="196" w:lineRule="exact"/>
              <w:ind w:left="37"/>
              <w:rPr>
                <w:rFonts w:ascii="Arial MT"/>
                <w:sz w:val="18"/>
              </w:rPr>
            </w:pPr>
            <w:r>
              <w:rPr>
                <w:rFonts w:ascii="Arial MT"/>
                <w:spacing w:val="-2"/>
                <w:sz w:val="18"/>
              </w:rPr>
              <w:t>objekti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200.00</w:t>
            </w:r>
          </w:p>
        </w:tc>
        <w:tc>
          <w:tcPr>
            <w:tcW w:w="883" w:type="dxa"/>
          </w:tcPr>
          <w:p w:rsidR="005D37B5" w:rsidRDefault="005D37B5">
            <w:pPr>
              <w:pStyle w:val="TableParagraph"/>
              <w:rPr>
                <w:rFonts w:ascii="Times New Roman"/>
                <w:sz w:val="18"/>
              </w:rPr>
            </w:pPr>
          </w:p>
        </w:tc>
      </w:tr>
      <w:tr w:rsidR="005D37B5">
        <w:trPr>
          <w:trHeight w:val="959"/>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7"/>
              <w:rPr>
                <w:b/>
                <w:sz w:val="18"/>
              </w:rPr>
            </w:pPr>
            <w:r>
              <w:rPr>
                <w:b/>
                <w:spacing w:val="-2"/>
                <w:sz w:val="18"/>
              </w:rPr>
              <w:t>K700024</w:t>
            </w:r>
          </w:p>
        </w:tc>
        <w:tc>
          <w:tcPr>
            <w:tcW w:w="3264" w:type="dxa"/>
            <w:shd w:val="clear" w:color="auto" w:fill="FFFF99"/>
          </w:tcPr>
          <w:p w:rsidR="005D37B5" w:rsidRDefault="00000000">
            <w:pPr>
              <w:pStyle w:val="TableParagraph"/>
              <w:spacing w:before="22" w:line="278" w:lineRule="auto"/>
              <w:ind w:left="37" w:right="86"/>
              <w:rPr>
                <w:b/>
                <w:sz w:val="18"/>
              </w:rPr>
            </w:pPr>
            <w:r>
              <w:rPr>
                <w:b/>
                <w:sz w:val="18"/>
              </w:rPr>
              <w:t>Kapitalni projekt: GRAĐENJE NERAZVRSTANIH CESTA- PRILAZNA</w:t>
            </w:r>
            <w:r>
              <w:rPr>
                <w:b/>
                <w:spacing w:val="-9"/>
                <w:sz w:val="18"/>
              </w:rPr>
              <w:t xml:space="preserve"> </w:t>
            </w:r>
            <w:r>
              <w:rPr>
                <w:b/>
                <w:sz w:val="18"/>
              </w:rPr>
              <w:t>CESTA</w:t>
            </w:r>
            <w:r>
              <w:rPr>
                <w:b/>
                <w:spacing w:val="-9"/>
                <w:sz w:val="18"/>
              </w:rPr>
              <w:t xml:space="preserve"> </w:t>
            </w:r>
            <w:r>
              <w:rPr>
                <w:b/>
                <w:sz w:val="18"/>
              </w:rPr>
              <w:t>ZA</w:t>
            </w:r>
            <w:r>
              <w:rPr>
                <w:b/>
                <w:spacing w:val="-9"/>
                <w:sz w:val="18"/>
              </w:rPr>
              <w:t xml:space="preserve"> </w:t>
            </w:r>
            <w:r>
              <w:rPr>
                <w:b/>
                <w:sz w:val="18"/>
              </w:rPr>
              <w:t>NASELJE</w:t>
            </w:r>
          </w:p>
          <w:p w:rsidR="005D37B5" w:rsidRDefault="00000000">
            <w:pPr>
              <w:pStyle w:val="TableParagraph"/>
              <w:spacing w:line="196" w:lineRule="exact"/>
              <w:ind w:left="37"/>
              <w:rPr>
                <w:b/>
                <w:sz w:val="18"/>
              </w:rPr>
            </w:pPr>
            <w:r>
              <w:rPr>
                <w:b/>
                <w:sz w:val="18"/>
              </w:rPr>
              <w:t>ZAGORJE-</w:t>
            </w:r>
            <w:r>
              <w:rPr>
                <w:b/>
                <w:spacing w:val="-2"/>
                <w:sz w:val="18"/>
              </w:rPr>
              <w:t>NAČINOVIĆI</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6"/>
              <w:jc w:val="right"/>
              <w:rPr>
                <w:b/>
                <w:sz w:val="18"/>
              </w:rPr>
            </w:pPr>
            <w:r>
              <w:rPr>
                <w:b/>
                <w:spacing w:val="-2"/>
                <w:sz w:val="18"/>
              </w:rPr>
              <w:t>800,000.00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800,000.00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right="15"/>
              <w:jc w:val="right"/>
              <w:rPr>
                <w:b/>
                <w:sz w:val="18"/>
              </w:rPr>
            </w:pPr>
            <w:r>
              <w:rPr>
                <w:b/>
                <w:spacing w:val="-2"/>
                <w:sz w:val="18"/>
              </w:rPr>
              <w:t>6,935.59</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21"/>
              <w:rPr>
                <w:b/>
                <w:sz w:val="18"/>
              </w:rPr>
            </w:pPr>
          </w:p>
          <w:p w:rsidR="005D37B5" w:rsidRDefault="00000000">
            <w:pPr>
              <w:pStyle w:val="TableParagraph"/>
              <w:spacing w:before="1" w:line="196" w:lineRule="exact"/>
              <w:ind w:left="316"/>
              <w:jc w:val="center"/>
              <w:rPr>
                <w:b/>
                <w:sz w:val="18"/>
              </w:rPr>
            </w:pPr>
            <w:r>
              <w:rPr>
                <w:b/>
                <w:spacing w:val="-2"/>
                <w:sz w:val="18"/>
              </w:rPr>
              <w:t>0.87%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6,935.59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46.24%</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15,000.00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15,000.00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6,935.59</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46.24%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6,935.59</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46.24%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4213</w:t>
            </w:r>
          </w:p>
        </w:tc>
        <w:tc>
          <w:tcPr>
            <w:tcW w:w="3264" w:type="dxa"/>
          </w:tcPr>
          <w:p w:rsidR="005D37B5" w:rsidRDefault="00000000">
            <w:pPr>
              <w:pStyle w:val="TableParagraph"/>
              <w:spacing w:before="3"/>
              <w:ind w:left="37"/>
              <w:rPr>
                <w:rFonts w:ascii="Arial MT" w:hAnsi="Arial MT"/>
                <w:sz w:val="18"/>
              </w:rPr>
            </w:pPr>
            <w:r>
              <w:rPr>
                <w:rFonts w:ascii="Arial MT" w:hAnsi="Arial MT"/>
                <w:spacing w:val="-4"/>
                <w:sz w:val="18"/>
              </w:rPr>
              <w:t>Ceste,</w:t>
            </w:r>
            <w:r>
              <w:rPr>
                <w:rFonts w:ascii="Arial MT" w:hAnsi="Arial MT"/>
                <w:spacing w:val="1"/>
                <w:sz w:val="18"/>
              </w:rPr>
              <w:t xml:space="preserve"> </w:t>
            </w:r>
            <w:r>
              <w:rPr>
                <w:rFonts w:ascii="Arial MT" w:hAnsi="Arial MT"/>
                <w:spacing w:val="-4"/>
                <w:sz w:val="18"/>
              </w:rPr>
              <w:t>željeznice</w:t>
            </w:r>
            <w:r>
              <w:rPr>
                <w:rFonts w:ascii="Arial MT" w:hAnsi="Arial MT"/>
                <w:spacing w:val="-5"/>
                <w:sz w:val="18"/>
              </w:rPr>
              <w:t xml:space="preserve"> </w:t>
            </w:r>
            <w:r>
              <w:rPr>
                <w:rFonts w:ascii="Arial MT" w:hAnsi="Arial MT"/>
                <w:spacing w:val="-4"/>
                <w:sz w:val="18"/>
              </w:rPr>
              <w:t>i</w:t>
            </w:r>
            <w:r>
              <w:rPr>
                <w:rFonts w:ascii="Arial MT" w:hAnsi="Arial MT"/>
                <w:spacing w:val="2"/>
                <w:sz w:val="18"/>
              </w:rPr>
              <w:t xml:space="preserve"> </w:t>
            </w:r>
            <w:r>
              <w:rPr>
                <w:rFonts w:ascii="Arial MT" w:hAnsi="Arial MT"/>
                <w:spacing w:val="-4"/>
                <w:sz w:val="18"/>
              </w:rPr>
              <w:t>ostali</w:t>
            </w:r>
            <w:r>
              <w:rPr>
                <w:rFonts w:ascii="Arial MT" w:hAnsi="Arial MT"/>
                <w:spacing w:val="2"/>
                <w:sz w:val="18"/>
              </w:rPr>
              <w:t xml:space="preserve"> </w:t>
            </w:r>
            <w:r>
              <w:rPr>
                <w:rFonts w:ascii="Arial MT" w:hAnsi="Arial MT"/>
                <w:spacing w:val="-4"/>
                <w:sz w:val="18"/>
              </w:rPr>
              <w:t>prometni</w:t>
            </w:r>
          </w:p>
          <w:p w:rsidR="005D37B5" w:rsidRDefault="00000000">
            <w:pPr>
              <w:pStyle w:val="TableParagraph"/>
              <w:spacing w:before="24" w:line="196" w:lineRule="exact"/>
              <w:ind w:left="37"/>
              <w:rPr>
                <w:rFonts w:ascii="Arial MT"/>
                <w:sz w:val="18"/>
              </w:rPr>
            </w:pPr>
            <w:r>
              <w:rPr>
                <w:rFonts w:ascii="Arial MT"/>
                <w:spacing w:val="-2"/>
                <w:sz w:val="18"/>
              </w:rPr>
              <w:t>objekti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6,935.59</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785,000.00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785,000.00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5.3.</w:t>
            </w:r>
            <w:r>
              <w:rPr>
                <w:b/>
                <w:color w:val="333333"/>
                <w:spacing w:val="5"/>
                <w:sz w:val="18"/>
              </w:rPr>
              <w:t xml:space="preserve"> </w:t>
            </w:r>
            <w:r>
              <w:rPr>
                <w:b/>
                <w:color w:val="333333"/>
                <w:sz w:val="18"/>
              </w:rPr>
              <w:t>KAPITALNE</w:t>
            </w:r>
            <w:r>
              <w:rPr>
                <w:b/>
                <w:color w:val="333333"/>
                <w:spacing w:val="2"/>
                <w:sz w:val="18"/>
              </w:rPr>
              <w:t xml:space="preserve"> </w:t>
            </w:r>
            <w:r>
              <w:rPr>
                <w:b/>
                <w:color w:val="333333"/>
                <w:sz w:val="18"/>
              </w:rPr>
              <w:t>POMOĆI</w:t>
            </w:r>
            <w:r>
              <w:rPr>
                <w:b/>
                <w:color w:val="333333"/>
                <w:spacing w:val="5"/>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785,000.00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785,000.00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785,000.00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785,000.00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1775"/>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9"/>
              <w:rPr>
                <w:b/>
                <w:sz w:val="18"/>
              </w:rPr>
            </w:pPr>
          </w:p>
          <w:p w:rsidR="005D37B5" w:rsidRDefault="00000000">
            <w:pPr>
              <w:pStyle w:val="TableParagraph"/>
              <w:spacing w:before="1" w:line="196" w:lineRule="exact"/>
              <w:ind w:left="38"/>
              <w:rPr>
                <w:b/>
                <w:sz w:val="18"/>
              </w:rPr>
            </w:pPr>
            <w:r>
              <w:rPr>
                <w:b/>
                <w:spacing w:val="-2"/>
                <w:sz w:val="18"/>
              </w:rPr>
              <w:t>K700025</w:t>
            </w:r>
          </w:p>
        </w:tc>
        <w:tc>
          <w:tcPr>
            <w:tcW w:w="3264" w:type="dxa"/>
            <w:shd w:val="clear" w:color="auto" w:fill="FFFF99"/>
          </w:tcPr>
          <w:p w:rsidR="005D37B5" w:rsidRDefault="00000000">
            <w:pPr>
              <w:pStyle w:val="TableParagraph"/>
              <w:spacing w:before="75" w:line="240" w:lineRule="atLeast"/>
              <w:ind w:left="37" w:right="86"/>
              <w:rPr>
                <w:b/>
                <w:sz w:val="18"/>
              </w:rPr>
            </w:pPr>
            <w:r>
              <w:rPr>
                <w:b/>
                <w:sz w:val="18"/>
              </w:rPr>
              <w:t>Kapitalni projekt: IZGRADNJA INFRASTRUKTURE</w:t>
            </w:r>
            <w:r>
              <w:rPr>
                <w:b/>
                <w:spacing w:val="-11"/>
                <w:sz w:val="18"/>
              </w:rPr>
              <w:t xml:space="preserve"> </w:t>
            </w:r>
            <w:r>
              <w:rPr>
                <w:b/>
                <w:sz w:val="18"/>
              </w:rPr>
              <w:t>U</w:t>
            </w:r>
            <w:r>
              <w:rPr>
                <w:b/>
                <w:spacing w:val="-11"/>
                <w:sz w:val="18"/>
              </w:rPr>
              <w:t xml:space="preserve"> </w:t>
            </w:r>
            <w:r>
              <w:rPr>
                <w:b/>
                <w:sz w:val="18"/>
              </w:rPr>
              <w:t xml:space="preserve">PROIZVODNO POSLOVNOJ ZONI KRŠAN ISTOK SA CENTROM </w:t>
            </w:r>
            <w:r>
              <w:rPr>
                <w:b/>
                <w:spacing w:val="-2"/>
                <w:sz w:val="18"/>
              </w:rPr>
              <w:t xml:space="preserve">AGROPODUZETNIŠTVA </w:t>
            </w:r>
            <w:r>
              <w:rPr>
                <w:b/>
                <w:sz w:val="18"/>
              </w:rPr>
              <w:t xml:space="preserve">(PROMETNICE I KOMPLENA </w:t>
            </w:r>
            <w:r>
              <w:rPr>
                <w:b/>
                <w:spacing w:val="-2"/>
                <w:sz w:val="18"/>
              </w:rPr>
              <w:t>INFRASTRUKTURA)</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9"/>
              <w:rPr>
                <w:b/>
                <w:sz w:val="18"/>
              </w:rPr>
            </w:pPr>
          </w:p>
          <w:p w:rsidR="005D37B5" w:rsidRDefault="00000000">
            <w:pPr>
              <w:pStyle w:val="TableParagraph"/>
              <w:spacing w:before="1" w:line="196" w:lineRule="exact"/>
              <w:ind w:right="16"/>
              <w:jc w:val="right"/>
              <w:rPr>
                <w:b/>
                <w:sz w:val="18"/>
              </w:rPr>
            </w:pPr>
            <w:r>
              <w:rPr>
                <w:b/>
                <w:spacing w:val="-2"/>
                <w:sz w:val="18"/>
              </w:rPr>
              <w:t>87,558.48</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9"/>
              <w:rPr>
                <w:b/>
                <w:sz w:val="18"/>
              </w:rPr>
            </w:pPr>
          </w:p>
          <w:p w:rsidR="005D37B5" w:rsidRDefault="00000000">
            <w:pPr>
              <w:pStyle w:val="TableParagraph"/>
              <w:spacing w:before="1" w:line="196" w:lineRule="exact"/>
              <w:ind w:right="15"/>
              <w:jc w:val="right"/>
              <w:rPr>
                <w:b/>
                <w:sz w:val="18"/>
              </w:rPr>
            </w:pPr>
            <w:r>
              <w:rPr>
                <w:b/>
                <w:spacing w:val="-2"/>
                <w:sz w:val="18"/>
              </w:rPr>
              <w:t>87,558.48</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9"/>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9"/>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87,558.48</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87,558.48</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9.6.</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PRIMITKA</w:t>
            </w:r>
            <w:r>
              <w:rPr>
                <w:b/>
                <w:color w:val="333333"/>
                <w:spacing w:val="1"/>
                <w:sz w:val="18"/>
              </w:rPr>
              <w:t xml:space="preserve"> </w:t>
            </w:r>
            <w:r>
              <w:rPr>
                <w:b/>
                <w:color w:val="333333"/>
                <w:sz w:val="18"/>
              </w:rPr>
              <w:t>OD</w:t>
            </w:r>
            <w:r>
              <w:rPr>
                <w:b/>
                <w:color w:val="333333"/>
                <w:spacing w:val="1"/>
                <w:sz w:val="18"/>
              </w:rPr>
              <w:t xml:space="preserve"> </w:t>
            </w:r>
            <w:r>
              <w:rPr>
                <w:b/>
                <w:color w:val="333333"/>
                <w:sz w:val="18"/>
              </w:rPr>
              <w:t>ZADUŽENJA</w:t>
            </w:r>
            <w:r>
              <w:rPr>
                <w:b/>
                <w:color w:val="333333"/>
                <w:spacing w:val="1"/>
                <w:sz w:val="18"/>
              </w:rPr>
              <w:t xml:space="preserve"> </w:t>
            </w:r>
            <w:r>
              <w:rPr>
                <w:b/>
                <w:color w:val="333333"/>
                <w:spacing w:val="-10"/>
                <w:sz w:val="18"/>
              </w:rPr>
              <w:t>-</w:t>
            </w:r>
          </w:p>
          <w:p w:rsidR="005D37B5" w:rsidRDefault="00000000">
            <w:pPr>
              <w:pStyle w:val="TableParagraph"/>
              <w:spacing w:before="33" w:line="196" w:lineRule="exact"/>
              <w:ind w:left="37"/>
              <w:rPr>
                <w:b/>
                <w:sz w:val="18"/>
              </w:rPr>
            </w:pPr>
            <w:r>
              <w:rPr>
                <w:b/>
                <w:color w:val="333333"/>
                <w:sz w:val="18"/>
              </w:rPr>
              <w:t>OPĆINA</w:t>
            </w:r>
            <w:r>
              <w:rPr>
                <w:b/>
                <w:color w:val="333333"/>
                <w:spacing w:val="2"/>
                <w:sz w:val="18"/>
              </w:rPr>
              <w:t xml:space="preserve"> </w:t>
            </w:r>
            <w:r>
              <w:rPr>
                <w:b/>
                <w:color w:val="333333"/>
                <w:spacing w:val="-2"/>
                <w:sz w:val="18"/>
              </w:rPr>
              <w:t>KRŠAN</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87,558.48</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87,558.48</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87,558.48</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87,558.48</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K700028</w:t>
            </w:r>
          </w:p>
        </w:tc>
        <w:tc>
          <w:tcPr>
            <w:tcW w:w="3264" w:type="dxa"/>
            <w:shd w:val="clear" w:color="auto" w:fill="FFFF99"/>
          </w:tcPr>
          <w:p w:rsidR="005D37B5" w:rsidRDefault="00000000">
            <w:pPr>
              <w:pStyle w:val="TableParagraph"/>
              <w:spacing w:before="65" w:line="240" w:lineRule="atLeast"/>
              <w:ind w:left="37"/>
              <w:rPr>
                <w:b/>
                <w:sz w:val="18"/>
              </w:rPr>
            </w:pPr>
            <w:r>
              <w:rPr>
                <w:b/>
                <w:sz w:val="18"/>
              </w:rPr>
              <w:t>Kapitalni projekt: GRAĐENJE ( PROŠIRENJE ) GROBLJA</w:t>
            </w:r>
            <w:r>
              <w:rPr>
                <w:b/>
                <w:spacing w:val="-1"/>
                <w:sz w:val="18"/>
              </w:rPr>
              <w:t xml:space="preserve"> </w:t>
            </w:r>
            <w:r>
              <w:rPr>
                <w:b/>
                <w:sz w:val="18"/>
              </w:rPr>
              <w:t>PLOMIN</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13,000.00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13,000.00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13,000.00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1252"/>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left="38"/>
              <w:rPr>
                <w:b/>
                <w:sz w:val="18"/>
              </w:rPr>
            </w:pPr>
            <w:r>
              <w:rPr>
                <w:b/>
                <w:spacing w:val="-2"/>
                <w:sz w:val="18"/>
              </w:rPr>
              <w:t>K700029</w:t>
            </w:r>
          </w:p>
        </w:tc>
        <w:tc>
          <w:tcPr>
            <w:tcW w:w="3264" w:type="dxa"/>
            <w:shd w:val="clear" w:color="auto" w:fill="FFFF99"/>
          </w:tcPr>
          <w:p w:rsidR="005D37B5" w:rsidRDefault="00000000">
            <w:pPr>
              <w:pStyle w:val="TableParagraph"/>
              <w:spacing w:before="32" w:line="240" w:lineRule="atLeast"/>
              <w:ind w:left="37" w:right="86"/>
              <w:rPr>
                <w:b/>
                <w:sz w:val="18"/>
              </w:rPr>
            </w:pPr>
            <w:r>
              <w:rPr>
                <w:b/>
                <w:sz w:val="18"/>
              </w:rPr>
              <w:t>Kapitalni projekt: REKONSTRUKCIJA JAVNE RASVJETE - EKOLOŠKO PRIHVATLJIVA</w:t>
            </w:r>
            <w:r>
              <w:rPr>
                <w:b/>
                <w:spacing w:val="-11"/>
                <w:sz w:val="18"/>
              </w:rPr>
              <w:t xml:space="preserve"> </w:t>
            </w:r>
            <w:r>
              <w:rPr>
                <w:b/>
                <w:sz w:val="18"/>
              </w:rPr>
              <w:t>I</w:t>
            </w:r>
            <w:r>
              <w:rPr>
                <w:b/>
                <w:spacing w:val="-8"/>
                <w:sz w:val="18"/>
              </w:rPr>
              <w:t xml:space="preserve"> </w:t>
            </w:r>
            <w:r>
              <w:rPr>
                <w:b/>
                <w:sz w:val="18"/>
              </w:rPr>
              <w:t>ENERGETSKO UČINKOVITA</w:t>
            </w:r>
            <w:r>
              <w:rPr>
                <w:b/>
                <w:spacing w:val="40"/>
                <w:sz w:val="18"/>
              </w:rPr>
              <w:t xml:space="preserve"> </w:t>
            </w:r>
            <w:r>
              <w:rPr>
                <w:b/>
                <w:sz w:val="18"/>
              </w:rPr>
              <w:t>JR</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6"/>
              <w:jc w:val="right"/>
              <w:rPr>
                <w:b/>
                <w:sz w:val="18"/>
              </w:rPr>
            </w:pPr>
            <w:r>
              <w:rPr>
                <w:b/>
                <w:spacing w:val="-2"/>
                <w:sz w:val="18"/>
              </w:rPr>
              <w:t>22,000.00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5"/>
              <w:jc w:val="right"/>
              <w:rPr>
                <w:b/>
                <w:sz w:val="18"/>
              </w:rPr>
            </w:pPr>
            <w:r>
              <w:rPr>
                <w:b/>
                <w:spacing w:val="-2"/>
                <w:sz w:val="18"/>
              </w:rPr>
              <w:t>22,000.00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5"/>
              <w:jc w:val="right"/>
              <w:rPr>
                <w:b/>
                <w:sz w:val="18"/>
              </w:rPr>
            </w:pPr>
            <w:r>
              <w:rPr>
                <w:b/>
                <w:spacing w:val="-2"/>
                <w:sz w:val="18"/>
              </w:rPr>
              <w:t>21,363.75</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left="215"/>
              <w:jc w:val="center"/>
              <w:rPr>
                <w:b/>
                <w:sz w:val="18"/>
              </w:rPr>
            </w:pPr>
            <w:r>
              <w:rPr>
                <w:b/>
                <w:spacing w:val="-2"/>
                <w:sz w:val="18"/>
              </w:rPr>
              <w:t>97.11%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22,000.00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22,000.00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21,363.75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97.11%</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22,000.00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22,000.00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21,363.75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97.11%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22,000.00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22,000.00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21,363.75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97.11%</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4214</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Ostali</w:t>
            </w:r>
            <w:r>
              <w:rPr>
                <w:rFonts w:ascii="Arial MT" w:hAnsi="Arial MT"/>
                <w:spacing w:val="3"/>
                <w:sz w:val="18"/>
              </w:rPr>
              <w:t xml:space="preserve"> </w:t>
            </w:r>
            <w:r>
              <w:rPr>
                <w:rFonts w:ascii="Arial MT" w:hAnsi="Arial MT"/>
                <w:spacing w:val="-4"/>
                <w:sz w:val="18"/>
              </w:rPr>
              <w:t>građevinski</w:t>
            </w:r>
            <w:r>
              <w:rPr>
                <w:rFonts w:ascii="Arial MT" w:hAnsi="Arial MT"/>
                <w:spacing w:val="3"/>
                <w:sz w:val="18"/>
              </w:rPr>
              <w:t xml:space="preserve"> </w:t>
            </w:r>
            <w:r>
              <w:rPr>
                <w:rFonts w:ascii="Arial MT" w:hAnsi="Arial MT"/>
                <w:spacing w:val="-4"/>
                <w:sz w:val="18"/>
              </w:rPr>
              <w:t>objekti</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21,363.75</w:t>
            </w:r>
          </w:p>
        </w:tc>
        <w:tc>
          <w:tcPr>
            <w:tcW w:w="883" w:type="dxa"/>
          </w:tcPr>
          <w:p w:rsidR="005D37B5" w:rsidRDefault="005D37B5">
            <w:pPr>
              <w:pStyle w:val="TableParagraph"/>
              <w:rPr>
                <w:rFonts w:ascii="Times New Roman"/>
                <w:sz w:val="16"/>
              </w:rPr>
            </w:pPr>
          </w:p>
        </w:tc>
      </w:tr>
      <w:tr w:rsidR="005D37B5">
        <w:trPr>
          <w:trHeight w:val="1252"/>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left="37"/>
              <w:rPr>
                <w:b/>
                <w:sz w:val="18"/>
              </w:rPr>
            </w:pPr>
            <w:r>
              <w:rPr>
                <w:b/>
                <w:spacing w:val="-2"/>
                <w:sz w:val="18"/>
              </w:rPr>
              <w:t>K700030</w:t>
            </w:r>
          </w:p>
        </w:tc>
        <w:tc>
          <w:tcPr>
            <w:tcW w:w="3264" w:type="dxa"/>
            <w:shd w:val="clear" w:color="auto" w:fill="FFFF99"/>
          </w:tcPr>
          <w:p w:rsidR="005D37B5" w:rsidRDefault="00000000">
            <w:pPr>
              <w:pStyle w:val="TableParagraph"/>
              <w:spacing w:before="32" w:line="240" w:lineRule="atLeast"/>
              <w:ind w:left="37" w:right="227"/>
              <w:rPr>
                <w:b/>
                <w:sz w:val="18"/>
              </w:rPr>
            </w:pPr>
            <w:r>
              <w:rPr>
                <w:b/>
                <w:sz w:val="18"/>
              </w:rPr>
              <w:t>Kapitalni projekt: GRAĐENJE JAV.POV.UREĐENJE</w:t>
            </w:r>
            <w:r>
              <w:rPr>
                <w:b/>
                <w:spacing w:val="-12"/>
                <w:sz w:val="18"/>
              </w:rPr>
              <w:t xml:space="preserve"> </w:t>
            </w:r>
            <w:r>
              <w:rPr>
                <w:b/>
                <w:sz w:val="18"/>
              </w:rPr>
              <w:t xml:space="preserve">JAV.POV.NA NA KOJOJ NIJE DOPUŠTEN PROMET MOTORNIM VOZILIMA U </w:t>
            </w:r>
            <w:r>
              <w:rPr>
                <w:b/>
                <w:spacing w:val="-2"/>
                <w:sz w:val="18"/>
              </w:rPr>
              <w:t>KRŠAN-PRISTAV</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6"/>
              <w:jc w:val="right"/>
              <w:rPr>
                <w:b/>
                <w:sz w:val="18"/>
              </w:rPr>
            </w:pPr>
            <w:r>
              <w:rPr>
                <w:b/>
                <w:spacing w:val="-2"/>
                <w:sz w:val="18"/>
              </w:rPr>
              <w:t>1,680.00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5"/>
              <w:jc w:val="right"/>
              <w:rPr>
                <w:b/>
                <w:sz w:val="18"/>
              </w:rPr>
            </w:pPr>
            <w:r>
              <w:rPr>
                <w:b/>
                <w:spacing w:val="-2"/>
                <w:sz w:val="18"/>
              </w:rPr>
              <w:t>1,680.00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1,680.00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1,680.00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1,680.00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1,680.00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1,680.00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1,680.00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1055"/>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7"/>
              <w:rPr>
                <w:b/>
                <w:sz w:val="18"/>
              </w:rPr>
            </w:pPr>
            <w:r>
              <w:rPr>
                <w:b/>
                <w:spacing w:val="-2"/>
                <w:sz w:val="18"/>
              </w:rPr>
              <w:t>K700032</w:t>
            </w:r>
          </w:p>
        </w:tc>
        <w:tc>
          <w:tcPr>
            <w:tcW w:w="3264" w:type="dxa"/>
            <w:shd w:val="clear" w:color="auto" w:fill="FFFF99"/>
          </w:tcPr>
          <w:p w:rsidR="005D37B5" w:rsidRDefault="00000000">
            <w:pPr>
              <w:pStyle w:val="TableParagraph"/>
              <w:spacing w:before="75" w:line="240" w:lineRule="atLeast"/>
              <w:ind w:left="37" w:right="86"/>
              <w:rPr>
                <w:b/>
                <w:sz w:val="18"/>
              </w:rPr>
            </w:pPr>
            <w:r>
              <w:rPr>
                <w:b/>
                <w:sz w:val="18"/>
              </w:rPr>
              <w:t>Kapitalni projekt: GRAĐENJE JAVNIH POVRŠINA- UREĐENJE DJEČJEG</w:t>
            </w:r>
            <w:r>
              <w:rPr>
                <w:b/>
                <w:spacing w:val="-3"/>
                <w:sz w:val="18"/>
              </w:rPr>
              <w:t xml:space="preserve"> </w:t>
            </w:r>
            <w:r>
              <w:rPr>
                <w:b/>
                <w:sz w:val="18"/>
              </w:rPr>
              <w:t>IGRALIŠTA</w:t>
            </w:r>
            <w:r>
              <w:rPr>
                <w:b/>
                <w:spacing w:val="-7"/>
                <w:sz w:val="18"/>
              </w:rPr>
              <w:t xml:space="preserve"> </w:t>
            </w:r>
            <w:r>
              <w:rPr>
                <w:b/>
                <w:sz w:val="18"/>
              </w:rPr>
              <w:t>U</w:t>
            </w:r>
            <w:r>
              <w:rPr>
                <w:b/>
                <w:spacing w:val="-7"/>
                <w:sz w:val="18"/>
              </w:rPr>
              <w:t xml:space="preserve"> </w:t>
            </w:r>
            <w:r>
              <w:rPr>
                <w:b/>
                <w:sz w:val="18"/>
              </w:rPr>
              <w:t xml:space="preserve">NASELJU </w:t>
            </w:r>
            <w:r>
              <w:rPr>
                <w:b/>
                <w:spacing w:val="-2"/>
                <w:sz w:val="18"/>
              </w:rPr>
              <w:t>KOŽLJAK</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6"/>
              <w:jc w:val="right"/>
              <w:rPr>
                <w:b/>
                <w:sz w:val="18"/>
              </w:rPr>
            </w:pPr>
            <w:r>
              <w:rPr>
                <w:b/>
                <w:spacing w:val="-2"/>
                <w:sz w:val="18"/>
              </w:rPr>
              <w:t>14,190.00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14,190.00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2,500.00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215"/>
              <w:jc w:val="center"/>
              <w:rPr>
                <w:b/>
                <w:sz w:val="18"/>
              </w:rPr>
            </w:pPr>
            <w:r>
              <w:rPr>
                <w:b/>
                <w:spacing w:val="-2"/>
                <w:sz w:val="18"/>
              </w:rPr>
              <w:t>17.62%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4214</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Ostali</w:t>
            </w:r>
            <w:r>
              <w:rPr>
                <w:rFonts w:ascii="Arial MT" w:hAnsi="Arial MT"/>
                <w:spacing w:val="3"/>
                <w:sz w:val="18"/>
              </w:rPr>
              <w:t xml:space="preserve"> </w:t>
            </w:r>
            <w:r>
              <w:rPr>
                <w:rFonts w:ascii="Arial MT" w:hAnsi="Arial MT"/>
                <w:spacing w:val="-4"/>
                <w:sz w:val="18"/>
              </w:rPr>
              <w:t>građevinski</w:t>
            </w:r>
            <w:r>
              <w:rPr>
                <w:rFonts w:ascii="Arial MT" w:hAnsi="Arial MT"/>
                <w:spacing w:val="3"/>
                <w:sz w:val="18"/>
              </w:rPr>
              <w:t xml:space="preserve"> </w:t>
            </w:r>
            <w:r>
              <w:rPr>
                <w:rFonts w:ascii="Arial MT" w:hAnsi="Arial MT"/>
                <w:spacing w:val="-4"/>
                <w:sz w:val="18"/>
              </w:rPr>
              <w:t>objekti</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500.00</w:t>
            </w:r>
          </w:p>
        </w:tc>
        <w:tc>
          <w:tcPr>
            <w:tcW w:w="883" w:type="dxa"/>
          </w:tcPr>
          <w:p w:rsidR="005D37B5" w:rsidRDefault="005D37B5">
            <w:pPr>
              <w:pStyle w:val="TableParagraph"/>
              <w:rPr>
                <w:rFonts w:ascii="Times New Roman"/>
                <w:sz w:val="16"/>
              </w:rPr>
            </w:pP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13,690.00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13,690.00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14.61%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13,690.00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13,690.00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14.61%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13,690.00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13,690.00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14.61%</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4214</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Ostali</w:t>
            </w:r>
            <w:r>
              <w:rPr>
                <w:rFonts w:ascii="Arial MT" w:hAnsi="Arial MT"/>
                <w:spacing w:val="3"/>
                <w:sz w:val="18"/>
              </w:rPr>
              <w:t xml:space="preserve"> </w:t>
            </w:r>
            <w:r>
              <w:rPr>
                <w:rFonts w:ascii="Arial MT" w:hAnsi="Arial MT"/>
                <w:spacing w:val="-4"/>
                <w:sz w:val="18"/>
              </w:rPr>
              <w:t>građevinski</w:t>
            </w:r>
            <w:r>
              <w:rPr>
                <w:rFonts w:ascii="Arial MT" w:hAnsi="Arial MT"/>
                <w:spacing w:val="3"/>
                <w:sz w:val="18"/>
              </w:rPr>
              <w:t xml:space="preserve"> </w:t>
            </w:r>
            <w:r>
              <w:rPr>
                <w:rFonts w:ascii="Arial MT" w:hAnsi="Arial MT"/>
                <w:spacing w:val="-4"/>
                <w:sz w:val="18"/>
              </w:rPr>
              <w:t>objekti</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2,000.00</w:t>
            </w:r>
          </w:p>
        </w:tc>
        <w:tc>
          <w:tcPr>
            <w:tcW w:w="883" w:type="dxa"/>
          </w:tcPr>
          <w:p w:rsidR="005D37B5" w:rsidRDefault="005D37B5">
            <w:pPr>
              <w:pStyle w:val="TableParagraph"/>
              <w:rPr>
                <w:rFonts w:ascii="Times New Roman"/>
                <w:sz w:val="16"/>
              </w:rPr>
            </w:pPr>
          </w:p>
        </w:tc>
      </w:tr>
      <w:tr w:rsidR="005D37B5">
        <w:trPr>
          <w:trHeight w:val="1055"/>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7"/>
              <w:rPr>
                <w:b/>
                <w:sz w:val="18"/>
              </w:rPr>
            </w:pPr>
            <w:r>
              <w:rPr>
                <w:b/>
                <w:spacing w:val="-2"/>
                <w:sz w:val="18"/>
              </w:rPr>
              <w:t>K700033</w:t>
            </w:r>
          </w:p>
        </w:tc>
        <w:tc>
          <w:tcPr>
            <w:tcW w:w="3264" w:type="dxa"/>
            <w:shd w:val="clear" w:color="auto" w:fill="FFFF99"/>
          </w:tcPr>
          <w:p w:rsidR="005D37B5" w:rsidRDefault="00000000">
            <w:pPr>
              <w:pStyle w:val="TableParagraph"/>
              <w:spacing w:before="75" w:line="240" w:lineRule="atLeast"/>
              <w:ind w:left="37" w:right="117"/>
              <w:rPr>
                <w:b/>
                <w:sz w:val="18"/>
              </w:rPr>
            </w:pPr>
            <w:r>
              <w:rPr>
                <w:b/>
                <w:sz w:val="18"/>
              </w:rPr>
              <w:t>Kapitalni projekt: GRAĐENJE JAVNIH</w:t>
            </w:r>
            <w:r>
              <w:rPr>
                <w:b/>
                <w:spacing w:val="-13"/>
                <w:sz w:val="18"/>
              </w:rPr>
              <w:t xml:space="preserve"> </w:t>
            </w:r>
            <w:r>
              <w:rPr>
                <w:b/>
                <w:sz w:val="18"/>
              </w:rPr>
              <w:t>POVRŠINA-</w:t>
            </w:r>
            <w:r>
              <w:rPr>
                <w:b/>
                <w:spacing w:val="-9"/>
                <w:sz w:val="18"/>
              </w:rPr>
              <w:t xml:space="preserve"> </w:t>
            </w:r>
            <w:r>
              <w:rPr>
                <w:b/>
                <w:sz w:val="18"/>
              </w:rPr>
              <w:t>UREĐENJE PARKIRALIŠTA U NASELJU PLOMIN LUKA</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6"/>
              <w:jc w:val="right"/>
              <w:rPr>
                <w:b/>
                <w:sz w:val="18"/>
              </w:rPr>
            </w:pPr>
            <w:r>
              <w:rPr>
                <w:b/>
                <w:spacing w:val="-2"/>
                <w:sz w:val="18"/>
              </w:rPr>
              <w:t>50,000.00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50,000.00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24,883.77</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215"/>
              <w:jc w:val="center"/>
              <w:rPr>
                <w:b/>
                <w:sz w:val="18"/>
              </w:rPr>
            </w:pPr>
            <w:r>
              <w:rPr>
                <w:b/>
                <w:spacing w:val="-2"/>
                <w:sz w:val="18"/>
              </w:rPr>
              <w:t>49.77%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24,883.77</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49.77%</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24,883.77</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49.77%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24,883.77</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49.77%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4213</w:t>
            </w:r>
          </w:p>
        </w:tc>
        <w:tc>
          <w:tcPr>
            <w:tcW w:w="3264" w:type="dxa"/>
          </w:tcPr>
          <w:p w:rsidR="005D37B5" w:rsidRDefault="00000000">
            <w:pPr>
              <w:pStyle w:val="TableParagraph"/>
              <w:spacing w:before="3"/>
              <w:ind w:left="37"/>
              <w:rPr>
                <w:rFonts w:ascii="Arial MT" w:hAnsi="Arial MT"/>
                <w:sz w:val="18"/>
              </w:rPr>
            </w:pPr>
            <w:r>
              <w:rPr>
                <w:rFonts w:ascii="Arial MT" w:hAnsi="Arial MT"/>
                <w:spacing w:val="-4"/>
                <w:sz w:val="18"/>
              </w:rPr>
              <w:t>Ceste,</w:t>
            </w:r>
            <w:r>
              <w:rPr>
                <w:rFonts w:ascii="Arial MT" w:hAnsi="Arial MT"/>
                <w:spacing w:val="1"/>
                <w:sz w:val="18"/>
              </w:rPr>
              <w:t xml:space="preserve"> </w:t>
            </w:r>
            <w:r>
              <w:rPr>
                <w:rFonts w:ascii="Arial MT" w:hAnsi="Arial MT"/>
                <w:spacing w:val="-4"/>
                <w:sz w:val="18"/>
              </w:rPr>
              <w:t>željeznice</w:t>
            </w:r>
            <w:r>
              <w:rPr>
                <w:rFonts w:ascii="Arial MT" w:hAnsi="Arial MT"/>
                <w:spacing w:val="-5"/>
                <w:sz w:val="18"/>
              </w:rPr>
              <w:t xml:space="preserve"> </w:t>
            </w:r>
            <w:r>
              <w:rPr>
                <w:rFonts w:ascii="Arial MT" w:hAnsi="Arial MT"/>
                <w:spacing w:val="-4"/>
                <w:sz w:val="18"/>
              </w:rPr>
              <w:t>i</w:t>
            </w:r>
            <w:r>
              <w:rPr>
                <w:rFonts w:ascii="Arial MT" w:hAnsi="Arial MT"/>
                <w:spacing w:val="2"/>
                <w:sz w:val="18"/>
              </w:rPr>
              <w:t xml:space="preserve"> </w:t>
            </w:r>
            <w:r>
              <w:rPr>
                <w:rFonts w:ascii="Arial MT" w:hAnsi="Arial MT"/>
                <w:spacing w:val="-4"/>
                <w:sz w:val="18"/>
              </w:rPr>
              <w:t>ostali</w:t>
            </w:r>
            <w:r>
              <w:rPr>
                <w:rFonts w:ascii="Arial MT" w:hAnsi="Arial MT"/>
                <w:spacing w:val="2"/>
                <w:sz w:val="18"/>
              </w:rPr>
              <w:t xml:space="preserve"> </w:t>
            </w:r>
            <w:r>
              <w:rPr>
                <w:rFonts w:ascii="Arial MT" w:hAnsi="Arial MT"/>
                <w:spacing w:val="-4"/>
                <w:sz w:val="18"/>
              </w:rPr>
              <w:t>prometni</w:t>
            </w:r>
          </w:p>
          <w:p w:rsidR="005D37B5" w:rsidRDefault="00000000">
            <w:pPr>
              <w:pStyle w:val="TableParagraph"/>
              <w:spacing w:before="24" w:line="196" w:lineRule="exact"/>
              <w:ind w:left="37"/>
              <w:rPr>
                <w:rFonts w:ascii="Arial MT"/>
                <w:sz w:val="18"/>
              </w:rPr>
            </w:pPr>
            <w:r>
              <w:rPr>
                <w:rFonts w:ascii="Arial MT"/>
                <w:spacing w:val="-2"/>
                <w:sz w:val="18"/>
              </w:rPr>
              <w:t>objekti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24,883.77</w:t>
            </w:r>
          </w:p>
        </w:tc>
        <w:tc>
          <w:tcPr>
            <w:tcW w:w="883"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1055"/>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8"/>
              <w:rPr>
                <w:b/>
                <w:sz w:val="18"/>
              </w:rPr>
            </w:pPr>
            <w:r>
              <w:rPr>
                <w:b/>
                <w:spacing w:val="-2"/>
                <w:sz w:val="18"/>
              </w:rPr>
              <w:t>K700034</w:t>
            </w:r>
          </w:p>
        </w:tc>
        <w:tc>
          <w:tcPr>
            <w:tcW w:w="3264" w:type="dxa"/>
            <w:shd w:val="clear" w:color="auto" w:fill="FFFF99"/>
          </w:tcPr>
          <w:p w:rsidR="005D37B5" w:rsidRDefault="00000000">
            <w:pPr>
              <w:pStyle w:val="TableParagraph"/>
              <w:spacing w:before="75" w:line="240" w:lineRule="atLeast"/>
              <w:ind w:left="37" w:right="295"/>
              <w:rPr>
                <w:b/>
                <w:sz w:val="18"/>
              </w:rPr>
            </w:pPr>
            <w:r>
              <w:rPr>
                <w:b/>
                <w:sz w:val="18"/>
              </w:rPr>
              <w:t>Kapitalni projekt: GRAĐENJE JAVNIH POVRŠINA- UREĐENJE PARKIRALIŠTA</w:t>
            </w:r>
            <w:r>
              <w:rPr>
                <w:b/>
                <w:spacing w:val="-12"/>
                <w:sz w:val="18"/>
              </w:rPr>
              <w:t xml:space="preserve"> </w:t>
            </w:r>
            <w:r>
              <w:rPr>
                <w:b/>
                <w:sz w:val="18"/>
              </w:rPr>
              <w:t>POKRAJ</w:t>
            </w:r>
            <w:r>
              <w:rPr>
                <w:b/>
                <w:spacing w:val="-10"/>
                <w:sz w:val="18"/>
              </w:rPr>
              <w:t xml:space="preserve"> </w:t>
            </w:r>
            <w:r>
              <w:rPr>
                <w:b/>
                <w:sz w:val="18"/>
              </w:rPr>
              <w:t>VRTIĆA NA PRISTAVU</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6"/>
              <w:jc w:val="right"/>
              <w:rPr>
                <w:b/>
                <w:sz w:val="18"/>
              </w:rPr>
            </w:pPr>
            <w:r>
              <w:rPr>
                <w:b/>
                <w:spacing w:val="-2"/>
                <w:sz w:val="18"/>
              </w:rPr>
              <w:t>3,300.00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3,300.00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3,300.00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3,300.00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3,300.00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3,300.00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3,300.00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3,300.00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858"/>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left="37"/>
              <w:rPr>
                <w:b/>
                <w:sz w:val="18"/>
              </w:rPr>
            </w:pPr>
            <w:r>
              <w:rPr>
                <w:b/>
                <w:spacing w:val="-2"/>
                <w:sz w:val="18"/>
              </w:rPr>
              <w:t>K700035</w:t>
            </w:r>
          </w:p>
        </w:tc>
        <w:tc>
          <w:tcPr>
            <w:tcW w:w="3264" w:type="dxa"/>
            <w:shd w:val="clear" w:color="auto" w:fill="FFFF99"/>
          </w:tcPr>
          <w:p w:rsidR="005D37B5" w:rsidRDefault="00000000">
            <w:pPr>
              <w:pStyle w:val="TableParagraph"/>
              <w:spacing w:before="118" w:line="240" w:lineRule="atLeast"/>
              <w:ind w:left="37" w:right="86"/>
              <w:rPr>
                <w:b/>
                <w:sz w:val="18"/>
              </w:rPr>
            </w:pPr>
            <w:r>
              <w:rPr>
                <w:b/>
                <w:sz w:val="18"/>
              </w:rPr>
              <w:t>Kapitalni projekt: GRAĐENJE JAVNIH</w:t>
            </w:r>
            <w:r>
              <w:rPr>
                <w:b/>
                <w:spacing w:val="-10"/>
                <w:sz w:val="18"/>
              </w:rPr>
              <w:t xml:space="preserve"> </w:t>
            </w:r>
            <w:r>
              <w:rPr>
                <w:b/>
                <w:sz w:val="18"/>
              </w:rPr>
              <w:t>POVRŠINA-</w:t>
            </w:r>
            <w:r>
              <w:rPr>
                <w:b/>
                <w:spacing w:val="-7"/>
                <w:sz w:val="18"/>
              </w:rPr>
              <w:t xml:space="preserve"> </w:t>
            </w:r>
            <w:r>
              <w:rPr>
                <w:b/>
                <w:sz w:val="18"/>
              </w:rPr>
              <w:t>UREĐENJE JAVNE POVRŠINE</w:t>
            </w:r>
            <w:r>
              <w:rPr>
                <w:b/>
                <w:spacing w:val="1"/>
                <w:sz w:val="18"/>
              </w:rPr>
              <w:t xml:space="preserve"> </w:t>
            </w:r>
            <w:r>
              <w:rPr>
                <w:b/>
                <w:sz w:val="18"/>
              </w:rPr>
              <w:t xml:space="preserve">U </w:t>
            </w:r>
            <w:r>
              <w:rPr>
                <w:b/>
                <w:spacing w:val="-2"/>
                <w:sz w:val="18"/>
              </w:rPr>
              <w:t>POTPIĆNU</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6"/>
              <w:jc w:val="right"/>
              <w:rPr>
                <w:b/>
                <w:sz w:val="18"/>
              </w:rPr>
            </w:pPr>
            <w:r>
              <w:rPr>
                <w:b/>
                <w:spacing w:val="-2"/>
                <w:sz w:val="18"/>
              </w:rPr>
              <w:t>20,000.00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5"/>
              <w:jc w:val="right"/>
              <w:rPr>
                <w:b/>
                <w:sz w:val="18"/>
              </w:rPr>
            </w:pPr>
            <w:r>
              <w:rPr>
                <w:b/>
                <w:spacing w:val="-2"/>
                <w:sz w:val="18"/>
              </w:rPr>
              <w:t>20,000.00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858"/>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left="37"/>
              <w:rPr>
                <w:b/>
                <w:sz w:val="18"/>
              </w:rPr>
            </w:pPr>
            <w:r>
              <w:rPr>
                <w:b/>
                <w:spacing w:val="-2"/>
                <w:sz w:val="18"/>
              </w:rPr>
              <w:t>K700036</w:t>
            </w:r>
          </w:p>
        </w:tc>
        <w:tc>
          <w:tcPr>
            <w:tcW w:w="3264" w:type="dxa"/>
            <w:shd w:val="clear" w:color="auto" w:fill="FFFF99"/>
          </w:tcPr>
          <w:p w:rsidR="005D37B5" w:rsidRDefault="00000000">
            <w:pPr>
              <w:pStyle w:val="TableParagraph"/>
              <w:spacing w:before="118" w:line="240" w:lineRule="atLeast"/>
              <w:ind w:left="37"/>
              <w:rPr>
                <w:b/>
                <w:sz w:val="18"/>
              </w:rPr>
            </w:pPr>
            <w:r>
              <w:rPr>
                <w:b/>
                <w:sz w:val="18"/>
              </w:rPr>
              <w:t>Kapitalni projekt: KUPNJA ZEMLJIŠTA</w:t>
            </w:r>
            <w:r>
              <w:rPr>
                <w:b/>
                <w:spacing w:val="-6"/>
                <w:sz w:val="18"/>
              </w:rPr>
              <w:t xml:space="preserve"> </w:t>
            </w:r>
            <w:r>
              <w:rPr>
                <w:b/>
                <w:sz w:val="18"/>
              </w:rPr>
              <w:t>ZA</w:t>
            </w:r>
            <w:r>
              <w:rPr>
                <w:b/>
                <w:spacing w:val="-6"/>
                <w:sz w:val="18"/>
              </w:rPr>
              <w:t xml:space="preserve"> </w:t>
            </w:r>
            <w:r>
              <w:rPr>
                <w:b/>
                <w:sz w:val="18"/>
              </w:rPr>
              <w:t xml:space="preserve">IZGRADNJU </w:t>
            </w:r>
            <w:r>
              <w:rPr>
                <w:b/>
                <w:spacing w:val="-2"/>
                <w:sz w:val="18"/>
              </w:rPr>
              <w:t>INFRASTRUKTURE</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6"/>
              <w:jc w:val="right"/>
              <w:rPr>
                <w:b/>
                <w:sz w:val="18"/>
              </w:rPr>
            </w:pPr>
            <w:r>
              <w:rPr>
                <w:b/>
                <w:spacing w:val="-2"/>
                <w:sz w:val="18"/>
              </w:rPr>
              <w:t>30,000.00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5"/>
              <w:jc w:val="right"/>
              <w:rPr>
                <w:b/>
                <w:sz w:val="18"/>
              </w:rPr>
            </w:pPr>
            <w:r>
              <w:rPr>
                <w:b/>
                <w:spacing w:val="-2"/>
                <w:sz w:val="18"/>
              </w:rPr>
              <w:t>30,000.00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30,000.00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30,000.00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41</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proofErr w:type="spellStart"/>
            <w:r>
              <w:rPr>
                <w:b/>
                <w:spacing w:val="-2"/>
                <w:sz w:val="18"/>
              </w:rPr>
              <w:t>neproizvedene</w:t>
            </w:r>
            <w:proofErr w:type="spellEnd"/>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8000</w:t>
            </w:r>
          </w:p>
        </w:tc>
        <w:tc>
          <w:tcPr>
            <w:tcW w:w="3264" w:type="dxa"/>
            <w:shd w:val="clear" w:color="auto" w:fill="FF9900"/>
          </w:tcPr>
          <w:p w:rsidR="005D37B5" w:rsidRDefault="005D37B5">
            <w:pPr>
              <w:pStyle w:val="TableParagraph"/>
              <w:spacing w:before="55"/>
              <w:rPr>
                <w:b/>
                <w:sz w:val="18"/>
              </w:rPr>
            </w:pPr>
          </w:p>
          <w:p w:rsidR="005D37B5" w:rsidRDefault="00000000">
            <w:pPr>
              <w:pStyle w:val="TableParagraph"/>
              <w:spacing w:line="240" w:lineRule="atLeast"/>
              <w:ind w:left="37"/>
              <w:rPr>
                <w:b/>
                <w:sz w:val="18"/>
              </w:rPr>
            </w:pPr>
            <w:r>
              <w:rPr>
                <w:b/>
                <w:sz w:val="18"/>
              </w:rPr>
              <w:t>Program:</w:t>
            </w:r>
            <w:r>
              <w:rPr>
                <w:b/>
                <w:spacing w:val="-1"/>
                <w:sz w:val="18"/>
              </w:rPr>
              <w:t xml:space="preserve"> </w:t>
            </w:r>
            <w:r>
              <w:rPr>
                <w:b/>
                <w:sz w:val="18"/>
              </w:rPr>
              <w:t>JAVNE</w:t>
            </w:r>
            <w:r>
              <w:rPr>
                <w:b/>
                <w:spacing w:val="-4"/>
                <w:sz w:val="18"/>
              </w:rPr>
              <w:t xml:space="preserve"> </w:t>
            </w:r>
            <w:r>
              <w:rPr>
                <w:b/>
                <w:sz w:val="18"/>
              </w:rPr>
              <w:t>POTREBE</w:t>
            </w:r>
            <w:r>
              <w:rPr>
                <w:b/>
                <w:spacing w:val="-5"/>
                <w:sz w:val="18"/>
              </w:rPr>
              <w:t xml:space="preserve"> </w:t>
            </w:r>
            <w:r>
              <w:rPr>
                <w:b/>
                <w:sz w:val="18"/>
              </w:rPr>
              <w:t xml:space="preserve">U </w:t>
            </w:r>
            <w:r>
              <w:rPr>
                <w:b/>
                <w:spacing w:val="-2"/>
                <w:sz w:val="18"/>
              </w:rPr>
              <w:t>KULTURI</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89,320.18</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89,320.18</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82,815.36</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92.72%</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A800001</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 FINANCIRANJE PROGRAMA</w:t>
            </w:r>
            <w:r>
              <w:rPr>
                <w:b/>
                <w:spacing w:val="-3"/>
                <w:sz w:val="18"/>
              </w:rPr>
              <w:t xml:space="preserve"> </w:t>
            </w:r>
            <w:r>
              <w:rPr>
                <w:b/>
                <w:sz w:val="18"/>
              </w:rPr>
              <w:t>I PROJEKATA</w:t>
            </w:r>
            <w:r>
              <w:rPr>
                <w:b/>
                <w:spacing w:val="-3"/>
                <w:sz w:val="18"/>
              </w:rPr>
              <w:t xml:space="preserve"> </w:t>
            </w:r>
            <w:r>
              <w:rPr>
                <w:b/>
                <w:sz w:val="18"/>
              </w:rPr>
              <w:t>IZ PODRUČJA KULTURE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22,575.00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22,575.00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22,575.00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22,575.00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22,575.00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22,575.00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8,495.00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8,495.00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8,495.00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8,495.00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8,495.00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8,495.00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8,495.00</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1.2.</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IZVORNI</w:t>
            </w:r>
            <w:r>
              <w:rPr>
                <w:b/>
                <w:color w:val="333333"/>
                <w:spacing w:val="5"/>
                <w:sz w:val="18"/>
              </w:rPr>
              <w:t xml:space="preserve"> </w:t>
            </w:r>
            <w:r>
              <w:rPr>
                <w:b/>
                <w:color w:val="333333"/>
                <w:spacing w:val="-2"/>
                <w:sz w:val="18"/>
              </w:rPr>
              <w:t>PRIHODI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14,080.00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14,080.00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14,080.00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14,080.00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14,080.00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14,080.00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14,080.00</w:t>
            </w:r>
          </w:p>
        </w:tc>
        <w:tc>
          <w:tcPr>
            <w:tcW w:w="883" w:type="dxa"/>
          </w:tcPr>
          <w:p w:rsidR="005D37B5" w:rsidRDefault="005D37B5">
            <w:pPr>
              <w:pStyle w:val="TableParagraph"/>
              <w:rPr>
                <w:rFonts w:ascii="Times New Roman"/>
                <w:sz w:val="16"/>
              </w:rPr>
            </w:pPr>
          </w:p>
        </w:tc>
      </w:tr>
      <w:tr w:rsidR="005D37B5">
        <w:trPr>
          <w:trHeight w:val="954"/>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left="37"/>
              <w:rPr>
                <w:b/>
                <w:sz w:val="18"/>
              </w:rPr>
            </w:pPr>
            <w:r>
              <w:rPr>
                <w:b/>
                <w:spacing w:val="-2"/>
                <w:sz w:val="18"/>
              </w:rPr>
              <w:t>A800002</w:t>
            </w:r>
          </w:p>
        </w:tc>
        <w:tc>
          <w:tcPr>
            <w:tcW w:w="3264" w:type="dxa"/>
            <w:shd w:val="clear" w:color="auto" w:fill="FFFF99"/>
          </w:tcPr>
          <w:p w:rsidR="005D37B5" w:rsidRDefault="005D37B5">
            <w:pPr>
              <w:pStyle w:val="TableParagraph"/>
              <w:spacing w:before="7"/>
              <w:rPr>
                <w:b/>
                <w:sz w:val="18"/>
              </w:rPr>
            </w:pPr>
          </w:p>
          <w:p w:rsidR="005D37B5" w:rsidRDefault="00000000">
            <w:pPr>
              <w:pStyle w:val="TableParagraph"/>
              <w:spacing w:line="240" w:lineRule="atLeast"/>
              <w:ind w:left="37" w:right="82"/>
              <w:jc w:val="both"/>
              <w:rPr>
                <w:b/>
                <w:sz w:val="18"/>
              </w:rPr>
            </w:pPr>
            <w:r>
              <w:rPr>
                <w:b/>
                <w:sz w:val="18"/>
              </w:rPr>
              <w:t>Aktivnost: REDOVNA DJELATNOST INTERPETACIJSKI</w:t>
            </w:r>
            <w:r>
              <w:rPr>
                <w:b/>
                <w:spacing w:val="-15"/>
                <w:sz w:val="18"/>
              </w:rPr>
              <w:t xml:space="preserve"> </w:t>
            </w:r>
            <w:r>
              <w:rPr>
                <w:b/>
                <w:sz w:val="18"/>
              </w:rPr>
              <w:t>CENTAR</w:t>
            </w:r>
            <w:r>
              <w:rPr>
                <w:b/>
                <w:spacing w:val="-12"/>
                <w:sz w:val="18"/>
              </w:rPr>
              <w:t xml:space="preserve"> </w:t>
            </w:r>
            <w:r>
              <w:rPr>
                <w:b/>
                <w:sz w:val="18"/>
              </w:rPr>
              <w:t xml:space="preserve">VLAŠKI </w:t>
            </w:r>
            <w:r>
              <w:rPr>
                <w:b/>
                <w:spacing w:val="-4"/>
                <w:sz w:val="18"/>
              </w:rPr>
              <w:t>PUTI</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right="16"/>
              <w:jc w:val="right"/>
              <w:rPr>
                <w:b/>
                <w:sz w:val="18"/>
              </w:rPr>
            </w:pPr>
            <w:r>
              <w:rPr>
                <w:b/>
                <w:spacing w:val="-2"/>
                <w:sz w:val="18"/>
              </w:rPr>
              <w:t>51,896.63</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right="15"/>
              <w:jc w:val="right"/>
              <w:rPr>
                <w:b/>
                <w:sz w:val="18"/>
              </w:rPr>
            </w:pPr>
            <w:r>
              <w:rPr>
                <w:b/>
                <w:spacing w:val="-2"/>
                <w:sz w:val="18"/>
              </w:rPr>
              <w:t>51,896.63</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right="15"/>
              <w:jc w:val="right"/>
              <w:rPr>
                <w:b/>
                <w:sz w:val="18"/>
              </w:rPr>
            </w:pPr>
            <w:r>
              <w:rPr>
                <w:b/>
                <w:spacing w:val="-2"/>
                <w:sz w:val="18"/>
              </w:rPr>
              <w:t>46,481.51</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17"/>
              <w:rPr>
                <w:b/>
                <w:sz w:val="18"/>
              </w:rPr>
            </w:pPr>
          </w:p>
          <w:p w:rsidR="005D37B5" w:rsidRDefault="00000000">
            <w:pPr>
              <w:pStyle w:val="TableParagraph"/>
              <w:spacing w:line="196" w:lineRule="exact"/>
              <w:ind w:left="215"/>
              <w:jc w:val="center"/>
              <w:rPr>
                <w:b/>
                <w:sz w:val="18"/>
              </w:rPr>
            </w:pPr>
            <w:r>
              <w:rPr>
                <w:b/>
                <w:spacing w:val="-2"/>
                <w:sz w:val="18"/>
              </w:rPr>
              <w:t>89.57%</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48,709.32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48,709.32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45,789.83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94.01%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48,709.32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48,709.32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45,789.83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94.01%</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35,545.67</w:t>
            </w:r>
          </w:p>
        </w:tc>
        <w:tc>
          <w:tcPr>
            <w:tcW w:w="1262" w:type="dxa"/>
          </w:tcPr>
          <w:p w:rsidR="005D37B5" w:rsidRDefault="00000000">
            <w:pPr>
              <w:pStyle w:val="TableParagraph"/>
              <w:spacing w:before="13" w:line="196" w:lineRule="exact"/>
              <w:ind w:right="15"/>
              <w:jc w:val="right"/>
              <w:rPr>
                <w:b/>
                <w:sz w:val="18"/>
              </w:rPr>
            </w:pPr>
            <w:r>
              <w:rPr>
                <w:b/>
                <w:spacing w:val="-2"/>
                <w:sz w:val="18"/>
              </w:rPr>
              <w:t>35,545.67</w:t>
            </w:r>
          </w:p>
        </w:tc>
        <w:tc>
          <w:tcPr>
            <w:tcW w:w="1248" w:type="dxa"/>
          </w:tcPr>
          <w:p w:rsidR="005D37B5" w:rsidRDefault="00000000">
            <w:pPr>
              <w:pStyle w:val="TableParagraph"/>
              <w:spacing w:before="13" w:line="196" w:lineRule="exact"/>
              <w:ind w:right="15"/>
              <w:jc w:val="right"/>
              <w:rPr>
                <w:b/>
                <w:sz w:val="18"/>
              </w:rPr>
            </w:pPr>
            <w:r>
              <w:rPr>
                <w:b/>
                <w:spacing w:val="-2"/>
                <w:sz w:val="18"/>
              </w:rPr>
              <w:t>35,399.30</w:t>
            </w:r>
          </w:p>
        </w:tc>
        <w:tc>
          <w:tcPr>
            <w:tcW w:w="883" w:type="dxa"/>
          </w:tcPr>
          <w:p w:rsidR="005D37B5" w:rsidRDefault="00000000">
            <w:pPr>
              <w:pStyle w:val="TableParagraph"/>
              <w:spacing w:before="13" w:line="196" w:lineRule="exact"/>
              <w:ind w:left="215"/>
              <w:jc w:val="center"/>
              <w:rPr>
                <w:b/>
                <w:sz w:val="18"/>
              </w:rPr>
            </w:pPr>
            <w:r>
              <w:rPr>
                <w:b/>
                <w:spacing w:val="-2"/>
                <w:sz w:val="18"/>
              </w:rPr>
              <w:t>99.59%</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21,609.93</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Plaće</w:t>
            </w:r>
            <w:r>
              <w:rPr>
                <w:rFonts w:ascii="Arial MT" w:hAnsi="Arial MT"/>
                <w:spacing w:val="-9"/>
                <w:sz w:val="18"/>
              </w:rPr>
              <w:t xml:space="preserve"> </w:t>
            </w:r>
            <w:r>
              <w:rPr>
                <w:rFonts w:ascii="Arial MT" w:hAnsi="Arial MT"/>
                <w:spacing w:val="-4"/>
                <w:sz w:val="18"/>
              </w:rPr>
              <w:t>za</w:t>
            </w:r>
            <w:r>
              <w:rPr>
                <w:rFonts w:ascii="Arial MT" w:hAnsi="Arial MT"/>
                <w:spacing w:val="-5"/>
                <w:sz w:val="18"/>
              </w:rPr>
              <w:t xml:space="preserve"> </w:t>
            </w:r>
            <w:r>
              <w:rPr>
                <w:rFonts w:ascii="Arial MT" w:hAnsi="Arial MT"/>
                <w:spacing w:val="-4"/>
                <w:sz w:val="18"/>
              </w:rPr>
              <w:t>prekovremeni</w:t>
            </w:r>
            <w:r>
              <w:rPr>
                <w:rFonts w:ascii="Arial MT" w:hAnsi="Arial MT"/>
                <w:spacing w:val="-2"/>
                <w:sz w:val="18"/>
              </w:rPr>
              <w:t xml:space="preserve"> </w:t>
            </w:r>
            <w:r>
              <w:rPr>
                <w:rFonts w:ascii="Arial MT" w:hAnsi="Arial MT"/>
                <w:spacing w:val="-5"/>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4,089.28</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3121</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Ostali</w:t>
            </w:r>
            <w:r>
              <w:rPr>
                <w:rFonts w:ascii="Arial MT"/>
                <w:spacing w:val="7"/>
                <w:sz w:val="18"/>
              </w:rPr>
              <w:t xml:space="preserve"> </w:t>
            </w:r>
            <w:r>
              <w:rPr>
                <w:rFonts w:ascii="Arial MT"/>
                <w:sz w:val="18"/>
              </w:rPr>
              <w:t>rashodi</w:t>
            </w:r>
            <w:r>
              <w:rPr>
                <w:rFonts w:ascii="Arial MT"/>
                <w:spacing w:val="8"/>
                <w:sz w:val="18"/>
              </w:rPr>
              <w:t xml:space="preserve"> </w:t>
            </w:r>
            <w:r>
              <w:rPr>
                <w:rFonts w:ascii="Arial MT"/>
                <w:sz w:val="18"/>
              </w:rPr>
              <w:t>za</w:t>
            </w:r>
            <w:r>
              <w:rPr>
                <w:rFonts w:ascii="Arial MT"/>
                <w:spacing w:val="5"/>
                <w:sz w:val="18"/>
              </w:rPr>
              <w:t xml:space="preserve"> </w:t>
            </w:r>
            <w:r>
              <w:rPr>
                <w:rFonts w:ascii="Arial MT"/>
                <w:spacing w:val="-2"/>
                <w:sz w:val="18"/>
              </w:rPr>
              <w:t>zaposlene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5,460.16</w:t>
            </w:r>
          </w:p>
        </w:tc>
        <w:tc>
          <w:tcPr>
            <w:tcW w:w="883" w:type="dxa"/>
          </w:tcPr>
          <w:p w:rsidR="005D37B5" w:rsidRDefault="005D37B5">
            <w:pPr>
              <w:pStyle w:val="TableParagraph"/>
              <w:rPr>
                <w:rFonts w:ascii="Times New Roman"/>
                <w:sz w:val="16"/>
              </w:rPr>
            </w:pPr>
          </w:p>
        </w:tc>
      </w:tr>
    </w:tbl>
    <w:p w:rsidR="005D37B5" w:rsidRDefault="005D37B5">
      <w:pPr>
        <w:pStyle w:val="TableParagraph"/>
        <w:rPr>
          <w:rFonts w:ascii="Times New Roman"/>
          <w:sz w:val="16"/>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4,239.93</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12,150.65</w:t>
            </w:r>
          </w:p>
        </w:tc>
        <w:tc>
          <w:tcPr>
            <w:tcW w:w="1262" w:type="dxa"/>
          </w:tcPr>
          <w:p w:rsidR="005D37B5" w:rsidRDefault="00000000">
            <w:pPr>
              <w:pStyle w:val="TableParagraph"/>
              <w:spacing w:before="13" w:line="196" w:lineRule="exact"/>
              <w:ind w:right="15"/>
              <w:jc w:val="right"/>
              <w:rPr>
                <w:b/>
                <w:sz w:val="18"/>
              </w:rPr>
            </w:pPr>
            <w:r>
              <w:rPr>
                <w:b/>
                <w:spacing w:val="-2"/>
                <w:sz w:val="18"/>
              </w:rPr>
              <w:t>12,150.65</w:t>
            </w:r>
          </w:p>
        </w:tc>
        <w:tc>
          <w:tcPr>
            <w:tcW w:w="1248" w:type="dxa"/>
          </w:tcPr>
          <w:p w:rsidR="005D37B5" w:rsidRDefault="00000000">
            <w:pPr>
              <w:pStyle w:val="TableParagraph"/>
              <w:spacing w:before="13" w:line="196" w:lineRule="exact"/>
              <w:ind w:right="15"/>
              <w:jc w:val="right"/>
              <w:rPr>
                <w:b/>
                <w:sz w:val="18"/>
              </w:rPr>
            </w:pPr>
            <w:r>
              <w:rPr>
                <w:b/>
                <w:spacing w:val="-2"/>
                <w:sz w:val="18"/>
              </w:rPr>
              <w:t>9,710.95</w:t>
            </w:r>
          </w:p>
        </w:tc>
        <w:tc>
          <w:tcPr>
            <w:tcW w:w="883" w:type="dxa"/>
          </w:tcPr>
          <w:p w:rsidR="005D37B5" w:rsidRDefault="00000000">
            <w:pPr>
              <w:pStyle w:val="TableParagraph"/>
              <w:spacing w:before="13" w:line="196" w:lineRule="exact"/>
              <w:ind w:left="215"/>
              <w:jc w:val="center"/>
              <w:rPr>
                <w:b/>
                <w:sz w:val="18"/>
              </w:rPr>
            </w:pPr>
            <w:r>
              <w:rPr>
                <w:b/>
                <w:spacing w:val="-2"/>
                <w:sz w:val="18"/>
              </w:rPr>
              <w:t>79.92%</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w w:val="90"/>
                <w:sz w:val="18"/>
              </w:rPr>
              <w:t>Službena</w:t>
            </w:r>
            <w:r>
              <w:rPr>
                <w:rFonts w:ascii="Arial MT" w:hAnsi="Arial MT"/>
                <w:spacing w:val="-8"/>
                <w:w w:val="90"/>
                <w:sz w:val="18"/>
              </w:rPr>
              <w:t xml:space="preserve"> </w:t>
            </w:r>
            <w:r>
              <w:rPr>
                <w:rFonts w:ascii="Arial MT" w:hAnsi="Arial MT"/>
                <w:spacing w:val="-2"/>
                <w:sz w:val="18"/>
              </w:rPr>
              <w:t>putovanja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715.00</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3212</w:t>
            </w:r>
          </w:p>
        </w:tc>
        <w:tc>
          <w:tcPr>
            <w:tcW w:w="3264" w:type="dxa"/>
          </w:tcPr>
          <w:p w:rsidR="005D37B5" w:rsidRDefault="00000000">
            <w:pPr>
              <w:pStyle w:val="TableParagraph"/>
              <w:spacing w:before="3"/>
              <w:ind w:left="37"/>
              <w:rPr>
                <w:rFonts w:ascii="Arial MT"/>
                <w:sz w:val="18"/>
              </w:rPr>
            </w:pPr>
            <w:r>
              <w:rPr>
                <w:rFonts w:ascii="Arial MT"/>
                <w:sz w:val="18"/>
              </w:rPr>
              <w:t>Naknade</w:t>
            </w:r>
            <w:r>
              <w:rPr>
                <w:rFonts w:ascii="Arial MT"/>
                <w:spacing w:val="-4"/>
                <w:sz w:val="18"/>
              </w:rPr>
              <w:t xml:space="preserve"> </w:t>
            </w:r>
            <w:r>
              <w:rPr>
                <w:rFonts w:ascii="Arial MT"/>
                <w:sz w:val="18"/>
              </w:rPr>
              <w:t>za</w:t>
            </w:r>
            <w:r>
              <w:rPr>
                <w:rFonts w:ascii="Arial MT"/>
                <w:spacing w:val="1"/>
                <w:sz w:val="18"/>
              </w:rPr>
              <w:t xml:space="preserve"> </w:t>
            </w:r>
            <w:r>
              <w:rPr>
                <w:rFonts w:ascii="Arial MT"/>
                <w:sz w:val="18"/>
              </w:rPr>
              <w:t>prijevoz,</w:t>
            </w:r>
            <w:r>
              <w:rPr>
                <w:rFonts w:ascii="Arial MT"/>
                <w:spacing w:val="3"/>
                <w:sz w:val="18"/>
              </w:rPr>
              <w:t xml:space="preserve"> </w:t>
            </w:r>
            <w:r>
              <w:rPr>
                <w:rFonts w:ascii="Arial MT"/>
                <w:sz w:val="18"/>
              </w:rPr>
              <w:t>za</w:t>
            </w:r>
            <w:r>
              <w:rPr>
                <w:rFonts w:ascii="Arial MT"/>
                <w:spacing w:val="1"/>
                <w:sz w:val="18"/>
              </w:rPr>
              <w:t xml:space="preserve"> </w:t>
            </w:r>
            <w:r>
              <w:rPr>
                <w:rFonts w:ascii="Arial MT"/>
                <w:sz w:val="18"/>
              </w:rPr>
              <w:t>rad</w:t>
            </w:r>
            <w:r>
              <w:rPr>
                <w:rFonts w:ascii="Arial MT"/>
                <w:spacing w:val="1"/>
                <w:sz w:val="18"/>
              </w:rPr>
              <w:t xml:space="preserve"> </w:t>
            </w:r>
            <w:r>
              <w:rPr>
                <w:rFonts w:ascii="Arial MT"/>
                <w:sz w:val="18"/>
              </w:rPr>
              <w:t>na</w:t>
            </w:r>
            <w:r>
              <w:rPr>
                <w:rFonts w:ascii="Arial MT"/>
                <w:spacing w:val="1"/>
                <w:sz w:val="18"/>
              </w:rPr>
              <w:t xml:space="preserve"> </w:t>
            </w:r>
            <w:r>
              <w:rPr>
                <w:rFonts w:ascii="Arial MT"/>
                <w:spacing w:val="-2"/>
                <w:sz w:val="18"/>
              </w:rPr>
              <w:t>terenu</w:t>
            </w:r>
          </w:p>
          <w:p w:rsidR="005D37B5" w:rsidRDefault="00000000">
            <w:pPr>
              <w:pStyle w:val="TableParagraph"/>
              <w:spacing w:before="24" w:line="196" w:lineRule="exact"/>
              <w:ind w:left="37"/>
              <w:rPr>
                <w:rFonts w:ascii="Arial MT" w:hAnsi="Arial MT"/>
                <w:sz w:val="18"/>
              </w:rPr>
            </w:pPr>
            <w:r>
              <w:rPr>
                <w:rFonts w:ascii="Arial MT" w:hAnsi="Arial MT"/>
                <w:sz w:val="18"/>
              </w:rPr>
              <w:t>i</w:t>
            </w:r>
            <w:r>
              <w:rPr>
                <w:rFonts w:ascii="Arial MT" w:hAnsi="Arial MT"/>
                <w:spacing w:val="4"/>
                <w:sz w:val="18"/>
              </w:rPr>
              <w:t xml:space="preserve"> </w:t>
            </w:r>
            <w:r>
              <w:rPr>
                <w:rFonts w:ascii="Arial MT" w:hAnsi="Arial MT"/>
                <w:sz w:val="18"/>
              </w:rPr>
              <w:t>odvojeni</w:t>
            </w:r>
            <w:r>
              <w:rPr>
                <w:rFonts w:ascii="Arial MT" w:hAnsi="Arial MT"/>
                <w:spacing w:val="4"/>
                <w:sz w:val="18"/>
              </w:rPr>
              <w:t xml:space="preserve"> </w:t>
            </w:r>
            <w:r>
              <w:rPr>
                <w:rFonts w:ascii="Arial MT" w:hAnsi="Arial MT"/>
                <w:spacing w:val="-2"/>
                <w:sz w:val="18"/>
              </w:rPr>
              <w:t>život</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987.48</w:t>
            </w:r>
          </w:p>
        </w:tc>
        <w:tc>
          <w:tcPr>
            <w:tcW w:w="883" w:type="dxa"/>
          </w:tcPr>
          <w:p w:rsidR="005D37B5" w:rsidRDefault="005D37B5">
            <w:pPr>
              <w:pStyle w:val="TableParagraph"/>
              <w:rPr>
                <w:rFonts w:ascii="Times New Roman"/>
                <w:sz w:val="18"/>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3221</w:t>
            </w:r>
          </w:p>
        </w:tc>
        <w:tc>
          <w:tcPr>
            <w:tcW w:w="3264" w:type="dxa"/>
          </w:tcPr>
          <w:p w:rsidR="005D37B5" w:rsidRDefault="00000000">
            <w:pPr>
              <w:pStyle w:val="TableParagraph"/>
              <w:spacing w:before="3"/>
              <w:ind w:left="37"/>
              <w:rPr>
                <w:rFonts w:ascii="Arial MT"/>
                <w:sz w:val="18"/>
              </w:rPr>
            </w:pPr>
            <w:r>
              <w:rPr>
                <w:rFonts w:ascii="Arial MT"/>
                <w:sz w:val="18"/>
              </w:rPr>
              <w:t>Uredski</w:t>
            </w:r>
            <w:r>
              <w:rPr>
                <w:rFonts w:ascii="Arial MT"/>
                <w:spacing w:val="8"/>
                <w:sz w:val="18"/>
              </w:rPr>
              <w:t xml:space="preserve"> </w:t>
            </w:r>
            <w:r>
              <w:rPr>
                <w:rFonts w:ascii="Arial MT"/>
                <w:sz w:val="18"/>
              </w:rPr>
              <w:t>materijal</w:t>
            </w:r>
            <w:r>
              <w:rPr>
                <w:rFonts w:ascii="Arial MT"/>
                <w:spacing w:val="8"/>
                <w:sz w:val="18"/>
              </w:rPr>
              <w:t xml:space="preserve"> </w:t>
            </w:r>
            <w:r>
              <w:rPr>
                <w:rFonts w:ascii="Arial MT"/>
                <w:sz w:val="18"/>
              </w:rPr>
              <w:t>i</w:t>
            </w:r>
            <w:r>
              <w:rPr>
                <w:rFonts w:ascii="Arial MT"/>
                <w:spacing w:val="8"/>
                <w:sz w:val="18"/>
              </w:rPr>
              <w:t xml:space="preserve"> </w:t>
            </w:r>
            <w:r>
              <w:rPr>
                <w:rFonts w:ascii="Arial MT"/>
                <w:sz w:val="18"/>
              </w:rPr>
              <w:t>ostali</w:t>
            </w:r>
            <w:r>
              <w:rPr>
                <w:rFonts w:ascii="Arial MT"/>
                <w:spacing w:val="8"/>
                <w:sz w:val="18"/>
              </w:rPr>
              <w:t xml:space="preserve"> </w:t>
            </w:r>
            <w:r>
              <w:rPr>
                <w:rFonts w:ascii="Arial MT"/>
                <w:spacing w:val="-2"/>
                <w:sz w:val="18"/>
              </w:rPr>
              <w:t>materijalni</w:t>
            </w:r>
          </w:p>
          <w:p w:rsidR="005D37B5" w:rsidRDefault="00000000">
            <w:pPr>
              <w:pStyle w:val="TableParagraph"/>
              <w:spacing w:before="24" w:line="196" w:lineRule="exact"/>
              <w:ind w:left="37"/>
              <w:rPr>
                <w:rFonts w:ascii="Arial MT"/>
                <w:sz w:val="18"/>
              </w:rPr>
            </w:pPr>
            <w:r>
              <w:rPr>
                <w:rFonts w:ascii="Arial MT"/>
                <w:spacing w:val="-2"/>
                <w:sz w:val="18"/>
              </w:rPr>
              <w:t>rashodi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502.27</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3225</w:t>
            </w:r>
          </w:p>
        </w:tc>
        <w:tc>
          <w:tcPr>
            <w:tcW w:w="3264" w:type="dxa"/>
          </w:tcPr>
          <w:p w:rsidR="005D37B5" w:rsidRDefault="00000000">
            <w:pPr>
              <w:pStyle w:val="TableParagraph"/>
              <w:spacing w:before="13" w:line="196" w:lineRule="exact"/>
              <w:ind w:left="37"/>
              <w:rPr>
                <w:rFonts w:ascii="Arial MT"/>
                <w:sz w:val="18"/>
              </w:rPr>
            </w:pPr>
            <w:r>
              <w:rPr>
                <w:rFonts w:ascii="Arial MT"/>
                <w:sz w:val="18"/>
              </w:rPr>
              <w:t>Sitni</w:t>
            </w:r>
            <w:r>
              <w:rPr>
                <w:rFonts w:ascii="Arial MT"/>
                <w:spacing w:val="6"/>
                <w:sz w:val="18"/>
              </w:rPr>
              <w:t xml:space="preserve"> </w:t>
            </w:r>
            <w:r>
              <w:rPr>
                <w:rFonts w:ascii="Arial MT"/>
                <w:sz w:val="18"/>
              </w:rPr>
              <w:t>inventar</w:t>
            </w:r>
            <w:r>
              <w:rPr>
                <w:rFonts w:ascii="Arial MT"/>
                <w:spacing w:val="6"/>
                <w:sz w:val="18"/>
              </w:rPr>
              <w:t xml:space="preserve"> </w:t>
            </w:r>
            <w:r>
              <w:rPr>
                <w:rFonts w:ascii="Arial MT"/>
                <w:sz w:val="18"/>
              </w:rPr>
              <w:t>i</w:t>
            </w:r>
            <w:r>
              <w:rPr>
                <w:rFonts w:ascii="Arial MT"/>
                <w:spacing w:val="7"/>
                <w:sz w:val="18"/>
              </w:rPr>
              <w:t xml:space="preserve"> </w:t>
            </w:r>
            <w:r>
              <w:rPr>
                <w:rFonts w:ascii="Arial MT"/>
                <w:sz w:val="18"/>
              </w:rPr>
              <w:t>auto</w:t>
            </w:r>
            <w:r>
              <w:rPr>
                <w:rFonts w:ascii="Arial MT"/>
                <w:spacing w:val="4"/>
                <w:sz w:val="18"/>
              </w:rPr>
              <w:t xml:space="preserve"> </w:t>
            </w:r>
            <w:r>
              <w:rPr>
                <w:rFonts w:ascii="Arial MT"/>
                <w:spacing w:val="-4"/>
                <w:sz w:val="18"/>
              </w:rPr>
              <w:t>gume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486.98</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Usluge</w:t>
            </w:r>
            <w:r>
              <w:rPr>
                <w:rFonts w:ascii="Arial MT" w:hAnsi="Arial MT"/>
                <w:spacing w:val="-3"/>
                <w:sz w:val="18"/>
              </w:rPr>
              <w:t xml:space="preserve"> </w:t>
            </w:r>
            <w:r>
              <w:rPr>
                <w:rFonts w:ascii="Arial MT" w:hAnsi="Arial MT"/>
                <w:sz w:val="18"/>
              </w:rPr>
              <w:t>telefona,</w:t>
            </w:r>
            <w:r>
              <w:rPr>
                <w:rFonts w:ascii="Arial MT" w:hAnsi="Arial MT"/>
                <w:spacing w:val="5"/>
                <w:sz w:val="18"/>
              </w:rPr>
              <w:t xml:space="preserve"> </w:t>
            </w:r>
            <w:r>
              <w:rPr>
                <w:rFonts w:ascii="Arial MT" w:hAnsi="Arial MT"/>
                <w:sz w:val="18"/>
              </w:rPr>
              <w:t>pošte</w:t>
            </w:r>
            <w:r>
              <w:rPr>
                <w:rFonts w:ascii="Arial MT" w:hAnsi="Arial MT"/>
                <w:spacing w:val="-2"/>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prijevoza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489.20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Usluge</w:t>
            </w:r>
            <w:r>
              <w:rPr>
                <w:rFonts w:ascii="Arial MT" w:hAnsi="Arial MT"/>
                <w:spacing w:val="-9"/>
                <w:sz w:val="18"/>
              </w:rPr>
              <w:t xml:space="preserve"> </w:t>
            </w:r>
            <w:r>
              <w:rPr>
                <w:rFonts w:ascii="Arial MT" w:hAnsi="Arial MT"/>
                <w:spacing w:val="-4"/>
                <w:sz w:val="18"/>
              </w:rPr>
              <w:t>promidžbe</w:t>
            </w:r>
            <w:r>
              <w:rPr>
                <w:rFonts w:ascii="Arial MT" w:hAnsi="Arial MT"/>
                <w:spacing w:val="-8"/>
                <w:sz w:val="18"/>
              </w:rPr>
              <w:t xml:space="preserve"> </w:t>
            </w:r>
            <w:r>
              <w:rPr>
                <w:rFonts w:ascii="Arial MT" w:hAnsi="Arial MT"/>
                <w:spacing w:val="-4"/>
                <w:sz w:val="18"/>
              </w:rPr>
              <w:t>i</w:t>
            </w:r>
            <w:r>
              <w:rPr>
                <w:rFonts w:ascii="Arial MT" w:hAnsi="Arial MT"/>
                <w:spacing w:val="-1"/>
                <w:sz w:val="18"/>
              </w:rPr>
              <w:t xml:space="preserve"> </w:t>
            </w:r>
            <w:r>
              <w:rPr>
                <w:rFonts w:ascii="Arial MT" w:hAnsi="Arial MT"/>
                <w:spacing w:val="-4"/>
                <w:sz w:val="18"/>
              </w:rPr>
              <w:t>informiranja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62.24</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367.86</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7"/>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2,664.70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3238</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w w:val="90"/>
                <w:sz w:val="18"/>
              </w:rPr>
              <w:t>Računalne</w:t>
            </w:r>
            <w:r>
              <w:rPr>
                <w:rFonts w:ascii="Arial MT" w:hAnsi="Arial MT"/>
                <w:spacing w:val="2"/>
                <w:sz w:val="18"/>
              </w:rPr>
              <w:t xml:space="preserve"> </w:t>
            </w:r>
            <w:r>
              <w:rPr>
                <w:rFonts w:ascii="Arial MT" w:hAns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1,134.91</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3239</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1,237.83</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3292</w:t>
            </w:r>
          </w:p>
        </w:tc>
        <w:tc>
          <w:tcPr>
            <w:tcW w:w="3264" w:type="dxa"/>
          </w:tcPr>
          <w:p w:rsidR="005D37B5" w:rsidRDefault="00000000">
            <w:pPr>
              <w:pStyle w:val="TableParagraph"/>
              <w:spacing w:before="13" w:line="196" w:lineRule="exact"/>
              <w:ind w:left="37"/>
              <w:rPr>
                <w:rFonts w:ascii="Arial MT"/>
                <w:sz w:val="18"/>
              </w:rPr>
            </w:pPr>
            <w:r>
              <w:rPr>
                <w:rFonts w:ascii="Arial MT"/>
                <w:sz w:val="18"/>
              </w:rPr>
              <w:t>Premije</w:t>
            </w:r>
            <w:r>
              <w:rPr>
                <w:rFonts w:ascii="Arial MT"/>
                <w:spacing w:val="6"/>
                <w:sz w:val="18"/>
              </w:rPr>
              <w:t xml:space="preserve"> </w:t>
            </w:r>
            <w:r>
              <w:rPr>
                <w:rFonts w:ascii="Arial MT"/>
                <w:spacing w:val="-2"/>
                <w:sz w:val="18"/>
              </w:rPr>
              <w:t>osiguranja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813.81</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3293</w:t>
            </w:r>
          </w:p>
        </w:tc>
        <w:tc>
          <w:tcPr>
            <w:tcW w:w="3264" w:type="dxa"/>
          </w:tcPr>
          <w:p w:rsidR="005D37B5" w:rsidRDefault="00000000">
            <w:pPr>
              <w:pStyle w:val="TableParagraph"/>
              <w:spacing w:before="13" w:line="196" w:lineRule="exact"/>
              <w:ind w:left="37"/>
              <w:rPr>
                <w:rFonts w:ascii="Arial MT"/>
                <w:sz w:val="18"/>
              </w:rPr>
            </w:pPr>
            <w:r>
              <w:rPr>
                <w:rFonts w:ascii="Arial MT"/>
                <w:spacing w:val="-2"/>
                <w:sz w:val="18"/>
              </w:rPr>
              <w:t>Reprezentacija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248.67</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34</w:t>
            </w:r>
          </w:p>
        </w:tc>
        <w:tc>
          <w:tcPr>
            <w:tcW w:w="3264" w:type="dxa"/>
          </w:tcPr>
          <w:p w:rsidR="005D37B5" w:rsidRDefault="00000000">
            <w:pPr>
              <w:pStyle w:val="TableParagraph"/>
              <w:spacing w:before="13" w:line="196" w:lineRule="exact"/>
              <w:ind w:left="37"/>
              <w:rPr>
                <w:b/>
                <w:sz w:val="18"/>
              </w:rPr>
            </w:pPr>
            <w:r>
              <w:rPr>
                <w:b/>
                <w:sz w:val="18"/>
              </w:rPr>
              <w:t>Financijski</w:t>
            </w:r>
            <w:r>
              <w:rPr>
                <w:b/>
                <w:spacing w:val="8"/>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363.00</w:t>
            </w:r>
          </w:p>
        </w:tc>
        <w:tc>
          <w:tcPr>
            <w:tcW w:w="1262" w:type="dxa"/>
          </w:tcPr>
          <w:p w:rsidR="005D37B5" w:rsidRDefault="00000000">
            <w:pPr>
              <w:pStyle w:val="TableParagraph"/>
              <w:spacing w:before="13" w:line="196" w:lineRule="exact"/>
              <w:ind w:right="15"/>
              <w:jc w:val="right"/>
              <w:rPr>
                <w:b/>
                <w:sz w:val="18"/>
              </w:rPr>
            </w:pPr>
            <w:r>
              <w:rPr>
                <w:b/>
                <w:spacing w:val="-2"/>
                <w:sz w:val="18"/>
              </w:rPr>
              <w:t>363.00</w:t>
            </w:r>
          </w:p>
        </w:tc>
        <w:tc>
          <w:tcPr>
            <w:tcW w:w="1248" w:type="dxa"/>
          </w:tcPr>
          <w:p w:rsidR="005D37B5" w:rsidRDefault="00000000">
            <w:pPr>
              <w:pStyle w:val="TableParagraph"/>
              <w:spacing w:before="13" w:line="196" w:lineRule="exact"/>
              <w:ind w:right="15"/>
              <w:jc w:val="right"/>
              <w:rPr>
                <w:b/>
                <w:sz w:val="18"/>
              </w:rPr>
            </w:pPr>
            <w:r>
              <w:rPr>
                <w:b/>
                <w:spacing w:val="-2"/>
                <w:sz w:val="18"/>
              </w:rPr>
              <w:t>281.58</w:t>
            </w:r>
          </w:p>
        </w:tc>
        <w:tc>
          <w:tcPr>
            <w:tcW w:w="883" w:type="dxa"/>
          </w:tcPr>
          <w:p w:rsidR="005D37B5" w:rsidRDefault="00000000">
            <w:pPr>
              <w:pStyle w:val="TableParagraph"/>
              <w:spacing w:before="13" w:line="196" w:lineRule="exact"/>
              <w:ind w:left="215"/>
              <w:jc w:val="center"/>
              <w:rPr>
                <w:b/>
                <w:sz w:val="18"/>
              </w:rPr>
            </w:pPr>
            <w:r>
              <w:rPr>
                <w:b/>
                <w:spacing w:val="-2"/>
                <w:sz w:val="18"/>
              </w:rPr>
              <w:t>77.57%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3431</w:t>
            </w:r>
          </w:p>
        </w:tc>
        <w:tc>
          <w:tcPr>
            <w:tcW w:w="3264" w:type="dxa"/>
          </w:tcPr>
          <w:p w:rsidR="005D37B5" w:rsidRDefault="00000000">
            <w:pPr>
              <w:pStyle w:val="TableParagraph"/>
              <w:spacing w:before="3"/>
              <w:ind w:left="37"/>
              <w:rPr>
                <w:rFonts w:ascii="Arial MT"/>
                <w:sz w:val="18"/>
              </w:rPr>
            </w:pPr>
            <w:r>
              <w:rPr>
                <w:rFonts w:ascii="Arial MT"/>
                <w:sz w:val="18"/>
              </w:rPr>
              <w:t>Bankarske</w:t>
            </w:r>
            <w:r>
              <w:rPr>
                <w:rFonts w:ascii="Arial MT"/>
                <w:spacing w:val="-1"/>
                <w:sz w:val="18"/>
              </w:rPr>
              <w:t xml:space="preserve"> </w:t>
            </w:r>
            <w:r>
              <w:rPr>
                <w:rFonts w:ascii="Arial MT"/>
                <w:sz w:val="18"/>
              </w:rPr>
              <w:t>usluge</w:t>
            </w:r>
            <w:r>
              <w:rPr>
                <w:rFonts w:ascii="Arial MT"/>
                <w:spacing w:val="-1"/>
                <w:sz w:val="18"/>
              </w:rPr>
              <w:t xml:space="preserve"> </w:t>
            </w:r>
            <w:r>
              <w:rPr>
                <w:rFonts w:ascii="Arial MT"/>
                <w:sz w:val="18"/>
              </w:rPr>
              <w:t>i</w:t>
            </w:r>
            <w:r>
              <w:rPr>
                <w:rFonts w:ascii="Arial MT"/>
                <w:spacing w:val="7"/>
                <w:sz w:val="18"/>
              </w:rPr>
              <w:t xml:space="preserve"> </w:t>
            </w:r>
            <w:r>
              <w:rPr>
                <w:rFonts w:ascii="Arial MT"/>
                <w:sz w:val="18"/>
              </w:rPr>
              <w:t>usluge</w:t>
            </w:r>
            <w:r>
              <w:rPr>
                <w:rFonts w:ascii="Arial MT"/>
                <w:spacing w:val="-1"/>
                <w:sz w:val="18"/>
              </w:rPr>
              <w:t xml:space="preserve"> </w:t>
            </w:r>
            <w:r>
              <w:rPr>
                <w:rFonts w:ascii="Arial MT"/>
                <w:spacing w:val="-2"/>
                <w:sz w:val="18"/>
              </w:rPr>
              <w:t>platnog</w:t>
            </w:r>
          </w:p>
          <w:p w:rsidR="005D37B5" w:rsidRDefault="00000000">
            <w:pPr>
              <w:pStyle w:val="TableParagraph"/>
              <w:spacing w:before="24" w:line="196" w:lineRule="exact"/>
              <w:ind w:left="37"/>
              <w:rPr>
                <w:rFonts w:ascii="Arial MT"/>
                <w:sz w:val="18"/>
              </w:rPr>
            </w:pPr>
            <w:r>
              <w:rPr>
                <w:rFonts w:ascii="Arial MT"/>
                <w:spacing w:val="-2"/>
                <w:sz w:val="18"/>
              </w:rPr>
              <w:t>prometa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281.58</w:t>
            </w:r>
          </w:p>
        </w:tc>
        <w:tc>
          <w:tcPr>
            <w:tcW w:w="883" w:type="dxa"/>
          </w:tcPr>
          <w:p w:rsidR="005D37B5" w:rsidRDefault="005D37B5">
            <w:pPr>
              <w:pStyle w:val="TableParagraph"/>
              <w:rPr>
                <w:rFonts w:ascii="Times New Roman"/>
                <w:sz w:val="18"/>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650.00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650.00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398.00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61.23%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4227</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Uređaji,</w:t>
            </w:r>
            <w:r>
              <w:rPr>
                <w:rFonts w:ascii="Arial MT" w:hAnsi="Arial MT"/>
                <w:spacing w:val="-13"/>
                <w:sz w:val="18"/>
              </w:rPr>
              <w:t xml:space="preserve"> </w:t>
            </w:r>
            <w:r>
              <w:rPr>
                <w:rFonts w:ascii="Arial MT" w:hAnsi="Arial MT"/>
                <w:sz w:val="18"/>
              </w:rPr>
              <w:t>strojevi</w:t>
            </w:r>
            <w:r>
              <w:rPr>
                <w:rFonts w:ascii="Arial MT" w:hAnsi="Arial MT"/>
                <w:spacing w:val="-10"/>
                <w:sz w:val="18"/>
              </w:rPr>
              <w:t xml:space="preserve"> </w:t>
            </w:r>
            <w:r>
              <w:rPr>
                <w:rFonts w:ascii="Arial MT" w:hAnsi="Arial MT"/>
                <w:sz w:val="18"/>
              </w:rPr>
              <w:t>i</w:t>
            </w:r>
            <w:r>
              <w:rPr>
                <w:rFonts w:ascii="Arial MT" w:hAnsi="Arial MT"/>
                <w:spacing w:val="-10"/>
                <w:sz w:val="18"/>
              </w:rPr>
              <w:t xml:space="preserve"> </w:t>
            </w:r>
            <w:r>
              <w:rPr>
                <w:rFonts w:ascii="Arial MT" w:hAnsi="Arial MT"/>
                <w:sz w:val="18"/>
              </w:rPr>
              <w:t>oprema</w:t>
            </w:r>
            <w:r>
              <w:rPr>
                <w:rFonts w:ascii="Arial MT" w:hAnsi="Arial MT"/>
                <w:spacing w:val="-13"/>
                <w:sz w:val="18"/>
              </w:rPr>
              <w:t xml:space="preserve"> </w:t>
            </w:r>
            <w:r>
              <w:rPr>
                <w:rFonts w:ascii="Arial MT" w:hAnsi="Arial MT"/>
                <w:sz w:val="18"/>
              </w:rPr>
              <w:t>za</w:t>
            </w:r>
            <w:r>
              <w:rPr>
                <w:rFonts w:ascii="Arial MT" w:hAnsi="Arial MT"/>
                <w:spacing w:val="-12"/>
                <w:sz w:val="18"/>
              </w:rPr>
              <w:t xml:space="preserve"> </w:t>
            </w:r>
            <w:r>
              <w:rPr>
                <w:rFonts w:ascii="Arial MT" w:hAnsi="Arial MT"/>
                <w:spacing w:val="-2"/>
                <w:sz w:val="18"/>
              </w:rPr>
              <w:t>ostale</w:t>
            </w:r>
          </w:p>
          <w:p w:rsidR="005D37B5" w:rsidRDefault="00000000">
            <w:pPr>
              <w:pStyle w:val="TableParagraph"/>
              <w:spacing w:before="24" w:line="196" w:lineRule="exact"/>
              <w:ind w:left="37"/>
              <w:rPr>
                <w:rFonts w:ascii="Arial MT"/>
                <w:sz w:val="18"/>
              </w:rPr>
            </w:pPr>
            <w:r>
              <w:rPr>
                <w:rFonts w:ascii="Arial MT"/>
                <w:spacing w:val="-2"/>
                <w:sz w:val="18"/>
              </w:rPr>
              <w:t>namjene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398.00</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3.</w:t>
            </w:r>
            <w:r>
              <w:rPr>
                <w:b/>
                <w:color w:val="333333"/>
                <w:spacing w:val="3"/>
                <w:sz w:val="18"/>
              </w:rPr>
              <w:t xml:space="preserve"> </w:t>
            </w:r>
            <w:r>
              <w:rPr>
                <w:b/>
                <w:color w:val="333333"/>
                <w:sz w:val="18"/>
              </w:rPr>
              <w:t>VLASTITI</w:t>
            </w:r>
            <w:r>
              <w:rPr>
                <w:b/>
                <w:color w:val="333333"/>
                <w:spacing w:val="2"/>
                <w:sz w:val="18"/>
              </w:rPr>
              <w:t xml:space="preserve"> </w:t>
            </w:r>
            <w:r>
              <w:rPr>
                <w:b/>
                <w:color w:val="333333"/>
                <w:spacing w:val="-2"/>
                <w:sz w:val="18"/>
              </w:rPr>
              <w:t>PRIHODI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4"/>
                <w:sz w:val="18"/>
              </w:rPr>
              <w:t>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1"/>
                <w:sz w:val="18"/>
              </w:rPr>
              <w:t xml:space="preserve"> </w:t>
            </w:r>
            <w:r>
              <w:rPr>
                <w:b/>
                <w:color w:val="333333"/>
                <w:sz w:val="18"/>
              </w:rPr>
              <w:t>3.2.</w:t>
            </w:r>
            <w:r>
              <w:rPr>
                <w:b/>
                <w:color w:val="333333"/>
                <w:spacing w:val="3"/>
                <w:sz w:val="18"/>
              </w:rPr>
              <w:t xml:space="preserve"> </w:t>
            </w:r>
            <w:r>
              <w:rPr>
                <w:b/>
                <w:color w:val="333333"/>
                <w:sz w:val="18"/>
              </w:rPr>
              <w:t>VLASTITI</w:t>
            </w:r>
            <w:r>
              <w:rPr>
                <w:b/>
                <w:color w:val="333333"/>
                <w:spacing w:val="3"/>
                <w:sz w:val="18"/>
              </w:rPr>
              <w:t xml:space="preserve"> </w:t>
            </w:r>
            <w:r>
              <w:rPr>
                <w:b/>
                <w:color w:val="333333"/>
                <w:sz w:val="18"/>
              </w:rPr>
              <w:t>PRIHODI</w:t>
            </w:r>
            <w:r>
              <w:rPr>
                <w:b/>
                <w:color w:val="333333"/>
                <w:spacing w:val="3"/>
                <w:sz w:val="18"/>
              </w:rPr>
              <w:t xml:space="preserve"> </w:t>
            </w:r>
            <w:r>
              <w:rPr>
                <w:b/>
                <w:color w:val="333333"/>
                <w:spacing w:val="-2"/>
                <w:sz w:val="18"/>
              </w:rPr>
              <w:t>PRORAČUNSKOG</w:t>
            </w:r>
          </w:p>
          <w:p w:rsidR="005D37B5" w:rsidRDefault="00000000">
            <w:pPr>
              <w:pStyle w:val="TableParagraph"/>
              <w:spacing w:before="33" w:line="196" w:lineRule="exact"/>
              <w:ind w:left="37"/>
              <w:rPr>
                <w:b/>
                <w:sz w:val="18"/>
              </w:rPr>
            </w:pPr>
            <w:r>
              <w:rPr>
                <w:b/>
                <w:color w:val="333333"/>
                <w:spacing w:val="-2"/>
                <w:sz w:val="18"/>
              </w:rPr>
              <w:t>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4"/>
                <w:sz w:val="18"/>
              </w:rPr>
              <w:t>5.00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5.00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4"/>
                <w:sz w:val="18"/>
              </w:rPr>
              <w:t>5.00</w:t>
            </w:r>
          </w:p>
        </w:tc>
        <w:tc>
          <w:tcPr>
            <w:tcW w:w="1262" w:type="dxa"/>
          </w:tcPr>
          <w:p w:rsidR="005D37B5" w:rsidRDefault="00000000">
            <w:pPr>
              <w:pStyle w:val="TableParagraph"/>
              <w:spacing w:before="13" w:line="196" w:lineRule="exact"/>
              <w:ind w:right="15"/>
              <w:jc w:val="right"/>
              <w:rPr>
                <w:b/>
                <w:sz w:val="18"/>
              </w:rPr>
            </w:pPr>
            <w:r>
              <w:rPr>
                <w:b/>
                <w:spacing w:val="-4"/>
                <w:sz w:val="18"/>
              </w:rPr>
              <w:t>5.00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1,130.92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1,130.92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640.25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56.61%</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1,130.92</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1,130.92</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640.25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56.61%</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1,130.92</w:t>
            </w:r>
          </w:p>
        </w:tc>
        <w:tc>
          <w:tcPr>
            <w:tcW w:w="1262" w:type="dxa"/>
          </w:tcPr>
          <w:p w:rsidR="005D37B5" w:rsidRDefault="00000000">
            <w:pPr>
              <w:pStyle w:val="TableParagraph"/>
              <w:spacing w:before="13" w:line="196" w:lineRule="exact"/>
              <w:ind w:right="15"/>
              <w:jc w:val="right"/>
              <w:rPr>
                <w:b/>
                <w:sz w:val="18"/>
              </w:rPr>
            </w:pPr>
            <w:r>
              <w:rPr>
                <w:b/>
                <w:spacing w:val="-2"/>
                <w:sz w:val="18"/>
              </w:rPr>
              <w:t>1,130.92</w:t>
            </w:r>
          </w:p>
        </w:tc>
        <w:tc>
          <w:tcPr>
            <w:tcW w:w="1248" w:type="dxa"/>
          </w:tcPr>
          <w:p w:rsidR="005D37B5" w:rsidRDefault="00000000">
            <w:pPr>
              <w:pStyle w:val="TableParagraph"/>
              <w:spacing w:before="13" w:line="196" w:lineRule="exact"/>
              <w:ind w:right="15"/>
              <w:jc w:val="right"/>
              <w:rPr>
                <w:b/>
                <w:sz w:val="18"/>
              </w:rPr>
            </w:pPr>
            <w:r>
              <w:rPr>
                <w:b/>
                <w:spacing w:val="-2"/>
                <w:sz w:val="18"/>
              </w:rPr>
              <w:t>640.25</w:t>
            </w:r>
          </w:p>
        </w:tc>
        <w:tc>
          <w:tcPr>
            <w:tcW w:w="883" w:type="dxa"/>
          </w:tcPr>
          <w:p w:rsidR="005D37B5" w:rsidRDefault="00000000">
            <w:pPr>
              <w:pStyle w:val="TableParagraph"/>
              <w:spacing w:before="13" w:line="196" w:lineRule="exact"/>
              <w:ind w:left="215"/>
              <w:jc w:val="center"/>
              <w:rPr>
                <w:b/>
                <w:sz w:val="18"/>
              </w:rPr>
            </w:pPr>
            <w:r>
              <w:rPr>
                <w:b/>
                <w:spacing w:val="-2"/>
                <w:sz w:val="18"/>
              </w:rPr>
              <w:t>56.61%</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3213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Stručno</w:t>
            </w:r>
            <w:r>
              <w:rPr>
                <w:rFonts w:ascii="Arial MT" w:hAnsi="Arial MT"/>
                <w:spacing w:val="-1"/>
                <w:sz w:val="18"/>
              </w:rPr>
              <w:t xml:space="preserve"> </w:t>
            </w:r>
            <w:r>
              <w:rPr>
                <w:rFonts w:ascii="Arial MT" w:hAnsi="Arial MT"/>
                <w:spacing w:val="-4"/>
                <w:sz w:val="18"/>
              </w:rPr>
              <w:t>usavršavanje</w:t>
            </w:r>
            <w:r>
              <w:rPr>
                <w:rFonts w:ascii="Arial MT" w:hAnsi="Arial MT"/>
                <w:spacing w:val="-6"/>
                <w:sz w:val="18"/>
              </w:rPr>
              <w:t xml:space="preserve"> </w:t>
            </w:r>
            <w:r>
              <w:rPr>
                <w:rFonts w:ascii="Arial MT" w:hAnsi="Arial MT"/>
                <w:spacing w:val="-4"/>
                <w:sz w:val="18"/>
              </w:rPr>
              <w:t>zaposlenika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92.91</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3221</w:t>
            </w:r>
          </w:p>
        </w:tc>
        <w:tc>
          <w:tcPr>
            <w:tcW w:w="3264" w:type="dxa"/>
          </w:tcPr>
          <w:p w:rsidR="005D37B5" w:rsidRDefault="00000000">
            <w:pPr>
              <w:pStyle w:val="TableParagraph"/>
              <w:spacing w:before="3"/>
              <w:ind w:left="37"/>
              <w:rPr>
                <w:rFonts w:ascii="Arial MT"/>
                <w:sz w:val="18"/>
              </w:rPr>
            </w:pPr>
            <w:r>
              <w:rPr>
                <w:rFonts w:ascii="Arial MT"/>
                <w:sz w:val="18"/>
              </w:rPr>
              <w:t>Uredski</w:t>
            </w:r>
            <w:r>
              <w:rPr>
                <w:rFonts w:ascii="Arial MT"/>
                <w:spacing w:val="8"/>
                <w:sz w:val="18"/>
              </w:rPr>
              <w:t xml:space="preserve"> </w:t>
            </w:r>
            <w:r>
              <w:rPr>
                <w:rFonts w:ascii="Arial MT"/>
                <w:sz w:val="18"/>
              </w:rPr>
              <w:t>materijal</w:t>
            </w:r>
            <w:r>
              <w:rPr>
                <w:rFonts w:ascii="Arial MT"/>
                <w:spacing w:val="8"/>
                <w:sz w:val="18"/>
              </w:rPr>
              <w:t xml:space="preserve"> </w:t>
            </w:r>
            <w:r>
              <w:rPr>
                <w:rFonts w:ascii="Arial MT"/>
                <w:sz w:val="18"/>
              </w:rPr>
              <w:t>i</w:t>
            </w:r>
            <w:r>
              <w:rPr>
                <w:rFonts w:ascii="Arial MT"/>
                <w:spacing w:val="8"/>
                <w:sz w:val="18"/>
              </w:rPr>
              <w:t xml:space="preserve"> </w:t>
            </w:r>
            <w:r>
              <w:rPr>
                <w:rFonts w:ascii="Arial MT"/>
                <w:sz w:val="18"/>
              </w:rPr>
              <w:t>ostali</w:t>
            </w:r>
            <w:r>
              <w:rPr>
                <w:rFonts w:ascii="Arial MT"/>
                <w:spacing w:val="8"/>
                <w:sz w:val="18"/>
              </w:rPr>
              <w:t xml:space="preserve"> </w:t>
            </w:r>
            <w:r>
              <w:rPr>
                <w:rFonts w:ascii="Arial MT"/>
                <w:spacing w:val="-2"/>
                <w:sz w:val="18"/>
              </w:rPr>
              <w:t>materijalni</w:t>
            </w:r>
          </w:p>
          <w:p w:rsidR="005D37B5" w:rsidRDefault="00000000">
            <w:pPr>
              <w:pStyle w:val="TableParagraph"/>
              <w:spacing w:before="24" w:line="196" w:lineRule="exact"/>
              <w:ind w:left="37"/>
              <w:rPr>
                <w:rFonts w:ascii="Arial MT"/>
                <w:sz w:val="18"/>
              </w:rPr>
            </w:pPr>
            <w:r>
              <w:rPr>
                <w:rFonts w:ascii="Arial MT"/>
                <w:spacing w:val="-2"/>
                <w:sz w:val="18"/>
              </w:rPr>
              <w:t>rashodi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100.00</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3225</w:t>
            </w:r>
          </w:p>
        </w:tc>
        <w:tc>
          <w:tcPr>
            <w:tcW w:w="3264" w:type="dxa"/>
          </w:tcPr>
          <w:p w:rsidR="005D37B5" w:rsidRDefault="00000000">
            <w:pPr>
              <w:pStyle w:val="TableParagraph"/>
              <w:spacing w:before="13" w:line="196" w:lineRule="exact"/>
              <w:ind w:left="37"/>
              <w:rPr>
                <w:rFonts w:ascii="Arial MT"/>
                <w:sz w:val="18"/>
              </w:rPr>
            </w:pPr>
            <w:r>
              <w:rPr>
                <w:rFonts w:ascii="Arial MT"/>
                <w:sz w:val="18"/>
              </w:rPr>
              <w:t>Sitni</w:t>
            </w:r>
            <w:r>
              <w:rPr>
                <w:rFonts w:ascii="Arial MT"/>
                <w:spacing w:val="6"/>
                <w:sz w:val="18"/>
              </w:rPr>
              <w:t xml:space="preserve"> </w:t>
            </w:r>
            <w:r>
              <w:rPr>
                <w:rFonts w:ascii="Arial MT"/>
                <w:sz w:val="18"/>
              </w:rPr>
              <w:t>inventar</w:t>
            </w:r>
            <w:r>
              <w:rPr>
                <w:rFonts w:ascii="Arial MT"/>
                <w:spacing w:val="6"/>
                <w:sz w:val="18"/>
              </w:rPr>
              <w:t xml:space="preserve"> </w:t>
            </w:r>
            <w:r>
              <w:rPr>
                <w:rFonts w:ascii="Arial MT"/>
                <w:sz w:val="18"/>
              </w:rPr>
              <w:t>i</w:t>
            </w:r>
            <w:r>
              <w:rPr>
                <w:rFonts w:ascii="Arial MT"/>
                <w:spacing w:val="7"/>
                <w:sz w:val="18"/>
              </w:rPr>
              <w:t xml:space="preserve"> </w:t>
            </w:r>
            <w:r>
              <w:rPr>
                <w:rFonts w:ascii="Arial MT"/>
                <w:sz w:val="18"/>
              </w:rPr>
              <w:t>auto</w:t>
            </w:r>
            <w:r>
              <w:rPr>
                <w:rFonts w:ascii="Arial MT"/>
                <w:spacing w:val="4"/>
                <w:sz w:val="18"/>
              </w:rPr>
              <w:t xml:space="preserve"> </w:t>
            </w:r>
            <w:r>
              <w:rPr>
                <w:rFonts w:ascii="Arial MT"/>
                <w:spacing w:val="-4"/>
                <w:sz w:val="18"/>
              </w:rPr>
              <w:t>gume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51.77</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3241</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Naknade troškova</w:t>
            </w:r>
            <w:r>
              <w:rPr>
                <w:rFonts w:ascii="Arial MT" w:hAnsi="Arial MT"/>
                <w:spacing w:val="7"/>
                <w:sz w:val="18"/>
              </w:rPr>
              <w:t xml:space="preserve"> </w:t>
            </w:r>
            <w:r>
              <w:rPr>
                <w:rFonts w:ascii="Arial MT" w:hAnsi="Arial MT"/>
                <w:sz w:val="18"/>
              </w:rPr>
              <w:t>osobama</w:t>
            </w:r>
            <w:r>
              <w:rPr>
                <w:rFonts w:ascii="Arial MT" w:hAnsi="Arial MT"/>
                <w:spacing w:val="6"/>
                <w:sz w:val="18"/>
              </w:rPr>
              <w:t xml:space="preserve"> </w:t>
            </w:r>
            <w:r>
              <w:rPr>
                <w:rFonts w:ascii="Arial MT" w:hAnsi="Arial MT"/>
                <w:spacing w:val="-4"/>
                <w:sz w:val="18"/>
              </w:rPr>
              <w:t>izvan</w:t>
            </w:r>
          </w:p>
          <w:p w:rsidR="005D37B5" w:rsidRDefault="00000000">
            <w:pPr>
              <w:pStyle w:val="TableParagraph"/>
              <w:spacing w:before="24" w:line="196" w:lineRule="exact"/>
              <w:ind w:left="37"/>
              <w:rPr>
                <w:rFonts w:ascii="Arial MT"/>
                <w:sz w:val="18"/>
              </w:rPr>
            </w:pPr>
            <w:r>
              <w:rPr>
                <w:rFonts w:ascii="Arial MT"/>
                <w:sz w:val="18"/>
              </w:rPr>
              <w:t>radnog</w:t>
            </w:r>
            <w:r>
              <w:rPr>
                <w:rFonts w:ascii="Arial MT"/>
                <w:spacing w:val="3"/>
                <w:sz w:val="18"/>
              </w:rPr>
              <w:t xml:space="preserve"> </w:t>
            </w:r>
            <w:r>
              <w:rPr>
                <w:rFonts w:ascii="Arial MT"/>
                <w:spacing w:val="-2"/>
                <w:sz w:val="18"/>
              </w:rPr>
              <w:t>odnosa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387.38</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3293</w:t>
            </w:r>
          </w:p>
        </w:tc>
        <w:tc>
          <w:tcPr>
            <w:tcW w:w="3264" w:type="dxa"/>
          </w:tcPr>
          <w:p w:rsidR="005D37B5" w:rsidRDefault="00000000">
            <w:pPr>
              <w:pStyle w:val="TableParagraph"/>
              <w:spacing w:before="13" w:line="196" w:lineRule="exact"/>
              <w:ind w:left="37"/>
              <w:rPr>
                <w:rFonts w:ascii="Arial MT"/>
                <w:sz w:val="18"/>
              </w:rPr>
            </w:pPr>
            <w:r>
              <w:rPr>
                <w:rFonts w:ascii="Arial MT"/>
                <w:spacing w:val="-2"/>
                <w:sz w:val="18"/>
              </w:rPr>
              <w:t>Reprezentacija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4"/>
                <w:sz w:val="18"/>
              </w:rPr>
              <w:t>8.19</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2,051.39</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2,051.39</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51.43</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2.51%</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9.7.</w:t>
            </w:r>
            <w:r>
              <w:rPr>
                <w:b/>
                <w:color w:val="333333"/>
                <w:spacing w:val="5"/>
                <w:sz w:val="18"/>
              </w:rPr>
              <w:t xml:space="preserve"> </w:t>
            </w:r>
            <w:r>
              <w:rPr>
                <w:b/>
                <w:color w:val="333333"/>
                <w:sz w:val="18"/>
              </w:rPr>
              <w:t>VIŠAK PRIHODA POSLOVANJA</w:t>
            </w:r>
            <w:r>
              <w:rPr>
                <w:b/>
                <w:color w:val="333333"/>
                <w:spacing w:val="1"/>
                <w:sz w:val="18"/>
              </w:rPr>
              <w:t xml:space="preserve"> </w:t>
            </w:r>
            <w:r>
              <w:rPr>
                <w:b/>
                <w:color w:val="333333"/>
                <w:spacing w:val="-10"/>
                <w:sz w:val="18"/>
              </w:rPr>
              <w:t>-</w:t>
            </w:r>
          </w:p>
          <w:p w:rsidR="005D37B5" w:rsidRDefault="00000000">
            <w:pPr>
              <w:pStyle w:val="TableParagraph"/>
              <w:spacing w:before="33" w:line="196" w:lineRule="exact"/>
              <w:ind w:left="37"/>
              <w:rPr>
                <w:b/>
                <w:sz w:val="18"/>
              </w:rPr>
            </w:pPr>
            <w:r>
              <w:rPr>
                <w:b/>
                <w:color w:val="333333"/>
                <w:sz w:val="18"/>
              </w:rPr>
              <w:t>VLAŠKI</w:t>
            </w:r>
            <w:r>
              <w:rPr>
                <w:b/>
                <w:color w:val="333333"/>
                <w:spacing w:val="-2"/>
                <w:sz w:val="18"/>
              </w:rPr>
              <w:t xml:space="preserve"> </w:t>
            </w:r>
            <w:r>
              <w:rPr>
                <w:b/>
                <w:color w:val="333333"/>
                <w:spacing w:val="-4"/>
                <w:sz w:val="18"/>
              </w:rPr>
              <w:t>PUTI</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2,051.39</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2,051.39</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51.43</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2.51%</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2,051.39</w:t>
            </w:r>
          </w:p>
        </w:tc>
        <w:tc>
          <w:tcPr>
            <w:tcW w:w="1262" w:type="dxa"/>
          </w:tcPr>
          <w:p w:rsidR="005D37B5" w:rsidRDefault="00000000">
            <w:pPr>
              <w:pStyle w:val="TableParagraph"/>
              <w:spacing w:before="13" w:line="196" w:lineRule="exact"/>
              <w:ind w:right="15"/>
              <w:jc w:val="right"/>
              <w:rPr>
                <w:b/>
                <w:sz w:val="18"/>
              </w:rPr>
            </w:pPr>
            <w:r>
              <w:rPr>
                <w:b/>
                <w:spacing w:val="-2"/>
                <w:sz w:val="18"/>
              </w:rPr>
              <w:t>2,051.39</w:t>
            </w:r>
          </w:p>
        </w:tc>
        <w:tc>
          <w:tcPr>
            <w:tcW w:w="1248" w:type="dxa"/>
          </w:tcPr>
          <w:p w:rsidR="005D37B5" w:rsidRDefault="00000000">
            <w:pPr>
              <w:pStyle w:val="TableParagraph"/>
              <w:spacing w:before="13" w:line="196" w:lineRule="exact"/>
              <w:ind w:right="15"/>
              <w:jc w:val="right"/>
              <w:rPr>
                <w:b/>
                <w:sz w:val="18"/>
              </w:rPr>
            </w:pPr>
            <w:r>
              <w:rPr>
                <w:b/>
                <w:spacing w:val="-2"/>
                <w:sz w:val="18"/>
              </w:rPr>
              <w:t>51.43</w:t>
            </w:r>
          </w:p>
        </w:tc>
        <w:tc>
          <w:tcPr>
            <w:tcW w:w="883" w:type="dxa"/>
          </w:tcPr>
          <w:p w:rsidR="005D37B5" w:rsidRDefault="00000000">
            <w:pPr>
              <w:pStyle w:val="TableParagraph"/>
              <w:spacing w:before="13" w:line="196" w:lineRule="exact"/>
              <w:ind w:left="316"/>
              <w:jc w:val="center"/>
              <w:rPr>
                <w:b/>
                <w:sz w:val="18"/>
              </w:rPr>
            </w:pPr>
            <w:r>
              <w:rPr>
                <w:b/>
                <w:spacing w:val="-2"/>
                <w:sz w:val="18"/>
              </w:rPr>
              <w:t>2.51%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3221</w:t>
            </w:r>
          </w:p>
        </w:tc>
        <w:tc>
          <w:tcPr>
            <w:tcW w:w="3264" w:type="dxa"/>
          </w:tcPr>
          <w:p w:rsidR="005D37B5" w:rsidRDefault="00000000">
            <w:pPr>
              <w:pStyle w:val="TableParagraph"/>
              <w:spacing w:before="3"/>
              <w:ind w:left="37"/>
              <w:rPr>
                <w:rFonts w:ascii="Arial MT"/>
                <w:sz w:val="18"/>
              </w:rPr>
            </w:pPr>
            <w:r>
              <w:rPr>
                <w:rFonts w:ascii="Arial MT"/>
                <w:sz w:val="18"/>
              </w:rPr>
              <w:t>Uredski</w:t>
            </w:r>
            <w:r>
              <w:rPr>
                <w:rFonts w:ascii="Arial MT"/>
                <w:spacing w:val="8"/>
                <w:sz w:val="18"/>
              </w:rPr>
              <w:t xml:space="preserve"> </w:t>
            </w:r>
            <w:r>
              <w:rPr>
                <w:rFonts w:ascii="Arial MT"/>
                <w:sz w:val="18"/>
              </w:rPr>
              <w:t>materijal</w:t>
            </w:r>
            <w:r>
              <w:rPr>
                <w:rFonts w:ascii="Arial MT"/>
                <w:spacing w:val="8"/>
                <w:sz w:val="18"/>
              </w:rPr>
              <w:t xml:space="preserve"> </w:t>
            </w:r>
            <w:r>
              <w:rPr>
                <w:rFonts w:ascii="Arial MT"/>
                <w:sz w:val="18"/>
              </w:rPr>
              <w:t>i</w:t>
            </w:r>
            <w:r>
              <w:rPr>
                <w:rFonts w:ascii="Arial MT"/>
                <w:spacing w:val="8"/>
                <w:sz w:val="18"/>
              </w:rPr>
              <w:t xml:space="preserve"> </w:t>
            </w:r>
            <w:r>
              <w:rPr>
                <w:rFonts w:ascii="Arial MT"/>
                <w:sz w:val="18"/>
              </w:rPr>
              <w:t>ostali</w:t>
            </w:r>
            <w:r>
              <w:rPr>
                <w:rFonts w:ascii="Arial MT"/>
                <w:spacing w:val="8"/>
                <w:sz w:val="18"/>
              </w:rPr>
              <w:t xml:space="preserve"> </w:t>
            </w:r>
            <w:r>
              <w:rPr>
                <w:rFonts w:ascii="Arial MT"/>
                <w:spacing w:val="-2"/>
                <w:sz w:val="18"/>
              </w:rPr>
              <w:t>materijalni</w:t>
            </w:r>
          </w:p>
          <w:p w:rsidR="005D37B5" w:rsidRDefault="00000000">
            <w:pPr>
              <w:pStyle w:val="TableParagraph"/>
              <w:spacing w:before="24" w:line="196" w:lineRule="exact"/>
              <w:ind w:left="37"/>
              <w:rPr>
                <w:rFonts w:ascii="Arial MT"/>
                <w:sz w:val="18"/>
              </w:rPr>
            </w:pPr>
            <w:r>
              <w:rPr>
                <w:rFonts w:ascii="Arial MT"/>
                <w:spacing w:val="-2"/>
                <w:sz w:val="18"/>
              </w:rPr>
              <w:t>rashodi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51.43</w:t>
            </w:r>
          </w:p>
        </w:tc>
        <w:tc>
          <w:tcPr>
            <w:tcW w:w="883" w:type="dxa"/>
          </w:tcPr>
          <w:p w:rsidR="005D37B5" w:rsidRDefault="005D37B5">
            <w:pPr>
              <w:pStyle w:val="TableParagraph"/>
              <w:rPr>
                <w:rFonts w:ascii="Times New Roman"/>
                <w:sz w:val="18"/>
              </w:rPr>
            </w:pPr>
          </w:p>
        </w:tc>
      </w:tr>
      <w:tr w:rsidR="005D37B5">
        <w:trPr>
          <w:trHeight w:val="858"/>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left="37"/>
              <w:rPr>
                <w:b/>
                <w:sz w:val="18"/>
              </w:rPr>
            </w:pPr>
            <w:r>
              <w:rPr>
                <w:b/>
                <w:spacing w:val="-2"/>
                <w:sz w:val="18"/>
              </w:rPr>
              <w:t>A800003</w:t>
            </w:r>
          </w:p>
        </w:tc>
        <w:tc>
          <w:tcPr>
            <w:tcW w:w="3264" w:type="dxa"/>
            <w:shd w:val="clear" w:color="auto" w:fill="FFFF99"/>
          </w:tcPr>
          <w:p w:rsidR="005D37B5" w:rsidRDefault="00000000">
            <w:pPr>
              <w:pStyle w:val="TableParagraph"/>
              <w:spacing w:before="118" w:line="240" w:lineRule="atLeast"/>
              <w:ind w:left="37"/>
              <w:rPr>
                <w:b/>
                <w:sz w:val="18"/>
              </w:rPr>
            </w:pPr>
            <w:r>
              <w:rPr>
                <w:b/>
                <w:sz w:val="18"/>
              </w:rPr>
              <w:t>Aktivnost: PROGRAMSKA AKTIVNOST - VLAŠKI PUTI- OČUVAJMO NAŠ</w:t>
            </w:r>
            <w:r>
              <w:rPr>
                <w:b/>
                <w:spacing w:val="-2"/>
                <w:sz w:val="18"/>
              </w:rPr>
              <w:t xml:space="preserve"> </w:t>
            </w:r>
            <w:r>
              <w:rPr>
                <w:b/>
                <w:sz w:val="18"/>
              </w:rPr>
              <w:t>JEZIK</w:t>
            </w:r>
            <w:r>
              <w:rPr>
                <w:b/>
                <w:spacing w:val="-3"/>
                <w:sz w:val="18"/>
              </w:rPr>
              <w:t xml:space="preserve"> </w:t>
            </w:r>
            <w:r>
              <w:rPr>
                <w:b/>
                <w:sz w:val="18"/>
              </w:rPr>
              <w:t>I TRADICIJU</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6"/>
              <w:jc w:val="right"/>
              <w:rPr>
                <w:b/>
                <w:sz w:val="18"/>
              </w:rPr>
            </w:pPr>
            <w:r>
              <w:rPr>
                <w:b/>
                <w:spacing w:val="-2"/>
                <w:sz w:val="18"/>
              </w:rPr>
              <w:t>8,709.55</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5"/>
              <w:jc w:val="right"/>
              <w:rPr>
                <w:b/>
                <w:sz w:val="18"/>
              </w:rPr>
            </w:pPr>
            <w:r>
              <w:rPr>
                <w:b/>
                <w:spacing w:val="-2"/>
                <w:sz w:val="18"/>
              </w:rPr>
              <w:t>8,709.55</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right="15"/>
              <w:jc w:val="right"/>
              <w:rPr>
                <w:b/>
                <w:sz w:val="18"/>
              </w:rPr>
            </w:pPr>
            <w:r>
              <w:rPr>
                <w:b/>
                <w:spacing w:val="-2"/>
                <w:sz w:val="18"/>
              </w:rPr>
              <w:t>8,070.00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21"/>
              <w:rPr>
                <w:b/>
                <w:sz w:val="18"/>
              </w:rPr>
            </w:pPr>
          </w:p>
          <w:p w:rsidR="005D37B5" w:rsidRDefault="00000000">
            <w:pPr>
              <w:pStyle w:val="TableParagraph"/>
              <w:spacing w:line="196" w:lineRule="exact"/>
              <w:ind w:left="215"/>
              <w:jc w:val="center"/>
              <w:rPr>
                <w:b/>
                <w:sz w:val="18"/>
              </w:rPr>
            </w:pPr>
            <w:r>
              <w:rPr>
                <w:b/>
                <w:spacing w:val="-2"/>
                <w:sz w:val="18"/>
              </w:rPr>
              <w:t>92.66%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863.00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863.00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597.36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69.22%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863.00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863.00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597.36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69.22%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863.00</w:t>
            </w:r>
          </w:p>
        </w:tc>
        <w:tc>
          <w:tcPr>
            <w:tcW w:w="1262" w:type="dxa"/>
          </w:tcPr>
          <w:p w:rsidR="005D37B5" w:rsidRDefault="00000000">
            <w:pPr>
              <w:pStyle w:val="TableParagraph"/>
              <w:spacing w:before="13" w:line="196" w:lineRule="exact"/>
              <w:ind w:right="15"/>
              <w:jc w:val="right"/>
              <w:rPr>
                <w:b/>
                <w:sz w:val="18"/>
              </w:rPr>
            </w:pPr>
            <w:r>
              <w:rPr>
                <w:b/>
                <w:spacing w:val="-2"/>
                <w:sz w:val="18"/>
              </w:rPr>
              <w:t>863.00</w:t>
            </w:r>
          </w:p>
        </w:tc>
        <w:tc>
          <w:tcPr>
            <w:tcW w:w="1248" w:type="dxa"/>
          </w:tcPr>
          <w:p w:rsidR="005D37B5" w:rsidRDefault="00000000">
            <w:pPr>
              <w:pStyle w:val="TableParagraph"/>
              <w:spacing w:before="13" w:line="196" w:lineRule="exact"/>
              <w:ind w:right="15"/>
              <w:jc w:val="right"/>
              <w:rPr>
                <w:b/>
                <w:sz w:val="18"/>
              </w:rPr>
            </w:pPr>
            <w:r>
              <w:rPr>
                <w:b/>
                <w:spacing w:val="-2"/>
                <w:sz w:val="18"/>
              </w:rPr>
              <w:t>597.36</w:t>
            </w:r>
          </w:p>
        </w:tc>
        <w:tc>
          <w:tcPr>
            <w:tcW w:w="883" w:type="dxa"/>
          </w:tcPr>
          <w:p w:rsidR="005D37B5" w:rsidRDefault="00000000">
            <w:pPr>
              <w:pStyle w:val="TableParagraph"/>
              <w:spacing w:before="13" w:line="196" w:lineRule="exact"/>
              <w:ind w:left="215"/>
              <w:jc w:val="center"/>
              <w:rPr>
                <w:b/>
                <w:sz w:val="18"/>
              </w:rPr>
            </w:pPr>
            <w:r>
              <w:rPr>
                <w:b/>
                <w:spacing w:val="-2"/>
                <w:sz w:val="18"/>
              </w:rPr>
              <w:t>69.22%</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7"/>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597.36</w:t>
            </w:r>
          </w:p>
        </w:tc>
        <w:tc>
          <w:tcPr>
            <w:tcW w:w="883" w:type="dxa"/>
          </w:tcPr>
          <w:p w:rsidR="005D37B5" w:rsidRDefault="005D37B5">
            <w:pPr>
              <w:pStyle w:val="TableParagraph"/>
              <w:rPr>
                <w:rFonts w:ascii="Times New Roman"/>
                <w:sz w:val="16"/>
              </w:rPr>
            </w:pPr>
          </w:p>
        </w:tc>
      </w:tr>
    </w:tbl>
    <w:p w:rsidR="005D37B5" w:rsidRDefault="005D37B5">
      <w:pPr>
        <w:pStyle w:val="TableParagraph"/>
        <w:rPr>
          <w:rFonts w:ascii="Times New Roman"/>
          <w:sz w:val="16"/>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796.55</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796.55</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422.64</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53.06%</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796.55</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796.55</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422.64</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53.06%</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696.55</w:t>
            </w:r>
          </w:p>
        </w:tc>
        <w:tc>
          <w:tcPr>
            <w:tcW w:w="1262" w:type="dxa"/>
          </w:tcPr>
          <w:p w:rsidR="005D37B5" w:rsidRDefault="00000000">
            <w:pPr>
              <w:pStyle w:val="TableParagraph"/>
              <w:spacing w:before="13" w:line="196" w:lineRule="exact"/>
              <w:ind w:right="15"/>
              <w:jc w:val="right"/>
              <w:rPr>
                <w:b/>
                <w:sz w:val="18"/>
              </w:rPr>
            </w:pPr>
            <w:r>
              <w:rPr>
                <w:b/>
                <w:spacing w:val="-2"/>
                <w:sz w:val="18"/>
              </w:rPr>
              <w:t>696.55</w:t>
            </w:r>
          </w:p>
        </w:tc>
        <w:tc>
          <w:tcPr>
            <w:tcW w:w="1248" w:type="dxa"/>
          </w:tcPr>
          <w:p w:rsidR="005D37B5" w:rsidRDefault="00000000">
            <w:pPr>
              <w:pStyle w:val="TableParagraph"/>
              <w:spacing w:before="13" w:line="196" w:lineRule="exact"/>
              <w:ind w:right="15"/>
              <w:jc w:val="right"/>
              <w:rPr>
                <w:b/>
                <w:sz w:val="18"/>
              </w:rPr>
            </w:pPr>
            <w:r>
              <w:rPr>
                <w:b/>
                <w:spacing w:val="-2"/>
                <w:sz w:val="18"/>
              </w:rPr>
              <w:t>422.64</w:t>
            </w:r>
          </w:p>
        </w:tc>
        <w:tc>
          <w:tcPr>
            <w:tcW w:w="883" w:type="dxa"/>
          </w:tcPr>
          <w:p w:rsidR="005D37B5" w:rsidRDefault="00000000">
            <w:pPr>
              <w:pStyle w:val="TableParagraph"/>
              <w:spacing w:before="13" w:line="196" w:lineRule="exact"/>
              <w:ind w:left="215"/>
              <w:jc w:val="center"/>
              <w:rPr>
                <w:b/>
                <w:sz w:val="18"/>
              </w:rPr>
            </w:pPr>
            <w:r>
              <w:rPr>
                <w:b/>
                <w:spacing w:val="-2"/>
                <w:sz w:val="18"/>
              </w:rPr>
              <w:t>60.68%</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375.98</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46.66</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w:t>
            </w:r>
          </w:p>
        </w:tc>
        <w:tc>
          <w:tcPr>
            <w:tcW w:w="1262" w:type="dxa"/>
          </w:tcPr>
          <w:p w:rsidR="005D37B5" w:rsidRDefault="00000000">
            <w:pPr>
              <w:pStyle w:val="TableParagraph"/>
              <w:spacing w:before="13" w:line="196" w:lineRule="exact"/>
              <w:ind w:right="15"/>
              <w:jc w:val="right"/>
              <w:rPr>
                <w:b/>
                <w:sz w:val="18"/>
              </w:rPr>
            </w:pPr>
            <w:r>
              <w:rPr>
                <w:b/>
                <w:spacing w:val="-2"/>
                <w:sz w:val="18"/>
              </w:rPr>
              <w:t>100.00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6,500.00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565"/>
        </w:trPr>
        <w:tc>
          <w:tcPr>
            <w:tcW w:w="4368" w:type="dxa"/>
            <w:gridSpan w:val="2"/>
            <w:shd w:val="clear" w:color="auto" w:fill="CCCCFF"/>
          </w:tcPr>
          <w:p w:rsidR="005D37B5" w:rsidRDefault="00000000">
            <w:pPr>
              <w:pStyle w:val="TableParagraph"/>
              <w:spacing w:before="65" w:line="240" w:lineRule="atLeast"/>
              <w:ind w:left="37"/>
              <w:rPr>
                <w:b/>
                <w:sz w:val="18"/>
              </w:rPr>
            </w:pPr>
            <w:r>
              <w:rPr>
                <w:b/>
                <w:color w:val="333333"/>
                <w:sz w:val="18"/>
              </w:rPr>
              <w:t>Izvor 5.2. TEKUĆE POMOĆI IZ PRORAČUNA PRORAČUNSKOG KORISNIKA</w:t>
            </w:r>
          </w:p>
        </w:tc>
        <w:tc>
          <w:tcPr>
            <w:tcW w:w="1512" w:type="dxa"/>
            <w:shd w:val="clear" w:color="auto" w:fill="CCCCFF"/>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color w:val="333333"/>
                <w:spacing w:val="-2"/>
                <w:sz w:val="18"/>
              </w:rPr>
              <w:t>6,500.00</w:t>
            </w:r>
          </w:p>
        </w:tc>
        <w:tc>
          <w:tcPr>
            <w:tcW w:w="1262" w:type="dxa"/>
            <w:shd w:val="clear" w:color="auto" w:fill="CCCCFF"/>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color w:val="333333"/>
                <w:spacing w:val="-2"/>
                <w:sz w:val="18"/>
              </w:rPr>
              <w:t>6,500.00</w:t>
            </w:r>
          </w:p>
        </w:tc>
        <w:tc>
          <w:tcPr>
            <w:tcW w:w="1248" w:type="dxa"/>
            <w:shd w:val="clear" w:color="auto" w:fill="CCCCFF"/>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color w:val="333333"/>
                <w:spacing w:val="-2"/>
                <w:sz w:val="18"/>
              </w:rPr>
              <w:t>6,500.00</w:t>
            </w:r>
          </w:p>
        </w:tc>
        <w:tc>
          <w:tcPr>
            <w:tcW w:w="883" w:type="dxa"/>
            <w:shd w:val="clear" w:color="auto" w:fill="CCCCFF"/>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6,500.00</w:t>
            </w:r>
          </w:p>
        </w:tc>
        <w:tc>
          <w:tcPr>
            <w:tcW w:w="1262" w:type="dxa"/>
          </w:tcPr>
          <w:p w:rsidR="005D37B5" w:rsidRDefault="00000000">
            <w:pPr>
              <w:pStyle w:val="TableParagraph"/>
              <w:spacing w:before="13" w:line="196" w:lineRule="exact"/>
              <w:ind w:right="15"/>
              <w:jc w:val="right"/>
              <w:rPr>
                <w:b/>
                <w:sz w:val="18"/>
              </w:rPr>
            </w:pPr>
            <w:r>
              <w:rPr>
                <w:b/>
                <w:spacing w:val="-2"/>
                <w:sz w:val="18"/>
              </w:rPr>
              <w:t>6,500.00</w:t>
            </w:r>
          </w:p>
        </w:tc>
        <w:tc>
          <w:tcPr>
            <w:tcW w:w="1248" w:type="dxa"/>
          </w:tcPr>
          <w:p w:rsidR="005D37B5" w:rsidRDefault="00000000">
            <w:pPr>
              <w:pStyle w:val="TableParagraph"/>
              <w:spacing w:before="13" w:line="196" w:lineRule="exact"/>
              <w:ind w:right="15"/>
              <w:jc w:val="right"/>
              <w:rPr>
                <w:b/>
                <w:sz w:val="18"/>
              </w:rPr>
            </w:pPr>
            <w:r>
              <w:rPr>
                <w:b/>
                <w:spacing w:val="-2"/>
                <w:sz w:val="18"/>
              </w:rPr>
              <w:t>6,500.00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5,579.01</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920.99</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550.00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9.7.</w:t>
            </w:r>
            <w:r>
              <w:rPr>
                <w:b/>
                <w:color w:val="333333"/>
                <w:spacing w:val="5"/>
                <w:sz w:val="18"/>
              </w:rPr>
              <w:t xml:space="preserve"> </w:t>
            </w:r>
            <w:r>
              <w:rPr>
                <w:b/>
                <w:color w:val="333333"/>
                <w:sz w:val="18"/>
              </w:rPr>
              <w:t>VIŠAK PRIHODA POSLOVANJA</w:t>
            </w:r>
            <w:r>
              <w:rPr>
                <w:b/>
                <w:color w:val="333333"/>
                <w:spacing w:val="1"/>
                <w:sz w:val="18"/>
              </w:rPr>
              <w:t xml:space="preserve"> </w:t>
            </w:r>
            <w:r>
              <w:rPr>
                <w:b/>
                <w:color w:val="333333"/>
                <w:spacing w:val="-10"/>
                <w:sz w:val="18"/>
              </w:rPr>
              <w:t>-</w:t>
            </w:r>
          </w:p>
          <w:p w:rsidR="005D37B5" w:rsidRDefault="00000000">
            <w:pPr>
              <w:pStyle w:val="TableParagraph"/>
              <w:spacing w:before="33" w:line="196" w:lineRule="exact"/>
              <w:ind w:left="37"/>
              <w:rPr>
                <w:b/>
                <w:sz w:val="18"/>
              </w:rPr>
            </w:pPr>
            <w:r>
              <w:rPr>
                <w:b/>
                <w:color w:val="333333"/>
                <w:sz w:val="18"/>
              </w:rPr>
              <w:t>VLAŠKI</w:t>
            </w:r>
            <w:r>
              <w:rPr>
                <w:b/>
                <w:color w:val="333333"/>
                <w:spacing w:val="-2"/>
                <w:sz w:val="18"/>
              </w:rPr>
              <w:t xml:space="preserve"> </w:t>
            </w:r>
            <w:r>
              <w:rPr>
                <w:b/>
                <w:color w:val="333333"/>
                <w:spacing w:val="-4"/>
                <w:sz w:val="18"/>
              </w:rPr>
              <w:t>PUTI</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550.00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550.00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550.00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550.00</w:t>
            </w:r>
          </w:p>
        </w:tc>
        <w:tc>
          <w:tcPr>
            <w:tcW w:w="1262" w:type="dxa"/>
          </w:tcPr>
          <w:p w:rsidR="005D37B5" w:rsidRDefault="00000000">
            <w:pPr>
              <w:pStyle w:val="TableParagraph"/>
              <w:spacing w:before="13" w:line="196" w:lineRule="exact"/>
              <w:ind w:right="15"/>
              <w:jc w:val="right"/>
              <w:rPr>
                <w:b/>
                <w:sz w:val="18"/>
              </w:rPr>
            </w:pPr>
            <w:r>
              <w:rPr>
                <w:b/>
                <w:spacing w:val="-2"/>
                <w:sz w:val="18"/>
              </w:rPr>
              <w:t>550.00</w:t>
            </w:r>
          </w:p>
        </w:tc>
        <w:tc>
          <w:tcPr>
            <w:tcW w:w="1248" w:type="dxa"/>
          </w:tcPr>
          <w:p w:rsidR="005D37B5" w:rsidRDefault="00000000">
            <w:pPr>
              <w:pStyle w:val="TableParagraph"/>
              <w:spacing w:before="13" w:line="196" w:lineRule="exact"/>
              <w:ind w:right="15"/>
              <w:jc w:val="right"/>
              <w:rPr>
                <w:b/>
                <w:sz w:val="18"/>
              </w:rPr>
            </w:pPr>
            <w:r>
              <w:rPr>
                <w:b/>
                <w:spacing w:val="-2"/>
                <w:sz w:val="18"/>
              </w:rPr>
              <w:t>550.00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459.25</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90.75</w:t>
            </w:r>
          </w:p>
        </w:tc>
        <w:tc>
          <w:tcPr>
            <w:tcW w:w="883" w:type="dxa"/>
          </w:tcPr>
          <w:p w:rsidR="005D37B5" w:rsidRDefault="005D37B5">
            <w:pPr>
              <w:pStyle w:val="TableParagraph"/>
              <w:rPr>
                <w:rFonts w:ascii="Times New Roman"/>
                <w:sz w:val="18"/>
              </w:rPr>
            </w:pPr>
          </w:p>
        </w:tc>
      </w:tr>
      <w:tr w:rsidR="005D37B5">
        <w:trPr>
          <w:trHeight w:val="1055"/>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7"/>
              <w:rPr>
                <w:b/>
                <w:sz w:val="18"/>
              </w:rPr>
            </w:pPr>
            <w:r>
              <w:rPr>
                <w:b/>
                <w:spacing w:val="-2"/>
                <w:sz w:val="18"/>
              </w:rPr>
              <w:t>A800004</w:t>
            </w:r>
          </w:p>
        </w:tc>
        <w:tc>
          <w:tcPr>
            <w:tcW w:w="3264" w:type="dxa"/>
            <w:shd w:val="clear" w:color="auto" w:fill="FFFF99"/>
          </w:tcPr>
          <w:p w:rsidR="005D37B5" w:rsidRDefault="00000000">
            <w:pPr>
              <w:pStyle w:val="TableParagraph"/>
              <w:spacing w:before="75" w:line="240" w:lineRule="atLeast"/>
              <w:ind w:left="37" w:right="85"/>
              <w:rPr>
                <w:b/>
                <w:sz w:val="18"/>
              </w:rPr>
            </w:pPr>
            <w:r>
              <w:rPr>
                <w:b/>
                <w:sz w:val="18"/>
              </w:rPr>
              <w:t>Aktivnost: PROGRAMSKA AKTIVNOST - VLAŠKI PUTI -</w:t>
            </w:r>
            <w:r>
              <w:rPr>
                <w:b/>
                <w:spacing w:val="40"/>
                <w:sz w:val="18"/>
              </w:rPr>
              <w:t xml:space="preserve"> </w:t>
            </w:r>
            <w:r>
              <w:rPr>
                <w:b/>
                <w:sz w:val="18"/>
              </w:rPr>
              <w:t>IZRADA</w:t>
            </w:r>
            <w:r>
              <w:rPr>
                <w:b/>
                <w:spacing w:val="-6"/>
                <w:sz w:val="18"/>
              </w:rPr>
              <w:t xml:space="preserve"> </w:t>
            </w:r>
            <w:r>
              <w:rPr>
                <w:b/>
                <w:sz w:val="18"/>
              </w:rPr>
              <w:t>DIGITALNIH</w:t>
            </w:r>
            <w:r>
              <w:rPr>
                <w:b/>
                <w:spacing w:val="-6"/>
                <w:sz w:val="18"/>
              </w:rPr>
              <w:t xml:space="preserve"> </w:t>
            </w:r>
            <w:r>
              <w:rPr>
                <w:b/>
                <w:sz w:val="18"/>
              </w:rPr>
              <w:t>SADRŽAJA</w:t>
            </w:r>
            <w:r>
              <w:rPr>
                <w:b/>
                <w:spacing w:val="-6"/>
                <w:sz w:val="18"/>
              </w:rPr>
              <w:t xml:space="preserve"> </w:t>
            </w:r>
            <w:r>
              <w:rPr>
                <w:b/>
                <w:sz w:val="18"/>
              </w:rPr>
              <w:t>NA VLAŠKOM JEZIKU</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6"/>
              <w:jc w:val="right"/>
              <w:rPr>
                <w:b/>
                <w:sz w:val="18"/>
              </w:rPr>
            </w:pPr>
            <w:r>
              <w:rPr>
                <w:b/>
                <w:spacing w:val="-2"/>
                <w:sz w:val="18"/>
              </w:rPr>
              <w:t>3,539.00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3,539.00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3,200.00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215"/>
              <w:jc w:val="center"/>
              <w:rPr>
                <w:b/>
                <w:sz w:val="18"/>
              </w:rPr>
            </w:pPr>
            <w:r>
              <w:rPr>
                <w:b/>
                <w:spacing w:val="-2"/>
                <w:sz w:val="18"/>
              </w:rPr>
              <w:t>90.42%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332.00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332.00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332.00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332.00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332.00</w:t>
            </w:r>
          </w:p>
        </w:tc>
        <w:tc>
          <w:tcPr>
            <w:tcW w:w="1262" w:type="dxa"/>
          </w:tcPr>
          <w:p w:rsidR="005D37B5" w:rsidRDefault="00000000">
            <w:pPr>
              <w:pStyle w:val="TableParagraph"/>
              <w:spacing w:before="13" w:line="196" w:lineRule="exact"/>
              <w:ind w:right="15"/>
              <w:jc w:val="right"/>
              <w:rPr>
                <w:b/>
                <w:sz w:val="18"/>
              </w:rPr>
            </w:pPr>
            <w:r>
              <w:rPr>
                <w:b/>
                <w:spacing w:val="-2"/>
                <w:sz w:val="18"/>
              </w:rPr>
              <w:t>332.00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607.00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607.00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98.85%</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607.00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607.00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98.85%</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607.00</w:t>
            </w:r>
          </w:p>
        </w:tc>
        <w:tc>
          <w:tcPr>
            <w:tcW w:w="1262" w:type="dxa"/>
          </w:tcPr>
          <w:p w:rsidR="005D37B5" w:rsidRDefault="00000000">
            <w:pPr>
              <w:pStyle w:val="TableParagraph"/>
              <w:spacing w:before="13" w:line="196" w:lineRule="exact"/>
              <w:ind w:right="15"/>
              <w:jc w:val="right"/>
              <w:rPr>
                <w:b/>
                <w:sz w:val="18"/>
              </w:rPr>
            </w:pPr>
            <w:r>
              <w:rPr>
                <w:b/>
                <w:spacing w:val="-2"/>
                <w:sz w:val="18"/>
              </w:rPr>
              <w:t>607.00</w:t>
            </w:r>
          </w:p>
        </w:tc>
        <w:tc>
          <w:tcPr>
            <w:tcW w:w="1248" w:type="dxa"/>
          </w:tcPr>
          <w:p w:rsidR="005D37B5" w:rsidRDefault="00000000">
            <w:pPr>
              <w:pStyle w:val="TableParagraph"/>
              <w:spacing w:before="13" w:line="196" w:lineRule="exact"/>
              <w:ind w:right="15"/>
              <w:jc w:val="right"/>
              <w:rPr>
                <w:b/>
                <w:sz w:val="18"/>
              </w:rPr>
            </w:pPr>
            <w:r>
              <w:rPr>
                <w:b/>
                <w:spacing w:val="-2"/>
                <w:sz w:val="18"/>
              </w:rPr>
              <w:t>600.00</w:t>
            </w:r>
          </w:p>
        </w:tc>
        <w:tc>
          <w:tcPr>
            <w:tcW w:w="883" w:type="dxa"/>
          </w:tcPr>
          <w:p w:rsidR="005D37B5" w:rsidRDefault="00000000">
            <w:pPr>
              <w:pStyle w:val="TableParagraph"/>
              <w:spacing w:before="13" w:line="196" w:lineRule="exact"/>
              <w:ind w:left="215"/>
              <w:jc w:val="center"/>
              <w:rPr>
                <w:b/>
                <w:sz w:val="18"/>
              </w:rPr>
            </w:pPr>
            <w:r>
              <w:rPr>
                <w:b/>
                <w:spacing w:val="-2"/>
                <w:sz w:val="18"/>
              </w:rPr>
              <w:t>98.85%</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7"/>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600.00</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2,600.00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5"/>
                <w:sz w:val="18"/>
              </w:rPr>
              <w:t xml:space="preserve"> </w:t>
            </w:r>
            <w:r>
              <w:rPr>
                <w:b/>
                <w:color w:val="333333"/>
                <w:sz w:val="18"/>
              </w:rPr>
              <w:t>5.2.</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2,600.00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2,600.00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2,600.00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2,600.00</w:t>
            </w:r>
          </w:p>
        </w:tc>
        <w:tc>
          <w:tcPr>
            <w:tcW w:w="1262" w:type="dxa"/>
          </w:tcPr>
          <w:p w:rsidR="005D37B5" w:rsidRDefault="00000000">
            <w:pPr>
              <w:pStyle w:val="TableParagraph"/>
              <w:spacing w:before="13" w:line="196" w:lineRule="exact"/>
              <w:ind w:right="15"/>
              <w:jc w:val="right"/>
              <w:rPr>
                <w:b/>
                <w:sz w:val="18"/>
              </w:rPr>
            </w:pPr>
            <w:r>
              <w:rPr>
                <w:b/>
                <w:spacing w:val="-2"/>
                <w:sz w:val="18"/>
              </w:rPr>
              <w:t>2,600.00</w:t>
            </w:r>
          </w:p>
        </w:tc>
        <w:tc>
          <w:tcPr>
            <w:tcW w:w="1248" w:type="dxa"/>
          </w:tcPr>
          <w:p w:rsidR="005D37B5" w:rsidRDefault="00000000">
            <w:pPr>
              <w:pStyle w:val="TableParagraph"/>
              <w:spacing w:before="13" w:line="196" w:lineRule="exact"/>
              <w:ind w:right="15"/>
              <w:jc w:val="right"/>
              <w:rPr>
                <w:b/>
                <w:sz w:val="18"/>
              </w:rPr>
            </w:pPr>
            <w:r>
              <w:rPr>
                <w:b/>
                <w:spacing w:val="-2"/>
                <w:sz w:val="18"/>
              </w:rPr>
              <w:t>2,600.00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7"/>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2,600.00</w:t>
            </w:r>
          </w:p>
        </w:tc>
        <w:tc>
          <w:tcPr>
            <w:tcW w:w="883" w:type="dxa"/>
          </w:tcPr>
          <w:p w:rsidR="005D37B5" w:rsidRDefault="005D37B5">
            <w:pPr>
              <w:pStyle w:val="TableParagraph"/>
              <w:rPr>
                <w:rFonts w:ascii="Times New Roman"/>
                <w:sz w:val="16"/>
              </w:rPr>
            </w:pPr>
          </w:p>
        </w:tc>
      </w:tr>
      <w:tr w:rsidR="005D37B5">
        <w:trPr>
          <w:trHeight w:val="1352"/>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1"/>
              <w:rPr>
                <w:b/>
                <w:sz w:val="18"/>
              </w:rPr>
            </w:pPr>
          </w:p>
          <w:p w:rsidR="005D37B5" w:rsidRDefault="00000000">
            <w:pPr>
              <w:pStyle w:val="TableParagraph"/>
              <w:spacing w:line="196" w:lineRule="exact"/>
              <w:ind w:left="37"/>
              <w:rPr>
                <w:b/>
                <w:sz w:val="18"/>
              </w:rPr>
            </w:pPr>
            <w:r>
              <w:rPr>
                <w:b/>
                <w:spacing w:val="-2"/>
                <w:sz w:val="18"/>
              </w:rPr>
              <w:t>K800002</w:t>
            </w:r>
          </w:p>
        </w:tc>
        <w:tc>
          <w:tcPr>
            <w:tcW w:w="3264" w:type="dxa"/>
            <w:shd w:val="clear" w:color="auto" w:fill="FFFF99"/>
          </w:tcPr>
          <w:p w:rsidR="005D37B5" w:rsidRDefault="00000000">
            <w:pPr>
              <w:pStyle w:val="TableParagraph"/>
              <w:spacing w:before="133" w:line="240" w:lineRule="atLeast"/>
              <w:ind w:left="37" w:right="144"/>
              <w:rPr>
                <w:b/>
                <w:sz w:val="18"/>
              </w:rPr>
            </w:pPr>
            <w:r>
              <w:rPr>
                <w:b/>
                <w:sz w:val="18"/>
              </w:rPr>
              <w:t xml:space="preserve">Kapitalni projekt: UREĐENJE I </w:t>
            </w:r>
            <w:r>
              <w:rPr>
                <w:b/>
                <w:spacing w:val="-2"/>
                <w:sz w:val="18"/>
              </w:rPr>
              <w:t xml:space="preserve">OPREMANJE </w:t>
            </w:r>
            <w:r>
              <w:rPr>
                <w:b/>
                <w:sz w:val="18"/>
              </w:rPr>
              <w:t>INTERPRETACIJSKOG CENTRA VLAŠKI PUTI, TE TEMATSKIH STAZA</w:t>
            </w:r>
            <w:r>
              <w:rPr>
                <w:b/>
                <w:spacing w:val="-10"/>
                <w:sz w:val="18"/>
              </w:rPr>
              <w:t xml:space="preserve"> </w:t>
            </w:r>
            <w:r>
              <w:rPr>
                <w:b/>
                <w:sz w:val="18"/>
              </w:rPr>
              <w:t>PUTEVIMA</w:t>
            </w:r>
            <w:r>
              <w:rPr>
                <w:b/>
                <w:spacing w:val="-10"/>
                <w:sz w:val="18"/>
              </w:rPr>
              <w:t xml:space="preserve"> </w:t>
            </w:r>
            <w:r>
              <w:rPr>
                <w:b/>
                <w:sz w:val="18"/>
              </w:rPr>
              <w:t>KONTRABANDE</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1"/>
              <w:rPr>
                <w:b/>
                <w:sz w:val="18"/>
              </w:rPr>
            </w:pPr>
          </w:p>
          <w:p w:rsidR="005D37B5" w:rsidRDefault="00000000">
            <w:pPr>
              <w:pStyle w:val="TableParagraph"/>
              <w:spacing w:line="196" w:lineRule="exact"/>
              <w:ind w:right="16"/>
              <w:jc w:val="right"/>
              <w:rPr>
                <w:b/>
                <w:sz w:val="18"/>
              </w:rPr>
            </w:pPr>
            <w:r>
              <w:rPr>
                <w:b/>
                <w:spacing w:val="-2"/>
                <w:sz w:val="18"/>
              </w:rPr>
              <w:t>2,600.00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1"/>
              <w:rPr>
                <w:b/>
                <w:sz w:val="18"/>
              </w:rPr>
            </w:pPr>
          </w:p>
          <w:p w:rsidR="005D37B5" w:rsidRDefault="00000000">
            <w:pPr>
              <w:pStyle w:val="TableParagraph"/>
              <w:spacing w:line="196" w:lineRule="exact"/>
              <w:ind w:right="15"/>
              <w:jc w:val="right"/>
              <w:rPr>
                <w:b/>
                <w:sz w:val="18"/>
              </w:rPr>
            </w:pPr>
            <w:r>
              <w:rPr>
                <w:b/>
                <w:spacing w:val="-2"/>
                <w:sz w:val="18"/>
              </w:rPr>
              <w:t>2,600.00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1"/>
              <w:rPr>
                <w:b/>
                <w:sz w:val="18"/>
              </w:rPr>
            </w:pPr>
          </w:p>
          <w:p w:rsidR="005D37B5" w:rsidRDefault="00000000">
            <w:pPr>
              <w:pStyle w:val="TableParagraph"/>
              <w:spacing w:line="196" w:lineRule="exact"/>
              <w:ind w:right="15"/>
              <w:jc w:val="right"/>
              <w:rPr>
                <w:b/>
                <w:sz w:val="18"/>
              </w:rPr>
            </w:pPr>
            <w:r>
              <w:rPr>
                <w:b/>
                <w:spacing w:val="-2"/>
                <w:sz w:val="18"/>
              </w:rPr>
              <w:t>2,488.85</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1"/>
              <w:rPr>
                <w:b/>
                <w:sz w:val="18"/>
              </w:rPr>
            </w:pPr>
          </w:p>
          <w:p w:rsidR="005D37B5" w:rsidRDefault="00000000">
            <w:pPr>
              <w:pStyle w:val="TableParagraph"/>
              <w:spacing w:line="196" w:lineRule="exact"/>
              <w:ind w:left="215"/>
              <w:jc w:val="center"/>
              <w:rPr>
                <w:b/>
                <w:sz w:val="18"/>
              </w:rPr>
            </w:pPr>
            <w:r>
              <w:rPr>
                <w:b/>
                <w:spacing w:val="-2"/>
                <w:sz w:val="18"/>
              </w:rPr>
              <w:t>95.73%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488.85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81.48%</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488.85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81.48%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600.00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488.85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81.48%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4227</w:t>
            </w:r>
          </w:p>
        </w:tc>
        <w:tc>
          <w:tcPr>
            <w:tcW w:w="3264" w:type="dxa"/>
          </w:tcPr>
          <w:p w:rsidR="005D37B5" w:rsidRDefault="00000000">
            <w:pPr>
              <w:pStyle w:val="TableParagraph"/>
              <w:spacing w:before="3"/>
              <w:ind w:left="37"/>
              <w:rPr>
                <w:rFonts w:ascii="Arial MT" w:hAnsi="Arial MT"/>
                <w:sz w:val="18"/>
              </w:rPr>
            </w:pPr>
            <w:r>
              <w:rPr>
                <w:rFonts w:ascii="Arial MT" w:hAnsi="Arial MT"/>
                <w:sz w:val="18"/>
              </w:rPr>
              <w:t>Uređaji,</w:t>
            </w:r>
            <w:r>
              <w:rPr>
                <w:rFonts w:ascii="Arial MT" w:hAnsi="Arial MT"/>
                <w:spacing w:val="-13"/>
                <w:sz w:val="18"/>
              </w:rPr>
              <w:t xml:space="preserve"> </w:t>
            </w:r>
            <w:r>
              <w:rPr>
                <w:rFonts w:ascii="Arial MT" w:hAnsi="Arial MT"/>
                <w:sz w:val="18"/>
              </w:rPr>
              <w:t>strojevi</w:t>
            </w:r>
            <w:r>
              <w:rPr>
                <w:rFonts w:ascii="Arial MT" w:hAnsi="Arial MT"/>
                <w:spacing w:val="-10"/>
                <w:sz w:val="18"/>
              </w:rPr>
              <w:t xml:space="preserve"> </w:t>
            </w:r>
            <w:r>
              <w:rPr>
                <w:rFonts w:ascii="Arial MT" w:hAnsi="Arial MT"/>
                <w:sz w:val="18"/>
              </w:rPr>
              <w:t>i</w:t>
            </w:r>
            <w:r>
              <w:rPr>
                <w:rFonts w:ascii="Arial MT" w:hAnsi="Arial MT"/>
                <w:spacing w:val="-10"/>
                <w:sz w:val="18"/>
              </w:rPr>
              <w:t xml:space="preserve"> </w:t>
            </w:r>
            <w:r>
              <w:rPr>
                <w:rFonts w:ascii="Arial MT" w:hAnsi="Arial MT"/>
                <w:sz w:val="18"/>
              </w:rPr>
              <w:t>oprema</w:t>
            </w:r>
            <w:r>
              <w:rPr>
                <w:rFonts w:ascii="Arial MT" w:hAnsi="Arial MT"/>
                <w:spacing w:val="-13"/>
                <w:sz w:val="18"/>
              </w:rPr>
              <w:t xml:space="preserve"> </w:t>
            </w:r>
            <w:r>
              <w:rPr>
                <w:rFonts w:ascii="Arial MT" w:hAnsi="Arial MT"/>
                <w:sz w:val="18"/>
              </w:rPr>
              <w:t>za</w:t>
            </w:r>
            <w:r>
              <w:rPr>
                <w:rFonts w:ascii="Arial MT" w:hAnsi="Arial MT"/>
                <w:spacing w:val="-12"/>
                <w:sz w:val="18"/>
              </w:rPr>
              <w:t xml:space="preserve"> </w:t>
            </w:r>
            <w:r>
              <w:rPr>
                <w:rFonts w:ascii="Arial MT" w:hAnsi="Arial MT"/>
                <w:spacing w:val="-2"/>
                <w:sz w:val="18"/>
              </w:rPr>
              <w:t>ostale</w:t>
            </w:r>
          </w:p>
          <w:p w:rsidR="005D37B5" w:rsidRDefault="00000000">
            <w:pPr>
              <w:pStyle w:val="TableParagraph"/>
              <w:spacing w:before="24" w:line="196" w:lineRule="exact"/>
              <w:ind w:left="37"/>
              <w:rPr>
                <w:rFonts w:ascii="Arial MT"/>
                <w:sz w:val="18"/>
              </w:rPr>
            </w:pPr>
            <w:r>
              <w:rPr>
                <w:rFonts w:ascii="Arial MT"/>
                <w:spacing w:val="-2"/>
                <w:sz w:val="18"/>
              </w:rPr>
              <w:t>namjene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488.85</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 5.4.</w:t>
            </w:r>
            <w:r>
              <w:rPr>
                <w:b/>
                <w:color w:val="333333"/>
                <w:spacing w:val="2"/>
                <w:sz w:val="18"/>
              </w:rPr>
              <w:t xml:space="preserve"> </w:t>
            </w:r>
            <w:r>
              <w:rPr>
                <w:b/>
                <w:color w:val="333333"/>
                <w:sz w:val="18"/>
              </w:rPr>
              <w:t>KAPITALNE</w:t>
            </w:r>
            <w:r>
              <w:rPr>
                <w:b/>
                <w:color w:val="333333"/>
                <w:spacing w:val="-1"/>
                <w:sz w:val="18"/>
              </w:rPr>
              <w:t xml:space="preserve"> </w:t>
            </w:r>
            <w:r>
              <w:rPr>
                <w:b/>
                <w:color w:val="333333"/>
                <w:spacing w:val="-2"/>
                <w:sz w:val="18"/>
              </w:rPr>
              <w:t>POMOĆI</w:t>
            </w:r>
          </w:p>
          <w:p w:rsidR="005D37B5" w:rsidRDefault="00000000">
            <w:pPr>
              <w:pStyle w:val="TableParagraph"/>
              <w:spacing w:before="33" w:line="196" w:lineRule="exact"/>
              <w:ind w:left="38"/>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2,000.00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rFonts w:ascii="Arial MT"/>
                <w:sz w:val="18"/>
              </w:rPr>
            </w:pPr>
            <w:r>
              <w:rPr>
                <w:rFonts w:ascii="Arial MT"/>
                <w:spacing w:val="-4"/>
                <w:sz w:val="18"/>
              </w:rPr>
              <w:t>4227</w:t>
            </w:r>
          </w:p>
        </w:tc>
        <w:tc>
          <w:tcPr>
            <w:tcW w:w="3264" w:type="dxa"/>
          </w:tcPr>
          <w:p w:rsidR="005D37B5" w:rsidRDefault="00000000">
            <w:pPr>
              <w:pStyle w:val="TableParagraph"/>
              <w:spacing w:before="3"/>
              <w:ind w:left="38"/>
              <w:rPr>
                <w:rFonts w:ascii="Arial MT" w:hAnsi="Arial MT"/>
                <w:sz w:val="18"/>
              </w:rPr>
            </w:pPr>
            <w:r>
              <w:rPr>
                <w:rFonts w:ascii="Arial MT" w:hAnsi="Arial MT"/>
                <w:sz w:val="18"/>
              </w:rPr>
              <w:t>Uređaji,</w:t>
            </w:r>
            <w:r>
              <w:rPr>
                <w:rFonts w:ascii="Arial MT" w:hAnsi="Arial MT"/>
                <w:spacing w:val="-13"/>
                <w:sz w:val="18"/>
              </w:rPr>
              <w:t xml:space="preserve"> </w:t>
            </w:r>
            <w:r>
              <w:rPr>
                <w:rFonts w:ascii="Arial MT" w:hAnsi="Arial MT"/>
                <w:sz w:val="18"/>
              </w:rPr>
              <w:t>strojevi</w:t>
            </w:r>
            <w:r>
              <w:rPr>
                <w:rFonts w:ascii="Arial MT" w:hAnsi="Arial MT"/>
                <w:spacing w:val="-10"/>
                <w:sz w:val="18"/>
              </w:rPr>
              <w:t xml:space="preserve"> </w:t>
            </w:r>
            <w:r>
              <w:rPr>
                <w:rFonts w:ascii="Arial MT" w:hAnsi="Arial MT"/>
                <w:sz w:val="18"/>
              </w:rPr>
              <w:t>i</w:t>
            </w:r>
            <w:r>
              <w:rPr>
                <w:rFonts w:ascii="Arial MT" w:hAnsi="Arial MT"/>
                <w:spacing w:val="-10"/>
                <w:sz w:val="18"/>
              </w:rPr>
              <w:t xml:space="preserve"> </w:t>
            </w:r>
            <w:r>
              <w:rPr>
                <w:rFonts w:ascii="Arial MT" w:hAnsi="Arial MT"/>
                <w:sz w:val="18"/>
              </w:rPr>
              <w:t>oprema</w:t>
            </w:r>
            <w:r>
              <w:rPr>
                <w:rFonts w:ascii="Arial MT" w:hAnsi="Arial MT"/>
                <w:spacing w:val="-13"/>
                <w:sz w:val="18"/>
              </w:rPr>
              <w:t xml:space="preserve"> </w:t>
            </w:r>
            <w:r>
              <w:rPr>
                <w:rFonts w:ascii="Arial MT" w:hAnsi="Arial MT"/>
                <w:sz w:val="18"/>
              </w:rPr>
              <w:t>za</w:t>
            </w:r>
            <w:r>
              <w:rPr>
                <w:rFonts w:ascii="Arial MT" w:hAnsi="Arial MT"/>
                <w:spacing w:val="-12"/>
                <w:sz w:val="18"/>
              </w:rPr>
              <w:t xml:space="preserve"> </w:t>
            </w:r>
            <w:r>
              <w:rPr>
                <w:rFonts w:ascii="Arial MT" w:hAnsi="Arial MT"/>
                <w:spacing w:val="-2"/>
                <w:sz w:val="18"/>
              </w:rPr>
              <w:t>ostale</w:t>
            </w:r>
          </w:p>
          <w:p w:rsidR="005D37B5" w:rsidRDefault="00000000">
            <w:pPr>
              <w:pStyle w:val="TableParagraph"/>
              <w:spacing w:before="24" w:line="196" w:lineRule="exact"/>
              <w:ind w:left="38"/>
              <w:rPr>
                <w:rFonts w:ascii="Arial MT"/>
                <w:sz w:val="18"/>
              </w:rPr>
            </w:pPr>
            <w:r>
              <w:rPr>
                <w:rFonts w:ascii="Arial MT"/>
                <w:spacing w:val="-2"/>
                <w:sz w:val="18"/>
              </w:rPr>
              <w:t>namjene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2,000.00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8"/>
              <w:rPr>
                <w:b/>
                <w:sz w:val="18"/>
              </w:rPr>
            </w:pPr>
            <w:r>
              <w:rPr>
                <w:b/>
                <w:spacing w:val="-4"/>
                <w:sz w:val="18"/>
              </w:rPr>
              <w:t>9000</w:t>
            </w:r>
          </w:p>
        </w:tc>
        <w:tc>
          <w:tcPr>
            <w:tcW w:w="3264" w:type="dxa"/>
            <w:shd w:val="clear" w:color="auto" w:fill="FF9900"/>
          </w:tcPr>
          <w:p w:rsidR="005D37B5" w:rsidRDefault="005D37B5">
            <w:pPr>
              <w:pStyle w:val="TableParagraph"/>
              <w:spacing w:before="55"/>
              <w:rPr>
                <w:b/>
                <w:sz w:val="18"/>
              </w:rPr>
            </w:pPr>
          </w:p>
          <w:p w:rsidR="005D37B5" w:rsidRDefault="00000000">
            <w:pPr>
              <w:pStyle w:val="TableParagraph"/>
              <w:spacing w:line="240" w:lineRule="atLeast"/>
              <w:ind w:left="38"/>
              <w:rPr>
                <w:b/>
                <w:sz w:val="18"/>
              </w:rPr>
            </w:pPr>
            <w:r>
              <w:rPr>
                <w:b/>
                <w:sz w:val="18"/>
              </w:rPr>
              <w:t>Program:</w:t>
            </w:r>
            <w:r>
              <w:rPr>
                <w:b/>
                <w:spacing w:val="-2"/>
                <w:sz w:val="18"/>
              </w:rPr>
              <w:t xml:space="preserve"> </w:t>
            </w:r>
            <w:r>
              <w:rPr>
                <w:b/>
                <w:sz w:val="18"/>
              </w:rPr>
              <w:t>JAVNE</w:t>
            </w:r>
            <w:r>
              <w:rPr>
                <w:b/>
                <w:spacing w:val="-4"/>
                <w:sz w:val="18"/>
              </w:rPr>
              <w:t xml:space="preserve"> </w:t>
            </w:r>
            <w:r>
              <w:rPr>
                <w:b/>
                <w:sz w:val="18"/>
              </w:rPr>
              <w:t>POTREBE</w:t>
            </w:r>
            <w:r>
              <w:rPr>
                <w:b/>
                <w:spacing w:val="-5"/>
                <w:sz w:val="18"/>
              </w:rPr>
              <w:t xml:space="preserve"> </w:t>
            </w:r>
            <w:r>
              <w:rPr>
                <w:b/>
                <w:sz w:val="18"/>
              </w:rPr>
              <w:t xml:space="preserve">U </w:t>
            </w:r>
            <w:r>
              <w:rPr>
                <w:b/>
                <w:spacing w:val="-2"/>
                <w:sz w:val="18"/>
              </w:rPr>
              <w:t>SPORTU</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78,100.00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78,100.00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77,774.00</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99.58%</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A900001</w:t>
            </w:r>
          </w:p>
        </w:tc>
        <w:tc>
          <w:tcPr>
            <w:tcW w:w="3264" w:type="dxa"/>
            <w:shd w:val="clear" w:color="auto" w:fill="FFFF99"/>
          </w:tcPr>
          <w:p w:rsidR="005D37B5" w:rsidRDefault="00000000">
            <w:pPr>
              <w:pStyle w:val="TableParagraph"/>
              <w:spacing w:before="65" w:line="240" w:lineRule="atLeast"/>
              <w:ind w:left="38" w:right="86"/>
              <w:rPr>
                <w:b/>
                <w:sz w:val="18"/>
              </w:rPr>
            </w:pPr>
            <w:r>
              <w:rPr>
                <w:b/>
                <w:sz w:val="18"/>
              </w:rPr>
              <w:t>Aktivnost:</w:t>
            </w:r>
            <w:r>
              <w:rPr>
                <w:b/>
                <w:spacing w:val="-13"/>
                <w:sz w:val="18"/>
              </w:rPr>
              <w:t xml:space="preserve"> </w:t>
            </w:r>
            <w:r>
              <w:rPr>
                <w:b/>
                <w:sz w:val="18"/>
              </w:rPr>
              <w:t>DJELATNOST SPORTSKIH KLUBOVA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75,000.00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75,000.00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74,720.00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99.63%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74,720.00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99.63%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74,720.00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99.63%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8"/>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8"/>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75,000.00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74,720.00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99.63%</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8"/>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74,720.00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A900002</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1"/>
                <w:sz w:val="18"/>
              </w:rPr>
              <w:t xml:space="preserve"> </w:t>
            </w:r>
            <w:r>
              <w:rPr>
                <w:b/>
                <w:sz w:val="18"/>
              </w:rPr>
              <w:t>TROŠKOVI</w:t>
            </w:r>
            <w:r>
              <w:rPr>
                <w:b/>
                <w:spacing w:val="-1"/>
                <w:sz w:val="18"/>
              </w:rPr>
              <w:t xml:space="preserve"> </w:t>
            </w:r>
            <w:r>
              <w:rPr>
                <w:b/>
                <w:sz w:val="18"/>
              </w:rPr>
              <w:t>LIJEČNIČKIH PREGLEDA</w:t>
            </w:r>
            <w:r>
              <w:rPr>
                <w:b/>
                <w:spacing w:val="40"/>
                <w:sz w:val="18"/>
              </w:rPr>
              <w:t xml:space="preserve"> </w:t>
            </w:r>
            <w:r>
              <w:rPr>
                <w:b/>
                <w:sz w:val="18"/>
              </w:rPr>
              <w:t>SPORTSKIH UDRUGA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3,100.00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3,100.00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3,054.00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98.52%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3,100.00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3,100.00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3,054.00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98.52%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3,100.00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3,100.00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3,054.00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98.52%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3,100.00</w:t>
            </w:r>
          </w:p>
        </w:tc>
        <w:tc>
          <w:tcPr>
            <w:tcW w:w="1262" w:type="dxa"/>
          </w:tcPr>
          <w:p w:rsidR="005D37B5" w:rsidRDefault="00000000">
            <w:pPr>
              <w:pStyle w:val="TableParagraph"/>
              <w:spacing w:before="13" w:line="196" w:lineRule="exact"/>
              <w:ind w:right="15"/>
              <w:jc w:val="right"/>
              <w:rPr>
                <w:b/>
                <w:sz w:val="18"/>
              </w:rPr>
            </w:pPr>
            <w:r>
              <w:rPr>
                <w:b/>
                <w:spacing w:val="-2"/>
                <w:sz w:val="18"/>
              </w:rPr>
              <w:t>3,100.00</w:t>
            </w:r>
          </w:p>
        </w:tc>
        <w:tc>
          <w:tcPr>
            <w:tcW w:w="1248" w:type="dxa"/>
          </w:tcPr>
          <w:p w:rsidR="005D37B5" w:rsidRDefault="00000000">
            <w:pPr>
              <w:pStyle w:val="TableParagraph"/>
              <w:spacing w:before="13" w:line="196" w:lineRule="exact"/>
              <w:ind w:right="15"/>
              <w:jc w:val="right"/>
              <w:rPr>
                <w:b/>
                <w:sz w:val="18"/>
              </w:rPr>
            </w:pPr>
            <w:r>
              <w:rPr>
                <w:b/>
                <w:spacing w:val="-2"/>
                <w:sz w:val="18"/>
              </w:rPr>
              <w:t>3,054.00</w:t>
            </w:r>
          </w:p>
        </w:tc>
        <w:tc>
          <w:tcPr>
            <w:tcW w:w="883" w:type="dxa"/>
          </w:tcPr>
          <w:p w:rsidR="005D37B5" w:rsidRDefault="00000000">
            <w:pPr>
              <w:pStyle w:val="TableParagraph"/>
              <w:spacing w:before="13" w:line="196" w:lineRule="exact"/>
              <w:ind w:left="215"/>
              <w:jc w:val="center"/>
              <w:rPr>
                <w:b/>
                <w:sz w:val="18"/>
              </w:rPr>
            </w:pPr>
            <w:r>
              <w:rPr>
                <w:b/>
                <w:spacing w:val="-2"/>
                <w:sz w:val="18"/>
              </w:rPr>
              <w:t>98.52%</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3236</w:t>
            </w:r>
          </w:p>
        </w:tc>
        <w:tc>
          <w:tcPr>
            <w:tcW w:w="3264" w:type="dxa"/>
          </w:tcPr>
          <w:p w:rsidR="005D37B5" w:rsidRDefault="00000000">
            <w:pPr>
              <w:pStyle w:val="TableParagraph"/>
              <w:spacing w:before="13" w:line="196" w:lineRule="exact"/>
              <w:ind w:left="38"/>
              <w:rPr>
                <w:rFonts w:ascii="Arial MT"/>
                <w:sz w:val="18"/>
              </w:rPr>
            </w:pPr>
            <w:r>
              <w:rPr>
                <w:rFonts w:ascii="Arial MT"/>
                <w:sz w:val="18"/>
              </w:rPr>
              <w:t>Zdravstvene</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veterinarske</w:t>
            </w:r>
            <w:r>
              <w:rPr>
                <w:rFonts w:ascii="Arial MT"/>
                <w:spacing w:val="-3"/>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3,054.00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1010</w:t>
            </w:r>
          </w:p>
        </w:tc>
        <w:tc>
          <w:tcPr>
            <w:tcW w:w="326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8"/>
              <w:rPr>
                <w:b/>
                <w:sz w:val="18"/>
              </w:rPr>
            </w:pPr>
            <w:r>
              <w:rPr>
                <w:b/>
                <w:sz w:val="18"/>
              </w:rPr>
              <w:t>Program:</w:t>
            </w:r>
            <w:r>
              <w:rPr>
                <w:b/>
                <w:spacing w:val="7"/>
                <w:sz w:val="18"/>
              </w:rPr>
              <w:t xml:space="preserve"> </w:t>
            </w:r>
            <w:r>
              <w:rPr>
                <w:b/>
                <w:sz w:val="18"/>
              </w:rPr>
              <w:t>SOCIJALNA</w:t>
            </w:r>
            <w:r>
              <w:rPr>
                <w:b/>
                <w:spacing w:val="3"/>
                <w:sz w:val="18"/>
              </w:rPr>
              <w:t xml:space="preserve"> </w:t>
            </w:r>
            <w:r>
              <w:rPr>
                <w:b/>
                <w:spacing w:val="-4"/>
                <w:sz w:val="18"/>
              </w:rPr>
              <w:t>SKRB</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197,348.00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197,348.00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173,722.89</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88.03%</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A101001</w:t>
            </w:r>
          </w:p>
        </w:tc>
        <w:tc>
          <w:tcPr>
            <w:tcW w:w="3264" w:type="dxa"/>
            <w:shd w:val="clear" w:color="auto" w:fill="FFFF99"/>
          </w:tcPr>
          <w:p w:rsidR="005D37B5" w:rsidRDefault="00000000">
            <w:pPr>
              <w:pStyle w:val="TableParagraph"/>
              <w:spacing w:before="65" w:line="240" w:lineRule="atLeast"/>
              <w:ind w:left="38"/>
              <w:rPr>
                <w:b/>
                <w:sz w:val="18"/>
              </w:rPr>
            </w:pPr>
            <w:r>
              <w:rPr>
                <w:b/>
                <w:sz w:val="18"/>
              </w:rPr>
              <w:t xml:space="preserve">Aktivnost: POMOĆ OBITELJIMA I </w:t>
            </w:r>
            <w:r>
              <w:rPr>
                <w:b/>
                <w:spacing w:val="-2"/>
                <w:sz w:val="18"/>
              </w:rPr>
              <w:t>KUĆANSTVIMA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169,100.00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169,100.00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145,475.29</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86.03%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169,100.00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169,100.00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145,475.29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86.03%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122,000.00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122,000.00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108,421.46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88.87%</w:t>
            </w:r>
          </w:p>
        </w:tc>
      </w:tr>
      <w:tr w:rsidR="005D37B5">
        <w:trPr>
          <w:trHeight w:val="762"/>
        </w:trPr>
        <w:tc>
          <w:tcPr>
            <w:tcW w:w="1104"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5"/>
                <w:sz w:val="18"/>
              </w:rPr>
              <w:t>37</w:t>
            </w:r>
          </w:p>
        </w:tc>
        <w:tc>
          <w:tcPr>
            <w:tcW w:w="3264" w:type="dxa"/>
          </w:tcPr>
          <w:p w:rsidR="005D37B5" w:rsidRDefault="00000000">
            <w:pPr>
              <w:pStyle w:val="TableParagraph"/>
              <w:spacing w:before="22" w:line="240" w:lineRule="atLeast"/>
              <w:ind w:left="38" w:right="86"/>
              <w:rPr>
                <w:b/>
                <w:sz w:val="18"/>
              </w:rPr>
            </w:pPr>
            <w:r>
              <w:rPr>
                <w:b/>
                <w:sz w:val="18"/>
              </w:rPr>
              <w:t xml:space="preserve">Naknade građanima i kućanstvima na temelju osiguranja i druge </w:t>
            </w:r>
            <w:r>
              <w:rPr>
                <w:b/>
                <w:spacing w:val="-2"/>
                <w:sz w:val="18"/>
              </w:rPr>
              <w:t>naknade</w:t>
            </w:r>
          </w:p>
        </w:tc>
        <w:tc>
          <w:tcPr>
            <w:tcW w:w="1512"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122,000.00</w:t>
            </w:r>
          </w:p>
        </w:tc>
        <w:tc>
          <w:tcPr>
            <w:tcW w:w="1262"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122,000.00</w:t>
            </w:r>
          </w:p>
        </w:tc>
        <w:tc>
          <w:tcPr>
            <w:tcW w:w="1248"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108,421.46</w:t>
            </w:r>
          </w:p>
        </w:tc>
        <w:tc>
          <w:tcPr>
            <w:tcW w:w="883"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88.87%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3721</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Naknade</w:t>
            </w:r>
            <w:r>
              <w:rPr>
                <w:rFonts w:ascii="Arial MT" w:hAnsi="Arial MT"/>
                <w:spacing w:val="-9"/>
                <w:sz w:val="18"/>
              </w:rPr>
              <w:t xml:space="preserve"> </w:t>
            </w:r>
            <w:r>
              <w:rPr>
                <w:rFonts w:ascii="Arial MT" w:hAnsi="Arial MT"/>
                <w:spacing w:val="-4"/>
                <w:sz w:val="18"/>
              </w:rPr>
              <w:t>građanima</w:t>
            </w:r>
            <w:r>
              <w:rPr>
                <w:rFonts w:ascii="Arial MT" w:hAnsi="Arial MT"/>
                <w:spacing w:val="-8"/>
                <w:sz w:val="18"/>
              </w:rPr>
              <w:t xml:space="preserve"> </w:t>
            </w:r>
            <w:r>
              <w:rPr>
                <w:rFonts w:ascii="Arial MT" w:hAnsi="Arial MT"/>
                <w:spacing w:val="-4"/>
                <w:sz w:val="18"/>
              </w:rPr>
              <w:t>i</w:t>
            </w:r>
            <w:r>
              <w:rPr>
                <w:rFonts w:ascii="Arial MT" w:hAnsi="Arial MT"/>
                <w:spacing w:val="-5"/>
                <w:sz w:val="18"/>
              </w:rPr>
              <w:t xml:space="preserve"> </w:t>
            </w:r>
            <w:r>
              <w:rPr>
                <w:rFonts w:ascii="Arial MT" w:hAnsi="Arial MT"/>
                <w:spacing w:val="-4"/>
                <w:sz w:val="18"/>
              </w:rPr>
              <w:t>kućanstvima</w:t>
            </w:r>
            <w:r>
              <w:rPr>
                <w:rFonts w:ascii="Arial MT" w:hAnsi="Arial MT"/>
                <w:spacing w:val="-7"/>
                <w:sz w:val="18"/>
              </w:rPr>
              <w:t xml:space="preserve"> </w:t>
            </w:r>
            <w:r>
              <w:rPr>
                <w:rFonts w:ascii="Arial MT" w:hAnsi="Arial MT"/>
                <w:spacing w:val="-10"/>
                <w:sz w:val="18"/>
              </w:rPr>
              <w:t>u</w:t>
            </w:r>
          </w:p>
          <w:p w:rsidR="005D37B5" w:rsidRDefault="00000000">
            <w:pPr>
              <w:pStyle w:val="TableParagraph"/>
              <w:spacing w:before="24" w:line="196" w:lineRule="exact"/>
              <w:ind w:left="38"/>
              <w:rPr>
                <w:rFonts w:ascii="Arial MT"/>
                <w:sz w:val="18"/>
              </w:rPr>
            </w:pPr>
            <w:r>
              <w:rPr>
                <w:rFonts w:ascii="Arial MT"/>
                <w:spacing w:val="-2"/>
                <w:sz w:val="18"/>
              </w:rPr>
              <w:t>novcu</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106,062.54</w:t>
            </w:r>
          </w:p>
        </w:tc>
        <w:tc>
          <w:tcPr>
            <w:tcW w:w="883" w:type="dxa"/>
          </w:tcPr>
          <w:p w:rsidR="005D37B5" w:rsidRDefault="005D37B5">
            <w:pPr>
              <w:pStyle w:val="TableParagraph"/>
              <w:rPr>
                <w:rFonts w:ascii="Times New Roman"/>
                <w:sz w:val="18"/>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3722</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Naknade</w:t>
            </w:r>
            <w:r>
              <w:rPr>
                <w:rFonts w:ascii="Arial MT" w:hAnsi="Arial MT"/>
                <w:spacing w:val="-9"/>
                <w:sz w:val="18"/>
              </w:rPr>
              <w:t xml:space="preserve"> </w:t>
            </w:r>
            <w:r>
              <w:rPr>
                <w:rFonts w:ascii="Arial MT" w:hAnsi="Arial MT"/>
                <w:spacing w:val="-4"/>
                <w:sz w:val="18"/>
              </w:rPr>
              <w:t>građanima</w:t>
            </w:r>
            <w:r>
              <w:rPr>
                <w:rFonts w:ascii="Arial MT" w:hAnsi="Arial MT"/>
                <w:spacing w:val="-8"/>
                <w:sz w:val="18"/>
              </w:rPr>
              <w:t xml:space="preserve"> </w:t>
            </w:r>
            <w:r>
              <w:rPr>
                <w:rFonts w:ascii="Arial MT" w:hAnsi="Arial MT"/>
                <w:spacing w:val="-4"/>
                <w:sz w:val="18"/>
              </w:rPr>
              <w:t>i</w:t>
            </w:r>
            <w:r>
              <w:rPr>
                <w:rFonts w:ascii="Arial MT" w:hAnsi="Arial MT"/>
                <w:spacing w:val="-5"/>
                <w:sz w:val="18"/>
              </w:rPr>
              <w:t xml:space="preserve"> </w:t>
            </w:r>
            <w:r>
              <w:rPr>
                <w:rFonts w:ascii="Arial MT" w:hAnsi="Arial MT"/>
                <w:spacing w:val="-4"/>
                <w:sz w:val="18"/>
              </w:rPr>
              <w:t>kućanstvima</w:t>
            </w:r>
            <w:r>
              <w:rPr>
                <w:rFonts w:ascii="Arial MT" w:hAnsi="Arial MT"/>
                <w:spacing w:val="-7"/>
                <w:sz w:val="18"/>
              </w:rPr>
              <w:t xml:space="preserve"> </w:t>
            </w:r>
            <w:r>
              <w:rPr>
                <w:rFonts w:ascii="Arial MT" w:hAnsi="Arial MT"/>
                <w:spacing w:val="-10"/>
                <w:sz w:val="18"/>
              </w:rPr>
              <w:t>u</w:t>
            </w:r>
          </w:p>
          <w:p w:rsidR="005D37B5" w:rsidRDefault="00000000">
            <w:pPr>
              <w:pStyle w:val="TableParagraph"/>
              <w:spacing w:before="24" w:line="196" w:lineRule="exact"/>
              <w:ind w:left="38"/>
              <w:rPr>
                <w:rFonts w:ascii="Arial MT"/>
                <w:sz w:val="18"/>
              </w:rPr>
            </w:pPr>
            <w:r>
              <w:rPr>
                <w:rFonts w:ascii="Arial MT"/>
                <w:spacing w:val="-2"/>
                <w:sz w:val="18"/>
              </w:rPr>
              <w:t>naravi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2,358.92</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47,100.00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47,100.00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37,053.83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78.67%</w:t>
            </w:r>
          </w:p>
        </w:tc>
      </w:tr>
      <w:tr w:rsidR="005D37B5">
        <w:trPr>
          <w:trHeight w:val="762"/>
        </w:trPr>
        <w:tc>
          <w:tcPr>
            <w:tcW w:w="1104"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5"/>
                <w:sz w:val="18"/>
              </w:rPr>
              <w:t>37</w:t>
            </w:r>
          </w:p>
        </w:tc>
        <w:tc>
          <w:tcPr>
            <w:tcW w:w="3264" w:type="dxa"/>
          </w:tcPr>
          <w:p w:rsidR="005D37B5" w:rsidRDefault="00000000">
            <w:pPr>
              <w:pStyle w:val="TableParagraph"/>
              <w:spacing w:before="22" w:line="240" w:lineRule="atLeast"/>
              <w:ind w:left="38" w:right="86"/>
              <w:rPr>
                <w:b/>
                <w:sz w:val="18"/>
              </w:rPr>
            </w:pPr>
            <w:r>
              <w:rPr>
                <w:b/>
                <w:sz w:val="18"/>
              </w:rPr>
              <w:t xml:space="preserve">Naknade građanima i kućanstvima na temelju osiguranja i druge </w:t>
            </w:r>
            <w:r>
              <w:rPr>
                <w:b/>
                <w:spacing w:val="-2"/>
                <w:sz w:val="18"/>
              </w:rPr>
              <w:t>naknade</w:t>
            </w:r>
          </w:p>
        </w:tc>
        <w:tc>
          <w:tcPr>
            <w:tcW w:w="1512"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47,100.00</w:t>
            </w:r>
          </w:p>
        </w:tc>
        <w:tc>
          <w:tcPr>
            <w:tcW w:w="1262"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47,100.00</w:t>
            </w:r>
          </w:p>
        </w:tc>
        <w:tc>
          <w:tcPr>
            <w:tcW w:w="1248"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37,053.83</w:t>
            </w:r>
          </w:p>
        </w:tc>
        <w:tc>
          <w:tcPr>
            <w:tcW w:w="883" w:type="dxa"/>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78.67%</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3721</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Naknade</w:t>
            </w:r>
            <w:r>
              <w:rPr>
                <w:rFonts w:ascii="Arial MT" w:hAnsi="Arial MT"/>
                <w:spacing w:val="-9"/>
                <w:sz w:val="18"/>
              </w:rPr>
              <w:t xml:space="preserve"> </w:t>
            </w:r>
            <w:r>
              <w:rPr>
                <w:rFonts w:ascii="Arial MT" w:hAnsi="Arial MT"/>
                <w:spacing w:val="-4"/>
                <w:sz w:val="18"/>
              </w:rPr>
              <w:t>građanima</w:t>
            </w:r>
            <w:r>
              <w:rPr>
                <w:rFonts w:ascii="Arial MT" w:hAnsi="Arial MT"/>
                <w:spacing w:val="-8"/>
                <w:sz w:val="18"/>
              </w:rPr>
              <w:t xml:space="preserve"> </w:t>
            </w:r>
            <w:r>
              <w:rPr>
                <w:rFonts w:ascii="Arial MT" w:hAnsi="Arial MT"/>
                <w:spacing w:val="-4"/>
                <w:sz w:val="18"/>
              </w:rPr>
              <w:t>i</w:t>
            </w:r>
            <w:r>
              <w:rPr>
                <w:rFonts w:ascii="Arial MT" w:hAnsi="Arial MT"/>
                <w:spacing w:val="-5"/>
                <w:sz w:val="18"/>
              </w:rPr>
              <w:t xml:space="preserve"> </w:t>
            </w:r>
            <w:r>
              <w:rPr>
                <w:rFonts w:ascii="Arial MT" w:hAnsi="Arial MT"/>
                <w:spacing w:val="-4"/>
                <w:sz w:val="18"/>
              </w:rPr>
              <w:t>kućanstvima</w:t>
            </w:r>
            <w:r>
              <w:rPr>
                <w:rFonts w:ascii="Arial MT" w:hAnsi="Arial MT"/>
                <w:spacing w:val="-7"/>
                <w:sz w:val="18"/>
              </w:rPr>
              <w:t xml:space="preserve"> </w:t>
            </w:r>
            <w:r>
              <w:rPr>
                <w:rFonts w:ascii="Arial MT" w:hAnsi="Arial MT"/>
                <w:spacing w:val="-10"/>
                <w:sz w:val="18"/>
              </w:rPr>
              <w:t>u</w:t>
            </w:r>
          </w:p>
          <w:p w:rsidR="005D37B5" w:rsidRDefault="00000000">
            <w:pPr>
              <w:pStyle w:val="TableParagraph"/>
              <w:spacing w:before="24" w:line="196" w:lineRule="exact"/>
              <w:ind w:left="38"/>
              <w:rPr>
                <w:rFonts w:ascii="Arial MT"/>
                <w:sz w:val="18"/>
              </w:rPr>
            </w:pPr>
            <w:r>
              <w:rPr>
                <w:rFonts w:ascii="Arial MT"/>
                <w:spacing w:val="-2"/>
                <w:sz w:val="18"/>
              </w:rPr>
              <w:t>novcu</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4,126.80</w:t>
            </w:r>
          </w:p>
        </w:tc>
        <w:tc>
          <w:tcPr>
            <w:tcW w:w="883" w:type="dxa"/>
          </w:tcPr>
          <w:p w:rsidR="005D37B5" w:rsidRDefault="005D37B5">
            <w:pPr>
              <w:pStyle w:val="TableParagraph"/>
              <w:rPr>
                <w:rFonts w:ascii="Times New Roman"/>
                <w:sz w:val="18"/>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3722</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Naknade</w:t>
            </w:r>
            <w:r>
              <w:rPr>
                <w:rFonts w:ascii="Arial MT" w:hAnsi="Arial MT"/>
                <w:spacing w:val="-9"/>
                <w:sz w:val="18"/>
              </w:rPr>
              <w:t xml:space="preserve"> </w:t>
            </w:r>
            <w:r>
              <w:rPr>
                <w:rFonts w:ascii="Arial MT" w:hAnsi="Arial MT"/>
                <w:spacing w:val="-4"/>
                <w:sz w:val="18"/>
              </w:rPr>
              <w:t>građanima</w:t>
            </w:r>
            <w:r>
              <w:rPr>
                <w:rFonts w:ascii="Arial MT" w:hAnsi="Arial MT"/>
                <w:spacing w:val="-8"/>
                <w:sz w:val="18"/>
              </w:rPr>
              <w:t xml:space="preserve"> </w:t>
            </w:r>
            <w:r>
              <w:rPr>
                <w:rFonts w:ascii="Arial MT" w:hAnsi="Arial MT"/>
                <w:spacing w:val="-4"/>
                <w:sz w:val="18"/>
              </w:rPr>
              <w:t>i</w:t>
            </w:r>
            <w:r>
              <w:rPr>
                <w:rFonts w:ascii="Arial MT" w:hAnsi="Arial MT"/>
                <w:spacing w:val="-5"/>
                <w:sz w:val="18"/>
              </w:rPr>
              <w:t xml:space="preserve"> </w:t>
            </w:r>
            <w:r>
              <w:rPr>
                <w:rFonts w:ascii="Arial MT" w:hAnsi="Arial MT"/>
                <w:spacing w:val="-4"/>
                <w:sz w:val="18"/>
              </w:rPr>
              <w:t>kućanstvima</w:t>
            </w:r>
            <w:r>
              <w:rPr>
                <w:rFonts w:ascii="Arial MT" w:hAnsi="Arial MT"/>
                <w:spacing w:val="-7"/>
                <w:sz w:val="18"/>
              </w:rPr>
              <w:t xml:space="preserve"> </w:t>
            </w:r>
            <w:r>
              <w:rPr>
                <w:rFonts w:ascii="Arial MT" w:hAnsi="Arial MT"/>
                <w:spacing w:val="-10"/>
                <w:sz w:val="18"/>
              </w:rPr>
              <w:t>u</w:t>
            </w:r>
          </w:p>
          <w:p w:rsidR="005D37B5" w:rsidRDefault="00000000">
            <w:pPr>
              <w:pStyle w:val="TableParagraph"/>
              <w:spacing w:before="24" w:line="196" w:lineRule="exact"/>
              <w:ind w:left="38"/>
              <w:rPr>
                <w:rFonts w:ascii="Arial MT"/>
                <w:sz w:val="18"/>
              </w:rPr>
            </w:pPr>
            <w:r>
              <w:rPr>
                <w:rFonts w:ascii="Arial MT"/>
                <w:spacing w:val="-2"/>
                <w:sz w:val="18"/>
              </w:rPr>
              <w:t>naravi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32,927.03</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A101005</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13"/>
                <w:sz w:val="18"/>
              </w:rPr>
              <w:t xml:space="preserve"> </w:t>
            </w:r>
            <w:r>
              <w:rPr>
                <w:b/>
                <w:sz w:val="18"/>
              </w:rPr>
              <w:t xml:space="preserve">HUMANITARNE </w:t>
            </w:r>
            <w:r>
              <w:rPr>
                <w:b/>
                <w:spacing w:val="-2"/>
                <w:sz w:val="18"/>
              </w:rPr>
              <w:t>ORGANIZACIJE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3,650.00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3,650.00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3,650.00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3,650.00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3,650.00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3,650.00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3,650.00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3,650.00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3,650.00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8"/>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8"/>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3,650.00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3,650.00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3,650.00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1104" w:type="dxa"/>
          </w:tcPr>
          <w:p w:rsidR="005D37B5" w:rsidRDefault="00000000">
            <w:pPr>
              <w:pStyle w:val="TableParagraph"/>
              <w:spacing w:before="13" w:line="196" w:lineRule="exact"/>
              <w:ind w:left="38"/>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3,650.00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A101006</w:t>
            </w:r>
          </w:p>
        </w:tc>
        <w:tc>
          <w:tcPr>
            <w:tcW w:w="326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z w:val="18"/>
              </w:rPr>
              <w:t>Aktivnost:</w:t>
            </w:r>
            <w:r>
              <w:rPr>
                <w:b/>
                <w:spacing w:val="-1"/>
                <w:sz w:val="18"/>
              </w:rPr>
              <w:t xml:space="preserve"> </w:t>
            </w:r>
            <w:r>
              <w:rPr>
                <w:b/>
                <w:sz w:val="18"/>
              </w:rPr>
              <w:t>HRVATSKI CRVENI</w:t>
            </w:r>
            <w:r>
              <w:rPr>
                <w:b/>
                <w:spacing w:val="-1"/>
                <w:sz w:val="18"/>
              </w:rPr>
              <w:t xml:space="preserve"> </w:t>
            </w:r>
            <w:r>
              <w:rPr>
                <w:b/>
                <w:spacing w:val="-4"/>
                <w:sz w:val="18"/>
              </w:rPr>
              <w:t>KRIŽ</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7,378.00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7,378.00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7,377.60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99.99%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7,378.00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7,378.00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7,377.60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99.99%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7,378.00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7,378.00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7,377.60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99.99%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7,378.00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7,378.00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7,377.60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99.99%</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7,377.60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A101007</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6"/>
                <w:sz w:val="18"/>
              </w:rPr>
              <w:t xml:space="preserve"> </w:t>
            </w:r>
            <w:r>
              <w:rPr>
                <w:b/>
                <w:sz w:val="18"/>
              </w:rPr>
              <w:t>TEKUĆE</w:t>
            </w:r>
            <w:r>
              <w:rPr>
                <w:b/>
                <w:spacing w:val="-8"/>
                <w:sz w:val="18"/>
              </w:rPr>
              <w:t xml:space="preserve"> </w:t>
            </w:r>
            <w:r>
              <w:rPr>
                <w:b/>
                <w:sz w:val="18"/>
              </w:rPr>
              <w:t>DONACIJE OSOBAMA S INVALIDITETOM</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1,020.00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1,020.00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1,020.00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1,020.00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1,020.00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1,020.00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1,020.00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1,020.00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1,020.00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1,020.00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1,020.00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1,020.00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1,020.00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A101009</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 CENTAR</w:t>
            </w:r>
            <w:r>
              <w:rPr>
                <w:b/>
                <w:spacing w:val="-4"/>
                <w:sz w:val="18"/>
              </w:rPr>
              <w:t xml:space="preserve"> </w:t>
            </w:r>
            <w:r>
              <w:rPr>
                <w:b/>
                <w:sz w:val="18"/>
              </w:rPr>
              <w:t>ZA</w:t>
            </w:r>
            <w:r>
              <w:rPr>
                <w:b/>
                <w:spacing w:val="-4"/>
                <w:sz w:val="18"/>
              </w:rPr>
              <w:t xml:space="preserve"> </w:t>
            </w:r>
            <w:r>
              <w:rPr>
                <w:b/>
                <w:sz w:val="18"/>
              </w:rPr>
              <w:t>INKLUZIJU</w:t>
            </w:r>
            <w:r>
              <w:rPr>
                <w:b/>
                <w:spacing w:val="-4"/>
                <w:sz w:val="18"/>
              </w:rPr>
              <w:t xml:space="preserve"> </w:t>
            </w:r>
            <w:r>
              <w:rPr>
                <w:b/>
                <w:sz w:val="18"/>
              </w:rPr>
              <w:t>I PODRŠKU ZAJEDNICI</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16,200.00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16,200.00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16,200.00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16,200.00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16,200.00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16,200.00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16,200.00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16,200.00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16,200.00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16,200.00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16,200.00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16,200.00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16,200.00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1100</w:t>
            </w:r>
          </w:p>
        </w:tc>
        <w:tc>
          <w:tcPr>
            <w:tcW w:w="326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z w:val="18"/>
              </w:rPr>
              <w:t>Program:</w:t>
            </w:r>
            <w:r>
              <w:rPr>
                <w:b/>
                <w:spacing w:val="1"/>
                <w:sz w:val="18"/>
              </w:rPr>
              <w:t xml:space="preserve"> </w:t>
            </w:r>
            <w:r>
              <w:rPr>
                <w:b/>
                <w:sz w:val="18"/>
              </w:rPr>
              <w:t>ZDRAVSTVENA</w:t>
            </w:r>
            <w:r>
              <w:rPr>
                <w:b/>
                <w:spacing w:val="-2"/>
                <w:sz w:val="18"/>
              </w:rPr>
              <w:t xml:space="preserve"> ZAŠTITA</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49,880.00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49,880.00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43,828.88</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87.87%</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A110001</w:t>
            </w:r>
          </w:p>
        </w:tc>
        <w:tc>
          <w:tcPr>
            <w:tcW w:w="3264" w:type="dxa"/>
            <w:shd w:val="clear" w:color="auto" w:fill="FFFF99"/>
          </w:tcPr>
          <w:p w:rsidR="005D37B5" w:rsidRDefault="00000000">
            <w:pPr>
              <w:pStyle w:val="TableParagraph"/>
              <w:spacing w:before="22" w:line="240" w:lineRule="atLeast"/>
              <w:ind w:left="37" w:right="295"/>
              <w:rPr>
                <w:b/>
                <w:sz w:val="18"/>
              </w:rPr>
            </w:pPr>
            <w:r>
              <w:rPr>
                <w:b/>
                <w:sz w:val="18"/>
              </w:rPr>
              <w:t>Aktivnost: POSLOVI DERATIZACIJE,</w:t>
            </w:r>
            <w:r>
              <w:rPr>
                <w:b/>
                <w:spacing w:val="-9"/>
                <w:sz w:val="18"/>
              </w:rPr>
              <w:t xml:space="preserve"> </w:t>
            </w:r>
            <w:r>
              <w:rPr>
                <w:b/>
                <w:sz w:val="18"/>
              </w:rPr>
              <w:t>DEZINSEKCIJE</w:t>
            </w:r>
            <w:r>
              <w:rPr>
                <w:b/>
                <w:spacing w:val="-11"/>
                <w:sz w:val="18"/>
              </w:rPr>
              <w:t xml:space="preserve"> </w:t>
            </w:r>
            <w:r>
              <w:rPr>
                <w:b/>
                <w:sz w:val="18"/>
              </w:rPr>
              <w:t>I ZBRINJAVANJA ŽIVOTINJA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31,400.00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31,400.00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30,625.19</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97.53%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31,400.00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31,400.00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30,625.19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97.53%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23,185.22</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23,185.22</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23,227.72</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100.18%</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23,185.22</w:t>
            </w:r>
          </w:p>
        </w:tc>
        <w:tc>
          <w:tcPr>
            <w:tcW w:w="1262" w:type="dxa"/>
          </w:tcPr>
          <w:p w:rsidR="005D37B5" w:rsidRDefault="00000000">
            <w:pPr>
              <w:pStyle w:val="TableParagraph"/>
              <w:spacing w:before="13" w:line="196" w:lineRule="exact"/>
              <w:ind w:right="15"/>
              <w:jc w:val="right"/>
              <w:rPr>
                <w:b/>
                <w:sz w:val="18"/>
              </w:rPr>
            </w:pPr>
            <w:r>
              <w:rPr>
                <w:b/>
                <w:spacing w:val="-2"/>
                <w:sz w:val="18"/>
              </w:rPr>
              <w:t>23,185.22</w:t>
            </w:r>
          </w:p>
        </w:tc>
        <w:tc>
          <w:tcPr>
            <w:tcW w:w="1248" w:type="dxa"/>
          </w:tcPr>
          <w:p w:rsidR="005D37B5" w:rsidRDefault="00000000">
            <w:pPr>
              <w:pStyle w:val="TableParagraph"/>
              <w:spacing w:before="13" w:line="196" w:lineRule="exact"/>
              <w:ind w:right="15"/>
              <w:jc w:val="right"/>
              <w:rPr>
                <w:b/>
                <w:sz w:val="18"/>
              </w:rPr>
            </w:pPr>
            <w:r>
              <w:rPr>
                <w:b/>
                <w:spacing w:val="-2"/>
                <w:sz w:val="18"/>
              </w:rPr>
              <w:t>23,227.72</w:t>
            </w:r>
          </w:p>
        </w:tc>
        <w:tc>
          <w:tcPr>
            <w:tcW w:w="883" w:type="dxa"/>
          </w:tcPr>
          <w:p w:rsidR="005D37B5" w:rsidRDefault="00000000">
            <w:pPr>
              <w:pStyle w:val="TableParagraph"/>
              <w:spacing w:before="13" w:line="196" w:lineRule="exact"/>
              <w:ind w:left="115"/>
              <w:jc w:val="center"/>
              <w:rPr>
                <w:b/>
                <w:sz w:val="18"/>
              </w:rPr>
            </w:pPr>
            <w:r>
              <w:rPr>
                <w:b/>
                <w:spacing w:val="-2"/>
                <w:sz w:val="18"/>
              </w:rPr>
              <w:t>100.18%</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11,542.50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3236</w:t>
            </w:r>
          </w:p>
        </w:tc>
        <w:tc>
          <w:tcPr>
            <w:tcW w:w="3264" w:type="dxa"/>
          </w:tcPr>
          <w:p w:rsidR="005D37B5" w:rsidRDefault="00000000">
            <w:pPr>
              <w:pStyle w:val="TableParagraph"/>
              <w:spacing w:before="13" w:line="196" w:lineRule="exact"/>
              <w:ind w:left="37"/>
              <w:rPr>
                <w:rFonts w:ascii="Arial MT"/>
                <w:sz w:val="18"/>
              </w:rPr>
            </w:pPr>
            <w:r>
              <w:rPr>
                <w:rFonts w:ascii="Arial MT"/>
                <w:sz w:val="18"/>
              </w:rPr>
              <w:t>Zdravstvene</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veterinarske</w:t>
            </w:r>
            <w:r>
              <w:rPr>
                <w:rFonts w:ascii="Arial MT"/>
                <w:spacing w:val="-3"/>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11,685.22</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1.2.</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IZVORNI</w:t>
            </w:r>
            <w:r>
              <w:rPr>
                <w:b/>
                <w:color w:val="333333"/>
                <w:spacing w:val="5"/>
                <w:sz w:val="18"/>
              </w:rPr>
              <w:t xml:space="preserve"> </w:t>
            </w:r>
            <w:r>
              <w:rPr>
                <w:b/>
                <w:color w:val="333333"/>
                <w:spacing w:val="-2"/>
                <w:sz w:val="18"/>
              </w:rPr>
              <w:t>PRIHODI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6,120.00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6,120.00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6,120.00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6,120.00</w:t>
            </w:r>
          </w:p>
        </w:tc>
        <w:tc>
          <w:tcPr>
            <w:tcW w:w="1262" w:type="dxa"/>
          </w:tcPr>
          <w:p w:rsidR="005D37B5" w:rsidRDefault="00000000">
            <w:pPr>
              <w:pStyle w:val="TableParagraph"/>
              <w:spacing w:before="13" w:line="196" w:lineRule="exact"/>
              <w:ind w:right="15"/>
              <w:jc w:val="right"/>
              <w:rPr>
                <w:b/>
                <w:sz w:val="18"/>
              </w:rPr>
            </w:pPr>
            <w:r>
              <w:rPr>
                <w:b/>
                <w:spacing w:val="-2"/>
                <w:sz w:val="18"/>
              </w:rPr>
              <w:t>6,120.00</w:t>
            </w:r>
          </w:p>
        </w:tc>
        <w:tc>
          <w:tcPr>
            <w:tcW w:w="1248" w:type="dxa"/>
          </w:tcPr>
          <w:p w:rsidR="005D37B5" w:rsidRDefault="00000000">
            <w:pPr>
              <w:pStyle w:val="TableParagraph"/>
              <w:spacing w:before="13" w:line="196" w:lineRule="exact"/>
              <w:ind w:right="15"/>
              <w:jc w:val="right"/>
              <w:rPr>
                <w:b/>
                <w:sz w:val="18"/>
              </w:rPr>
            </w:pPr>
            <w:r>
              <w:rPr>
                <w:b/>
                <w:spacing w:val="-2"/>
                <w:sz w:val="18"/>
              </w:rPr>
              <w:t>6,120.00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3236</w:t>
            </w:r>
          </w:p>
        </w:tc>
        <w:tc>
          <w:tcPr>
            <w:tcW w:w="3264" w:type="dxa"/>
          </w:tcPr>
          <w:p w:rsidR="005D37B5" w:rsidRDefault="00000000">
            <w:pPr>
              <w:pStyle w:val="TableParagraph"/>
              <w:spacing w:before="13" w:line="196" w:lineRule="exact"/>
              <w:ind w:left="37"/>
              <w:rPr>
                <w:rFonts w:ascii="Arial MT"/>
                <w:sz w:val="18"/>
              </w:rPr>
            </w:pPr>
            <w:r>
              <w:rPr>
                <w:rFonts w:ascii="Arial MT"/>
                <w:sz w:val="18"/>
              </w:rPr>
              <w:t>Zdravstvene</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veterinarske</w:t>
            </w:r>
            <w:r>
              <w:rPr>
                <w:rFonts w:ascii="Arial MT"/>
                <w:spacing w:val="-3"/>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6,120.00</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2,094.78</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2,094.78</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1,277.47</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60.98%</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2,094.78</w:t>
            </w:r>
          </w:p>
        </w:tc>
        <w:tc>
          <w:tcPr>
            <w:tcW w:w="1262" w:type="dxa"/>
          </w:tcPr>
          <w:p w:rsidR="005D37B5" w:rsidRDefault="00000000">
            <w:pPr>
              <w:pStyle w:val="TableParagraph"/>
              <w:spacing w:before="13" w:line="196" w:lineRule="exact"/>
              <w:ind w:right="15"/>
              <w:jc w:val="right"/>
              <w:rPr>
                <w:b/>
                <w:sz w:val="18"/>
              </w:rPr>
            </w:pPr>
            <w:r>
              <w:rPr>
                <w:b/>
                <w:spacing w:val="-2"/>
                <w:sz w:val="18"/>
              </w:rPr>
              <w:t>2,094.78</w:t>
            </w:r>
          </w:p>
        </w:tc>
        <w:tc>
          <w:tcPr>
            <w:tcW w:w="1248" w:type="dxa"/>
          </w:tcPr>
          <w:p w:rsidR="005D37B5" w:rsidRDefault="00000000">
            <w:pPr>
              <w:pStyle w:val="TableParagraph"/>
              <w:spacing w:before="13" w:line="196" w:lineRule="exact"/>
              <w:ind w:right="15"/>
              <w:jc w:val="right"/>
              <w:rPr>
                <w:b/>
                <w:sz w:val="18"/>
              </w:rPr>
            </w:pPr>
            <w:r>
              <w:rPr>
                <w:b/>
                <w:spacing w:val="-2"/>
                <w:sz w:val="18"/>
              </w:rPr>
              <w:t>1,277.47</w:t>
            </w:r>
          </w:p>
        </w:tc>
        <w:tc>
          <w:tcPr>
            <w:tcW w:w="883" w:type="dxa"/>
          </w:tcPr>
          <w:p w:rsidR="005D37B5" w:rsidRDefault="00000000">
            <w:pPr>
              <w:pStyle w:val="TableParagraph"/>
              <w:spacing w:before="13" w:line="196" w:lineRule="exact"/>
              <w:ind w:left="215"/>
              <w:jc w:val="center"/>
              <w:rPr>
                <w:b/>
                <w:sz w:val="18"/>
              </w:rPr>
            </w:pPr>
            <w:r>
              <w:rPr>
                <w:b/>
                <w:spacing w:val="-2"/>
                <w:sz w:val="18"/>
              </w:rPr>
              <w:t>60.98%</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3236</w:t>
            </w:r>
          </w:p>
        </w:tc>
        <w:tc>
          <w:tcPr>
            <w:tcW w:w="3264" w:type="dxa"/>
          </w:tcPr>
          <w:p w:rsidR="005D37B5" w:rsidRDefault="00000000">
            <w:pPr>
              <w:pStyle w:val="TableParagraph"/>
              <w:spacing w:before="13" w:line="196" w:lineRule="exact"/>
              <w:ind w:left="37"/>
              <w:rPr>
                <w:rFonts w:ascii="Arial MT"/>
                <w:sz w:val="18"/>
              </w:rPr>
            </w:pPr>
            <w:r>
              <w:rPr>
                <w:rFonts w:ascii="Arial MT"/>
                <w:sz w:val="18"/>
              </w:rPr>
              <w:t>Zdravstvene</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veterinarske</w:t>
            </w:r>
            <w:r>
              <w:rPr>
                <w:rFonts w:ascii="Arial MT"/>
                <w:spacing w:val="-3"/>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1,277.47</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A110002</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w:t>
            </w:r>
            <w:r>
              <w:rPr>
                <w:b/>
                <w:spacing w:val="-6"/>
                <w:sz w:val="18"/>
              </w:rPr>
              <w:t xml:space="preserve"> </w:t>
            </w:r>
            <w:r>
              <w:rPr>
                <w:b/>
                <w:sz w:val="18"/>
              </w:rPr>
              <w:t>SUFINANCIRANJE</w:t>
            </w:r>
            <w:r>
              <w:rPr>
                <w:b/>
                <w:spacing w:val="-8"/>
                <w:sz w:val="18"/>
              </w:rPr>
              <w:t xml:space="preserve"> </w:t>
            </w:r>
            <w:r>
              <w:rPr>
                <w:b/>
                <w:sz w:val="18"/>
              </w:rPr>
              <w:t>HITNE MEDICINSKE POMOĆI I PREVENTIVNIH PREGLEDA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18,480.00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18,480.00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13,203.69</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71.45%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13,200.00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13,200.00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7,924.69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60.04%</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13,200.00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13,200.00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7,924.69</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60.04%</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10,200.00</w:t>
            </w:r>
          </w:p>
        </w:tc>
        <w:tc>
          <w:tcPr>
            <w:tcW w:w="1262" w:type="dxa"/>
          </w:tcPr>
          <w:p w:rsidR="005D37B5" w:rsidRDefault="00000000">
            <w:pPr>
              <w:pStyle w:val="TableParagraph"/>
              <w:spacing w:before="13" w:line="196" w:lineRule="exact"/>
              <w:ind w:right="15"/>
              <w:jc w:val="right"/>
              <w:rPr>
                <w:b/>
                <w:sz w:val="18"/>
              </w:rPr>
            </w:pPr>
            <w:r>
              <w:rPr>
                <w:b/>
                <w:spacing w:val="-2"/>
                <w:sz w:val="18"/>
              </w:rPr>
              <w:t>10,200.00</w:t>
            </w:r>
          </w:p>
        </w:tc>
        <w:tc>
          <w:tcPr>
            <w:tcW w:w="1248" w:type="dxa"/>
          </w:tcPr>
          <w:p w:rsidR="005D37B5" w:rsidRDefault="00000000">
            <w:pPr>
              <w:pStyle w:val="TableParagraph"/>
              <w:spacing w:before="13" w:line="196" w:lineRule="exact"/>
              <w:ind w:right="15"/>
              <w:jc w:val="right"/>
              <w:rPr>
                <w:b/>
                <w:sz w:val="18"/>
              </w:rPr>
            </w:pPr>
            <w:r>
              <w:rPr>
                <w:b/>
                <w:spacing w:val="-2"/>
                <w:sz w:val="18"/>
              </w:rPr>
              <w:t>6,874.69</w:t>
            </w:r>
          </w:p>
        </w:tc>
        <w:tc>
          <w:tcPr>
            <w:tcW w:w="883" w:type="dxa"/>
          </w:tcPr>
          <w:p w:rsidR="005D37B5" w:rsidRDefault="00000000">
            <w:pPr>
              <w:pStyle w:val="TableParagraph"/>
              <w:spacing w:before="13" w:line="196" w:lineRule="exact"/>
              <w:ind w:left="215"/>
              <w:jc w:val="center"/>
              <w:rPr>
                <w:b/>
                <w:sz w:val="18"/>
              </w:rPr>
            </w:pPr>
            <w:r>
              <w:rPr>
                <w:b/>
                <w:spacing w:val="-2"/>
                <w:sz w:val="18"/>
              </w:rPr>
              <w:t>67.40%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3236</w:t>
            </w:r>
          </w:p>
        </w:tc>
        <w:tc>
          <w:tcPr>
            <w:tcW w:w="3264" w:type="dxa"/>
          </w:tcPr>
          <w:p w:rsidR="005D37B5" w:rsidRDefault="00000000">
            <w:pPr>
              <w:pStyle w:val="TableParagraph"/>
              <w:spacing w:before="13" w:line="196" w:lineRule="exact"/>
              <w:ind w:left="37"/>
              <w:rPr>
                <w:rFonts w:ascii="Arial MT"/>
                <w:sz w:val="18"/>
              </w:rPr>
            </w:pPr>
            <w:r>
              <w:rPr>
                <w:rFonts w:ascii="Arial MT"/>
                <w:sz w:val="18"/>
              </w:rPr>
              <w:t>Zdravstvene</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veterinarske</w:t>
            </w:r>
            <w:r>
              <w:rPr>
                <w:rFonts w:ascii="Arial MT"/>
                <w:spacing w:val="-3"/>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6,874.69</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1,050.00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35.00%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3661</w:t>
            </w:r>
          </w:p>
        </w:tc>
        <w:tc>
          <w:tcPr>
            <w:tcW w:w="3264" w:type="dxa"/>
          </w:tcPr>
          <w:p w:rsidR="005D37B5" w:rsidRDefault="00000000">
            <w:pPr>
              <w:pStyle w:val="TableParagraph"/>
              <w:spacing w:before="3"/>
              <w:ind w:left="37"/>
              <w:rPr>
                <w:rFonts w:ascii="Arial MT" w:hAnsi="Arial MT"/>
                <w:sz w:val="18"/>
              </w:rPr>
            </w:pPr>
            <w:r>
              <w:rPr>
                <w:rFonts w:ascii="Arial MT" w:hAnsi="Arial MT"/>
                <w:w w:val="85"/>
                <w:sz w:val="18"/>
              </w:rPr>
              <w:t>Tekuće</w:t>
            </w:r>
            <w:r>
              <w:rPr>
                <w:rFonts w:ascii="Arial MT" w:hAnsi="Arial MT"/>
                <w:spacing w:val="7"/>
                <w:sz w:val="18"/>
              </w:rPr>
              <w:t xml:space="preserve"> </w:t>
            </w:r>
            <w:r>
              <w:rPr>
                <w:rFonts w:ascii="Arial MT" w:hAnsi="Arial MT"/>
                <w:w w:val="85"/>
                <w:sz w:val="18"/>
              </w:rPr>
              <w:t>pomoći</w:t>
            </w:r>
            <w:r>
              <w:rPr>
                <w:rFonts w:ascii="Arial MT" w:hAnsi="Arial MT"/>
                <w:spacing w:val="17"/>
                <w:sz w:val="18"/>
              </w:rPr>
              <w:t xml:space="preserve"> </w:t>
            </w:r>
            <w:r>
              <w:rPr>
                <w:rFonts w:ascii="Arial MT" w:hAnsi="Arial MT"/>
                <w:spacing w:val="-2"/>
                <w:w w:val="85"/>
                <w:sz w:val="18"/>
              </w:rPr>
              <w:t>proračunskim</w:t>
            </w:r>
          </w:p>
          <w:p w:rsidR="005D37B5" w:rsidRDefault="00000000">
            <w:pPr>
              <w:pStyle w:val="TableParagraph"/>
              <w:spacing w:before="24" w:line="196" w:lineRule="exact"/>
              <w:ind w:left="37"/>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1,050.00</w:t>
            </w:r>
          </w:p>
        </w:tc>
        <w:tc>
          <w:tcPr>
            <w:tcW w:w="883"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5,280.00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5,280.00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5,279.00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99.98%</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5,280.00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5,280.00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5,279.00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99.98%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5,280.00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5,280.00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5,279.00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99.98%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3661</w:t>
            </w:r>
          </w:p>
        </w:tc>
        <w:tc>
          <w:tcPr>
            <w:tcW w:w="3264" w:type="dxa"/>
          </w:tcPr>
          <w:p w:rsidR="005D37B5" w:rsidRDefault="00000000">
            <w:pPr>
              <w:pStyle w:val="TableParagraph"/>
              <w:spacing w:before="3"/>
              <w:ind w:left="37"/>
              <w:rPr>
                <w:rFonts w:ascii="Arial MT" w:hAnsi="Arial MT"/>
                <w:sz w:val="18"/>
              </w:rPr>
            </w:pPr>
            <w:r>
              <w:rPr>
                <w:rFonts w:ascii="Arial MT" w:hAnsi="Arial MT"/>
                <w:w w:val="85"/>
                <w:sz w:val="18"/>
              </w:rPr>
              <w:t>Tekuće</w:t>
            </w:r>
            <w:r>
              <w:rPr>
                <w:rFonts w:ascii="Arial MT" w:hAnsi="Arial MT"/>
                <w:spacing w:val="7"/>
                <w:sz w:val="18"/>
              </w:rPr>
              <w:t xml:space="preserve"> </w:t>
            </w:r>
            <w:r>
              <w:rPr>
                <w:rFonts w:ascii="Arial MT" w:hAnsi="Arial MT"/>
                <w:w w:val="85"/>
                <w:sz w:val="18"/>
              </w:rPr>
              <w:t>pomoći</w:t>
            </w:r>
            <w:r>
              <w:rPr>
                <w:rFonts w:ascii="Arial MT" w:hAnsi="Arial MT"/>
                <w:spacing w:val="17"/>
                <w:sz w:val="18"/>
              </w:rPr>
              <w:t xml:space="preserve"> </w:t>
            </w:r>
            <w:r>
              <w:rPr>
                <w:rFonts w:ascii="Arial MT" w:hAnsi="Arial MT"/>
                <w:spacing w:val="-2"/>
                <w:w w:val="85"/>
                <w:sz w:val="18"/>
              </w:rPr>
              <w:t>proračunskim</w:t>
            </w:r>
          </w:p>
          <w:p w:rsidR="005D37B5" w:rsidRDefault="00000000">
            <w:pPr>
              <w:pStyle w:val="TableParagraph"/>
              <w:spacing w:before="24" w:line="196" w:lineRule="exact"/>
              <w:ind w:left="37"/>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5,279.00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1200</w:t>
            </w:r>
          </w:p>
        </w:tc>
        <w:tc>
          <w:tcPr>
            <w:tcW w:w="3264" w:type="dxa"/>
            <w:shd w:val="clear" w:color="auto" w:fill="FF9900"/>
          </w:tcPr>
          <w:p w:rsidR="005D37B5" w:rsidRDefault="00000000">
            <w:pPr>
              <w:pStyle w:val="TableParagraph"/>
              <w:spacing w:before="22" w:line="240" w:lineRule="atLeast"/>
              <w:ind w:left="37"/>
              <w:rPr>
                <w:b/>
                <w:sz w:val="18"/>
              </w:rPr>
            </w:pPr>
            <w:r>
              <w:rPr>
                <w:b/>
                <w:sz w:val="18"/>
              </w:rPr>
              <w:t>Program: ŠKOLSKO I OSTALO OBRAZOVANJE</w:t>
            </w:r>
            <w:r>
              <w:rPr>
                <w:b/>
                <w:spacing w:val="-12"/>
                <w:sz w:val="18"/>
              </w:rPr>
              <w:t xml:space="preserve"> </w:t>
            </w:r>
            <w:r>
              <w:rPr>
                <w:b/>
                <w:sz w:val="18"/>
              </w:rPr>
              <w:t>I</w:t>
            </w:r>
            <w:r>
              <w:rPr>
                <w:b/>
                <w:spacing w:val="-9"/>
                <w:sz w:val="18"/>
              </w:rPr>
              <w:t xml:space="preserve"> </w:t>
            </w:r>
            <w:r>
              <w:rPr>
                <w:b/>
                <w:sz w:val="18"/>
              </w:rPr>
              <w:t xml:space="preserve">PREDŠKOLSKI </w:t>
            </w:r>
            <w:r>
              <w:rPr>
                <w:b/>
                <w:spacing w:val="-2"/>
                <w:sz w:val="18"/>
              </w:rPr>
              <w:t>ODGOJ</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928,735.14</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928,735.14</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887,926.28</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95.61%</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A120001</w:t>
            </w:r>
          </w:p>
        </w:tc>
        <w:tc>
          <w:tcPr>
            <w:tcW w:w="326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z w:val="18"/>
              </w:rPr>
              <w:t>Aktivnost:</w:t>
            </w:r>
            <w:r>
              <w:rPr>
                <w:b/>
                <w:spacing w:val="1"/>
                <w:sz w:val="18"/>
              </w:rPr>
              <w:t xml:space="preserve"> </w:t>
            </w:r>
            <w:r>
              <w:rPr>
                <w:b/>
                <w:sz w:val="18"/>
              </w:rPr>
              <w:t>PREDŠKOLSKI</w:t>
            </w:r>
            <w:r>
              <w:rPr>
                <w:b/>
                <w:spacing w:val="1"/>
                <w:sz w:val="18"/>
              </w:rPr>
              <w:t xml:space="preserve"> </w:t>
            </w:r>
            <w:r>
              <w:rPr>
                <w:b/>
                <w:spacing w:val="-4"/>
                <w:sz w:val="18"/>
              </w:rPr>
              <w:t>ODGOJ</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68,676.00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68,676.00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59,633.10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86.83%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68,676.00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68,676.00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59,633.10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86.83%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68,676.00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68,676.00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59,633.10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86.83%</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35</w:t>
            </w:r>
          </w:p>
        </w:tc>
        <w:tc>
          <w:tcPr>
            <w:tcW w:w="3264" w:type="dxa"/>
          </w:tcPr>
          <w:p w:rsidR="005D37B5" w:rsidRDefault="00000000">
            <w:pPr>
              <w:pStyle w:val="TableParagraph"/>
              <w:spacing w:before="13" w:line="196" w:lineRule="exact"/>
              <w:ind w:left="37"/>
              <w:rPr>
                <w:b/>
                <w:sz w:val="18"/>
              </w:rPr>
            </w:pPr>
            <w:r>
              <w:rPr>
                <w:b/>
                <w:spacing w:val="-2"/>
                <w:sz w:val="18"/>
              </w:rPr>
              <w:t>Subvencije</w:t>
            </w:r>
          </w:p>
        </w:tc>
        <w:tc>
          <w:tcPr>
            <w:tcW w:w="1512" w:type="dxa"/>
          </w:tcPr>
          <w:p w:rsidR="005D37B5" w:rsidRDefault="00000000">
            <w:pPr>
              <w:pStyle w:val="TableParagraph"/>
              <w:spacing w:before="13" w:line="196" w:lineRule="exact"/>
              <w:ind w:right="16"/>
              <w:jc w:val="right"/>
              <w:rPr>
                <w:b/>
                <w:sz w:val="18"/>
              </w:rPr>
            </w:pPr>
            <w:r>
              <w:rPr>
                <w:b/>
                <w:spacing w:val="-2"/>
                <w:sz w:val="18"/>
              </w:rPr>
              <w:t>8,200.00</w:t>
            </w:r>
          </w:p>
        </w:tc>
        <w:tc>
          <w:tcPr>
            <w:tcW w:w="1262" w:type="dxa"/>
          </w:tcPr>
          <w:p w:rsidR="005D37B5" w:rsidRDefault="00000000">
            <w:pPr>
              <w:pStyle w:val="TableParagraph"/>
              <w:spacing w:before="13" w:line="196" w:lineRule="exact"/>
              <w:ind w:right="15"/>
              <w:jc w:val="right"/>
              <w:rPr>
                <w:b/>
                <w:sz w:val="18"/>
              </w:rPr>
            </w:pPr>
            <w:r>
              <w:rPr>
                <w:b/>
                <w:spacing w:val="-2"/>
                <w:sz w:val="18"/>
              </w:rPr>
              <w:t>8,200.00</w:t>
            </w:r>
          </w:p>
        </w:tc>
        <w:tc>
          <w:tcPr>
            <w:tcW w:w="1248" w:type="dxa"/>
          </w:tcPr>
          <w:p w:rsidR="005D37B5" w:rsidRDefault="00000000">
            <w:pPr>
              <w:pStyle w:val="TableParagraph"/>
              <w:spacing w:before="13" w:line="196" w:lineRule="exact"/>
              <w:ind w:right="15"/>
              <w:jc w:val="right"/>
              <w:rPr>
                <w:b/>
                <w:sz w:val="18"/>
              </w:rPr>
            </w:pPr>
            <w:r>
              <w:rPr>
                <w:b/>
                <w:spacing w:val="-2"/>
                <w:sz w:val="18"/>
              </w:rPr>
              <w:t>7,145.66</w:t>
            </w:r>
          </w:p>
        </w:tc>
        <w:tc>
          <w:tcPr>
            <w:tcW w:w="883" w:type="dxa"/>
          </w:tcPr>
          <w:p w:rsidR="005D37B5" w:rsidRDefault="00000000">
            <w:pPr>
              <w:pStyle w:val="TableParagraph"/>
              <w:spacing w:before="13" w:line="196" w:lineRule="exact"/>
              <w:ind w:left="215"/>
              <w:jc w:val="center"/>
              <w:rPr>
                <w:b/>
                <w:sz w:val="18"/>
              </w:rPr>
            </w:pPr>
            <w:r>
              <w:rPr>
                <w:b/>
                <w:spacing w:val="-2"/>
                <w:sz w:val="18"/>
              </w:rPr>
              <w:t>87.14%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3522</w:t>
            </w:r>
          </w:p>
        </w:tc>
        <w:tc>
          <w:tcPr>
            <w:tcW w:w="3264" w:type="dxa"/>
          </w:tcPr>
          <w:p w:rsidR="005D37B5" w:rsidRDefault="00000000">
            <w:pPr>
              <w:pStyle w:val="TableParagraph"/>
              <w:spacing w:before="3"/>
              <w:ind w:left="38"/>
              <w:rPr>
                <w:rFonts w:ascii="Arial MT" w:hAnsi="Arial MT"/>
                <w:sz w:val="18"/>
              </w:rPr>
            </w:pPr>
            <w:r>
              <w:rPr>
                <w:rFonts w:ascii="Arial MT" w:hAnsi="Arial MT"/>
                <w:spacing w:val="-2"/>
                <w:sz w:val="18"/>
              </w:rPr>
              <w:t>Subvencije</w:t>
            </w:r>
            <w:r>
              <w:rPr>
                <w:rFonts w:ascii="Arial MT" w:hAnsi="Arial MT"/>
                <w:spacing w:val="-7"/>
                <w:sz w:val="18"/>
              </w:rPr>
              <w:t xml:space="preserve"> </w:t>
            </w:r>
            <w:r>
              <w:rPr>
                <w:rFonts w:ascii="Arial MT" w:hAnsi="Arial MT"/>
                <w:spacing w:val="-2"/>
                <w:sz w:val="18"/>
              </w:rPr>
              <w:t>trgovačkim</w:t>
            </w:r>
            <w:r>
              <w:rPr>
                <w:rFonts w:ascii="Arial MT" w:hAnsi="Arial MT"/>
                <w:spacing w:val="5"/>
                <w:sz w:val="18"/>
              </w:rPr>
              <w:t xml:space="preserve"> </w:t>
            </w:r>
            <w:r>
              <w:rPr>
                <w:rFonts w:ascii="Arial MT" w:hAnsi="Arial MT"/>
                <w:spacing w:val="-2"/>
                <w:sz w:val="18"/>
              </w:rPr>
              <w:t xml:space="preserve">društvima </w:t>
            </w:r>
            <w:r>
              <w:rPr>
                <w:rFonts w:ascii="Arial MT" w:hAnsi="Arial MT"/>
                <w:spacing w:val="-10"/>
                <w:sz w:val="18"/>
              </w:rPr>
              <w:t>i</w:t>
            </w:r>
          </w:p>
          <w:p w:rsidR="005D37B5" w:rsidRDefault="00000000">
            <w:pPr>
              <w:pStyle w:val="TableParagraph"/>
              <w:spacing w:before="24" w:line="196" w:lineRule="exact"/>
              <w:ind w:left="38"/>
              <w:rPr>
                <w:rFonts w:ascii="Arial MT"/>
                <w:sz w:val="18"/>
              </w:rPr>
            </w:pPr>
            <w:r>
              <w:rPr>
                <w:rFonts w:ascii="Arial MT"/>
                <w:sz w:val="18"/>
              </w:rPr>
              <w:t>zadrugama</w:t>
            </w:r>
            <w:r>
              <w:rPr>
                <w:rFonts w:ascii="Arial MT"/>
                <w:spacing w:val="4"/>
                <w:sz w:val="18"/>
              </w:rPr>
              <w:t xml:space="preserve"> </w:t>
            </w:r>
            <w:r>
              <w:rPr>
                <w:rFonts w:ascii="Arial MT"/>
                <w:sz w:val="18"/>
              </w:rPr>
              <w:t>izvan</w:t>
            </w:r>
            <w:r>
              <w:rPr>
                <w:rFonts w:ascii="Arial MT"/>
                <w:spacing w:val="4"/>
                <w:sz w:val="18"/>
              </w:rPr>
              <w:t xml:space="preserve"> </w:t>
            </w:r>
            <w:r>
              <w:rPr>
                <w:rFonts w:ascii="Arial MT"/>
                <w:sz w:val="18"/>
              </w:rPr>
              <w:t>javnog</w:t>
            </w:r>
            <w:r>
              <w:rPr>
                <w:rFonts w:ascii="Arial MT"/>
                <w:spacing w:val="5"/>
                <w:sz w:val="18"/>
              </w:rPr>
              <w:t xml:space="preserve"> </w:t>
            </w:r>
            <w:r>
              <w:rPr>
                <w:rFonts w:ascii="Arial MT"/>
                <w:spacing w:val="-2"/>
                <w:sz w:val="18"/>
              </w:rPr>
              <w:t>sektora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7,145.66</w:t>
            </w:r>
          </w:p>
        </w:tc>
        <w:tc>
          <w:tcPr>
            <w:tcW w:w="883" w:type="dxa"/>
          </w:tcPr>
          <w:p w:rsidR="005D37B5" w:rsidRDefault="005D37B5">
            <w:pPr>
              <w:pStyle w:val="TableParagraph"/>
              <w:rPr>
                <w:rFonts w:ascii="Times New Roman"/>
                <w:sz w:val="18"/>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8"/>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8"/>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47,976.00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47,976.00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44,594.63</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92.95%</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3661</w:t>
            </w:r>
          </w:p>
        </w:tc>
        <w:tc>
          <w:tcPr>
            <w:tcW w:w="3264" w:type="dxa"/>
          </w:tcPr>
          <w:p w:rsidR="005D37B5" w:rsidRDefault="00000000">
            <w:pPr>
              <w:pStyle w:val="TableParagraph"/>
              <w:spacing w:before="3"/>
              <w:ind w:left="38"/>
              <w:rPr>
                <w:rFonts w:ascii="Arial MT" w:hAnsi="Arial MT"/>
                <w:sz w:val="18"/>
              </w:rPr>
            </w:pPr>
            <w:r>
              <w:rPr>
                <w:rFonts w:ascii="Arial MT" w:hAnsi="Arial MT"/>
                <w:w w:val="85"/>
                <w:sz w:val="18"/>
              </w:rPr>
              <w:t>Tekuće</w:t>
            </w:r>
            <w:r>
              <w:rPr>
                <w:rFonts w:ascii="Arial MT" w:hAnsi="Arial MT"/>
                <w:spacing w:val="7"/>
                <w:sz w:val="18"/>
              </w:rPr>
              <w:t xml:space="preserve"> </w:t>
            </w:r>
            <w:r>
              <w:rPr>
                <w:rFonts w:ascii="Arial MT" w:hAnsi="Arial MT"/>
                <w:w w:val="85"/>
                <w:sz w:val="18"/>
              </w:rPr>
              <w:t>pomoći</w:t>
            </w:r>
            <w:r>
              <w:rPr>
                <w:rFonts w:ascii="Arial MT" w:hAnsi="Arial MT"/>
                <w:spacing w:val="17"/>
                <w:sz w:val="18"/>
              </w:rPr>
              <w:t xml:space="preserve"> </w:t>
            </w:r>
            <w:r>
              <w:rPr>
                <w:rFonts w:ascii="Arial MT" w:hAnsi="Arial MT"/>
                <w:spacing w:val="-2"/>
                <w:w w:val="85"/>
                <w:sz w:val="18"/>
              </w:rPr>
              <w:t>proračunskim</w:t>
            </w:r>
          </w:p>
          <w:p w:rsidR="005D37B5" w:rsidRDefault="00000000">
            <w:pPr>
              <w:pStyle w:val="TableParagraph"/>
              <w:spacing w:before="24" w:line="196" w:lineRule="exact"/>
              <w:ind w:left="38"/>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44,594.63</w:t>
            </w:r>
          </w:p>
        </w:tc>
        <w:tc>
          <w:tcPr>
            <w:tcW w:w="883" w:type="dxa"/>
          </w:tcPr>
          <w:p w:rsidR="005D37B5" w:rsidRDefault="005D37B5">
            <w:pPr>
              <w:pStyle w:val="TableParagraph"/>
              <w:rPr>
                <w:rFonts w:ascii="Times New Roman"/>
                <w:sz w:val="18"/>
              </w:rPr>
            </w:pPr>
          </w:p>
        </w:tc>
      </w:tr>
      <w:tr w:rsidR="005D37B5">
        <w:trPr>
          <w:trHeight w:val="680"/>
        </w:trPr>
        <w:tc>
          <w:tcPr>
            <w:tcW w:w="1104"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37"/>
              <w:rPr>
                <w:b/>
                <w:sz w:val="18"/>
              </w:rPr>
            </w:pPr>
            <w:r>
              <w:rPr>
                <w:b/>
                <w:spacing w:val="-5"/>
                <w:sz w:val="18"/>
              </w:rPr>
              <w:t>37</w:t>
            </w:r>
          </w:p>
        </w:tc>
        <w:tc>
          <w:tcPr>
            <w:tcW w:w="3264" w:type="dxa"/>
          </w:tcPr>
          <w:p w:rsidR="005D37B5" w:rsidRDefault="00000000">
            <w:pPr>
              <w:pStyle w:val="TableParagraph"/>
              <w:spacing w:line="191" w:lineRule="exact"/>
              <w:ind w:left="38"/>
              <w:rPr>
                <w:b/>
                <w:sz w:val="18"/>
              </w:rPr>
            </w:pPr>
            <w:r>
              <w:rPr>
                <w:b/>
                <w:sz w:val="18"/>
              </w:rPr>
              <w:t>Naknade</w:t>
            </w:r>
            <w:r>
              <w:rPr>
                <w:b/>
                <w:spacing w:val="2"/>
                <w:sz w:val="18"/>
              </w:rPr>
              <w:t xml:space="preserve"> </w:t>
            </w:r>
            <w:r>
              <w:rPr>
                <w:b/>
                <w:sz w:val="18"/>
              </w:rPr>
              <w:t>građanima</w:t>
            </w:r>
            <w:r>
              <w:rPr>
                <w:b/>
                <w:spacing w:val="5"/>
                <w:sz w:val="18"/>
              </w:rPr>
              <w:t xml:space="preserve"> </w:t>
            </w:r>
            <w:r>
              <w:rPr>
                <w:b/>
                <w:sz w:val="18"/>
              </w:rPr>
              <w:t>i</w:t>
            </w:r>
            <w:r>
              <w:rPr>
                <w:b/>
                <w:spacing w:val="6"/>
                <w:sz w:val="18"/>
              </w:rPr>
              <w:t xml:space="preserve"> </w:t>
            </w:r>
            <w:r>
              <w:rPr>
                <w:b/>
                <w:spacing w:val="-2"/>
                <w:sz w:val="18"/>
              </w:rPr>
              <w:t>kućanstvima</w:t>
            </w:r>
          </w:p>
          <w:p w:rsidR="005D37B5" w:rsidRDefault="00000000">
            <w:pPr>
              <w:pStyle w:val="TableParagraph"/>
              <w:spacing w:line="240" w:lineRule="atLeast"/>
              <w:ind w:left="38" w:right="86"/>
              <w:rPr>
                <w:b/>
                <w:sz w:val="18"/>
              </w:rPr>
            </w:pPr>
            <w:r>
              <w:rPr>
                <w:b/>
                <w:sz w:val="18"/>
              </w:rPr>
              <w:t xml:space="preserve">na temelju osiguranja i druge </w:t>
            </w:r>
            <w:r>
              <w:rPr>
                <w:b/>
                <w:spacing w:val="-2"/>
                <w:sz w:val="18"/>
              </w:rPr>
              <w:t>naknade</w:t>
            </w:r>
          </w:p>
        </w:tc>
        <w:tc>
          <w:tcPr>
            <w:tcW w:w="151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12,500.00</w:t>
            </w:r>
          </w:p>
        </w:tc>
        <w:tc>
          <w:tcPr>
            <w:tcW w:w="126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12,500.00</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7,892.81</w:t>
            </w:r>
          </w:p>
        </w:tc>
        <w:tc>
          <w:tcPr>
            <w:tcW w:w="883"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215"/>
              <w:jc w:val="center"/>
              <w:rPr>
                <w:b/>
                <w:sz w:val="18"/>
              </w:rPr>
            </w:pPr>
            <w:r>
              <w:rPr>
                <w:b/>
                <w:spacing w:val="-2"/>
                <w:sz w:val="18"/>
              </w:rPr>
              <w:t>63.14%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3722</w:t>
            </w:r>
          </w:p>
        </w:tc>
        <w:tc>
          <w:tcPr>
            <w:tcW w:w="3264" w:type="dxa"/>
          </w:tcPr>
          <w:p w:rsidR="005D37B5" w:rsidRDefault="00000000">
            <w:pPr>
              <w:pStyle w:val="TableParagraph"/>
              <w:spacing w:before="3"/>
              <w:ind w:left="37"/>
              <w:rPr>
                <w:rFonts w:ascii="Arial MT" w:hAnsi="Arial MT"/>
                <w:sz w:val="18"/>
              </w:rPr>
            </w:pPr>
            <w:r>
              <w:rPr>
                <w:rFonts w:ascii="Arial MT" w:hAnsi="Arial MT"/>
                <w:spacing w:val="-4"/>
                <w:sz w:val="18"/>
              </w:rPr>
              <w:t>Naknade</w:t>
            </w:r>
            <w:r>
              <w:rPr>
                <w:rFonts w:ascii="Arial MT" w:hAnsi="Arial MT"/>
                <w:spacing w:val="-9"/>
                <w:sz w:val="18"/>
              </w:rPr>
              <w:t xml:space="preserve"> </w:t>
            </w:r>
            <w:r>
              <w:rPr>
                <w:rFonts w:ascii="Arial MT" w:hAnsi="Arial MT"/>
                <w:spacing w:val="-4"/>
                <w:sz w:val="18"/>
              </w:rPr>
              <w:t>građanima</w:t>
            </w:r>
            <w:r>
              <w:rPr>
                <w:rFonts w:ascii="Arial MT" w:hAnsi="Arial MT"/>
                <w:spacing w:val="-8"/>
                <w:sz w:val="18"/>
              </w:rPr>
              <w:t xml:space="preserve"> </w:t>
            </w:r>
            <w:r>
              <w:rPr>
                <w:rFonts w:ascii="Arial MT" w:hAnsi="Arial MT"/>
                <w:spacing w:val="-4"/>
                <w:sz w:val="18"/>
              </w:rPr>
              <w:t>i</w:t>
            </w:r>
            <w:r>
              <w:rPr>
                <w:rFonts w:ascii="Arial MT" w:hAnsi="Arial MT"/>
                <w:spacing w:val="-5"/>
                <w:sz w:val="18"/>
              </w:rPr>
              <w:t xml:space="preserve"> </w:t>
            </w:r>
            <w:r>
              <w:rPr>
                <w:rFonts w:ascii="Arial MT" w:hAnsi="Arial MT"/>
                <w:spacing w:val="-4"/>
                <w:sz w:val="18"/>
              </w:rPr>
              <w:t>kućanstvima</w:t>
            </w:r>
            <w:r>
              <w:rPr>
                <w:rFonts w:ascii="Arial MT" w:hAnsi="Arial MT"/>
                <w:spacing w:val="-7"/>
                <w:sz w:val="18"/>
              </w:rPr>
              <w:t xml:space="preserve"> </w:t>
            </w:r>
            <w:r>
              <w:rPr>
                <w:rFonts w:ascii="Arial MT" w:hAnsi="Arial MT"/>
                <w:spacing w:val="-10"/>
                <w:sz w:val="18"/>
              </w:rPr>
              <w:t>u</w:t>
            </w:r>
          </w:p>
          <w:p w:rsidR="005D37B5" w:rsidRDefault="00000000">
            <w:pPr>
              <w:pStyle w:val="TableParagraph"/>
              <w:spacing w:before="24" w:line="196" w:lineRule="exact"/>
              <w:ind w:left="37"/>
              <w:rPr>
                <w:rFonts w:ascii="Arial MT"/>
                <w:sz w:val="18"/>
              </w:rPr>
            </w:pPr>
            <w:r>
              <w:rPr>
                <w:rFonts w:ascii="Arial MT"/>
                <w:spacing w:val="-2"/>
                <w:sz w:val="18"/>
              </w:rPr>
              <w:t>naravi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7,892.81</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A120002</w:t>
            </w:r>
          </w:p>
        </w:tc>
        <w:tc>
          <w:tcPr>
            <w:tcW w:w="3264" w:type="dxa"/>
            <w:shd w:val="clear" w:color="auto" w:fill="FFFF99"/>
          </w:tcPr>
          <w:p w:rsidR="005D37B5" w:rsidRDefault="00000000">
            <w:pPr>
              <w:pStyle w:val="TableParagraph"/>
              <w:spacing w:before="65" w:line="240" w:lineRule="atLeast"/>
              <w:ind w:left="37" w:right="86"/>
              <w:rPr>
                <w:b/>
                <w:sz w:val="18"/>
              </w:rPr>
            </w:pPr>
            <w:r>
              <w:rPr>
                <w:b/>
                <w:sz w:val="18"/>
              </w:rPr>
              <w:t>Aktivnost: ŠKOLSKO I STUDENTSKO</w:t>
            </w:r>
            <w:r>
              <w:rPr>
                <w:b/>
                <w:spacing w:val="-13"/>
                <w:sz w:val="18"/>
              </w:rPr>
              <w:t xml:space="preserve"> </w:t>
            </w:r>
            <w:r>
              <w:rPr>
                <w:b/>
                <w:sz w:val="18"/>
              </w:rPr>
              <w:t>OBRAZOVANJE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141,400.00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141,400.00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128,376.23</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90.79%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141,400.00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141,400.00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128,376.23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90.79%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141,400.00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141,400.00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128,376.23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90.79%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8"/>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8"/>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85,100.00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85,100.00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73,659.63</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86.56%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3661</w:t>
            </w:r>
          </w:p>
        </w:tc>
        <w:tc>
          <w:tcPr>
            <w:tcW w:w="3264" w:type="dxa"/>
          </w:tcPr>
          <w:p w:rsidR="005D37B5" w:rsidRDefault="00000000">
            <w:pPr>
              <w:pStyle w:val="TableParagraph"/>
              <w:spacing w:before="3"/>
              <w:ind w:left="38"/>
              <w:rPr>
                <w:rFonts w:ascii="Arial MT" w:hAnsi="Arial MT"/>
                <w:sz w:val="18"/>
              </w:rPr>
            </w:pPr>
            <w:r>
              <w:rPr>
                <w:rFonts w:ascii="Arial MT" w:hAnsi="Arial MT"/>
                <w:w w:val="85"/>
                <w:sz w:val="18"/>
              </w:rPr>
              <w:t>Tekuće</w:t>
            </w:r>
            <w:r>
              <w:rPr>
                <w:rFonts w:ascii="Arial MT" w:hAnsi="Arial MT"/>
                <w:spacing w:val="7"/>
                <w:sz w:val="18"/>
              </w:rPr>
              <w:t xml:space="preserve"> </w:t>
            </w:r>
            <w:r>
              <w:rPr>
                <w:rFonts w:ascii="Arial MT" w:hAnsi="Arial MT"/>
                <w:w w:val="85"/>
                <w:sz w:val="18"/>
              </w:rPr>
              <w:t>pomoći</w:t>
            </w:r>
            <w:r>
              <w:rPr>
                <w:rFonts w:ascii="Arial MT" w:hAnsi="Arial MT"/>
                <w:spacing w:val="17"/>
                <w:sz w:val="18"/>
              </w:rPr>
              <w:t xml:space="preserve"> </w:t>
            </w:r>
            <w:r>
              <w:rPr>
                <w:rFonts w:ascii="Arial MT" w:hAnsi="Arial MT"/>
                <w:spacing w:val="-2"/>
                <w:w w:val="85"/>
                <w:sz w:val="18"/>
              </w:rPr>
              <w:t>proračunskim</w:t>
            </w:r>
          </w:p>
          <w:p w:rsidR="005D37B5" w:rsidRDefault="00000000">
            <w:pPr>
              <w:pStyle w:val="TableParagraph"/>
              <w:spacing w:before="24" w:line="196" w:lineRule="exact"/>
              <w:ind w:left="38"/>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73,659.63</w:t>
            </w:r>
          </w:p>
        </w:tc>
        <w:tc>
          <w:tcPr>
            <w:tcW w:w="883" w:type="dxa"/>
          </w:tcPr>
          <w:p w:rsidR="005D37B5" w:rsidRDefault="005D37B5">
            <w:pPr>
              <w:pStyle w:val="TableParagraph"/>
              <w:rPr>
                <w:rFonts w:ascii="Times New Roman"/>
                <w:sz w:val="18"/>
              </w:rPr>
            </w:pPr>
          </w:p>
        </w:tc>
      </w:tr>
      <w:tr w:rsidR="005D37B5">
        <w:trPr>
          <w:trHeight w:val="680"/>
        </w:trPr>
        <w:tc>
          <w:tcPr>
            <w:tcW w:w="1104"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37"/>
              <w:rPr>
                <w:b/>
                <w:sz w:val="18"/>
              </w:rPr>
            </w:pPr>
            <w:r>
              <w:rPr>
                <w:b/>
                <w:spacing w:val="-5"/>
                <w:sz w:val="18"/>
              </w:rPr>
              <w:t>37</w:t>
            </w:r>
          </w:p>
        </w:tc>
        <w:tc>
          <w:tcPr>
            <w:tcW w:w="3264" w:type="dxa"/>
          </w:tcPr>
          <w:p w:rsidR="005D37B5" w:rsidRDefault="00000000">
            <w:pPr>
              <w:pStyle w:val="TableParagraph"/>
              <w:spacing w:line="191" w:lineRule="exact"/>
              <w:ind w:left="38"/>
              <w:rPr>
                <w:b/>
                <w:sz w:val="18"/>
              </w:rPr>
            </w:pPr>
            <w:r>
              <w:rPr>
                <w:b/>
                <w:sz w:val="18"/>
              </w:rPr>
              <w:t>Naknade</w:t>
            </w:r>
            <w:r>
              <w:rPr>
                <w:b/>
                <w:spacing w:val="2"/>
                <w:sz w:val="18"/>
              </w:rPr>
              <w:t xml:space="preserve"> </w:t>
            </w:r>
            <w:r>
              <w:rPr>
                <w:b/>
                <w:sz w:val="18"/>
              </w:rPr>
              <w:t>građanima</w:t>
            </w:r>
            <w:r>
              <w:rPr>
                <w:b/>
                <w:spacing w:val="5"/>
                <w:sz w:val="18"/>
              </w:rPr>
              <w:t xml:space="preserve"> </w:t>
            </w:r>
            <w:r>
              <w:rPr>
                <w:b/>
                <w:sz w:val="18"/>
              </w:rPr>
              <w:t>i</w:t>
            </w:r>
            <w:r>
              <w:rPr>
                <w:b/>
                <w:spacing w:val="6"/>
                <w:sz w:val="18"/>
              </w:rPr>
              <w:t xml:space="preserve"> </w:t>
            </w:r>
            <w:r>
              <w:rPr>
                <w:b/>
                <w:spacing w:val="-2"/>
                <w:sz w:val="18"/>
              </w:rPr>
              <w:t>kućanstvima</w:t>
            </w:r>
          </w:p>
          <w:p w:rsidR="005D37B5" w:rsidRDefault="00000000">
            <w:pPr>
              <w:pStyle w:val="TableParagraph"/>
              <w:spacing w:line="240" w:lineRule="atLeast"/>
              <w:ind w:left="38" w:right="86"/>
              <w:rPr>
                <w:b/>
                <w:sz w:val="18"/>
              </w:rPr>
            </w:pPr>
            <w:r>
              <w:rPr>
                <w:b/>
                <w:sz w:val="18"/>
              </w:rPr>
              <w:t xml:space="preserve">na temelju osiguranja i druge </w:t>
            </w:r>
            <w:r>
              <w:rPr>
                <w:b/>
                <w:spacing w:val="-2"/>
                <w:sz w:val="18"/>
              </w:rPr>
              <w:t>naknade</w:t>
            </w:r>
          </w:p>
        </w:tc>
        <w:tc>
          <w:tcPr>
            <w:tcW w:w="151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56,300.00</w:t>
            </w:r>
          </w:p>
        </w:tc>
        <w:tc>
          <w:tcPr>
            <w:tcW w:w="126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56,300.00</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54,716.60</w:t>
            </w:r>
          </w:p>
        </w:tc>
        <w:tc>
          <w:tcPr>
            <w:tcW w:w="883"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215"/>
              <w:jc w:val="center"/>
              <w:rPr>
                <w:b/>
                <w:sz w:val="18"/>
              </w:rPr>
            </w:pPr>
            <w:r>
              <w:rPr>
                <w:b/>
                <w:spacing w:val="-2"/>
                <w:sz w:val="18"/>
              </w:rPr>
              <w:t>97.19%</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3721</w:t>
            </w:r>
          </w:p>
        </w:tc>
        <w:tc>
          <w:tcPr>
            <w:tcW w:w="3264" w:type="dxa"/>
          </w:tcPr>
          <w:p w:rsidR="005D37B5" w:rsidRDefault="00000000">
            <w:pPr>
              <w:pStyle w:val="TableParagraph"/>
              <w:spacing w:before="3"/>
              <w:ind w:left="38"/>
              <w:rPr>
                <w:rFonts w:ascii="Arial MT" w:hAnsi="Arial MT"/>
                <w:sz w:val="18"/>
              </w:rPr>
            </w:pPr>
            <w:r>
              <w:rPr>
                <w:rFonts w:ascii="Arial MT" w:hAnsi="Arial MT"/>
                <w:spacing w:val="-4"/>
                <w:sz w:val="18"/>
              </w:rPr>
              <w:t>Naknade</w:t>
            </w:r>
            <w:r>
              <w:rPr>
                <w:rFonts w:ascii="Arial MT" w:hAnsi="Arial MT"/>
                <w:spacing w:val="-9"/>
                <w:sz w:val="18"/>
              </w:rPr>
              <w:t xml:space="preserve"> </w:t>
            </w:r>
            <w:r>
              <w:rPr>
                <w:rFonts w:ascii="Arial MT" w:hAnsi="Arial MT"/>
                <w:spacing w:val="-4"/>
                <w:sz w:val="18"/>
              </w:rPr>
              <w:t>građanima</w:t>
            </w:r>
            <w:r>
              <w:rPr>
                <w:rFonts w:ascii="Arial MT" w:hAnsi="Arial MT"/>
                <w:spacing w:val="-8"/>
                <w:sz w:val="18"/>
              </w:rPr>
              <w:t xml:space="preserve"> </w:t>
            </w:r>
            <w:r>
              <w:rPr>
                <w:rFonts w:ascii="Arial MT" w:hAnsi="Arial MT"/>
                <w:spacing w:val="-4"/>
                <w:sz w:val="18"/>
              </w:rPr>
              <w:t>i</w:t>
            </w:r>
            <w:r>
              <w:rPr>
                <w:rFonts w:ascii="Arial MT" w:hAnsi="Arial MT"/>
                <w:spacing w:val="-5"/>
                <w:sz w:val="18"/>
              </w:rPr>
              <w:t xml:space="preserve"> </w:t>
            </w:r>
            <w:r>
              <w:rPr>
                <w:rFonts w:ascii="Arial MT" w:hAnsi="Arial MT"/>
                <w:spacing w:val="-4"/>
                <w:sz w:val="18"/>
              </w:rPr>
              <w:t>kućanstvima</w:t>
            </w:r>
            <w:r>
              <w:rPr>
                <w:rFonts w:ascii="Arial MT" w:hAnsi="Arial MT"/>
                <w:spacing w:val="-7"/>
                <w:sz w:val="18"/>
              </w:rPr>
              <w:t xml:space="preserve"> </w:t>
            </w:r>
            <w:r>
              <w:rPr>
                <w:rFonts w:ascii="Arial MT" w:hAnsi="Arial MT"/>
                <w:spacing w:val="-10"/>
                <w:sz w:val="18"/>
              </w:rPr>
              <w:t>u</w:t>
            </w:r>
          </w:p>
          <w:p w:rsidR="005D37B5" w:rsidRDefault="00000000">
            <w:pPr>
              <w:pStyle w:val="TableParagraph"/>
              <w:spacing w:before="24" w:line="196" w:lineRule="exact"/>
              <w:ind w:left="38"/>
              <w:rPr>
                <w:rFonts w:ascii="Arial MT"/>
                <w:sz w:val="18"/>
              </w:rPr>
            </w:pPr>
            <w:r>
              <w:rPr>
                <w:rFonts w:ascii="Arial MT"/>
                <w:spacing w:val="-2"/>
                <w:sz w:val="18"/>
              </w:rPr>
              <w:t>novcu</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54,716.60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A120003</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6"/>
                <w:sz w:val="18"/>
              </w:rPr>
              <w:t xml:space="preserve"> </w:t>
            </w:r>
            <w:r>
              <w:rPr>
                <w:b/>
                <w:sz w:val="18"/>
              </w:rPr>
              <w:t>REDOVNA</w:t>
            </w:r>
            <w:r>
              <w:rPr>
                <w:b/>
                <w:spacing w:val="-9"/>
                <w:sz w:val="18"/>
              </w:rPr>
              <w:t xml:space="preserve"> </w:t>
            </w:r>
            <w:r>
              <w:rPr>
                <w:b/>
                <w:sz w:val="18"/>
              </w:rPr>
              <w:t>DJELATNOST DJEČJEG VRTIĆA KOCKICA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714,194.14</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714,194.14</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696,080.67</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97.46%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539,000.00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539,000.00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525,288.03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97.46%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539,000.00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539,000.00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525,288.03</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97.46%</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8"/>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483,600.00</w:t>
            </w:r>
          </w:p>
        </w:tc>
        <w:tc>
          <w:tcPr>
            <w:tcW w:w="1262" w:type="dxa"/>
          </w:tcPr>
          <w:p w:rsidR="005D37B5" w:rsidRDefault="00000000">
            <w:pPr>
              <w:pStyle w:val="TableParagraph"/>
              <w:spacing w:before="13" w:line="196" w:lineRule="exact"/>
              <w:ind w:right="15"/>
              <w:jc w:val="right"/>
              <w:rPr>
                <w:b/>
                <w:sz w:val="18"/>
              </w:rPr>
            </w:pPr>
            <w:r>
              <w:rPr>
                <w:b/>
                <w:spacing w:val="-2"/>
                <w:sz w:val="18"/>
              </w:rPr>
              <w:t>483,600.00</w:t>
            </w:r>
          </w:p>
        </w:tc>
        <w:tc>
          <w:tcPr>
            <w:tcW w:w="1248" w:type="dxa"/>
          </w:tcPr>
          <w:p w:rsidR="005D37B5" w:rsidRDefault="00000000">
            <w:pPr>
              <w:pStyle w:val="TableParagraph"/>
              <w:spacing w:before="13" w:line="196" w:lineRule="exact"/>
              <w:ind w:right="15"/>
              <w:jc w:val="right"/>
              <w:rPr>
                <w:b/>
                <w:sz w:val="18"/>
              </w:rPr>
            </w:pPr>
            <w:r>
              <w:rPr>
                <w:b/>
                <w:spacing w:val="-2"/>
                <w:sz w:val="18"/>
              </w:rPr>
              <w:t>475,081.67</w:t>
            </w:r>
          </w:p>
        </w:tc>
        <w:tc>
          <w:tcPr>
            <w:tcW w:w="883" w:type="dxa"/>
          </w:tcPr>
          <w:p w:rsidR="005D37B5" w:rsidRDefault="00000000">
            <w:pPr>
              <w:pStyle w:val="TableParagraph"/>
              <w:spacing w:before="13" w:line="196" w:lineRule="exact"/>
              <w:ind w:left="215"/>
              <w:jc w:val="center"/>
              <w:rPr>
                <w:b/>
                <w:sz w:val="18"/>
              </w:rPr>
            </w:pPr>
            <w:r>
              <w:rPr>
                <w:b/>
                <w:spacing w:val="-2"/>
                <w:sz w:val="18"/>
              </w:rPr>
              <w:t>98.24%</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8"/>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372,241.28</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3113</w:t>
            </w:r>
          </w:p>
        </w:tc>
        <w:tc>
          <w:tcPr>
            <w:tcW w:w="3264" w:type="dxa"/>
          </w:tcPr>
          <w:p w:rsidR="005D37B5" w:rsidRDefault="00000000">
            <w:pPr>
              <w:pStyle w:val="TableParagraph"/>
              <w:spacing w:before="13" w:line="196" w:lineRule="exact"/>
              <w:ind w:left="38"/>
              <w:rPr>
                <w:rFonts w:ascii="Arial MT" w:hAnsi="Arial MT"/>
                <w:sz w:val="18"/>
              </w:rPr>
            </w:pPr>
            <w:r>
              <w:rPr>
                <w:rFonts w:ascii="Arial MT" w:hAnsi="Arial MT"/>
                <w:spacing w:val="-4"/>
                <w:sz w:val="18"/>
              </w:rPr>
              <w:t>Plaće</w:t>
            </w:r>
            <w:r>
              <w:rPr>
                <w:rFonts w:ascii="Arial MT" w:hAnsi="Arial MT"/>
                <w:spacing w:val="-9"/>
                <w:sz w:val="18"/>
              </w:rPr>
              <w:t xml:space="preserve"> </w:t>
            </w:r>
            <w:r>
              <w:rPr>
                <w:rFonts w:ascii="Arial MT" w:hAnsi="Arial MT"/>
                <w:spacing w:val="-4"/>
                <w:sz w:val="18"/>
              </w:rPr>
              <w:t>za</w:t>
            </w:r>
            <w:r>
              <w:rPr>
                <w:rFonts w:ascii="Arial MT" w:hAnsi="Arial MT"/>
                <w:spacing w:val="-5"/>
                <w:sz w:val="18"/>
              </w:rPr>
              <w:t xml:space="preserve"> </w:t>
            </w:r>
            <w:r>
              <w:rPr>
                <w:rFonts w:ascii="Arial MT" w:hAnsi="Arial MT"/>
                <w:spacing w:val="-4"/>
                <w:sz w:val="18"/>
              </w:rPr>
              <w:t>prekovremeni</w:t>
            </w:r>
            <w:r>
              <w:rPr>
                <w:rFonts w:ascii="Arial MT" w:hAnsi="Arial MT"/>
                <w:spacing w:val="-2"/>
                <w:sz w:val="18"/>
              </w:rPr>
              <w:t xml:space="preserve"> </w:t>
            </w:r>
            <w:r>
              <w:rPr>
                <w:rFonts w:ascii="Arial MT" w:hAnsi="Arial MT"/>
                <w:spacing w:val="-5"/>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2,662.40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3121</w:t>
            </w:r>
          </w:p>
        </w:tc>
        <w:tc>
          <w:tcPr>
            <w:tcW w:w="3264" w:type="dxa"/>
          </w:tcPr>
          <w:p w:rsidR="005D37B5" w:rsidRDefault="00000000">
            <w:pPr>
              <w:pStyle w:val="TableParagraph"/>
              <w:spacing w:before="13" w:line="196" w:lineRule="exact"/>
              <w:ind w:left="38"/>
              <w:rPr>
                <w:rFonts w:ascii="Arial MT"/>
                <w:sz w:val="18"/>
              </w:rPr>
            </w:pPr>
            <w:r>
              <w:rPr>
                <w:rFonts w:ascii="Arial MT"/>
                <w:sz w:val="18"/>
              </w:rPr>
              <w:t>Ostali</w:t>
            </w:r>
            <w:r>
              <w:rPr>
                <w:rFonts w:ascii="Arial MT"/>
                <w:spacing w:val="7"/>
                <w:sz w:val="18"/>
              </w:rPr>
              <w:t xml:space="preserve"> </w:t>
            </w:r>
            <w:r>
              <w:rPr>
                <w:rFonts w:ascii="Arial MT"/>
                <w:sz w:val="18"/>
              </w:rPr>
              <w:t>rashodi</w:t>
            </w:r>
            <w:r>
              <w:rPr>
                <w:rFonts w:ascii="Arial MT"/>
                <w:spacing w:val="8"/>
                <w:sz w:val="18"/>
              </w:rPr>
              <w:t xml:space="preserve"> </w:t>
            </w:r>
            <w:r>
              <w:rPr>
                <w:rFonts w:ascii="Arial MT"/>
                <w:sz w:val="18"/>
              </w:rPr>
              <w:t>za</w:t>
            </w:r>
            <w:r>
              <w:rPr>
                <w:rFonts w:ascii="Arial MT"/>
                <w:spacing w:val="5"/>
                <w:sz w:val="18"/>
              </w:rPr>
              <w:t xml:space="preserve"> </w:t>
            </w:r>
            <w:r>
              <w:rPr>
                <w:rFonts w:ascii="Arial MT"/>
                <w:spacing w:val="-2"/>
                <w:sz w:val="18"/>
              </w:rPr>
              <w:t>zaposlene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46,702.84</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8"/>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8"/>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53,475.15</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55,400.00</w:t>
            </w:r>
          </w:p>
        </w:tc>
        <w:tc>
          <w:tcPr>
            <w:tcW w:w="1262" w:type="dxa"/>
          </w:tcPr>
          <w:p w:rsidR="005D37B5" w:rsidRDefault="00000000">
            <w:pPr>
              <w:pStyle w:val="TableParagraph"/>
              <w:spacing w:before="13" w:line="196" w:lineRule="exact"/>
              <w:ind w:right="15"/>
              <w:jc w:val="right"/>
              <w:rPr>
                <w:b/>
                <w:sz w:val="18"/>
              </w:rPr>
            </w:pPr>
            <w:r>
              <w:rPr>
                <w:b/>
                <w:spacing w:val="-2"/>
                <w:sz w:val="18"/>
              </w:rPr>
              <w:t>55,400.00</w:t>
            </w:r>
          </w:p>
        </w:tc>
        <w:tc>
          <w:tcPr>
            <w:tcW w:w="1248" w:type="dxa"/>
          </w:tcPr>
          <w:p w:rsidR="005D37B5" w:rsidRDefault="00000000">
            <w:pPr>
              <w:pStyle w:val="TableParagraph"/>
              <w:spacing w:before="13" w:line="196" w:lineRule="exact"/>
              <w:ind w:right="15"/>
              <w:jc w:val="right"/>
              <w:rPr>
                <w:b/>
                <w:sz w:val="18"/>
              </w:rPr>
            </w:pPr>
            <w:r>
              <w:rPr>
                <w:b/>
                <w:spacing w:val="-2"/>
                <w:sz w:val="18"/>
              </w:rPr>
              <w:t>50,206.36</w:t>
            </w:r>
          </w:p>
        </w:tc>
        <w:tc>
          <w:tcPr>
            <w:tcW w:w="883" w:type="dxa"/>
          </w:tcPr>
          <w:p w:rsidR="005D37B5" w:rsidRDefault="00000000">
            <w:pPr>
              <w:pStyle w:val="TableParagraph"/>
              <w:spacing w:before="13" w:line="196" w:lineRule="exact"/>
              <w:ind w:left="215"/>
              <w:jc w:val="center"/>
              <w:rPr>
                <w:b/>
                <w:sz w:val="18"/>
              </w:rPr>
            </w:pPr>
            <w:r>
              <w:rPr>
                <w:b/>
                <w:spacing w:val="-2"/>
                <w:sz w:val="18"/>
              </w:rPr>
              <w:t>90.63%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3212</w:t>
            </w:r>
          </w:p>
        </w:tc>
        <w:tc>
          <w:tcPr>
            <w:tcW w:w="3264" w:type="dxa"/>
          </w:tcPr>
          <w:p w:rsidR="005D37B5" w:rsidRDefault="00000000">
            <w:pPr>
              <w:pStyle w:val="TableParagraph"/>
              <w:spacing w:before="3"/>
              <w:ind w:left="38"/>
              <w:rPr>
                <w:rFonts w:ascii="Arial MT"/>
                <w:sz w:val="18"/>
              </w:rPr>
            </w:pPr>
            <w:r>
              <w:rPr>
                <w:rFonts w:ascii="Arial MT"/>
                <w:sz w:val="18"/>
              </w:rPr>
              <w:t>Naknade</w:t>
            </w:r>
            <w:r>
              <w:rPr>
                <w:rFonts w:ascii="Arial MT"/>
                <w:spacing w:val="-4"/>
                <w:sz w:val="18"/>
              </w:rPr>
              <w:t xml:space="preserve"> </w:t>
            </w:r>
            <w:r>
              <w:rPr>
                <w:rFonts w:ascii="Arial MT"/>
                <w:sz w:val="18"/>
              </w:rPr>
              <w:t>za</w:t>
            </w:r>
            <w:r>
              <w:rPr>
                <w:rFonts w:ascii="Arial MT"/>
                <w:spacing w:val="1"/>
                <w:sz w:val="18"/>
              </w:rPr>
              <w:t xml:space="preserve"> </w:t>
            </w:r>
            <w:r>
              <w:rPr>
                <w:rFonts w:ascii="Arial MT"/>
                <w:sz w:val="18"/>
              </w:rPr>
              <w:t>prijevoz,</w:t>
            </w:r>
            <w:r>
              <w:rPr>
                <w:rFonts w:ascii="Arial MT"/>
                <w:spacing w:val="3"/>
                <w:sz w:val="18"/>
              </w:rPr>
              <w:t xml:space="preserve"> </w:t>
            </w:r>
            <w:r>
              <w:rPr>
                <w:rFonts w:ascii="Arial MT"/>
                <w:sz w:val="18"/>
              </w:rPr>
              <w:t>za</w:t>
            </w:r>
            <w:r>
              <w:rPr>
                <w:rFonts w:ascii="Arial MT"/>
                <w:spacing w:val="1"/>
                <w:sz w:val="18"/>
              </w:rPr>
              <w:t xml:space="preserve"> </w:t>
            </w:r>
            <w:r>
              <w:rPr>
                <w:rFonts w:ascii="Arial MT"/>
                <w:sz w:val="18"/>
              </w:rPr>
              <w:t>rad</w:t>
            </w:r>
            <w:r>
              <w:rPr>
                <w:rFonts w:ascii="Arial MT"/>
                <w:spacing w:val="1"/>
                <w:sz w:val="18"/>
              </w:rPr>
              <w:t xml:space="preserve"> </w:t>
            </w:r>
            <w:r>
              <w:rPr>
                <w:rFonts w:ascii="Arial MT"/>
                <w:sz w:val="18"/>
              </w:rPr>
              <w:t>na</w:t>
            </w:r>
            <w:r>
              <w:rPr>
                <w:rFonts w:ascii="Arial MT"/>
                <w:spacing w:val="1"/>
                <w:sz w:val="18"/>
              </w:rPr>
              <w:t xml:space="preserve"> </w:t>
            </w:r>
            <w:r>
              <w:rPr>
                <w:rFonts w:ascii="Arial MT"/>
                <w:spacing w:val="-2"/>
                <w:sz w:val="18"/>
              </w:rPr>
              <w:t>terenu</w:t>
            </w:r>
          </w:p>
          <w:p w:rsidR="005D37B5" w:rsidRDefault="00000000">
            <w:pPr>
              <w:pStyle w:val="TableParagraph"/>
              <w:spacing w:before="24" w:line="196" w:lineRule="exact"/>
              <w:ind w:left="38"/>
              <w:rPr>
                <w:rFonts w:ascii="Arial MT" w:hAnsi="Arial MT"/>
                <w:sz w:val="18"/>
              </w:rPr>
            </w:pPr>
            <w:r>
              <w:rPr>
                <w:rFonts w:ascii="Arial MT" w:hAnsi="Arial MT"/>
                <w:sz w:val="18"/>
              </w:rPr>
              <w:t>i</w:t>
            </w:r>
            <w:r>
              <w:rPr>
                <w:rFonts w:ascii="Arial MT" w:hAnsi="Arial MT"/>
                <w:spacing w:val="4"/>
                <w:sz w:val="18"/>
              </w:rPr>
              <w:t xml:space="preserve"> </w:t>
            </w:r>
            <w:r>
              <w:rPr>
                <w:rFonts w:ascii="Arial MT" w:hAnsi="Arial MT"/>
                <w:sz w:val="18"/>
              </w:rPr>
              <w:t>odvojeni</w:t>
            </w:r>
            <w:r>
              <w:rPr>
                <w:rFonts w:ascii="Arial MT" w:hAnsi="Arial MT"/>
                <w:spacing w:val="4"/>
                <w:sz w:val="18"/>
              </w:rPr>
              <w:t xml:space="preserve"> </w:t>
            </w:r>
            <w:r>
              <w:rPr>
                <w:rFonts w:ascii="Arial MT" w:hAnsi="Arial MT"/>
                <w:spacing w:val="-2"/>
                <w:sz w:val="18"/>
              </w:rPr>
              <w:t>život</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29,304.26</w:t>
            </w:r>
          </w:p>
        </w:tc>
        <w:tc>
          <w:tcPr>
            <w:tcW w:w="883" w:type="dxa"/>
          </w:tcPr>
          <w:p w:rsidR="005D37B5" w:rsidRDefault="005D37B5">
            <w:pPr>
              <w:pStyle w:val="TableParagraph"/>
              <w:rPr>
                <w:rFonts w:ascii="Times New Roman"/>
                <w:sz w:val="18"/>
              </w:rPr>
            </w:pPr>
          </w:p>
        </w:tc>
      </w:tr>
    </w:tbl>
    <w:p w:rsidR="005D37B5" w:rsidRDefault="005D37B5">
      <w:pPr>
        <w:pStyle w:val="TableParagraph"/>
        <w:rPr>
          <w:rFonts w:ascii="Times New Roman"/>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1104" w:type="dxa"/>
          </w:tcPr>
          <w:p w:rsidR="005D37B5" w:rsidRDefault="00000000">
            <w:pPr>
              <w:pStyle w:val="TableParagraph"/>
              <w:spacing w:before="13" w:line="196" w:lineRule="exact"/>
              <w:ind w:left="38"/>
              <w:rPr>
                <w:rFonts w:ascii="Arial MT"/>
                <w:sz w:val="18"/>
              </w:rPr>
            </w:pPr>
            <w:r>
              <w:rPr>
                <w:rFonts w:ascii="Arial MT"/>
                <w:spacing w:val="-4"/>
                <w:sz w:val="18"/>
              </w:rPr>
              <w:t>3222</w:t>
            </w:r>
          </w:p>
        </w:tc>
        <w:tc>
          <w:tcPr>
            <w:tcW w:w="3264" w:type="dxa"/>
          </w:tcPr>
          <w:p w:rsidR="005D37B5" w:rsidRDefault="00000000">
            <w:pPr>
              <w:pStyle w:val="TableParagraph"/>
              <w:spacing w:before="13" w:line="196" w:lineRule="exact"/>
              <w:ind w:left="37"/>
              <w:rPr>
                <w:rFonts w:ascii="Arial MT"/>
                <w:sz w:val="18"/>
              </w:rPr>
            </w:pPr>
            <w:r>
              <w:rPr>
                <w:rFonts w:ascii="Arial MT"/>
                <w:sz w:val="18"/>
              </w:rPr>
              <w:t>Materijal</w:t>
            </w:r>
            <w:r>
              <w:rPr>
                <w:rFonts w:ascii="Arial MT"/>
                <w:spacing w:val="5"/>
                <w:sz w:val="18"/>
              </w:rPr>
              <w:t xml:space="preserve"> </w:t>
            </w:r>
            <w:r>
              <w:rPr>
                <w:rFonts w:ascii="Arial MT"/>
                <w:sz w:val="18"/>
              </w:rPr>
              <w:t>i</w:t>
            </w:r>
            <w:r>
              <w:rPr>
                <w:rFonts w:ascii="Arial MT"/>
                <w:spacing w:val="6"/>
                <w:sz w:val="18"/>
              </w:rPr>
              <w:t xml:space="preserve"> </w:t>
            </w:r>
            <w:r>
              <w:rPr>
                <w:rFonts w:ascii="Arial MT"/>
                <w:spacing w:val="-2"/>
                <w:sz w:val="18"/>
              </w:rPr>
              <w:t>sirovine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14,992.70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3223</w:t>
            </w:r>
          </w:p>
        </w:tc>
        <w:tc>
          <w:tcPr>
            <w:tcW w:w="3264" w:type="dxa"/>
          </w:tcPr>
          <w:p w:rsidR="005D37B5" w:rsidRDefault="00000000">
            <w:pPr>
              <w:pStyle w:val="TableParagraph"/>
              <w:spacing w:before="13" w:line="196" w:lineRule="exact"/>
              <w:ind w:left="37"/>
              <w:rPr>
                <w:rFonts w:ascii="Arial MT"/>
                <w:sz w:val="18"/>
              </w:rPr>
            </w:pPr>
            <w:r>
              <w:rPr>
                <w:rFonts w:ascii="Arial MT"/>
                <w:spacing w:val="-2"/>
                <w:sz w:val="18"/>
              </w:rPr>
              <w:t>Energija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5,909.40</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3.</w:t>
            </w:r>
            <w:r>
              <w:rPr>
                <w:b/>
                <w:color w:val="333333"/>
                <w:spacing w:val="3"/>
                <w:sz w:val="18"/>
              </w:rPr>
              <w:t xml:space="preserve"> </w:t>
            </w:r>
            <w:r>
              <w:rPr>
                <w:b/>
                <w:color w:val="333333"/>
                <w:sz w:val="18"/>
              </w:rPr>
              <w:t>VLASTITI</w:t>
            </w:r>
            <w:r>
              <w:rPr>
                <w:b/>
                <w:color w:val="333333"/>
                <w:spacing w:val="2"/>
                <w:sz w:val="18"/>
              </w:rPr>
              <w:t xml:space="preserve"> </w:t>
            </w:r>
            <w:r>
              <w:rPr>
                <w:b/>
                <w:color w:val="333333"/>
                <w:spacing w:val="-2"/>
                <w:sz w:val="18"/>
              </w:rPr>
              <w:t>PRIHODI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3,900.00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3,864.00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99.08%</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1"/>
                <w:sz w:val="18"/>
              </w:rPr>
              <w:t xml:space="preserve"> </w:t>
            </w:r>
            <w:r>
              <w:rPr>
                <w:b/>
                <w:color w:val="333333"/>
                <w:sz w:val="18"/>
              </w:rPr>
              <w:t>3.2.</w:t>
            </w:r>
            <w:r>
              <w:rPr>
                <w:b/>
                <w:color w:val="333333"/>
                <w:spacing w:val="3"/>
                <w:sz w:val="18"/>
              </w:rPr>
              <w:t xml:space="preserve"> </w:t>
            </w:r>
            <w:r>
              <w:rPr>
                <w:b/>
                <w:color w:val="333333"/>
                <w:sz w:val="18"/>
              </w:rPr>
              <w:t>VLASTITI</w:t>
            </w:r>
            <w:r>
              <w:rPr>
                <w:b/>
                <w:color w:val="333333"/>
                <w:spacing w:val="3"/>
                <w:sz w:val="18"/>
              </w:rPr>
              <w:t xml:space="preserve"> </w:t>
            </w:r>
            <w:r>
              <w:rPr>
                <w:b/>
                <w:color w:val="333333"/>
                <w:sz w:val="18"/>
              </w:rPr>
              <w:t>PRIHODI</w:t>
            </w:r>
            <w:r>
              <w:rPr>
                <w:b/>
                <w:color w:val="333333"/>
                <w:spacing w:val="3"/>
                <w:sz w:val="18"/>
              </w:rPr>
              <w:t xml:space="preserve"> </w:t>
            </w:r>
            <w:r>
              <w:rPr>
                <w:b/>
                <w:color w:val="333333"/>
                <w:spacing w:val="-2"/>
                <w:sz w:val="18"/>
              </w:rPr>
              <w:t>PRORAČUNSKOG</w:t>
            </w:r>
          </w:p>
          <w:p w:rsidR="005D37B5" w:rsidRDefault="00000000">
            <w:pPr>
              <w:pStyle w:val="TableParagraph"/>
              <w:spacing w:before="33" w:line="196" w:lineRule="exact"/>
              <w:ind w:left="37"/>
              <w:rPr>
                <w:b/>
                <w:sz w:val="18"/>
              </w:rPr>
            </w:pPr>
            <w:r>
              <w:rPr>
                <w:b/>
                <w:color w:val="333333"/>
                <w:spacing w:val="-2"/>
                <w:sz w:val="18"/>
              </w:rPr>
              <w:t>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3,900.00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3,900.00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3,864.00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99.08%</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3,900.00</w:t>
            </w:r>
          </w:p>
        </w:tc>
        <w:tc>
          <w:tcPr>
            <w:tcW w:w="1262" w:type="dxa"/>
          </w:tcPr>
          <w:p w:rsidR="005D37B5" w:rsidRDefault="00000000">
            <w:pPr>
              <w:pStyle w:val="TableParagraph"/>
              <w:spacing w:before="13" w:line="196" w:lineRule="exact"/>
              <w:ind w:right="15"/>
              <w:jc w:val="right"/>
              <w:rPr>
                <w:b/>
                <w:sz w:val="18"/>
              </w:rPr>
            </w:pPr>
            <w:r>
              <w:rPr>
                <w:b/>
                <w:spacing w:val="-2"/>
                <w:sz w:val="18"/>
              </w:rPr>
              <w:t>3,900.00</w:t>
            </w:r>
          </w:p>
        </w:tc>
        <w:tc>
          <w:tcPr>
            <w:tcW w:w="1248" w:type="dxa"/>
          </w:tcPr>
          <w:p w:rsidR="005D37B5" w:rsidRDefault="00000000">
            <w:pPr>
              <w:pStyle w:val="TableParagraph"/>
              <w:spacing w:before="13" w:line="196" w:lineRule="exact"/>
              <w:ind w:right="15"/>
              <w:jc w:val="right"/>
              <w:rPr>
                <w:b/>
                <w:sz w:val="18"/>
              </w:rPr>
            </w:pPr>
            <w:r>
              <w:rPr>
                <w:b/>
                <w:spacing w:val="-2"/>
                <w:sz w:val="18"/>
              </w:rPr>
              <w:t>3,864.00</w:t>
            </w:r>
          </w:p>
        </w:tc>
        <w:tc>
          <w:tcPr>
            <w:tcW w:w="883" w:type="dxa"/>
          </w:tcPr>
          <w:p w:rsidR="005D37B5" w:rsidRDefault="00000000">
            <w:pPr>
              <w:pStyle w:val="TableParagraph"/>
              <w:spacing w:before="13" w:line="196" w:lineRule="exact"/>
              <w:ind w:left="215"/>
              <w:jc w:val="center"/>
              <w:rPr>
                <w:b/>
                <w:sz w:val="18"/>
              </w:rPr>
            </w:pPr>
            <w:r>
              <w:rPr>
                <w:b/>
                <w:spacing w:val="-2"/>
                <w:sz w:val="18"/>
              </w:rPr>
              <w:t>99.08%</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3221</w:t>
            </w:r>
          </w:p>
        </w:tc>
        <w:tc>
          <w:tcPr>
            <w:tcW w:w="3264" w:type="dxa"/>
          </w:tcPr>
          <w:p w:rsidR="005D37B5" w:rsidRDefault="00000000">
            <w:pPr>
              <w:pStyle w:val="TableParagraph"/>
              <w:spacing w:before="3"/>
              <w:ind w:left="37"/>
              <w:rPr>
                <w:rFonts w:ascii="Arial MT"/>
                <w:sz w:val="18"/>
              </w:rPr>
            </w:pPr>
            <w:r>
              <w:rPr>
                <w:rFonts w:ascii="Arial MT"/>
                <w:sz w:val="18"/>
              </w:rPr>
              <w:t>Uredski</w:t>
            </w:r>
            <w:r>
              <w:rPr>
                <w:rFonts w:ascii="Arial MT"/>
                <w:spacing w:val="8"/>
                <w:sz w:val="18"/>
              </w:rPr>
              <w:t xml:space="preserve"> </w:t>
            </w:r>
            <w:r>
              <w:rPr>
                <w:rFonts w:ascii="Arial MT"/>
                <w:sz w:val="18"/>
              </w:rPr>
              <w:t>materijal</w:t>
            </w:r>
            <w:r>
              <w:rPr>
                <w:rFonts w:ascii="Arial MT"/>
                <w:spacing w:val="8"/>
                <w:sz w:val="18"/>
              </w:rPr>
              <w:t xml:space="preserve"> </w:t>
            </w:r>
            <w:r>
              <w:rPr>
                <w:rFonts w:ascii="Arial MT"/>
                <w:sz w:val="18"/>
              </w:rPr>
              <w:t>i</w:t>
            </w:r>
            <w:r>
              <w:rPr>
                <w:rFonts w:ascii="Arial MT"/>
                <w:spacing w:val="8"/>
                <w:sz w:val="18"/>
              </w:rPr>
              <w:t xml:space="preserve"> </w:t>
            </w:r>
            <w:r>
              <w:rPr>
                <w:rFonts w:ascii="Arial MT"/>
                <w:sz w:val="18"/>
              </w:rPr>
              <w:t>ostali</w:t>
            </w:r>
            <w:r>
              <w:rPr>
                <w:rFonts w:ascii="Arial MT"/>
                <w:spacing w:val="8"/>
                <w:sz w:val="18"/>
              </w:rPr>
              <w:t xml:space="preserve"> </w:t>
            </w:r>
            <w:r>
              <w:rPr>
                <w:rFonts w:ascii="Arial MT"/>
                <w:spacing w:val="-2"/>
                <w:sz w:val="18"/>
              </w:rPr>
              <w:t>materijalni</w:t>
            </w:r>
          </w:p>
          <w:p w:rsidR="005D37B5" w:rsidRDefault="00000000">
            <w:pPr>
              <w:pStyle w:val="TableParagraph"/>
              <w:spacing w:before="24" w:line="196" w:lineRule="exact"/>
              <w:ind w:left="37"/>
              <w:rPr>
                <w:rFonts w:ascii="Arial MT"/>
                <w:sz w:val="18"/>
              </w:rPr>
            </w:pPr>
            <w:r>
              <w:rPr>
                <w:rFonts w:ascii="Arial MT"/>
                <w:spacing w:val="-2"/>
                <w:sz w:val="18"/>
              </w:rPr>
              <w:t>rashodi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3,864.00</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95,500.00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95,500.00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92,461.66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96.82%</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95,500.00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95,500.00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92,461.66</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96.82%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92,400.00</w:t>
            </w:r>
          </w:p>
        </w:tc>
        <w:tc>
          <w:tcPr>
            <w:tcW w:w="1262" w:type="dxa"/>
          </w:tcPr>
          <w:p w:rsidR="005D37B5" w:rsidRDefault="00000000">
            <w:pPr>
              <w:pStyle w:val="TableParagraph"/>
              <w:spacing w:before="13" w:line="196" w:lineRule="exact"/>
              <w:ind w:right="15"/>
              <w:jc w:val="right"/>
              <w:rPr>
                <w:b/>
                <w:sz w:val="18"/>
              </w:rPr>
            </w:pPr>
            <w:r>
              <w:rPr>
                <w:b/>
                <w:spacing w:val="-2"/>
                <w:sz w:val="18"/>
              </w:rPr>
              <w:t>92,400.00</w:t>
            </w:r>
          </w:p>
        </w:tc>
        <w:tc>
          <w:tcPr>
            <w:tcW w:w="1248" w:type="dxa"/>
          </w:tcPr>
          <w:p w:rsidR="005D37B5" w:rsidRDefault="00000000">
            <w:pPr>
              <w:pStyle w:val="TableParagraph"/>
              <w:spacing w:before="13" w:line="196" w:lineRule="exact"/>
              <w:ind w:right="15"/>
              <w:jc w:val="right"/>
              <w:rPr>
                <w:b/>
                <w:sz w:val="18"/>
              </w:rPr>
            </w:pPr>
            <w:r>
              <w:rPr>
                <w:b/>
                <w:spacing w:val="-2"/>
                <w:sz w:val="18"/>
              </w:rPr>
              <w:t>89,477.45</w:t>
            </w:r>
          </w:p>
        </w:tc>
        <w:tc>
          <w:tcPr>
            <w:tcW w:w="883" w:type="dxa"/>
          </w:tcPr>
          <w:p w:rsidR="005D37B5" w:rsidRDefault="00000000">
            <w:pPr>
              <w:pStyle w:val="TableParagraph"/>
              <w:spacing w:before="13" w:line="196" w:lineRule="exact"/>
              <w:ind w:left="215"/>
              <w:jc w:val="center"/>
              <w:rPr>
                <w:b/>
                <w:sz w:val="18"/>
              </w:rPr>
            </w:pPr>
            <w:r>
              <w:rPr>
                <w:b/>
                <w:spacing w:val="-2"/>
                <w:sz w:val="18"/>
              </w:rPr>
              <w:t>96.84%</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w w:val="90"/>
                <w:sz w:val="18"/>
              </w:rPr>
              <w:t>Službena</w:t>
            </w:r>
            <w:r>
              <w:rPr>
                <w:rFonts w:ascii="Arial MT" w:hAnsi="Arial MT"/>
                <w:spacing w:val="-8"/>
                <w:w w:val="90"/>
                <w:sz w:val="18"/>
              </w:rPr>
              <w:t xml:space="preserve"> </w:t>
            </w:r>
            <w:r>
              <w:rPr>
                <w:rFonts w:ascii="Arial MT" w:hAnsi="Arial MT"/>
                <w:spacing w:val="-2"/>
                <w:sz w:val="18"/>
              </w:rPr>
              <w:t>putovanja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1,213.00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3213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Stručno</w:t>
            </w:r>
            <w:r>
              <w:rPr>
                <w:rFonts w:ascii="Arial MT" w:hAnsi="Arial MT"/>
                <w:spacing w:val="-1"/>
                <w:sz w:val="18"/>
              </w:rPr>
              <w:t xml:space="preserve"> </w:t>
            </w:r>
            <w:r>
              <w:rPr>
                <w:rFonts w:ascii="Arial MT" w:hAnsi="Arial MT"/>
                <w:spacing w:val="-4"/>
                <w:sz w:val="18"/>
              </w:rPr>
              <w:t>usavršavanje</w:t>
            </w:r>
            <w:r>
              <w:rPr>
                <w:rFonts w:ascii="Arial MT" w:hAnsi="Arial MT"/>
                <w:spacing w:val="-6"/>
                <w:sz w:val="18"/>
              </w:rPr>
              <w:t xml:space="preserve"> </w:t>
            </w:r>
            <w:r>
              <w:rPr>
                <w:rFonts w:ascii="Arial MT" w:hAnsi="Arial MT"/>
                <w:spacing w:val="-4"/>
                <w:sz w:val="18"/>
              </w:rPr>
              <w:t>zaposlenika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959.69</w:t>
            </w:r>
          </w:p>
        </w:tc>
        <w:tc>
          <w:tcPr>
            <w:tcW w:w="883" w:type="dxa"/>
          </w:tcPr>
          <w:p w:rsidR="005D37B5" w:rsidRDefault="005D37B5">
            <w:pPr>
              <w:pStyle w:val="TableParagraph"/>
              <w:rPr>
                <w:rFonts w:ascii="Times New Roman"/>
                <w:sz w:val="16"/>
              </w:rPr>
            </w:pPr>
          </w:p>
        </w:tc>
      </w:tr>
      <w:tr w:rsidR="005D37B5">
        <w:trPr>
          <w:trHeight w:val="234"/>
        </w:trPr>
        <w:tc>
          <w:tcPr>
            <w:tcW w:w="1104" w:type="dxa"/>
          </w:tcPr>
          <w:p w:rsidR="005D37B5" w:rsidRDefault="00000000">
            <w:pPr>
              <w:pStyle w:val="TableParagraph"/>
              <w:spacing w:before="18" w:line="196" w:lineRule="exact"/>
              <w:ind w:left="37"/>
              <w:rPr>
                <w:rFonts w:ascii="Arial MT"/>
                <w:sz w:val="18"/>
              </w:rPr>
            </w:pPr>
            <w:r>
              <w:rPr>
                <w:rFonts w:ascii="Arial MT"/>
                <w:spacing w:val="-4"/>
                <w:sz w:val="18"/>
              </w:rPr>
              <w:t>3214</w:t>
            </w:r>
          </w:p>
        </w:tc>
        <w:tc>
          <w:tcPr>
            <w:tcW w:w="3264" w:type="dxa"/>
          </w:tcPr>
          <w:p w:rsidR="005D37B5" w:rsidRDefault="00000000">
            <w:pPr>
              <w:pStyle w:val="TableParagraph"/>
              <w:spacing w:before="18" w:line="196" w:lineRule="exact"/>
              <w:ind w:left="37"/>
              <w:rPr>
                <w:rFonts w:ascii="Arial MT" w:hAnsi="Arial MT"/>
                <w:sz w:val="18"/>
              </w:rPr>
            </w:pPr>
            <w:r>
              <w:rPr>
                <w:rFonts w:ascii="Arial MT" w:hAnsi="Arial MT"/>
                <w:sz w:val="18"/>
              </w:rPr>
              <w:t>Ostale</w:t>
            </w:r>
            <w:r>
              <w:rPr>
                <w:rFonts w:ascii="Arial MT" w:hAnsi="Arial MT"/>
                <w:spacing w:val="2"/>
                <w:sz w:val="18"/>
              </w:rPr>
              <w:t xml:space="preserve"> </w:t>
            </w:r>
            <w:r>
              <w:rPr>
                <w:rFonts w:ascii="Arial MT" w:hAnsi="Arial MT"/>
                <w:sz w:val="18"/>
              </w:rPr>
              <w:t>naknade</w:t>
            </w:r>
            <w:r>
              <w:rPr>
                <w:rFonts w:ascii="Arial MT" w:hAnsi="Arial MT"/>
                <w:spacing w:val="2"/>
                <w:sz w:val="18"/>
              </w:rPr>
              <w:t xml:space="preserve"> </w:t>
            </w:r>
            <w:r>
              <w:rPr>
                <w:rFonts w:ascii="Arial MT" w:hAnsi="Arial MT"/>
                <w:sz w:val="18"/>
              </w:rPr>
              <w:t>troškova</w:t>
            </w:r>
            <w:r>
              <w:rPr>
                <w:rFonts w:ascii="Arial MT" w:hAnsi="Arial MT"/>
                <w:spacing w:val="7"/>
                <w:sz w:val="18"/>
              </w:rPr>
              <w:t xml:space="preserve"> </w:t>
            </w:r>
            <w:r>
              <w:rPr>
                <w:rFonts w:ascii="Arial MT" w:hAnsi="Arial MT"/>
                <w:spacing w:val="-2"/>
                <w:sz w:val="18"/>
              </w:rPr>
              <w:t>zaposlenima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8" w:line="196" w:lineRule="exact"/>
              <w:ind w:right="15"/>
              <w:jc w:val="right"/>
              <w:rPr>
                <w:rFonts w:ascii="Arial MT"/>
                <w:sz w:val="18"/>
              </w:rPr>
            </w:pPr>
            <w:r>
              <w:rPr>
                <w:rFonts w:ascii="Arial MT"/>
                <w:spacing w:val="-2"/>
                <w:sz w:val="18"/>
              </w:rPr>
              <w:t>2,088.78</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3221</w:t>
            </w:r>
          </w:p>
        </w:tc>
        <w:tc>
          <w:tcPr>
            <w:tcW w:w="3264" w:type="dxa"/>
          </w:tcPr>
          <w:p w:rsidR="005D37B5" w:rsidRDefault="00000000">
            <w:pPr>
              <w:pStyle w:val="TableParagraph"/>
              <w:spacing w:before="3"/>
              <w:ind w:left="37"/>
              <w:rPr>
                <w:rFonts w:ascii="Arial MT"/>
                <w:sz w:val="18"/>
              </w:rPr>
            </w:pPr>
            <w:r>
              <w:rPr>
                <w:rFonts w:ascii="Arial MT"/>
                <w:sz w:val="18"/>
              </w:rPr>
              <w:t>Uredski</w:t>
            </w:r>
            <w:r>
              <w:rPr>
                <w:rFonts w:ascii="Arial MT"/>
                <w:spacing w:val="8"/>
                <w:sz w:val="18"/>
              </w:rPr>
              <w:t xml:space="preserve"> </w:t>
            </w:r>
            <w:r>
              <w:rPr>
                <w:rFonts w:ascii="Arial MT"/>
                <w:sz w:val="18"/>
              </w:rPr>
              <w:t>materijal</w:t>
            </w:r>
            <w:r>
              <w:rPr>
                <w:rFonts w:ascii="Arial MT"/>
                <w:spacing w:val="8"/>
                <w:sz w:val="18"/>
              </w:rPr>
              <w:t xml:space="preserve"> </w:t>
            </w:r>
            <w:r>
              <w:rPr>
                <w:rFonts w:ascii="Arial MT"/>
                <w:sz w:val="18"/>
              </w:rPr>
              <w:t>i</w:t>
            </w:r>
            <w:r>
              <w:rPr>
                <w:rFonts w:ascii="Arial MT"/>
                <w:spacing w:val="8"/>
                <w:sz w:val="18"/>
              </w:rPr>
              <w:t xml:space="preserve"> </w:t>
            </w:r>
            <w:r>
              <w:rPr>
                <w:rFonts w:ascii="Arial MT"/>
                <w:sz w:val="18"/>
              </w:rPr>
              <w:t>ostali</w:t>
            </w:r>
            <w:r>
              <w:rPr>
                <w:rFonts w:ascii="Arial MT"/>
                <w:spacing w:val="8"/>
                <w:sz w:val="18"/>
              </w:rPr>
              <w:t xml:space="preserve"> </w:t>
            </w:r>
            <w:r>
              <w:rPr>
                <w:rFonts w:ascii="Arial MT"/>
                <w:spacing w:val="-2"/>
                <w:sz w:val="18"/>
              </w:rPr>
              <w:t>materijalni</w:t>
            </w:r>
          </w:p>
          <w:p w:rsidR="005D37B5" w:rsidRDefault="00000000">
            <w:pPr>
              <w:pStyle w:val="TableParagraph"/>
              <w:spacing w:before="24" w:line="196" w:lineRule="exact"/>
              <w:ind w:left="37"/>
              <w:rPr>
                <w:rFonts w:ascii="Arial MT"/>
                <w:sz w:val="18"/>
              </w:rPr>
            </w:pPr>
            <w:r>
              <w:rPr>
                <w:rFonts w:ascii="Arial MT"/>
                <w:spacing w:val="-2"/>
                <w:sz w:val="18"/>
              </w:rPr>
              <w:t>rashodi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7,829.73</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3222</w:t>
            </w:r>
          </w:p>
        </w:tc>
        <w:tc>
          <w:tcPr>
            <w:tcW w:w="3264" w:type="dxa"/>
          </w:tcPr>
          <w:p w:rsidR="005D37B5" w:rsidRDefault="00000000">
            <w:pPr>
              <w:pStyle w:val="TableParagraph"/>
              <w:spacing w:before="13" w:line="196" w:lineRule="exact"/>
              <w:ind w:left="37"/>
              <w:rPr>
                <w:rFonts w:ascii="Arial MT"/>
                <w:sz w:val="18"/>
              </w:rPr>
            </w:pPr>
            <w:r>
              <w:rPr>
                <w:rFonts w:ascii="Arial MT"/>
                <w:sz w:val="18"/>
              </w:rPr>
              <w:t>Materijal</w:t>
            </w:r>
            <w:r>
              <w:rPr>
                <w:rFonts w:ascii="Arial MT"/>
                <w:spacing w:val="5"/>
                <w:sz w:val="18"/>
              </w:rPr>
              <w:t xml:space="preserve"> </w:t>
            </w:r>
            <w:r>
              <w:rPr>
                <w:rFonts w:ascii="Arial MT"/>
                <w:sz w:val="18"/>
              </w:rPr>
              <w:t>i</w:t>
            </w:r>
            <w:r>
              <w:rPr>
                <w:rFonts w:ascii="Arial MT"/>
                <w:spacing w:val="6"/>
                <w:sz w:val="18"/>
              </w:rPr>
              <w:t xml:space="preserve"> </w:t>
            </w:r>
            <w:r>
              <w:rPr>
                <w:rFonts w:ascii="Arial MT"/>
                <w:spacing w:val="-2"/>
                <w:sz w:val="18"/>
              </w:rPr>
              <w:t>sirovine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27,650.38</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3223</w:t>
            </w:r>
          </w:p>
        </w:tc>
        <w:tc>
          <w:tcPr>
            <w:tcW w:w="3264" w:type="dxa"/>
          </w:tcPr>
          <w:p w:rsidR="005D37B5" w:rsidRDefault="00000000">
            <w:pPr>
              <w:pStyle w:val="TableParagraph"/>
              <w:spacing w:before="13" w:line="196" w:lineRule="exact"/>
              <w:ind w:left="37"/>
              <w:rPr>
                <w:rFonts w:ascii="Arial MT"/>
                <w:sz w:val="18"/>
              </w:rPr>
            </w:pPr>
            <w:r>
              <w:rPr>
                <w:rFonts w:ascii="Arial MT"/>
                <w:spacing w:val="-2"/>
                <w:sz w:val="18"/>
              </w:rPr>
              <w:t>Energija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3,048.99</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3224</w:t>
            </w:r>
          </w:p>
        </w:tc>
        <w:tc>
          <w:tcPr>
            <w:tcW w:w="3264" w:type="dxa"/>
          </w:tcPr>
          <w:p w:rsidR="005D37B5" w:rsidRDefault="00000000">
            <w:pPr>
              <w:pStyle w:val="TableParagraph"/>
              <w:spacing w:before="3"/>
              <w:ind w:left="37"/>
              <w:rPr>
                <w:rFonts w:ascii="Arial MT" w:hAnsi="Arial MT"/>
                <w:sz w:val="18"/>
              </w:rPr>
            </w:pPr>
            <w:r>
              <w:rPr>
                <w:rFonts w:ascii="Arial MT" w:hAnsi="Arial MT"/>
                <w:spacing w:val="-2"/>
                <w:sz w:val="18"/>
              </w:rPr>
              <w:t>Materijal</w:t>
            </w:r>
            <w:r>
              <w:rPr>
                <w:rFonts w:ascii="Arial MT" w:hAnsi="Arial MT"/>
                <w:spacing w:val="-4"/>
                <w:sz w:val="18"/>
              </w:rPr>
              <w:t xml:space="preserve"> </w:t>
            </w:r>
            <w:r>
              <w:rPr>
                <w:rFonts w:ascii="Arial MT" w:hAnsi="Arial MT"/>
                <w:spacing w:val="-2"/>
                <w:sz w:val="18"/>
              </w:rPr>
              <w:t>i</w:t>
            </w:r>
            <w:r>
              <w:rPr>
                <w:rFonts w:ascii="Arial MT" w:hAnsi="Arial MT"/>
                <w:spacing w:val="-3"/>
                <w:sz w:val="18"/>
              </w:rPr>
              <w:t xml:space="preserve"> </w:t>
            </w:r>
            <w:r>
              <w:rPr>
                <w:rFonts w:ascii="Arial MT" w:hAnsi="Arial MT"/>
                <w:spacing w:val="-2"/>
                <w:sz w:val="18"/>
              </w:rPr>
              <w:t>dijelovi</w:t>
            </w:r>
            <w:r>
              <w:rPr>
                <w:rFonts w:ascii="Arial MT" w:hAnsi="Arial MT"/>
                <w:spacing w:val="-4"/>
                <w:sz w:val="18"/>
              </w:rPr>
              <w:t xml:space="preserve"> </w:t>
            </w:r>
            <w:r>
              <w:rPr>
                <w:rFonts w:ascii="Arial MT" w:hAnsi="Arial MT"/>
                <w:spacing w:val="-2"/>
                <w:sz w:val="18"/>
              </w:rPr>
              <w:t>za</w:t>
            </w:r>
            <w:r>
              <w:rPr>
                <w:rFonts w:ascii="Arial MT" w:hAnsi="Arial MT"/>
                <w:spacing w:val="-6"/>
                <w:sz w:val="18"/>
              </w:rPr>
              <w:t xml:space="preserve"> </w:t>
            </w:r>
            <w:r>
              <w:rPr>
                <w:rFonts w:ascii="Arial MT" w:hAnsi="Arial MT"/>
                <w:spacing w:val="-2"/>
                <w:sz w:val="18"/>
              </w:rPr>
              <w:t>tekuće</w:t>
            </w:r>
            <w:r>
              <w:rPr>
                <w:rFonts w:ascii="Arial MT" w:hAnsi="Arial MT"/>
                <w:spacing w:val="-10"/>
                <w:sz w:val="18"/>
              </w:rPr>
              <w:t xml:space="preserve"> i</w:t>
            </w:r>
          </w:p>
          <w:p w:rsidR="005D37B5" w:rsidRDefault="00000000">
            <w:pPr>
              <w:pStyle w:val="TableParagraph"/>
              <w:spacing w:before="24" w:line="196" w:lineRule="exact"/>
              <w:ind w:left="37"/>
              <w:rPr>
                <w:rFonts w:ascii="Arial MT" w:hAnsi="Arial MT"/>
                <w:sz w:val="18"/>
              </w:rPr>
            </w:pPr>
            <w:r>
              <w:rPr>
                <w:rFonts w:ascii="Arial MT" w:hAnsi="Arial MT"/>
                <w:sz w:val="18"/>
              </w:rPr>
              <w:t>investicijsko</w:t>
            </w:r>
            <w:r>
              <w:rPr>
                <w:rFonts w:ascii="Arial MT" w:hAnsi="Arial MT"/>
                <w:spacing w:val="9"/>
                <w:sz w:val="18"/>
              </w:rPr>
              <w:t xml:space="preserve"> </w:t>
            </w:r>
            <w:r>
              <w:rPr>
                <w:rFonts w:ascii="Arial MT" w:hAnsi="Arial MT"/>
                <w:spacing w:val="-2"/>
                <w:sz w:val="18"/>
              </w:rPr>
              <w:t>održavanje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938.24</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3225</w:t>
            </w:r>
          </w:p>
        </w:tc>
        <w:tc>
          <w:tcPr>
            <w:tcW w:w="3264" w:type="dxa"/>
          </w:tcPr>
          <w:p w:rsidR="005D37B5" w:rsidRDefault="00000000">
            <w:pPr>
              <w:pStyle w:val="TableParagraph"/>
              <w:spacing w:before="13" w:line="196" w:lineRule="exact"/>
              <w:ind w:left="37"/>
              <w:rPr>
                <w:rFonts w:ascii="Arial MT"/>
                <w:sz w:val="18"/>
              </w:rPr>
            </w:pPr>
            <w:r>
              <w:rPr>
                <w:rFonts w:ascii="Arial MT"/>
                <w:sz w:val="18"/>
              </w:rPr>
              <w:t>Sitni</w:t>
            </w:r>
            <w:r>
              <w:rPr>
                <w:rFonts w:ascii="Arial MT"/>
                <w:spacing w:val="6"/>
                <w:sz w:val="18"/>
              </w:rPr>
              <w:t xml:space="preserve"> </w:t>
            </w:r>
            <w:r>
              <w:rPr>
                <w:rFonts w:ascii="Arial MT"/>
                <w:sz w:val="18"/>
              </w:rPr>
              <w:t>inventar</w:t>
            </w:r>
            <w:r>
              <w:rPr>
                <w:rFonts w:ascii="Arial MT"/>
                <w:spacing w:val="6"/>
                <w:sz w:val="18"/>
              </w:rPr>
              <w:t xml:space="preserve"> </w:t>
            </w:r>
            <w:r>
              <w:rPr>
                <w:rFonts w:ascii="Arial MT"/>
                <w:sz w:val="18"/>
              </w:rPr>
              <w:t>i</w:t>
            </w:r>
            <w:r>
              <w:rPr>
                <w:rFonts w:ascii="Arial MT"/>
                <w:spacing w:val="7"/>
                <w:sz w:val="18"/>
              </w:rPr>
              <w:t xml:space="preserve"> </w:t>
            </w:r>
            <w:r>
              <w:rPr>
                <w:rFonts w:ascii="Arial MT"/>
                <w:sz w:val="18"/>
              </w:rPr>
              <w:t>auto</w:t>
            </w:r>
            <w:r>
              <w:rPr>
                <w:rFonts w:ascii="Arial MT"/>
                <w:spacing w:val="4"/>
                <w:sz w:val="18"/>
              </w:rPr>
              <w:t xml:space="preserve"> </w:t>
            </w:r>
            <w:r>
              <w:rPr>
                <w:rFonts w:ascii="Arial MT"/>
                <w:spacing w:val="-4"/>
                <w:sz w:val="18"/>
              </w:rPr>
              <w:t>gume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2,957.39</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Usluge</w:t>
            </w:r>
            <w:r>
              <w:rPr>
                <w:rFonts w:ascii="Arial MT" w:hAnsi="Arial MT"/>
                <w:spacing w:val="-3"/>
                <w:sz w:val="18"/>
              </w:rPr>
              <w:t xml:space="preserve"> </w:t>
            </w:r>
            <w:r>
              <w:rPr>
                <w:rFonts w:ascii="Arial MT" w:hAnsi="Arial MT"/>
                <w:sz w:val="18"/>
              </w:rPr>
              <w:t>telefona,</w:t>
            </w:r>
            <w:r>
              <w:rPr>
                <w:rFonts w:ascii="Arial MT" w:hAnsi="Arial MT"/>
                <w:spacing w:val="5"/>
                <w:sz w:val="18"/>
              </w:rPr>
              <w:t xml:space="preserve"> </w:t>
            </w:r>
            <w:r>
              <w:rPr>
                <w:rFonts w:ascii="Arial MT" w:hAnsi="Arial MT"/>
                <w:sz w:val="18"/>
              </w:rPr>
              <w:t>pošte</w:t>
            </w:r>
            <w:r>
              <w:rPr>
                <w:rFonts w:ascii="Arial MT" w:hAnsi="Arial MT"/>
                <w:spacing w:val="-2"/>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prijevoza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3,713.38</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9,725.70</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3234</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Komunalne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7,971.39</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3235</w:t>
            </w:r>
          </w:p>
        </w:tc>
        <w:tc>
          <w:tcPr>
            <w:tcW w:w="3264" w:type="dxa"/>
          </w:tcPr>
          <w:p w:rsidR="005D37B5" w:rsidRDefault="00000000">
            <w:pPr>
              <w:pStyle w:val="TableParagraph"/>
              <w:spacing w:before="13" w:line="196" w:lineRule="exact"/>
              <w:ind w:left="37"/>
              <w:rPr>
                <w:rFonts w:ascii="Arial MT"/>
                <w:sz w:val="18"/>
              </w:rPr>
            </w:pPr>
            <w:r>
              <w:rPr>
                <w:rFonts w:ascii="Arial MT"/>
                <w:sz w:val="18"/>
              </w:rPr>
              <w:t>Zakupnine</w:t>
            </w:r>
            <w:r>
              <w:rPr>
                <w:rFonts w:ascii="Arial MT"/>
                <w:spacing w:val="-2"/>
                <w:sz w:val="18"/>
              </w:rPr>
              <w:t xml:space="preserve"> </w:t>
            </w:r>
            <w:r>
              <w:rPr>
                <w:rFonts w:ascii="Arial MT"/>
                <w:sz w:val="18"/>
              </w:rPr>
              <w:t>i</w:t>
            </w:r>
            <w:r>
              <w:rPr>
                <w:rFonts w:ascii="Arial MT"/>
                <w:spacing w:val="6"/>
                <w:sz w:val="18"/>
              </w:rPr>
              <w:t xml:space="preserve"> </w:t>
            </w:r>
            <w:r>
              <w:rPr>
                <w:rFonts w:ascii="Arial MT"/>
                <w:spacing w:val="-2"/>
                <w:sz w:val="18"/>
              </w:rPr>
              <w:t>najamnine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731.79</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3236</w:t>
            </w:r>
          </w:p>
        </w:tc>
        <w:tc>
          <w:tcPr>
            <w:tcW w:w="3264" w:type="dxa"/>
          </w:tcPr>
          <w:p w:rsidR="005D37B5" w:rsidRDefault="00000000">
            <w:pPr>
              <w:pStyle w:val="TableParagraph"/>
              <w:spacing w:before="13" w:line="196" w:lineRule="exact"/>
              <w:ind w:left="37"/>
              <w:rPr>
                <w:rFonts w:ascii="Arial MT"/>
                <w:sz w:val="18"/>
              </w:rPr>
            </w:pPr>
            <w:r>
              <w:rPr>
                <w:rFonts w:ascii="Arial MT"/>
                <w:sz w:val="18"/>
              </w:rPr>
              <w:t>Zdravstvene</w:t>
            </w:r>
            <w:r>
              <w:rPr>
                <w:rFonts w:ascii="Arial MT"/>
                <w:spacing w:val="-3"/>
                <w:sz w:val="18"/>
              </w:rPr>
              <w:t xml:space="preserve"> </w:t>
            </w:r>
            <w:r>
              <w:rPr>
                <w:rFonts w:ascii="Arial MT"/>
                <w:sz w:val="18"/>
              </w:rPr>
              <w:t>i</w:t>
            </w:r>
            <w:r>
              <w:rPr>
                <w:rFonts w:ascii="Arial MT"/>
                <w:spacing w:val="5"/>
                <w:sz w:val="18"/>
              </w:rPr>
              <w:t xml:space="preserve"> </w:t>
            </w:r>
            <w:r>
              <w:rPr>
                <w:rFonts w:ascii="Arial MT"/>
                <w:sz w:val="18"/>
              </w:rPr>
              <w:t>veterinarske</w:t>
            </w:r>
            <w:r>
              <w:rPr>
                <w:rFonts w:ascii="Arial MT"/>
                <w:spacing w:val="-3"/>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1,249.06</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7"/>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3,585.35</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3238</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w w:val="90"/>
                <w:sz w:val="18"/>
              </w:rPr>
              <w:t>Računalne</w:t>
            </w:r>
            <w:r>
              <w:rPr>
                <w:rFonts w:ascii="Arial MT" w:hAnsi="Arial MT"/>
                <w:spacing w:val="2"/>
                <w:sz w:val="18"/>
              </w:rPr>
              <w:t xml:space="preserve"> </w:t>
            </w:r>
            <w:r>
              <w:rPr>
                <w:rFonts w:ascii="Arial MT" w:hAns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8,162.70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3239</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5,783.79</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3292</w:t>
            </w:r>
          </w:p>
        </w:tc>
        <w:tc>
          <w:tcPr>
            <w:tcW w:w="3264" w:type="dxa"/>
          </w:tcPr>
          <w:p w:rsidR="005D37B5" w:rsidRDefault="00000000">
            <w:pPr>
              <w:pStyle w:val="TableParagraph"/>
              <w:spacing w:before="13" w:line="196" w:lineRule="exact"/>
              <w:ind w:left="37"/>
              <w:rPr>
                <w:rFonts w:ascii="Arial MT"/>
                <w:sz w:val="18"/>
              </w:rPr>
            </w:pPr>
            <w:r>
              <w:rPr>
                <w:rFonts w:ascii="Arial MT"/>
                <w:sz w:val="18"/>
              </w:rPr>
              <w:t>Premije</w:t>
            </w:r>
            <w:r>
              <w:rPr>
                <w:rFonts w:ascii="Arial MT"/>
                <w:spacing w:val="6"/>
                <w:sz w:val="18"/>
              </w:rPr>
              <w:t xml:space="preserve"> </w:t>
            </w:r>
            <w:r>
              <w:rPr>
                <w:rFonts w:ascii="Arial MT"/>
                <w:spacing w:val="-2"/>
                <w:sz w:val="18"/>
              </w:rPr>
              <w:t>osiguranja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1,539.37</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3294</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Članarine</w:t>
            </w:r>
            <w:r>
              <w:rPr>
                <w:rFonts w:ascii="Arial MT" w:hAnsi="Arial MT"/>
                <w:spacing w:val="-5"/>
                <w:sz w:val="18"/>
              </w:rPr>
              <w:t xml:space="preserve"> </w:t>
            </w:r>
            <w:r>
              <w:rPr>
                <w:rFonts w:ascii="Arial MT" w:hAnsi="Arial MT"/>
                <w:spacing w:val="-4"/>
                <w:sz w:val="18"/>
              </w:rPr>
              <w:t>i</w:t>
            </w:r>
            <w:r>
              <w:rPr>
                <w:rFonts w:ascii="Arial MT" w:hAnsi="Arial MT"/>
                <w:spacing w:val="3"/>
                <w:sz w:val="18"/>
              </w:rPr>
              <w:t xml:space="preserve"> </w:t>
            </w:r>
            <w:r>
              <w:rPr>
                <w:rFonts w:ascii="Arial MT" w:hAnsi="Arial MT"/>
                <w:spacing w:val="-4"/>
                <w:sz w:val="18"/>
              </w:rPr>
              <w:t>norme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100.49</w:t>
            </w:r>
          </w:p>
        </w:tc>
        <w:tc>
          <w:tcPr>
            <w:tcW w:w="883" w:type="dxa"/>
          </w:tcPr>
          <w:p w:rsidR="005D37B5" w:rsidRDefault="005D37B5">
            <w:pPr>
              <w:pStyle w:val="TableParagraph"/>
              <w:rPr>
                <w:rFonts w:ascii="Times New Roman"/>
                <w:sz w:val="16"/>
              </w:rPr>
            </w:pPr>
          </w:p>
        </w:tc>
      </w:tr>
      <w:tr w:rsidR="005D37B5">
        <w:trPr>
          <w:trHeight w:val="234"/>
        </w:trPr>
        <w:tc>
          <w:tcPr>
            <w:tcW w:w="1104" w:type="dxa"/>
          </w:tcPr>
          <w:p w:rsidR="005D37B5" w:rsidRDefault="00000000">
            <w:pPr>
              <w:pStyle w:val="TableParagraph"/>
              <w:spacing w:before="18" w:line="196" w:lineRule="exact"/>
              <w:ind w:left="37"/>
              <w:rPr>
                <w:rFonts w:ascii="Arial MT"/>
                <w:sz w:val="18"/>
              </w:rPr>
            </w:pPr>
            <w:r>
              <w:rPr>
                <w:rFonts w:ascii="Arial MT"/>
                <w:spacing w:val="-4"/>
                <w:sz w:val="18"/>
              </w:rPr>
              <w:t>3299</w:t>
            </w:r>
          </w:p>
        </w:tc>
        <w:tc>
          <w:tcPr>
            <w:tcW w:w="3264" w:type="dxa"/>
          </w:tcPr>
          <w:p w:rsidR="005D37B5" w:rsidRDefault="00000000">
            <w:pPr>
              <w:pStyle w:val="TableParagraph"/>
              <w:spacing w:before="18" w:line="196" w:lineRule="exact"/>
              <w:ind w:left="37"/>
              <w:rPr>
                <w:rFonts w:ascii="Arial MT"/>
                <w:sz w:val="18"/>
              </w:rPr>
            </w:pPr>
            <w:r>
              <w:rPr>
                <w:rFonts w:ascii="Arial MT"/>
                <w:sz w:val="18"/>
              </w:rPr>
              <w:t>Ostali</w:t>
            </w:r>
            <w:r>
              <w:rPr>
                <w:rFonts w:ascii="Arial MT"/>
                <w:spacing w:val="8"/>
                <w:sz w:val="18"/>
              </w:rPr>
              <w:t xml:space="preserve"> </w:t>
            </w:r>
            <w:r>
              <w:rPr>
                <w:rFonts w:ascii="Arial MT"/>
                <w:sz w:val="18"/>
              </w:rPr>
              <w:t>nespomenuti</w:t>
            </w:r>
            <w:r>
              <w:rPr>
                <w:rFonts w:ascii="Arial MT"/>
                <w:spacing w:val="9"/>
                <w:sz w:val="18"/>
              </w:rPr>
              <w:t xml:space="preserve"> </w:t>
            </w:r>
            <w:r>
              <w:rPr>
                <w:rFonts w:ascii="Arial MT"/>
                <w:sz w:val="18"/>
              </w:rPr>
              <w:t>rashodi</w:t>
            </w:r>
            <w:r>
              <w:rPr>
                <w:rFonts w:ascii="Arial MT"/>
                <w:spacing w:val="9"/>
                <w:sz w:val="18"/>
              </w:rPr>
              <w:t xml:space="preserve"> </w:t>
            </w:r>
            <w:r>
              <w:rPr>
                <w:rFonts w:ascii="Arial MT"/>
                <w:spacing w:val="-2"/>
                <w:sz w:val="18"/>
              </w:rPr>
              <w:t>poslovanja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8" w:line="196" w:lineRule="exact"/>
              <w:ind w:right="15"/>
              <w:jc w:val="right"/>
              <w:rPr>
                <w:rFonts w:ascii="Arial MT"/>
                <w:sz w:val="18"/>
              </w:rPr>
            </w:pPr>
            <w:r>
              <w:rPr>
                <w:rFonts w:ascii="Arial MT"/>
                <w:spacing w:val="-2"/>
                <w:sz w:val="18"/>
              </w:rPr>
              <w:t>228.23</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34</w:t>
            </w:r>
          </w:p>
        </w:tc>
        <w:tc>
          <w:tcPr>
            <w:tcW w:w="3264" w:type="dxa"/>
          </w:tcPr>
          <w:p w:rsidR="005D37B5" w:rsidRDefault="00000000">
            <w:pPr>
              <w:pStyle w:val="TableParagraph"/>
              <w:spacing w:before="13" w:line="196" w:lineRule="exact"/>
              <w:ind w:left="37"/>
              <w:rPr>
                <w:b/>
                <w:sz w:val="18"/>
              </w:rPr>
            </w:pPr>
            <w:r>
              <w:rPr>
                <w:b/>
                <w:sz w:val="18"/>
              </w:rPr>
              <w:t>Financijski</w:t>
            </w:r>
            <w:r>
              <w:rPr>
                <w:b/>
                <w:spacing w:val="8"/>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950.00</w:t>
            </w:r>
          </w:p>
        </w:tc>
        <w:tc>
          <w:tcPr>
            <w:tcW w:w="1262" w:type="dxa"/>
          </w:tcPr>
          <w:p w:rsidR="005D37B5" w:rsidRDefault="00000000">
            <w:pPr>
              <w:pStyle w:val="TableParagraph"/>
              <w:spacing w:before="13" w:line="196" w:lineRule="exact"/>
              <w:ind w:right="15"/>
              <w:jc w:val="right"/>
              <w:rPr>
                <w:b/>
                <w:sz w:val="18"/>
              </w:rPr>
            </w:pPr>
            <w:r>
              <w:rPr>
                <w:b/>
                <w:spacing w:val="-2"/>
                <w:sz w:val="18"/>
              </w:rPr>
              <w:t>950.00</w:t>
            </w:r>
          </w:p>
        </w:tc>
        <w:tc>
          <w:tcPr>
            <w:tcW w:w="1248" w:type="dxa"/>
          </w:tcPr>
          <w:p w:rsidR="005D37B5" w:rsidRDefault="00000000">
            <w:pPr>
              <w:pStyle w:val="TableParagraph"/>
              <w:spacing w:before="13" w:line="196" w:lineRule="exact"/>
              <w:ind w:right="15"/>
              <w:jc w:val="right"/>
              <w:rPr>
                <w:b/>
                <w:sz w:val="18"/>
              </w:rPr>
            </w:pPr>
            <w:r>
              <w:rPr>
                <w:b/>
                <w:spacing w:val="-2"/>
                <w:sz w:val="18"/>
              </w:rPr>
              <w:t>890.66</w:t>
            </w:r>
          </w:p>
        </w:tc>
        <w:tc>
          <w:tcPr>
            <w:tcW w:w="883" w:type="dxa"/>
          </w:tcPr>
          <w:p w:rsidR="005D37B5" w:rsidRDefault="00000000">
            <w:pPr>
              <w:pStyle w:val="TableParagraph"/>
              <w:spacing w:before="13" w:line="196" w:lineRule="exact"/>
              <w:ind w:left="215"/>
              <w:jc w:val="center"/>
              <w:rPr>
                <w:b/>
                <w:sz w:val="18"/>
              </w:rPr>
            </w:pPr>
            <w:r>
              <w:rPr>
                <w:b/>
                <w:spacing w:val="-2"/>
                <w:sz w:val="18"/>
              </w:rPr>
              <w:t>93.75%</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3431</w:t>
            </w:r>
          </w:p>
        </w:tc>
        <w:tc>
          <w:tcPr>
            <w:tcW w:w="3264" w:type="dxa"/>
          </w:tcPr>
          <w:p w:rsidR="005D37B5" w:rsidRDefault="00000000">
            <w:pPr>
              <w:pStyle w:val="TableParagraph"/>
              <w:spacing w:before="3"/>
              <w:ind w:left="37"/>
              <w:rPr>
                <w:rFonts w:ascii="Arial MT"/>
                <w:sz w:val="18"/>
              </w:rPr>
            </w:pPr>
            <w:r>
              <w:rPr>
                <w:rFonts w:ascii="Arial MT"/>
                <w:sz w:val="18"/>
              </w:rPr>
              <w:t>Bankarske</w:t>
            </w:r>
            <w:r>
              <w:rPr>
                <w:rFonts w:ascii="Arial MT"/>
                <w:spacing w:val="-1"/>
                <w:sz w:val="18"/>
              </w:rPr>
              <w:t xml:space="preserve"> </w:t>
            </w:r>
            <w:r>
              <w:rPr>
                <w:rFonts w:ascii="Arial MT"/>
                <w:sz w:val="18"/>
              </w:rPr>
              <w:t>usluge</w:t>
            </w:r>
            <w:r>
              <w:rPr>
                <w:rFonts w:ascii="Arial MT"/>
                <w:spacing w:val="-1"/>
                <w:sz w:val="18"/>
              </w:rPr>
              <w:t xml:space="preserve"> </w:t>
            </w:r>
            <w:r>
              <w:rPr>
                <w:rFonts w:ascii="Arial MT"/>
                <w:sz w:val="18"/>
              </w:rPr>
              <w:t>i</w:t>
            </w:r>
            <w:r>
              <w:rPr>
                <w:rFonts w:ascii="Arial MT"/>
                <w:spacing w:val="7"/>
                <w:sz w:val="18"/>
              </w:rPr>
              <w:t xml:space="preserve"> </w:t>
            </w:r>
            <w:r>
              <w:rPr>
                <w:rFonts w:ascii="Arial MT"/>
                <w:sz w:val="18"/>
              </w:rPr>
              <w:t>usluge</w:t>
            </w:r>
            <w:r>
              <w:rPr>
                <w:rFonts w:ascii="Arial MT"/>
                <w:spacing w:val="-1"/>
                <w:sz w:val="18"/>
              </w:rPr>
              <w:t xml:space="preserve"> </w:t>
            </w:r>
            <w:r>
              <w:rPr>
                <w:rFonts w:ascii="Arial MT"/>
                <w:spacing w:val="-2"/>
                <w:sz w:val="18"/>
              </w:rPr>
              <w:t>platnog</w:t>
            </w:r>
          </w:p>
          <w:p w:rsidR="005D37B5" w:rsidRDefault="00000000">
            <w:pPr>
              <w:pStyle w:val="TableParagraph"/>
              <w:spacing w:before="24" w:line="196" w:lineRule="exact"/>
              <w:ind w:left="37"/>
              <w:rPr>
                <w:rFonts w:ascii="Arial MT"/>
                <w:sz w:val="18"/>
              </w:rPr>
            </w:pPr>
            <w:r>
              <w:rPr>
                <w:rFonts w:ascii="Arial MT"/>
                <w:spacing w:val="-2"/>
                <w:sz w:val="18"/>
              </w:rPr>
              <w:t>prometa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860.84</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3433</w:t>
            </w:r>
          </w:p>
        </w:tc>
        <w:tc>
          <w:tcPr>
            <w:tcW w:w="3264" w:type="dxa"/>
          </w:tcPr>
          <w:p w:rsidR="005D37B5" w:rsidRDefault="00000000">
            <w:pPr>
              <w:pStyle w:val="TableParagraph"/>
              <w:spacing w:before="13" w:line="196" w:lineRule="exact"/>
              <w:ind w:left="37"/>
              <w:rPr>
                <w:rFonts w:ascii="Arial MT"/>
                <w:sz w:val="18"/>
              </w:rPr>
            </w:pPr>
            <w:r>
              <w:rPr>
                <w:rFonts w:ascii="Arial MT"/>
                <w:sz w:val="18"/>
              </w:rPr>
              <w:t>Zatezne</w:t>
            </w:r>
            <w:r>
              <w:rPr>
                <w:rFonts w:ascii="Arial MT"/>
                <w:spacing w:val="-10"/>
                <w:sz w:val="18"/>
              </w:rPr>
              <w:t xml:space="preserve"> </w:t>
            </w:r>
            <w:r>
              <w:rPr>
                <w:rFonts w:ascii="Arial MT"/>
                <w:spacing w:val="-2"/>
                <w:sz w:val="18"/>
              </w:rPr>
              <w:t>kamate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29.82</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2,150.00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2,150.00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2,093.55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97.37%</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4222</w:t>
            </w:r>
          </w:p>
        </w:tc>
        <w:tc>
          <w:tcPr>
            <w:tcW w:w="3264" w:type="dxa"/>
          </w:tcPr>
          <w:p w:rsidR="005D37B5" w:rsidRDefault="00000000">
            <w:pPr>
              <w:pStyle w:val="TableParagraph"/>
              <w:spacing w:before="13" w:line="196" w:lineRule="exact"/>
              <w:ind w:left="37"/>
              <w:rPr>
                <w:rFonts w:ascii="Arial MT"/>
                <w:sz w:val="18"/>
              </w:rPr>
            </w:pPr>
            <w:r>
              <w:rPr>
                <w:rFonts w:ascii="Arial MT"/>
                <w:sz w:val="18"/>
              </w:rPr>
              <w:t>Komunikacijska</w:t>
            </w:r>
            <w:r>
              <w:rPr>
                <w:rFonts w:ascii="Arial MT"/>
                <w:spacing w:val="16"/>
                <w:sz w:val="18"/>
              </w:rPr>
              <w:t xml:space="preserve"> </w:t>
            </w:r>
            <w:r>
              <w:rPr>
                <w:rFonts w:ascii="Arial MT"/>
                <w:spacing w:val="-2"/>
                <w:sz w:val="18"/>
              </w:rPr>
              <w:t>oprema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749.80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4223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2"/>
                <w:sz w:val="18"/>
              </w:rPr>
              <w:t>Oprema</w:t>
            </w:r>
            <w:r>
              <w:rPr>
                <w:rFonts w:ascii="Arial MT" w:hAnsi="Arial MT"/>
                <w:spacing w:val="-11"/>
                <w:sz w:val="18"/>
              </w:rPr>
              <w:t xml:space="preserve"> </w:t>
            </w:r>
            <w:r>
              <w:rPr>
                <w:rFonts w:ascii="Arial MT" w:hAnsi="Arial MT"/>
                <w:spacing w:val="-2"/>
                <w:sz w:val="18"/>
              </w:rPr>
              <w:t>za</w:t>
            </w:r>
            <w:r>
              <w:rPr>
                <w:rFonts w:ascii="Arial MT" w:hAnsi="Arial MT"/>
                <w:spacing w:val="-10"/>
                <w:sz w:val="18"/>
              </w:rPr>
              <w:t xml:space="preserve"> </w:t>
            </w:r>
            <w:r>
              <w:rPr>
                <w:rFonts w:ascii="Arial MT" w:hAnsi="Arial MT"/>
                <w:spacing w:val="-2"/>
                <w:sz w:val="18"/>
              </w:rPr>
              <w:t>održavanje</w:t>
            </w:r>
            <w:r>
              <w:rPr>
                <w:rFonts w:ascii="Arial MT" w:hAnsi="Arial MT"/>
                <w:spacing w:val="-11"/>
                <w:sz w:val="18"/>
              </w:rPr>
              <w:t xml:space="preserve"> </w:t>
            </w:r>
            <w:r>
              <w:rPr>
                <w:rFonts w:ascii="Arial MT" w:hAnsi="Arial MT"/>
                <w:spacing w:val="-2"/>
                <w:sz w:val="18"/>
              </w:rPr>
              <w:t>i</w:t>
            </w:r>
            <w:r>
              <w:rPr>
                <w:rFonts w:ascii="Arial MT" w:hAnsi="Arial MT"/>
                <w:spacing w:val="-10"/>
                <w:sz w:val="18"/>
              </w:rPr>
              <w:t xml:space="preserve"> </w:t>
            </w:r>
            <w:r>
              <w:rPr>
                <w:rFonts w:ascii="Arial MT" w:hAnsi="Arial MT"/>
                <w:spacing w:val="-2"/>
                <w:sz w:val="18"/>
              </w:rPr>
              <w:t>zaštitu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1,343.75</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73,710.40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73,710.40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73,383.24</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99.56%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5"/>
                <w:sz w:val="18"/>
              </w:rPr>
              <w:t xml:space="preserve"> </w:t>
            </w:r>
            <w:r>
              <w:rPr>
                <w:b/>
                <w:color w:val="333333"/>
                <w:sz w:val="18"/>
              </w:rPr>
              <w:t>5.1.</w:t>
            </w:r>
            <w:r>
              <w:rPr>
                <w:b/>
                <w:color w:val="333333"/>
                <w:spacing w:val="6"/>
                <w:sz w:val="18"/>
              </w:rPr>
              <w:t xml:space="preserve"> </w:t>
            </w:r>
            <w:r>
              <w:rPr>
                <w:b/>
                <w:color w:val="333333"/>
                <w:sz w:val="18"/>
              </w:rPr>
              <w:t>TEKUĆE</w:t>
            </w:r>
            <w:r>
              <w:rPr>
                <w:b/>
                <w:color w:val="333333"/>
                <w:spacing w:val="3"/>
                <w:sz w:val="18"/>
              </w:rPr>
              <w:t xml:space="preserve"> </w:t>
            </w:r>
            <w:r>
              <w:rPr>
                <w:b/>
                <w:color w:val="333333"/>
                <w:sz w:val="18"/>
              </w:rPr>
              <w:t>POMOĆI</w:t>
            </w:r>
            <w:r>
              <w:rPr>
                <w:b/>
                <w:color w:val="333333"/>
                <w:spacing w:val="6"/>
                <w:sz w:val="18"/>
              </w:rPr>
              <w:t xml:space="preserve"> </w:t>
            </w:r>
            <w:r>
              <w:rPr>
                <w:b/>
                <w:color w:val="333333"/>
                <w:sz w:val="18"/>
              </w:rPr>
              <w:t>IZ</w:t>
            </w:r>
            <w:r>
              <w:rPr>
                <w:b/>
                <w:color w:val="333333"/>
                <w:spacing w:val="3"/>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40,056.00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40,056.00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40,056.00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35,127.00</w:t>
            </w:r>
          </w:p>
        </w:tc>
        <w:tc>
          <w:tcPr>
            <w:tcW w:w="1262" w:type="dxa"/>
          </w:tcPr>
          <w:p w:rsidR="005D37B5" w:rsidRDefault="00000000">
            <w:pPr>
              <w:pStyle w:val="TableParagraph"/>
              <w:spacing w:before="13" w:line="196" w:lineRule="exact"/>
              <w:ind w:right="15"/>
              <w:jc w:val="right"/>
              <w:rPr>
                <w:b/>
                <w:sz w:val="18"/>
              </w:rPr>
            </w:pPr>
            <w:r>
              <w:rPr>
                <w:b/>
                <w:spacing w:val="-2"/>
                <w:sz w:val="18"/>
              </w:rPr>
              <w:t>35,127.00</w:t>
            </w:r>
          </w:p>
        </w:tc>
        <w:tc>
          <w:tcPr>
            <w:tcW w:w="1248" w:type="dxa"/>
          </w:tcPr>
          <w:p w:rsidR="005D37B5" w:rsidRDefault="00000000">
            <w:pPr>
              <w:pStyle w:val="TableParagraph"/>
              <w:spacing w:before="13" w:line="196" w:lineRule="exact"/>
              <w:ind w:right="15"/>
              <w:jc w:val="right"/>
              <w:rPr>
                <w:b/>
                <w:sz w:val="18"/>
              </w:rPr>
            </w:pPr>
            <w:r>
              <w:rPr>
                <w:b/>
                <w:spacing w:val="-2"/>
                <w:sz w:val="18"/>
              </w:rPr>
              <w:t>35,127.00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35,127.00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4,929.00</w:t>
            </w:r>
          </w:p>
        </w:tc>
        <w:tc>
          <w:tcPr>
            <w:tcW w:w="1262" w:type="dxa"/>
          </w:tcPr>
          <w:p w:rsidR="005D37B5" w:rsidRDefault="00000000">
            <w:pPr>
              <w:pStyle w:val="TableParagraph"/>
              <w:spacing w:before="13" w:line="196" w:lineRule="exact"/>
              <w:ind w:right="15"/>
              <w:jc w:val="right"/>
              <w:rPr>
                <w:b/>
                <w:sz w:val="18"/>
              </w:rPr>
            </w:pPr>
            <w:r>
              <w:rPr>
                <w:b/>
                <w:spacing w:val="-2"/>
                <w:sz w:val="18"/>
              </w:rPr>
              <w:t>4,929.00</w:t>
            </w:r>
          </w:p>
        </w:tc>
        <w:tc>
          <w:tcPr>
            <w:tcW w:w="1248" w:type="dxa"/>
          </w:tcPr>
          <w:p w:rsidR="005D37B5" w:rsidRDefault="00000000">
            <w:pPr>
              <w:pStyle w:val="TableParagraph"/>
              <w:spacing w:before="13" w:line="196" w:lineRule="exact"/>
              <w:ind w:right="15"/>
              <w:jc w:val="right"/>
              <w:rPr>
                <w:b/>
                <w:sz w:val="18"/>
              </w:rPr>
            </w:pPr>
            <w:r>
              <w:rPr>
                <w:b/>
                <w:spacing w:val="-2"/>
                <w:sz w:val="18"/>
              </w:rPr>
              <w:t>4,929.00</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3223</w:t>
            </w:r>
          </w:p>
        </w:tc>
        <w:tc>
          <w:tcPr>
            <w:tcW w:w="3264" w:type="dxa"/>
          </w:tcPr>
          <w:p w:rsidR="005D37B5" w:rsidRDefault="00000000">
            <w:pPr>
              <w:pStyle w:val="TableParagraph"/>
              <w:spacing w:before="13" w:line="196" w:lineRule="exact"/>
              <w:ind w:left="37"/>
              <w:rPr>
                <w:rFonts w:ascii="Arial MT"/>
                <w:sz w:val="18"/>
              </w:rPr>
            </w:pPr>
            <w:r>
              <w:rPr>
                <w:rFonts w:ascii="Arial MT"/>
                <w:spacing w:val="-2"/>
                <w:sz w:val="18"/>
              </w:rPr>
              <w:t>Energija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4,929.00</w:t>
            </w:r>
          </w:p>
        </w:tc>
        <w:tc>
          <w:tcPr>
            <w:tcW w:w="883" w:type="dxa"/>
          </w:tcPr>
          <w:p w:rsidR="005D37B5" w:rsidRDefault="005D37B5">
            <w:pPr>
              <w:pStyle w:val="TableParagraph"/>
              <w:rPr>
                <w:rFonts w:ascii="Times New Roman"/>
                <w:sz w:val="16"/>
              </w:rPr>
            </w:pPr>
          </w:p>
        </w:tc>
      </w:tr>
      <w:tr w:rsidR="005D37B5">
        <w:trPr>
          <w:trHeight w:val="565"/>
        </w:trPr>
        <w:tc>
          <w:tcPr>
            <w:tcW w:w="4368" w:type="dxa"/>
            <w:gridSpan w:val="2"/>
            <w:shd w:val="clear" w:color="auto" w:fill="CCCCFF"/>
          </w:tcPr>
          <w:p w:rsidR="005D37B5" w:rsidRDefault="00000000">
            <w:pPr>
              <w:pStyle w:val="TableParagraph"/>
              <w:spacing w:before="65" w:line="240" w:lineRule="atLeast"/>
              <w:ind w:left="37"/>
              <w:rPr>
                <w:b/>
                <w:sz w:val="18"/>
              </w:rPr>
            </w:pPr>
            <w:r>
              <w:rPr>
                <w:b/>
                <w:color w:val="333333"/>
                <w:sz w:val="18"/>
              </w:rPr>
              <w:t>Izvor 5.2. TEKUĆE POMOĆI IZ PRORAČUNA PRORAČUNSKOG KORISNIKA</w:t>
            </w:r>
          </w:p>
        </w:tc>
        <w:tc>
          <w:tcPr>
            <w:tcW w:w="1512" w:type="dxa"/>
            <w:shd w:val="clear" w:color="auto" w:fill="CCCCFF"/>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color w:val="333333"/>
                <w:spacing w:val="-2"/>
                <w:sz w:val="18"/>
              </w:rPr>
              <w:t>33,654.40</w:t>
            </w:r>
          </w:p>
        </w:tc>
        <w:tc>
          <w:tcPr>
            <w:tcW w:w="1262" w:type="dxa"/>
            <w:shd w:val="clear" w:color="auto" w:fill="CCCCFF"/>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color w:val="333333"/>
                <w:spacing w:val="-2"/>
                <w:sz w:val="18"/>
              </w:rPr>
              <w:t>33,654.40</w:t>
            </w:r>
          </w:p>
        </w:tc>
        <w:tc>
          <w:tcPr>
            <w:tcW w:w="1248" w:type="dxa"/>
            <w:shd w:val="clear" w:color="auto" w:fill="CCCCFF"/>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color w:val="333333"/>
                <w:spacing w:val="-2"/>
                <w:sz w:val="18"/>
              </w:rPr>
              <w:t>33,327.24</w:t>
            </w:r>
          </w:p>
        </w:tc>
        <w:tc>
          <w:tcPr>
            <w:tcW w:w="883" w:type="dxa"/>
            <w:shd w:val="clear" w:color="auto" w:fill="CCCCFF"/>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color w:val="333333"/>
                <w:spacing w:val="-2"/>
                <w:sz w:val="18"/>
              </w:rPr>
              <w:t>99.03%</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31</w:t>
            </w:r>
          </w:p>
        </w:tc>
        <w:tc>
          <w:tcPr>
            <w:tcW w:w="3264" w:type="dxa"/>
          </w:tcPr>
          <w:p w:rsidR="005D37B5" w:rsidRDefault="00000000">
            <w:pPr>
              <w:pStyle w:val="TableParagraph"/>
              <w:spacing w:before="13" w:line="196" w:lineRule="exact"/>
              <w:ind w:left="37"/>
              <w:rPr>
                <w:b/>
                <w:sz w:val="18"/>
              </w:rPr>
            </w:pPr>
            <w:r>
              <w:rPr>
                <w:b/>
                <w:sz w:val="18"/>
              </w:rPr>
              <w:t>Rashodi za</w:t>
            </w:r>
            <w:r>
              <w:rPr>
                <w:b/>
                <w:spacing w:val="-1"/>
                <w:sz w:val="18"/>
              </w:rPr>
              <w:t xml:space="preserve"> </w:t>
            </w:r>
            <w:r>
              <w:rPr>
                <w:b/>
                <w:spacing w:val="-2"/>
                <w:sz w:val="18"/>
              </w:rPr>
              <w:t>zaposlene</w:t>
            </w:r>
          </w:p>
        </w:tc>
        <w:tc>
          <w:tcPr>
            <w:tcW w:w="1512" w:type="dxa"/>
          </w:tcPr>
          <w:p w:rsidR="005D37B5" w:rsidRDefault="00000000">
            <w:pPr>
              <w:pStyle w:val="TableParagraph"/>
              <w:spacing w:before="13" w:line="196" w:lineRule="exact"/>
              <w:ind w:right="16"/>
              <w:jc w:val="right"/>
              <w:rPr>
                <w:b/>
                <w:sz w:val="18"/>
              </w:rPr>
            </w:pPr>
            <w:r>
              <w:rPr>
                <w:b/>
                <w:spacing w:val="-2"/>
                <w:sz w:val="18"/>
              </w:rPr>
              <w:t>31,000.00</w:t>
            </w:r>
          </w:p>
        </w:tc>
        <w:tc>
          <w:tcPr>
            <w:tcW w:w="1262" w:type="dxa"/>
          </w:tcPr>
          <w:p w:rsidR="005D37B5" w:rsidRDefault="00000000">
            <w:pPr>
              <w:pStyle w:val="TableParagraph"/>
              <w:spacing w:before="13" w:line="196" w:lineRule="exact"/>
              <w:ind w:right="15"/>
              <w:jc w:val="right"/>
              <w:rPr>
                <w:b/>
                <w:sz w:val="18"/>
              </w:rPr>
            </w:pPr>
            <w:r>
              <w:rPr>
                <w:b/>
                <w:spacing w:val="-2"/>
                <w:sz w:val="18"/>
              </w:rPr>
              <w:t>31,000.00</w:t>
            </w:r>
          </w:p>
        </w:tc>
        <w:tc>
          <w:tcPr>
            <w:tcW w:w="1248" w:type="dxa"/>
          </w:tcPr>
          <w:p w:rsidR="005D37B5" w:rsidRDefault="00000000">
            <w:pPr>
              <w:pStyle w:val="TableParagraph"/>
              <w:spacing w:before="13" w:line="196" w:lineRule="exact"/>
              <w:ind w:right="15"/>
              <w:jc w:val="right"/>
              <w:rPr>
                <w:b/>
                <w:sz w:val="18"/>
              </w:rPr>
            </w:pPr>
            <w:r>
              <w:rPr>
                <w:b/>
                <w:spacing w:val="-2"/>
                <w:sz w:val="18"/>
              </w:rPr>
              <w:t>31,086.44</w:t>
            </w:r>
          </w:p>
        </w:tc>
        <w:tc>
          <w:tcPr>
            <w:tcW w:w="883" w:type="dxa"/>
          </w:tcPr>
          <w:p w:rsidR="005D37B5" w:rsidRDefault="00000000">
            <w:pPr>
              <w:pStyle w:val="TableParagraph"/>
              <w:spacing w:before="13" w:line="196" w:lineRule="exact"/>
              <w:ind w:left="115"/>
              <w:jc w:val="center"/>
              <w:rPr>
                <w:b/>
                <w:sz w:val="18"/>
              </w:rPr>
            </w:pPr>
            <w:r>
              <w:rPr>
                <w:b/>
                <w:spacing w:val="-2"/>
                <w:sz w:val="18"/>
              </w:rPr>
              <w:t>100.28%</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3111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Plaće</w:t>
            </w:r>
            <w:r>
              <w:rPr>
                <w:rFonts w:ascii="Arial MT" w:hAnsi="Arial MT"/>
                <w:spacing w:val="-7"/>
                <w:sz w:val="18"/>
              </w:rPr>
              <w:t xml:space="preserve"> </w:t>
            </w:r>
            <w:r>
              <w:rPr>
                <w:rFonts w:ascii="Arial MT" w:hAnsi="Arial MT"/>
                <w:spacing w:val="-6"/>
                <w:sz w:val="18"/>
              </w:rPr>
              <w:t>za</w:t>
            </w:r>
            <w:r>
              <w:rPr>
                <w:rFonts w:ascii="Arial MT" w:hAnsi="Arial MT"/>
                <w:spacing w:val="-2"/>
                <w:sz w:val="18"/>
              </w:rPr>
              <w:t xml:space="preserve"> </w:t>
            </w:r>
            <w:r>
              <w:rPr>
                <w:rFonts w:ascii="Arial MT" w:hAnsi="Arial MT"/>
                <w:spacing w:val="-6"/>
                <w:sz w:val="18"/>
              </w:rPr>
              <w:t>redovan</w:t>
            </w:r>
            <w:r>
              <w:rPr>
                <w:rFonts w:ascii="Arial MT" w:hAnsi="Arial MT"/>
                <w:spacing w:val="-2"/>
                <w:sz w:val="18"/>
              </w:rPr>
              <w:t xml:space="preserve"> </w:t>
            </w:r>
            <w:r>
              <w:rPr>
                <w:rFonts w:ascii="Arial MT" w:hAnsi="Arial MT"/>
                <w:spacing w:val="-6"/>
                <w:sz w:val="18"/>
              </w:rPr>
              <w:t>rad</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13,256.26</w:t>
            </w:r>
          </w:p>
        </w:tc>
        <w:tc>
          <w:tcPr>
            <w:tcW w:w="883" w:type="dxa"/>
          </w:tcPr>
          <w:p w:rsidR="005D37B5" w:rsidRDefault="005D37B5">
            <w:pPr>
              <w:pStyle w:val="TableParagraph"/>
              <w:rPr>
                <w:rFonts w:ascii="Times New Roman"/>
                <w:sz w:val="16"/>
              </w:rPr>
            </w:pPr>
          </w:p>
        </w:tc>
      </w:tr>
    </w:tbl>
    <w:p w:rsidR="005D37B5" w:rsidRDefault="005D37B5">
      <w:pPr>
        <w:pStyle w:val="TableParagraph"/>
        <w:rPr>
          <w:rFonts w:ascii="Times New Roman"/>
          <w:sz w:val="16"/>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1104" w:type="dxa"/>
          </w:tcPr>
          <w:p w:rsidR="005D37B5" w:rsidRDefault="00000000">
            <w:pPr>
              <w:pStyle w:val="TableParagraph"/>
              <w:spacing w:before="13" w:line="196" w:lineRule="exact"/>
              <w:ind w:left="38"/>
              <w:rPr>
                <w:rFonts w:ascii="Arial MT"/>
                <w:sz w:val="18"/>
              </w:rPr>
            </w:pPr>
            <w:r>
              <w:rPr>
                <w:rFonts w:ascii="Arial MT"/>
                <w:spacing w:val="-4"/>
                <w:sz w:val="18"/>
              </w:rPr>
              <w:t>3121</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Ostali</w:t>
            </w:r>
            <w:r>
              <w:rPr>
                <w:rFonts w:ascii="Arial MT"/>
                <w:spacing w:val="7"/>
                <w:sz w:val="18"/>
              </w:rPr>
              <w:t xml:space="preserve"> </w:t>
            </w:r>
            <w:r>
              <w:rPr>
                <w:rFonts w:ascii="Arial MT"/>
                <w:sz w:val="18"/>
              </w:rPr>
              <w:t>rashodi</w:t>
            </w:r>
            <w:r>
              <w:rPr>
                <w:rFonts w:ascii="Arial MT"/>
                <w:spacing w:val="8"/>
                <w:sz w:val="18"/>
              </w:rPr>
              <w:t xml:space="preserve"> </w:t>
            </w:r>
            <w:r>
              <w:rPr>
                <w:rFonts w:ascii="Arial MT"/>
                <w:sz w:val="18"/>
              </w:rPr>
              <w:t>za</w:t>
            </w:r>
            <w:r>
              <w:rPr>
                <w:rFonts w:ascii="Arial MT"/>
                <w:spacing w:val="5"/>
                <w:sz w:val="18"/>
              </w:rPr>
              <w:t xml:space="preserve"> </w:t>
            </w:r>
            <w:r>
              <w:rPr>
                <w:rFonts w:ascii="Arial MT"/>
                <w:spacing w:val="-2"/>
                <w:sz w:val="18"/>
              </w:rPr>
              <w:t>zaposlene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16,633.60</w:t>
            </w:r>
          </w:p>
        </w:tc>
        <w:tc>
          <w:tcPr>
            <w:tcW w:w="883" w:type="dxa"/>
          </w:tcPr>
          <w:p w:rsidR="005D37B5" w:rsidRDefault="005D37B5">
            <w:pPr>
              <w:pStyle w:val="TableParagraph"/>
              <w:rPr>
                <w:rFonts w:ascii="Times New Roman"/>
                <w:sz w:val="16"/>
              </w:rPr>
            </w:pP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3132</w:t>
            </w:r>
          </w:p>
        </w:tc>
        <w:tc>
          <w:tcPr>
            <w:tcW w:w="3264" w:type="dxa"/>
          </w:tcPr>
          <w:p w:rsidR="005D37B5" w:rsidRDefault="00000000">
            <w:pPr>
              <w:pStyle w:val="TableParagraph"/>
              <w:spacing w:before="3"/>
              <w:ind w:left="37"/>
              <w:rPr>
                <w:rFonts w:ascii="Arial MT"/>
                <w:sz w:val="18"/>
              </w:rPr>
            </w:pPr>
            <w:r>
              <w:rPr>
                <w:rFonts w:ascii="Arial MT"/>
                <w:sz w:val="18"/>
              </w:rPr>
              <w:t>Doprinosi</w:t>
            </w:r>
            <w:r>
              <w:rPr>
                <w:rFonts w:ascii="Arial MT"/>
                <w:spacing w:val="2"/>
                <w:sz w:val="18"/>
              </w:rPr>
              <w:t xml:space="preserve"> </w:t>
            </w:r>
            <w:r>
              <w:rPr>
                <w:rFonts w:ascii="Arial MT"/>
                <w:sz w:val="18"/>
              </w:rPr>
              <w:t>za</w:t>
            </w:r>
            <w:r>
              <w:rPr>
                <w:rFonts w:ascii="Arial MT"/>
                <w:spacing w:val="-1"/>
                <w:sz w:val="18"/>
              </w:rPr>
              <w:t xml:space="preserve"> </w:t>
            </w:r>
            <w:r>
              <w:rPr>
                <w:rFonts w:ascii="Arial MT"/>
                <w:sz w:val="18"/>
              </w:rPr>
              <w:t>obvezno</w:t>
            </w:r>
            <w:r>
              <w:rPr>
                <w:rFonts w:ascii="Arial MT"/>
                <w:spacing w:val="-1"/>
                <w:sz w:val="18"/>
              </w:rPr>
              <w:t xml:space="preserve"> </w:t>
            </w:r>
            <w:r>
              <w:rPr>
                <w:rFonts w:ascii="Arial MT"/>
                <w:spacing w:val="-2"/>
                <w:sz w:val="18"/>
              </w:rPr>
              <w:t>zdravstveno</w:t>
            </w:r>
          </w:p>
          <w:p w:rsidR="005D37B5" w:rsidRDefault="00000000">
            <w:pPr>
              <w:pStyle w:val="TableParagraph"/>
              <w:spacing w:before="24" w:line="196" w:lineRule="exact"/>
              <w:ind w:left="37"/>
              <w:rPr>
                <w:rFonts w:ascii="Arial MT"/>
                <w:sz w:val="18"/>
              </w:rPr>
            </w:pPr>
            <w:r>
              <w:rPr>
                <w:rFonts w:ascii="Arial MT"/>
                <w:spacing w:val="-2"/>
                <w:sz w:val="18"/>
              </w:rPr>
              <w:t>osiguranje</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1,196.58</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2,654.40</w:t>
            </w:r>
          </w:p>
        </w:tc>
        <w:tc>
          <w:tcPr>
            <w:tcW w:w="1262" w:type="dxa"/>
          </w:tcPr>
          <w:p w:rsidR="005D37B5" w:rsidRDefault="00000000">
            <w:pPr>
              <w:pStyle w:val="TableParagraph"/>
              <w:spacing w:before="13" w:line="196" w:lineRule="exact"/>
              <w:ind w:right="15"/>
              <w:jc w:val="right"/>
              <w:rPr>
                <w:b/>
                <w:sz w:val="18"/>
              </w:rPr>
            </w:pPr>
            <w:r>
              <w:rPr>
                <w:b/>
                <w:spacing w:val="-2"/>
                <w:sz w:val="18"/>
              </w:rPr>
              <w:t>2,654.40</w:t>
            </w:r>
          </w:p>
        </w:tc>
        <w:tc>
          <w:tcPr>
            <w:tcW w:w="1248" w:type="dxa"/>
          </w:tcPr>
          <w:p w:rsidR="005D37B5" w:rsidRDefault="00000000">
            <w:pPr>
              <w:pStyle w:val="TableParagraph"/>
              <w:spacing w:before="13" w:line="196" w:lineRule="exact"/>
              <w:ind w:right="15"/>
              <w:jc w:val="right"/>
              <w:rPr>
                <w:b/>
                <w:sz w:val="18"/>
              </w:rPr>
            </w:pPr>
            <w:r>
              <w:rPr>
                <w:b/>
                <w:spacing w:val="-2"/>
                <w:sz w:val="18"/>
              </w:rPr>
              <w:t>2,240.80</w:t>
            </w:r>
          </w:p>
        </w:tc>
        <w:tc>
          <w:tcPr>
            <w:tcW w:w="883" w:type="dxa"/>
          </w:tcPr>
          <w:p w:rsidR="005D37B5" w:rsidRDefault="00000000">
            <w:pPr>
              <w:pStyle w:val="TableParagraph"/>
              <w:spacing w:before="13" w:line="196" w:lineRule="exact"/>
              <w:ind w:left="215"/>
              <w:jc w:val="center"/>
              <w:rPr>
                <w:b/>
                <w:sz w:val="18"/>
              </w:rPr>
            </w:pPr>
            <w:r>
              <w:rPr>
                <w:b/>
                <w:spacing w:val="-2"/>
                <w:sz w:val="18"/>
              </w:rPr>
              <w:t>84.42%</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3221</w:t>
            </w:r>
          </w:p>
        </w:tc>
        <w:tc>
          <w:tcPr>
            <w:tcW w:w="3264" w:type="dxa"/>
          </w:tcPr>
          <w:p w:rsidR="005D37B5" w:rsidRDefault="00000000">
            <w:pPr>
              <w:pStyle w:val="TableParagraph"/>
              <w:spacing w:before="3"/>
              <w:ind w:left="37"/>
              <w:rPr>
                <w:rFonts w:ascii="Arial MT"/>
                <w:sz w:val="18"/>
              </w:rPr>
            </w:pPr>
            <w:r>
              <w:rPr>
                <w:rFonts w:ascii="Arial MT"/>
                <w:sz w:val="18"/>
              </w:rPr>
              <w:t>Uredski</w:t>
            </w:r>
            <w:r>
              <w:rPr>
                <w:rFonts w:ascii="Arial MT"/>
                <w:spacing w:val="8"/>
                <w:sz w:val="18"/>
              </w:rPr>
              <w:t xml:space="preserve"> </w:t>
            </w:r>
            <w:r>
              <w:rPr>
                <w:rFonts w:ascii="Arial MT"/>
                <w:sz w:val="18"/>
              </w:rPr>
              <w:t>materijal</w:t>
            </w:r>
            <w:r>
              <w:rPr>
                <w:rFonts w:ascii="Arial MT"/>
                <w:spacing w:val="8"/>
                <w:sz w:val="18"/>
              </w:rPr>
              <w:t xml:space="preserve"> </w:t>
            </w:r>
            <w:r>
              <w:rPr>
                <w:rFonts w:ascii="Arial MT"/>
                <w:sz w:val="18"/>
              </w:rPr>
              <w:t>i</w:t>
            </w:r>
            <w:r>
              <w:rPr>
                <w:rFonts w:ascii="Arial MT"/>
                <w:spacing w:val="8"/>
                <w:sz w:val="18"/>
              </w:rPr>
              <w:t xml:space="preserve"> </w:t>
            </w:r>
            <w:r>
              <w:rPr>
                <w:rFonts w:ascii="Arial MT"/>
                <w:sz w:val="18"/>
              </w:rPr>
              <w:t>ostali</w:t>
            </w:r>
            <w:r>
              <w:rPr>
                <w:rFonts w:ascii="Arial MT"/>
                <w:spacing w:val="8"/>
                <w:sz w:val="18"/>
              </w:rPr>
              <w:t xml:space="preserve"> </w:t>
            </w:r>
            <w:r>
              <w:rPr>
                <w:rFonts w:ascii="Arial MT"/>
                <w:spacing w:val="-2"/>
                <w:sz w:val="18"/>
              </w:rPr>
              <w:t>materijalni</w:t>
            </w:r>
          </w:p>
          <w:p w:rsidR="005D37B5" w:rsidRDefault="00000000">
            <w:pPr>
              <w:pStyle w:val="TableParagraph"/>
              <w:spacing w:before="24" w:line="196" w:lineRule="exact"/>
              <w:ind w:left="37"/>
              <w:rPr>
                <w:rFonts w:ascii="Arial MT"/>
                <w:sz w:val="18"/>
              </w:rPr>
            </w:pPr>
            <w:r>
              <w:rPr>
                <w:rFonts w:ascii="Arial MT"/>
                <w:spacing w:val="-2"/>
                <w:sz w:val="18"/>
              </w:rPr>
              <w:t>rashodi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1,365.80</w:t>
            </w:r>
          </w:p>
        </w:tc>
        <w:tc>
          <w:tcPr>
            <w:tcW w:w="883" w:type="dxa"/>
          </w:tcPr>
          <w:p w:rsidR="005D37B5" w:rsidRDefault="005D37B5">
            <w:pPr>
              <w:pStyle w:val="TableParagraph"/>
              <w:rPr>
                <w:rFonts w:ascii="Times New Roman"/>
                <w:sz w:val="18"/>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z w:val="18"/>
              </w:rPr>
              <w:t>Usluge</w:t>
            </w:r>
            <w:r>
              <w:rPr>
                <w:rFonts w:ascii="Arial MT" w:hAnsi="Arial MT"/>
                <w:spacing w:val="-3"/>
                <w:sz w:val="18"/>
              </w:rPr>
              <w:t xml:space="preserve"> </w:t>
            </w:r>
            <w:r>
              <w:rPr>
                <w:rFonts w:ascii="Arial MT" w:hAnsi="Arial MT"/>
                <w:sz w:val="18"/>
              </w:rPr>
              <w:t>telefona,</w:t>
            </w:r>
            <w:r>
              <w:rPr>
                <w:rFonts w:ascii="Arial MT" w:hAnsi="Arial MT"/>
                <w:spacing w:val="5"/>
                <w:sz w:val="18"/>
              </w:rPr>
              <w:t xml:space="preserve"> </w:t>
            </w:r>
            <w:r>
              <w:rPr>
                <w:rFonts w:ascii="Arial MT" w:hAnsi="Arial MT"/>
                <w:sz w:val="18"/>
              </w:rPr>
              <w:t>pošte</w:t>
            </w:r>
            <w:r>
              <w:rPr>
                <w:rFonts w:ascii="Arial MT" w:hAnsi="Arial MT"/>
                <w:spacing w:val="-2"/>
                <w:sz w:val="18"/>
              </w:rPr>
              <w:t xml:space="preserve"> </w:t>
            </w:r>
            <w:r>
              <w:rPr>
                <w:rFonts w:ascii="Arial MT" w:hAnsi="Arial MT"/>
                <w:sz w:val="18"/>
              </w:rPr>
              <w:t>i</w:t>
            </w:r>
            <w:r>
              <w:rPr>
                <w:rFonts w:ascii="Arial MT" w:hAnsi="Arial MT"/>
                <w:spacing w:val="6"/>
                <w:sz w:val="18"/>
              </w:rPr>
              <w:t xml:space="preserve"> </w:t>
            </w:r>
            <w:r>
              <w:rPr>
                <w:rFonts w:ascii="Arial MT" w:hAnsi="Arial MT"/>
                <w:spacing w:val="-2"/>
                <w:sz w:val="18"/>
              </w:rPr>
              <w:t>prijevoza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750.00</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3239</w:t>
            </w:r>
          </w:p>
        </w:tc>
        <w:tc>
          <w:tcPr>
            <w:tcW w:w="3264" w:type="dxa"/>
          </w:tcPr>
          <w:p w:rsidR="005D37B5" w:rsidRDefault="00000000">
            <w:pPr>
              <w:pStyle w:val="TableParagraph"/>
              <w:spacing w:before="13" w:line="196" w:lineRule="exact"/>
              <w:ind w:left="37"/>
              <w:rPr>
                <w:rFonts w:ascii="Arial MT"/>
                <w:sz w:val="18"/>
              </w:rPr>
            </w:pPr>
            <w:r>
              <w:rPr>
                <w:rFonts w:ascii="Arial MT"/>
                <w:sz w:val="18"/>
              </w:rPr>
              <w:t>Ostale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125.00</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6.</w:t>
            </w:r>
            <w:r>
              <w:rPr>
                <w:b/>
                <w:color w:val="333333"/>
                <w:spacing w:val="3"/>
                <w:sz w:val="18"/>
              </w:rPr>
              <w:t xml:space="preserve"> </w:t>
            </w:r>
            <w:r>
              <w:rPr>
                <w:b/>
                <w:color w:val="333333"/>
                <w:spacing w:val="-2"/>
                <w:sz w:val="18"/>
              </w:rPr>
              <w:t>DONACIJE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33.33%</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1"/>
                <w:sz w:val="18"/>
              </w:rPr>
              <w:t xml:space="preserve"> </w:t>
            </w:r>
            <w:r>
              <w:rPr>
                <w:b/>
                <w:color w:val="333333"/>
                <w:sz w:val="18"/>
              </w:rPr>
              <w:t>6.2.</w:t>
            </w:r>
            <w:r>
              <w:rPr>
                <w:b/>
                <w:color w:val="333333"/>
                <w:spacing w:val="3"/>
                <w:sz w:val="18"/>
              </w:rPr>
              <w:t xml:space="preserve"> </w:t>
            </w:r>
            <w:r>
              <w:rPr>
                <w:b/>
                <w:color w:val="333333"/>
                <w:sz w:val="18"/>
              </w:rPr>
              <w:t>TEKUĆE</w:t>
            </w:r>
            <w:r>
              <w:rPr>
                <w:b/>
                <w:color w:val="333333"/>
                <w:spacing w:val="50"/>
                <w:sz w:val="18"/>
              </w:rPr>
              <w:t xml:space="preserve"> </w:t>
            </w:r>
            <w:r>
              <w:rPr>
                <w:b/>
                <w:color w:val="333333"/>
                <w:spacing w:val="-2"/>
                <w:sz w:val="18"/>
              </w:rPr>
              <w:t>DONACIJE</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1,000.00</w:t>
            </w:r>
          </w:p>
        </w:tc>
        <w:tc>
          <w:tcPr>
            <w:tcW w:w="1262" w:type="dxa"/>
          </w:tcPr>
          <w:p w:rsidR="005D37B5" w:rsidRDefault="00000000">
            <w:pPr>
              <w:pStyle w:val="TableParagraph"/>
              <w:spacing w:before="13" w:line="196" w:lineRule="exact"/>
              <w:ind w:right="15"/>
              <w:jc w:val="right"/>
              <w:rPr>
                <w:b/>
                <w:sz w:val="18"/>
              </w:rPr>
            </w:pPr>
            <w:r>
              <w:rPr>
                <w:b/>
                <w:spacing w:val="-2"/>
                <w:sz w:val="18"/>
              </w:rPr>
              <w:t>1,000.00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 6.4.</w:t>
            </w:r>
            <w:r>
              <w:rPr>
                <w:b/>
                <w:color w:val="333333"/>
                <w:spacing w:val="2"/>
                <w:sz w:val="18"/>
              </w:rPr>
              <w:t xml:space="preserve"> </w:t>
            </w:r>
            <w:r>
              <w:rPr>
                <w:b/>
                <w:color w:val="333333"/>
                <w:sz w:val="18"/>
              </w:rPr>
              <w:t>KAPITALNE</w:t>
            </w:r>
            <w:r>
              <w:rPr>
                <w:b/>
                <w:color w:val="333333"/>
                <w:spacing w:val="-1"/>
                <w:sz w:val="18"/>
              </w:rPr>
              <w:t xml:space="preserve"> </w:t>
            </w:r>
            <w:r>
              <w:rPr>
                <w:b/>
                <w:color w:val="333333"/>
                <w:spacing w:val="-2"/>
                <w:sz w:val="18"/>
              </w:rPr>
              <w:t>DONACIJE</w:t>
            </w:r>
          </w:p>
          <w:p w:rsidR="005D37B5" w:rsidRDefault="00000000">
            <w:pPr>
              <w:pStyle w:val="TableParagraph"/>
              <w:spacing w:before="33" w:line="196" w:lineRule="exact"/>
              <w:ind w:left="37"/>
              <w:rPr>
                <w:b/>
                <w:sz w:val="18"/>
              </w:rPr>
            </w:pPr>
            <w:r>
              <w:rPr>
                <w:b/>
                <w:color w:val="333333"/>
                <w:sz w:val="18"/>
              </w:rPr>
              <w:t>PRORAČUNSKOG</w:t>
            </w:r>
            <w:r>
              <w:rPr>
                <w:b/>
                <w:color w:val="333333"/>
                <w:spacing w:val="-2"/>
                <w:sz w:val="18"/>
              </w:rPr>
              <w:t xml:space="preserve"> KORISNIKA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4223</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2"/>
                <w:sz w:val="18"/>
              </w:rPr>
              <w:t>Oprema</w:t>
            </w:r>
            <w:r>
              <w:rPr>
                <w:rFonts w:ascii="Arial MT" w:hAnsi="Arial MT"/>
                <w:spacing w:val="-11"/>
                <w:sz w:val="18"/>
              </w:rPr>
              <w:t xml:space="preserve"> </w:t>
            </w:r>
            <w:r>
              <w:rPr>
                <w:rFonts w:ascii="Arial MT" w:hAnsi="Arial MT"/>
                <w:spacing w:val="-2"/>
                <w:sz w:val="18"/>
              </w:rPr>
              <w:t>za</w:t>
            </w:r>
            <w:r>
              <w:rPr>
                <w:rFonts w:ascii="Arial MT" w:hAnsi="Arial MT"/>
                <w:spacing w:val="-10"/>
                <w:sz w:val="18"/>
              </w:rPr>
              <w:t xml:space="preserve"> </w:t>
            </w:r>
            <w:r>
              <w:rPr>
                <w:rFonts w:ascii="Arial MT" w:hAnsi="Arial MT"/>
                <w:spacing w:val="-2"/>
                <w:sz w:val="18"/>
              </w:rPr>
              <w:t>održavanje</w:t>
            </w:r>
            <w:r>
              <w:rPr>
                <w:rFonts w:ascii="Arial MT" w:hAnsi="Arial MT"/>
                <w:spacing w:val="-11"/>
                <w:sz w:val="18"/>
              </w:rPr>
              <w:t xml:space="preserve"> </w:t>
            </w:r>
            <w:r>
              <w:rPr>
                <w:rFonts w:ascii="Arial MT" w:hAnsi="Arial MT"/>
                <w:spacing w:val="-2"/>
                <w:sz w:val="18"/>
              </w:rPr>
              <w:t>i</w:t>
            </w:r>
            <w:r>
              <w:rPr>
                <w:rFonts w:ascii="Arial MT" w:hAnsi="Arial MT"/>
                <w:spacing w:val="-10"/>
                <w:sz w:val="18"/>
              </w:rPr>
              <w:t xml:space="preserve"> </w:t>
            </w:r>
            <w:r>
              <w:rPr>
                <w:rFonts w:ascii="Arial MT" w:hAnsi="Arial MT"/>
                <w:spacing w:val="-2"/>
                <w:sz w:val="18"/>
              </w:rPr>
              <w:t>zaštitu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500.00</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583.74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583.74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583.74</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9.8.</w:t>
            </w:r>
            <w:r>
              <w:rPr>
                <w:b/>
                <w:color w:val="333333"/>
                <w:spacing w:val="5"/>
                <w:sz w:val="18"/>
              </w:rPr>
              <w:t xml:space="preserve"> </w:t>
            </w:r>
            <w:r>
              <w:rPr>
                <w:b/>
                <w:color w:val="333333"/>
                <w:sz w:val="18"/>
              </w:rPr>
              <w:t>VIŠAK PRIHODA POSLOVANJA</w:t>
            </w:r>
            <w:r>
              <w:rPr>
                <w:b/>
                <w:color w:val="333333"/>
                <w:spacing w:val="1"/>
                <w:sz w:val="18"/>
              </w:rPr>
              <w:t xml:space="preserve"> </w:t>
            </w:r>
            <w:r>
              <w:rPr>
                <w:b/>
                <w:color w:val="333333"/>
                <w:spacing w:val="-5"/>
                <w:sz w:val="18"/>
              </w:rPr>
              <w:t>DV</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583.74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583.74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583.74</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583.74</w:t>
            </w:r>
          </w:p>
        </w:tc>
        <w:tc>
          <w:tcPr>
            <w:tcW w:w="1262" w:type="dxa"/>
          </w:tcPr>
          <w:p w:rsidR="005D37B5" w:rsidRDefault="00000000">
            <w:pPr>
              <w:pStyle w:val="TableParagraph"/>
              <w:spacing w:before="13" w:line="196" w:lineRule="exact"/>
              <w:ind w:right="15"/>
              <w:jc w:val="right"/>
              <w:rPr>
                <w:b/>
                <w:sz w:val="18"/>
              </w:rPr>
            </w:pPr>
            <w:r>
              <w:rPr>
                <w:b/>
                <w:spacing w:val="-2"/>
                <w:sz w:val="18"/>
              </w:rPr>
              <w:t>583.74</w:t>
            </w:r>
          </w:p>
        </w:tc>
        <w:tc>
          <w:tcPr>
            <w:tcW w:w="1248" w:type="dxa"/>
          </w:tcPr>
          <w:p w:rsidR="005D37B5" w:rsidRDefault="00000000">
            <w:pPr>
              <w:pStyle w:val="TableParagraph"/>
              <w:spacing w:before="13" w:line="196" w:lineRule="exact"/>
              <w:ind w:right="15"/>
              <w:jc w:val="right"/>
              <w:rPr>
                <w:b/>
                <w:sz w:val="18"/>
              </w:rPr>
            </w:pPr>
            <w:r>
              <w:rPr>
                <w:b/>
                <w:spacing w:val="-2"/>
                <w:sz w:val="18"/>
              </w:rPr>
              <w:t>583.74</w:t>
            </w:r>
          </w:p>
        </w:tc>
        <w:tc>
          <w:tcPr>
            <w:tcW w:w="883" w:type="dxa"/>
          </w:tcPr>
          <w:p w:rsidR="005D37B5" w:rsidRDefault="00000000">
            <w:pPr>
              <w:pStyle w:val="TableParagraph"/>
              <w:spacing w:before="13"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3222</w:t>
            </w:r>
          </w:p>
        </w:tc>
        <w:tc>
          <w:tcPr>
            <w:tcW w:w="3264" w:type="dxa"/>
          </w:tcPr>
          <w:p w:rsidR="005D37B5" w:rsidRDefault="00000000">
            <w:pPr>
              <w:pStyle w:val="TableParagraph"/>
              <w:spacing w:before="13" w:line="196" w:lineRule="exact"/>
              <w:ind w:left="37"/>
              <w:rPr>
                <w:rFonts w:ascii="Arial MT"/>
                <w:sz w:val="18"/>
              </w:rPr>
            </w:pPr>
            <w:r>
              <w:rPr>
                <w:rFonts w:ascii="Arial MT"/>
                <w:sz w:val="18"/>
              </w:rPr>
              <w:t>Materijal</w:t>
            </w:r>
            <w:r>
              <w:rPr>
                <w:rFonts w:ascii="Arial MT"/>
                <w:spacing w:val="5"/>
                <w:sz w:val="18"/>
              </w:rPr>
              <w:t xml:space="preserve"> </w:t>
            </w:r>
            <w:r>
              <w:rPr>
                <w:rFonts w:ascii="Arial MT"/>
                <w:sz w:val="18"/>
              </w:rPr>
              <w:t>i</w:t>
            </w:r>
            <w:r>
              <w:rPr>
                <w:rFonts w:ascii="Arial MT"/>
                <w:spacing w:val="6"/>
                <w:sz w:val="18"/>
              </w:rPr>
              <w:t xml:space="preserve"> </w:t>
            </w:r>
            <w:r>
              <w:rPr>
                <w:rFonts w:ascii="Arial MT"/>
                <w:spacing w:val="-2"/>
                <w:sz w:val="18"/>
              </w:rPr>
              <w:t>sirovine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583.74</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T200002</w:t>
            </w:r>
          </w:p>
        </w:tc>
        <w:tc>
          <w:tcPr>
            <w:tcW w:w="326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z w:val="18"/>
              </w:rPr>
              <w:t>Tekući</w:t>
            </w:r>
            <w:r>
              <w:rPr>
                <w:b/>
                <w:spacing w:val="5"/>
                <w:sz w:val="18"/>
              </w:rPr>
              <w:t xml:space="preserve"> </w:t>
            </w:r>
            <w:r>
              <w:rPr>
                <w:b/>
                <w:sz w:val="18"/>
              </w:rPr>
              <w:t>projekt:</w:t>
            </w:r>
            <w:r>
              <w:rPr>
                <w:b/>
                <w:spacing w:val="4"/>
                <w:sz w:val="18"/>
              </w:rPr>
              <w:t xml:space="preserve"> </w:t>
            </w:r>
            <w:r>
              <w:rPr>
                <w:b/>
                <w:sz w:val="18"/>
              </w:rPr>
              <w:t>ŠKOLA</w:t>
            </w:r>
            <w:r>
              <w:rPr>
                <w:b/>
                <w:spacing w:val="1"/>
                <w:sz w:val="18"/>
              </w:rPr>
              <w:t xml:space="preserve"> </w:t>
            </w:r>
            <w:r>
              <w:rPr>
                <w:b/>
                <w:spacing w:val="-2"/>
                <w:sz w:val="18"/>
              </w:rPr>
              <w:t>PLIVANJA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4,465.00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4,465.00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3,836.28</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85.92%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4,465.00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4,465.00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3,836.28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85.92%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4,465.00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4,465.00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3,836.28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85.92%</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3,365.00</w:t>
            </w:r>
          </w:p>
        </w:tc>
        <w:tc>
          <w:tcPr>
            <w:tcW w:w="1262" w:type="dxa"/>
          </w:tcPr>
          <w:p w:rsidR="005D37B5" w:rsidRDefault="00000000">
            <w:pPr>
              <w:pStyle w:val="TableParagraph"/>
              <w:spacing w:before="13" w:line="196" w:lineRule="exact"/>
              <w:ind w:right="15"/>
              <w:jc w:val="right"/>
              <w:rPr>
                <w:b/>
                <w:sz w:val="18"/>
              </w:rPr>
            </w:pPr>
            <w:r>
              <w:rPr>
                <w:b/>
                <w:spacing w:val="-2"/>
                <w:sz w:val="18"/>
              </w:rPr>
              <w:t>3,365.00</w:t>
            </w:r>
          </w:p>
        </w:tc>
        <w:tc>
          <w:tcPr>
            <w:tcW w:w="1248" w:type="dxa"/>
          </w:tcPr>
          <w:p w:rsidR="005D37B5" w:rsidRDefault="00000000">
            <w:pPr>
              <w:pStyle w:val="TableParagraph"/>
              <w:spacing w:before="13" w:line="196" w:lineRule="exact"/>
              <w:ind w:right="15"/>
              <w:jc w:val="right"/>
              <w:rPr>
                <w:b/>
                <w:sz w:val="18"/>
              </w:rPr>
            </w:pPr>
            <w:r>
              <w:rPr>
                <w:b/>
                <w:spacing w:val="-2"/>
                <w:sz w:val="18"/>
              </w:rPr>
              <w:t>2,736.28</w:t>
            </w:r>
          </w:p>
        </w:tc>
        <w:tc>
          <w:tcPr>
            <w:tcW w:w="883" w:type="dxa"/>
          </w:tcPr>
          <w:p w:rsidR="005D37B5" w:rsidRDefault="00000000">
            <w:pPr>
              <w:pStyle w:val="TableParagraph"/>
              <w:spacing w:before="13" w:line="196" w:lineRule="exact"/>
              <w:ind w:left="215"/>
              <w:jc w:val="center"/>
              <w:rPr>
                <w:b/>
                <w:sz w:val="18"/>
              </w:rPr>
            </w:pPr>
            <w:r>
              <w:rPr>
                <w:b/>
                <w:spacing w:val="-2"/>
                <w:sz w:val="18"/>
              </w:rPr>
              <w:t>81.32%</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3237</w:t>
            </w:r>
          </w:p>
        </w:tc>
        <w:tc>
          <w:tcPr>
            <w:tcW w:w="3264" w:type="dxa"/>
          </w:tcPr>
          <w:p w:rsidR="005D37B5" w:rsidRDefault="00000000">
            <w:pPr>
              <w:pStyle w:val="TableParagraph"/>
              <w:spacing w:before="13" w:line="196" w:lineRule="exact"/>
              <w:ind w:left="38"/>
              <w:rPr>
                <w:rFonts w:ascii="Arial MT"/>
                <w:sz w:val="18"/>
              </w:rPr>
            </w:pPr>
            <w:r>
              <w:rPr>
                <w:rFonts w:ascii="Arial MT"/>
                <w:sz w:val="18"/>
              </w:rPr>
              <w:t>Intelektualne</w:t>
            </w:r>
            <w:r>
              <w:rPr>
                <w:rFonts w:ascii="Arial MT"/>
                <w:spacing w:val="-2"/>
                <w:sz w:val="18"/>
              </w:rPr>
              <w:t xml:space="preserve"> </w:t>
            </w:r>
            <w:r>
              <w:rPr>
                <w:rFonts w:ascii="Arial MT"/>
                <w:sz w:val="18"/>
              </w:rPr>
              <w:t>i</w:t>
            </w:r>
            <w:r>
              <w:rPr>
                <w:rFonts w:ascii="Arial MT"/>
                <w:spacing w:val="7"/>
                <w:sz w:val="18"/>
              </w:rPr>
              <w:t xml:space="preserve"> </w:t>
            </w:r>
            <w:r>
              <w:rPr>
                <w:rFonts w:ascii="Arial MT"/>
                <w:sz w:val="18"/>
              </w:rPr>
              <w:t>osobne</w:t>
            </w:r>
            <w:r>
              <w:rPr>
                <w:rFonts w:ascii="Arial MT"/>
                <w:spacing w:val="-1"/>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2,090.27</w:t>
            </w:r>
          </w:p>
        </w:tc>
        <w:tc>
          <w:tcPr>
            <w:tcW w:w="883" w:type="dxa"/>
          </w:tcPr>
          <w:p w:rsidR="005D37B5" w:rsidRDefault="005D37B5">
            <w:pPr>
              <w:pStyle w:val="TableParagraph"/>
              <w:rPr>
                <w:rFonts w:ascii="Times New Roman"/>
                <w:sz w:val="16"/>
              </w:rPr>
            </w:pP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3239</w:t>
            </w:r>
          </w:p>
        </w:tc>
        <w:tc>
          <w:tcPr>
            <w:tcW w:w="3264" w:type="dxa"/>
          </w:tcPr>
          <w:p w:rsidR="005D37B5" w:rsidRDefault="00000000">
            <w:pPr>
              <w:pStyle w:val="TableParagraph"/>
              <w:spacing w:before="13" w:line="196" w:lineRule="exact"/>
              <w:ind w:left="38"/>
              <w:rPr>
                <w:rFonts w:ascii="Arial MT"/>
                <w:sz w:val="18"/>
              </w:rPr>
            </w:pPr>
            <w:r>
              <w:rPr>
                <w:rFonts w:ascii="Arial MT"/>
                <w:sz w:val="18"/>
              </w:rPr>
              <w:t>Ostale</w:t>
            </w:r>
            <w:r>
              <w:rPr>
                <w:rFonts w:ascii="Arial MT"/>
                <w:spacing w:val="7"/>
                <w:sz w:val="18"/>
              </w:rPr>
              <w:t xml:space="preserve"> </w:t>
            </w:r>
            <w:r>
              <w:rPr>
                <w:rFonts w:ascii="Arial MT"/>
                <w:spacing w:val="-2"/>
                <w:sz w:val="18"/>
              </w:rPr>
              <w:t>usluge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646.01</w:t>
            </w:r>
          </w:p>
        </w:tc>
        <w:tc>
          <w:tcPr>
            <w:tcW w:w="883" w:type="dxa"/>
          </w:tcPr>
          <w:p w:rsidR="005D37B5" w:rsidRDefault="005D37B5">
            <w:pPr>
              <w:pStyle w:val="TableParagraph"/>
              <w:rPr>
                <w:rFonts w:ascii="Times New Roman"/>
                <w:sz w:val="16"/>
              </w:rPr>
            </w:pPr>
          </w:p>
        </w:tc>
      </w:tr>
      <w:tr w:rsidR="005D37B5">
        <w:trPr>
          <w:trHeight w:val="680"/>
        </w:trPr>
        <w:tc>
          <w:tcPr>
            <w:tcW w:w="1104"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37"/>
              <w:rPr>
                <w:b/>
                <w:sz w:val="18"/>
              </w:rPr>
            </w:pPr>
            <w:r>
              <w:rPr>
                <w:b/>
                <w:spacing w:val="-5"/>
                <w:sz w:val="18"/>
              </w:rPr>
              <w:t>37</w:t>
            </w:r>
          </w:p>
        </w:tc>
        <w:tc>
          <w:tcPr>
            <w:tcW w:w="3264" w:type="dxa"/>
          </w:tcPr>
          <w:p w:rsidR="005D37B5" w:rsidRDefault="00000000">
            <w:pPr>
              <w:pStyle w:val="TableParagraph"/>
              <w:spacing w:line="191" w:lineRule="exact"/>
              <w:ind w:left="38"/>
              <w:rPr>
                <w:b/>
                <w:sz w:val="18"/>
              </w:rPr>
            </w:pPr>
            <w:r>
              <w:rPr>
                <w:b/>
                <w:sz w:val="18"/>
              </w:rPr>
              <w:t>Naknade</w:t>
            </w:r>
            <w:r>
              <w:rPr>
                <w:b/>
                <w:spacing w:val="2"/>
                <w:sz w:val="18"/>
              </w:rPr>
              <w:t xml:space="preserve"> </w:t>
            </w:r>
            <w:r>
              <w:rPr>
                <w:b/>
                <w:sz w:val="18"/>
              </w:rPr>
              <w:t>građanima</w:t>
            </w:r>
            <w:r>
              <w:rPr>
                <w:b/>
                <w:spacing w:val="5"/>
                <w:sz w:val="18"/>
              </w:rPr>
              <w:t xml:space="preserve"> </w:t>
            </w:r>
            <w:r>
              <w:rPr>
                <w:b/>
                <w:sz w:val="18"/>
              </w:rPr>
              <w:t>i</w:t>
            </w:r>
            <w:r>
              <w:rPr>
                <w:b/>
                <w:spacing w:val="6"/>
                <w:sz w:val="18"/>
              </w:rPr>
              <w:t xml:space="preserve"> </w:t>
            </w:r>
            <w:r>
              <w:rPr>
                <w:b/>
                <w:spacing w:val="-2"/>
                <w:sz w:val="18"/>
              </w:rPr>
              <w:t>kućanstvima</w:t>
            </w:r>
          </w:p>
          <w:p w:rsidR="005D37B5" w:rsidRDefault="00000000">
            <w:pPr>
              <w:pStyle w:val="TableParagraph"/>
              <w:spacing w:line="240" w:lineRule="atLeast"/>
              <w:ind w:left="38" w:right="86"/>
              <w:rPr>
                <w:b/>
                <w:sz w:val="18"/>
              </w:rPr>
            </w:pPr>
            <w:r>
              <w:rPr>
                <w:b/>
                <w:sz w:val="18"/>
              </w:rPr>
              <w:t xml:space="preserve">na temelju osiguranja i druge </w:t>
            </w:r>
            <w:r>
              <w:rPr>
                <w:b/>
                <w:spacing w:val="-2"/>
                <w:sz w:val="18"/>
              </w:rPr>
              <w:t>naknade</w:t>
            </w:r>
          </w:p>
        </w:tc>
        <w:tc>
          <w:tcPr>
            <w:tcW w:w="151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6"/>
              <w:jc w:val="right"/>
              <w:rPr>
                <w:b/>
                <w:sz w:val="18"/>
              </w:rPr>
            </w:pPr>
            <w:r>
              <w:rPr>
                <w:b/>
                <w:spacing w:val="-2"/>
                <w:sz w:val="18"/>
              </w:rPr>
              <w:t>1,100.00</w:t>
            </w:r>
          </w:p>
        </w:tc>
        <w:tc>
          <w:tcPr>
            <w:tcW w:w="1262"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1,100.00</w:t>
            </w:r>
          </w:p>
        </w:tc>
        <w:tc>
          <w:tcPr>
            <w:tcW w:w="1248"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right="15"/>
              <w:jc w:val="right"/>
              <w:rPr>
                <w:b/>
                <w:sz w:val="18"/>
              </w:rPr>
            </w:pPr>
            <w:r>
              <w:rPr>
                <w:b/>
                <w:spacing w:val="-2"/>
                <w:sz w:val="18"/>
              </w:rPr>
              <w:t>1,100.00</w:t>
            </w:r>
          </w:p>
        </w:tc>
        <w:tc>
          <w:tcPr>
            <w:tcW w:w="883" w:type="dxa"/>
          </w:tcPr>
          <w:p w:rsidR="005D37B5" w:rsidRDefault="005D37B5">
            <w:pPr>
              <w:pStyle w:val="TableParagraph"/>
              <w:rPr>
                <w:b/>
                <w:sz w:val="18"/>
              </w:rPr>
            </w:pPr>
          </w:p>
          <w:p w:rsidR="005D37B5" w:rsidRDefault="005D37B5">
            <w:pPr>
              <w:pStyle w:val="TableParagraph"/>
              <w:spacing w:before="50"/>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3722</w:t>
            </w:r>
          </w:p>
        </w:tc>
        <w:tc>
          <w:tcPr>
            <w:tcW w:w="3264" w:type="dxa"/>
          </w:tcPr>
          <w:p w:rsidR="005D37B5" w:rsidRDefault="00000000">
            <w:pPr>
              <w:pStyle w:val="TableParagraph"/>
              <w:spacing w:before="3"/>
              <w:ind w:left="37"/>
              <w:rPr>
                <w:rFonts w:ascii="Arial MT" w:hAnsi="Arial MT"/>
                <w:sz w:val="18"/>
              </w:rPr>
            </w:pPr>
            <w:r>
              <w:rPr>
                <w:rFonts w:ascii="Arial MT" w:hAnsi="Arial MT"/>
                <w:spacing w:val="-4"/>
                <w:sz w:val="18"/>
              </w:rPr>
              <w:t>Naknade</w:t>
            </w:r>
            <w:r>
              <w:rPr>
                <w:rFonts w:ascii="Arial MT" w:hAnsi="Arial MT"/>
                <w:spacing w:val="-9"/>
                <w:sz w:val="18"/>
              </w:rPr>
              <w:t xml:space="preserve"> </w:t>
            </w:r>
            <w:r>
              <w:rPr>
                <w:rFonts w:ascii="Arial MT" w:hAnsi="Arial MT"/>
                <w:spacing w:val="-4"/>
                <w:sz w:val="18"/>
              </w:rPr>
              <w:t>građanima</w:t>
            </w:r>
            <w:r>
              <w:rPr>
                <w:rFonts w:ascii="Arial MT" w:hAnsi="Arial MT"/>
                <w:spacing w:val="-8"/>
                <w:sz w:val="18"/>
              </w:rPr>
              <w:t xml:space="preserve"> </w:t>
            </w:r>
            <w:r>
              <w:rPr>
                <w:rFonts w:ascii="Arial MT" w:hAnsi="Arial MT"/>
                <w:spacing w:val="-4"/>
                <w:sz w:val="18"/>
              </w:rPr>
              <w:t>i</w:t>
            </w:r>
            <w:r>
              <w:rPr>
                <w:rFonts w:ascii="Arial MT" w:hAnsi="Arial MT"/>
                <w:spacing w:val="-5"/>
                <w:sz w:val="18"/>
              </w:rPr>
              <w:t xml:space="preserve"> </w:t>
            </w:r>
            <w:r>
              <w:rPr>
                <w:rFonts w:ascii="Arial MT" w:hAnsi="Arial MT"/>
                <w:spacing w:val="-4"/>
                <w:sz w:val="18"/>
              </w:rPr>
              <w:t>kućanstvima</w:t>
            </w:r>
            <w:r>
              <w:rPr>
                <w:rFonts w:ascii="Arial MT" w:hAnsi="Arial MT"/>
                <w:spacing w:val="-7"/>
                <w:sz w:val="18"/>
              </w:rPr>
              <w:t xml:space="preserve"> </w:t>
            </w:r>
            <w:r>
              <w:rPr>
                <w:rFonts w:ascii="Arial MT" w:hAnsi="Arial MT"/>
                <w:spacing w:val="-10"/>
                <w:sz w:val="18"/>
              </w:rPr>
              <w:t>u</w:t>
            </w:r>
          </w:p>
          <w:p w:rsidR="005D37B5" w:rsidRDefault="00000000">
            <w:pPr>
              <w:pStyle w:val="TableParagraph"/>
              <w:spacing w:before="24" w:line="196" w:lineRule="exact"/>
              <w:ind w:left="37"/>
              <w:rPr>
                <w:rFonts w:ascii="Arial MT"/>
                <w:sz w:val="18"/>
              </w:rPr>
            </w:pPr>
            <w:r>
              <w:rPr>
                <w:rFonts w:ascii="Arial MT"/>
                <w:spacing w:val="-2"/>
                <w:sz w:val="18"/>
              </w:rPr>
              <w:t>naravi</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1,100.00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1300</w:t>
            </w:r>
          </w:p>
        </w:tc>
        <w:tc>
          <w:tcPr>
            <w:tcW w:w="3264" w:type="dxa"/>
            <w:shd w:val="clear" w:color="auto" w:fill="FF9900"/>
          </w:tcPr>
          <w:p w:rsidR="005D37B5" w:rsidRDefault="005D37B5">
            <w:pPr>
              <w:pStyle w:val="TableParagraph"/>
              <w:spacing w:before="55"/>
              <w:rPr>
                <w:b/>
                <w:sz w:val="18"/>
              </w:rPr>
            </w:pPr>
          </w:p>
          <w:p w:rsidR="005D37B5" w:rsidRDefault="00000000">
            <w:pPr>
              <w:pStyle w:val="TableParagraph"/>
              <w:spacing w:line="240" w:lineRule="atLeast"/>
              <w:ind w:left="37" w:right="295"/>
              <w:rPr>
                <w:b/>
                <w:sz w:val="18"/>
              </w:rPr>
            </w:pPr>
            <w:r>
              <w:rPr>
                <w:b/>
                <w:sz w:val="18"/>
              </w:rPr>
              <w:t>Program:</w:t>
            </w:r>
            <w:r>
              <w:rPr>
                <w:b/>
                <w:spacing w:val="-13"/>
                <w:sz w:val="18"/>
              </w:rPr>
              <w:t xml:space="preserve"> </w:t>
            </w:r>
            <w:r>
              <w:rPr>
                <w:b/>
                <w:sz w:val="18"/>
              </w:rPr>
              <w:t xml:space="preserve">RAZVOJ </w:t>
            </w:r>
            <w:r>
              <w:rPr>
                <w:b/>
                <w:spacing w:val="-2"/>
                <w:sz w:val="18"/>
              </w:rPr>
              <w:t>POLJOPRIVREDE</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158,730.51</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158,730.51</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66,202.39</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41.71%</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A130001</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 KATASTARSKO- GEODETSKE IZMJERE ZEMLJIŠTA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13,000.00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13,000.00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13,000.00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13,000.00</w:t>
            </w:r>
          </w:p>
        </w:tc>
        <w:tc>
          <w:tcPr>
            <w:tcW w:w="1262" w:type="dxa"/>
          </w:tcPr>
          <w:p w:rsidR="005D37B5" w:rsidRDefault="00000000">
            <w:pPr>
              <w:pStyle w:val="TableParagraph"/>
              <w:spacing w:before="13" w:line="196" w:lineRule="exact"/>
              <w:ind w:right="15"/>
              <w:jc w:val="right"/>
              <w:rPr>
                <w:b/>
                <w:sz w:val="18"/>
              </w:rPr>
            </w:pPr>
            <w:r>
              <w:rPr>
                <w:b/>
                <w:spacing w:val="-2"/>
                <w:sz w:val="18"/>
              </w:rPr>
              <w:t>13,000.00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A130004</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w:t>
            </w:r>
            <w:r>
              <w:rPr>
                <w:b/>
                <w:spacing w:val="-6"/>
                <w:sz w:val="18"/>
              </w:rPr>
              <w:t xml:space="preserve"> </w:t>
            </w:r>
            <w:r>
              <w:rPr>
                <w:b/>
                <w:sz w:val="18"/>
              </w:rPr>
              <w:t>LOKALNA</w:t>
            </w:r>
            <w:r>
              <w:rPr>
                <w:b/>
                <w:spacing w:val="-9"/>
                <w:sz w:val="18"/>
              </w:rPr>
              <w:t xml:space="preserve"> </w:t>
            </w:r>
            <w:r>
              <w:rPr>
                <w:b/>
                <w:sz w:val="18"/>
              </w:rPr>
              <w:t>AKCIJSKA GRUPA ISTOČNA ISTRA (LAG)</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3,990.00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3,990.00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3,981.68</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99.79%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3,990.00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3,990.00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3,981.68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99.79%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3,990.00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3,990.00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3,981.68</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99.79%</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8"/>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3,990.00</w:t>
            </w:r>
          </w:p>
        </w:tc>
        <w:tc>
          <w:tcPr>
            <w:tcW w:w="1262" w:type="dxa"/>
          </w:tcPr>
          <w:p w:rsidR="005D37B5" w:rsidRDefault="00000000">
            <w:pPr>
              <w:pStyle w:val="TableParagraph"/>
              <w:spacing w:before="13" w:line="196" w:lineRule="exact"/>
              <w:ind w:right="15"/>
              <w:jc w:val="right"/>
              <w:rPr>
                <w:b/>
                <w:sz w:val="18"/>
              </w:rPr>
            </w:pPr>
            <w:r>
              <w:rPr>
                <w:b/>
                <w:spacing w:val="-2"/>
                <w:sz w:val="18"/>
              </w:rPr>
              <w:t>3,990.00</w:t>
            </w:r>
          </w:p>
        </w:tc>
        <w:tc>
          <w:tcPr>
            <w:tcW w:w="1248" w:type="dxa"/>
          </w:tcPr>
          <w:p w:rsidR="005D37B5" w:rsidRDefault="00000000">
            <w:pPr>
              <w:pStyle w:val="TableParagraph"/>
              <w:spacing w:before="13" w:line="196" w:lineRule="exact"/>
              <w:ind w:right="15"/>
              <w:jc w:val="right"/>
              <w:rPr>
                <w:b/>
                <w:sz w:val="18"/>
              </w:rPr>
            </w:pPr>
            <w:r>
              <w:rPr>
                <w:b/>
                <w:spacing w:val="-2"/>
                <w:sz w:val="18"/>
              </w:rPr>
              <w:t>3,981.68</w:t>
            </w:r>
          </w:p>
        </w:tc>
        <w:tc>
          <w:tcPr>
            <w:tcW w:w="883" w:type="dxa"/>
          </w:tcPr>
          <w:p w:rsidR="005D37B5" w:rsidRDefault="00000000">
            <w:pPr>
              <w:pStyle w:val="TableParagraph"/>
              <w:spacing w:before="13" w:line="196" w:lineRule="exact"/>
              <w:ind w:left="215"/>
              <w:jc w:val="center"/>
              <w:rPr>
                <w:b/>
                <w:sz w:val="18"/>
              </w:rPr>
            </w:pPr>
            <w:r>
              <w:rPr>
                <w:b/>
                <w:spacing w:val="-2"/>
                <w:sz w:val="18"/>
              </w:rPr>
              <w:t>99.79%</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3294</w:t>
            </w:r>
          </w:p>
        </w:tc>
        <w:tc>
          <w:tcPr>
            <w:tcW w:w="3264" w:type="dxa"/>
          </w:tcPr>
          <w:p w:rsidR="005D37B5" w:rsidRDefault="00000000">
            <w:pPr>
              <w:pStyle w:val="TableParagraph"/>
              <w:spacing w:before="13" w:line="196" w:lineRule="exact"/>
              <w:ind w:left="38"/>
              <w:rPr>
                <w:rFonts w:ascii="Arial MT" w:hAnsi="Arial MT"/>
                <w:sz w:val="18"/>
              </w:rPr>
            </w:pPr>
            <w:r>
              <w:rPr>
                <w:rFonts w:ascii="Arial MT" w:hAnsi="Arial MT"/>
                <w:spacing w:val="-4"/>
                <w:sz w:val="18"/>
              </w:rPr>
              <w:t>Članarine</w:t>
            </w:r>
            <w:r>
              <w:rPr>
                <w:rFonts w:ascii="Arial MT" w:hAnsi="Arial MT"/>
                <w:spacing w:val="-5"/>
                <w:sz w:val="18"/>
              </w:rPr>
              <w:t xml:space="preserve"> </w:t>
            </w:r>
            <w:r>
              <w:rPr>
                <w:rFonts w:ascii="Arial MT" w:hAnsi="Arial MT"/>
                <w:spacing w:val="-4"/>
                <w:sz w:val="18"/>
              </w:rPr>
              <w:t>i</w:t>
            </w:r>
            <w:r>
              <w:rPr>
                <w:rFonts w:ascii="Arial MT" w:hAnsi="Arial MT"/>
                <w:spacing w:val="3"/>
                <w:sz w:val="18"/>
              </w:rPr>
              <w:t xml:space="preserve"> </w:t>
            </w:r>
            <w:r>
              <w:rPr>
                <w:rFonts w:ascii="Arial MT" w:hAnsi="Arial MT"/>
                <w:spacing w:val="-4"/>
                <w:sz w:val="18"/>
              </w:rPr>
              <w:t>norme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3,981.68</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A130005</w:t>
            </w:r>
          </w:p>
        </w:tc>
        <w:tc>
          <w:tcPr>
            <w:tcW w:w="3264" w:type="dxa"/>
            <w:shd w:val="clear" w:color="auto" w:fill="FFFF99"/>
          </w:tcPr>
          <w:p w:rsidR="005D37B5" w:rsidRDefault="00000000">
            <w:pPr>
              <w:pStyle w:val="TableParagraph"/>
              <w:spacing w:before="65" w:line="240" w:lineRule="atLeast"/>
              <w:ind w:left="38"/>
              <w:rPr>
                <w:b/>
                <w:sz w:val="18"/>
              </w:rPr>
            </w:pPr>
            <w:r>
              <w:rPr>
                <w:b/>
                <w:sz w:val="18"/>
              </w:rPr>
              <w:t>Aktivnost: LOKALNA AKCIJSKA GRUPA</w:t>
            </w:r>
            <w:r>
              <w:rPr>
                <w:b/>
                <w:spacing w:val="-5"/>
                <w:sz w:val="18"/>
              </w:rPr>
              <w:t xml:space="preserve"> </w:t>
            </w:r>
            <w:r>
              <w:rPr>
                <w:b/>
                <w:sz w:val="18"/>
              </w:rPr>
              <w:t>U</w:t>
            </w:r>
            <w:r>
              <w:rPr>
                <w:b/>
                <w:spacing w:val="-5"/>
                <w:sz w:val="18"/>
              </w:rPr>
              <w:t xml:space="preserve"> </w:t>
            </w:r>
            <w:r>
              <w:rPr>
                <w:b/>
                <w:sz w:val="18"/>
              </w:rPr>
              <w:t>RIBARSTVU</w:t>
            </w:r>
            <w:r>
              <w:rPr>
                <w:b/>
                <w:spacing w:val="-5"/>
                <w:sz w:val="18"/>
              </w:rPr>
              <w:t xml:space="preserve"> </w:t>
            </w:r>
            <w:r>
              <w:rPr>
                <w:b/>
                <w:sz w:val="18"/>
              </w:rPr>
              <w:t>ALBA</w:t>
            </w:r>
            <w:r>
              <w:rPr>
                <w:b/>
                <w:spacing w:val="-5"/>
                <w:sz w:val="18"/>
              </w:rPr>
              <w:t xml:space="preserve"> </w:t>
            </w:r>
            <w:r>
              <w:rPr>
                <w:b/>
                <w:sz w:val="18"/>
              </w:rPr>
              <w:t>(FLAG)</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2,660.00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2,660.00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2,654.46</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99.79%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2,660.00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2,660.00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2,654.46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99.79%</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2,660.00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2,660.00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2,654.46</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99.79%</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2,660.00</w:t>
            </w:r>
          </w:p>
        </w:tc>
        <w:tc>
          <w:tcPr>
            <w:tcW w:w="1262" w:type="dxa"/>
          </w:tcPr>
          <w:p w:rsidR="005D37B5" w:rsidRDefault="00000000">
            <w:pPr>
              <w:pStyle w:val="TableParagraph"/>
              <w:spacing w:before="13" w:line="196" w:lineRule="exact"/>
              <w:ind w:right="15"/>
              <w:jc w:val="right"/>
              <w:rPr>
                <w:b/>
                <w:sz w:val="18"/>
              </w:rPr>
            </w:pPr>
            <w:r>
              <w:rPr>
                <w:b/>
                <w:spacing w:val="-2"/>
                <w:sz w:val="18"/>
              </w:rPr>
              <w:t>2,660.00</w:t>
            </w:r>
          </w:p>
        </w:tc>
        <w:tc>
          <w:tcPr>
            <w:tcW w:w="1248" w:type="dxa"/>
          </w:tcPr>
          <w:p w:rsidR="005D37B5" w:rsidRDefault="00000000">
            <w:pPr>
              <w:pStyle w:val="TableParagraph"/>
              <w:spacing w:before="13" w:line="196" w:lineRule="exact"/>
              <w:ind w:right="15"/>
              <w:jc w:val="right"/>
              <w:rPr>
                <w:b/>
                <w:sz w:val="18"/>
              </w:rPr>
            </w:pPr>
            <w:r>
              <w:rPr>
                <w:b/>
                <w:spacing w:val="-2"/>
                <w:sz w:val="18"/>
              </w:rPr>
              <w:t>2,654.46</w:t>
            </w:r>
          </w:p>
        </w:tc>
        <w:tc>
          <w:tcPr>
            <w:tcW w:w="883" w:type="dxa"/>
          </w:tcPr>
          <w:p w:rsidR="005D37B5" w:rsidRDefault="00000000">
            <w:pPr>
              <w:pStyle w:val="TableParagraph"/>
              <w:spacing w:before="13" w:line="196" w:lineRule="exact"/>
              <w:ind w:left="215"/>
              <w:jc w:val="center"/>
              <w:rPr>
                <w:b/>
                <w:sz w:val="18"/>
              </w:rPr>
            </w:pPr>
            <w:r>
              <w:rPr>
                <w:b/>
                <w:spacing w:val="-2"/>
                <w:sz w:val="18"/>
              </w:rPr>
              <w:t>99.79%</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3294</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4"/>
                <w:sz w:val="18"/>
              </w:rPr>
              <w:t>Članarine</w:t>
            </w:r>
            <w:r>
              <w:rPr>
                <w:rFonts w:ascii="Arial MT" w:hAnsi="Arial MT"/>
                <w:spacing w:val="-5"/>
                <w:sz w:val="18"/>
              </w:rPr>
              <w:t xml:space="preserve"> </w:t>
            </w:r>
            <w:r>
              <w:rPr>
                <w:rFonts w:ascii="Arial MT" w:hAnsi="Arial MT"/>
                <w:spacing w:val="-4"/>
                <w:sz w:val="18"/>
              </w:rPr>
              <w:t>i</w:t>
            </w:r>
            <w:r>
              <w:rPr>
                <w:rFonts w:ascii="Arial MT" w:hAnsi="Arial MT"/>
                <w:spacing w:val="3"/>
                <w:sz w:val="18"/>
              </w:rPr>
              <w:t xml:space="preserve"> </w:t>
            </w:r>
            <w:r>
              <w:rPr>
                <w:rFonts w:ascii="Arial MT" w:hAnsi="Arial MT"/>
                <w:spacing w:val="-4"/>
                <w:sz w:val="18"/>
              </w:rPr>
              <w:t>norme</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2,654.46</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A130006</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 FOND ZA RAZVOJ POLJOPRIVREDE</w:t>
            </w:r>
            <w:r>
              <w:rPr>
                <w:b/>
                <w:spacing w:val="-2"/>
                <w:sz w:val="18"/>
              </w:rPr>
              <w:t xml:space="preserve"> </w:t>
            </w:r>
            <w:r>
              <w:rPr>
                <w:b/>
                <w:sz w:val="18"/>
              </w:rPr>
              <w:t xml:space="preserve">I AGROTURIZMA </w:t>
            </w:r>
            <w:r>
              <w:rPr>
                <w:b/>
                <w:spacing w:val="-2"/>
                <w:sz w:val="18"/>
              </w:rPr>
              <w:t>ISTRE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2,660.00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2,660.00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2,660.00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2,660.00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2,660.00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2,660.00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2,660.00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2,660.00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2,660.00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2,660.00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2,660.00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2,660.00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3631</w:t>
            </w:r>
          </w:p>
        </w:tc>
        <w:tc>
          <w:tcPr>
            <w:tcW w:w="3264" w:type="dxa"/>
          </w:tcPr>
          <w:p w:rsidR="005D37B5" w:rsidRDefault="00000000">
            <w:pPr>
              <w:pStyle w:val="TableParagraph"/>
              <w:spacing w:before="3"/>
              <w:ind w:left="37"/>
              <w:rPr>
                <w:rFonts w:ascii="Arial MT" w:hAnsi="Arial MT"/>
                <w:sz w:val="18"/>
              </w:rPr>
            </w:pPr>
            <w:r>
              <w:rPr>
                <w:rFonts w:ascii="Arial MT" w:hAnsi="Arial MT"/>
                <w:w w:val="90"/>
                <w:sz w:val="18"/>
              </w:rPr>
              <w:t>Tekuće</w:t>
            </w:r>
            <w:r>
              <w:rPr>
                <w:rFonts w:ascii="Arial MT" w:hAnsi="Arial MT"/>
                <w:spacing w:val="-1"/>
                <w:sz w:val="18"/>
              </w:rPr>
              <w:t xml:space="preserve"> </w:t>
            </w:r>
            <w:r>
              <w:rPr>
                <w:rFonts w:ascii="Arial MT" w:hAnsi="Arial MT"/>
                <w:w w:val="90"/>
                <w:sz w:val="18"/>
              </w:rPr>
              <w:t>pomoći</w:t>
            </w:r>
            <w:r>
              <w:rPr>
                <w:rFonts w:ascii="Arial MT" w:hAnsi="Arial MT"/>
                <w:spacing w:val="8"/>
                <w:sz w:val="18"/>
              </w:rPr>
              <w:t xml:space="preserve"> </w:t>
            </w:r>
            <w:r>
              <w:rPr>
                <w:rFonts w:ascii="Arial MT" w:hAnsi="Arial MT"/>
                <w:w w:val="90"/>
                <w:sz w:val="18"/>
              </w:rPr>
              <w:t>unutar</w:t>
            </w:r>
            <w:r>
              <w:rPr>
                <w:rFonts w:ascii="Arial MT" w:hAnsi="Arial MT"/>
                <w:spacing w:val="7"/>
                <w:sz w:val="18"/>
              </w:rPr>
              <w:t xml:space="preserve"> </w:t>
            </w:r>
            <w:r>
              <w:rPr>
                <w:rFonts w:ascii="Arial MT" w:hAnsi="Arial MT"/>
                <w:spacing w:val="-4"/>
                <w:w w:val="90"/>
                <w:sz w:val="18"/>
              </w:rPr>
              <w:t>općeg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2,660.00</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A130007</w:t>
            </w:r>
          </w:p>
        </w:tc>
        <w:tc>
          <w:tcPr>
            <w:tcW w:w="3264" w:type="dxa"/>
            <w:shd w:val="clear" w:color="auto" w:fill="FFFF99"/>
          </w:tcPr>
          <w:p w:rsidR="005D37B5" w:rsidRDefault="00000000">
            <w:pPr>
              <w:pStyle w:val="TableParagraph"/>
              <w:spacing w:before="65" w:line="240" w:lineRule="atLeast"/>
              <w:ind w:left="37" w:right="86"/>
              <w:rPr>
                <w:b/>
                <w:sz w:val="18"/>
              </w:rPr>
            </w:pPr>
            <w:r>
              <w:rPr>
                <w:b/>
                <w:sz w:val="18"/>
              </w:rPr>
              <w:t>Aktivnost: POTICAJI POLJOPRIVREDI</w:t>
            </w:r>
            <w:r>
              <w:rPr>
                <w:b/>
                <w:spacing w:val="-1"/>
                <w:sz w:val="18"/>
              </w:rPr>
              <w:t xml:space="preserve"> </w:t>
            </w:r>
            <w:r>
              <w:rPr>
                <w:b/>
                <w:sz w:val="18"/>
              </w:rPr>
              <w:t>PZ</w:t>
            </w:r>
            <w:r>
              <w:rPr>
                <w:b/>
                <w:spacing w:val="-4"/>
                <w:sz w:val="18"/>
              </w:rPr>
              <w:t xml:space="preserve"> </w:t>
            </w:r>
            <w:r>
              <w:rPr>
                <w:b/>
                <w:sz w:val="18"/>
              </w:rPr>
              <w:t>ČEPIĆ</w:t>
            </w:r>
            <w:r>
              <w:rPr>
                <w:b/>
                <w:spacing w:val="-5"/>
                <w:sz w:val="18"/>
              </w:rPr>
              <w:t xml:space="preserve"> </w:t>
            </w:r>
            <w:r>
              <w:rPr>
                <w:b/>
                <w:sz w:val="18"/>
              </w:rPr>
              <w:t>POLJE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6,640.00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6,640.00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2,500.00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37.65%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6,640.00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6,640.00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2,500.00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37.65%</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6,640.00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6,640.00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2,500.00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37.65%</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6,640.00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6,640.00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2,500.00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37.65%</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2,500.00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A130008</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2"/>
                <w:sz w:val="18"/>
              </w:rPr>
              <w:t xml:space="preserve"> </w:t>
            </w:r>
            <w:r>
              <w:rPr>
                <w:b/>
                <w:sz w:val="18"/>
              </w:rPr>
              <w:t>TEKUĆE</w:t>
            </w:r>
            <w:r>
              <w:rPr>
                <w:b/>
                <w:spacing w:val="-5"/>
                <w:sz w:val="18"/>
              </w:rPr>
              <w:t xml:space="preserve"> </w:t>
            </w:r>
            <w:r>
              <w:rPr>
                <w:b/>
                <w:sz w:val="18"/>
              </w:rPr>
              <w:t>DONACIJE</w:t>
            </w:r>
            <w:r>
              <w:rPr>
                <w:b/>
                <w:spacing w:val="-5"/>
                <w:sz w:val="18"/>
              </w:rPr>
              <w:t xml:space="preserve"> </w:t>
            </w:r>
            <w:r>
              <w:rPr>
                <w:b/>
                <w:sz w:val="18"/>
              </w:rPr>
              <w:t xml:space="preserve">ZA </w:t>
            </w:r>
            <w:r>
              <w:rPr>
                <w:b/>
                <w:spacing w:val="-2"/>
                <w:sz w:val="18"/>
              </w:rPr>
              <w:t>POLJOPRIVREDU</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1,500.00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1,500.00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1,500.00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1,500.00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1,500.00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A130009</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3"/>
                <w:sz w:val="18"/>
              </w:rPr>
              <w:t xml:space="preserve"> </w:t>
            </w:r>
            <w:r>
              <w:rPr>
                <w:b/>
                <w:sz w:val="18"/>
              </w:rPr>
              <w:t>IZRADA</w:t>
            </w:r>
            <w:r>
              <w:rPr>
                <w:b/>
                <w:spacing w:val="-7"/>
                <w:sz w:val="18"/>
              </w:rPr>
              <w:t xml:space="preserve"> </w:t>
            </w:r>
            <w:r>
              <w:rPr>
                <w:b/>
                <w:sz w:val="18"/>
              </w:rPr>
              <w:t>STRATEGIJE RAZVOJA POLJOPRIVREDE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2,500.00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2,500.00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2,500.00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2,500.00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2,500.00</w:t>
            </w:r>
          </w:p>
        </w:tc>
        <w:tc>
          <w:tcPr>
            <w:tcW w:w="1262" w:type="dxa"/>
          </w:tcPr>
          <w:p w:rsidR="005D37B5" w:rsidRDefault="00000000">
            <w:pPr>
              <w:pStyle w:val="TableParagraph"/>
              <w:spacing w:before="13" w:line="196" w:lineRule="exact"/>
              <w:ind w:right="15"/>
              <w:jc w:val="right"/>
              <w:rPr>
                <w:b/>
                <w:sz w:val="18"/>
              </w:rPr>
            </w:pPr>
            <w:r>
              <w:rPr>
                <w:b/>
                <w:spacing w:val="-2"/>
                <w:sz w:val="18"/>
              </w:rPr>
              <w:t>2,500.00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A130011</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 POVEĆANJE VRIJEDNOSTI</w:t>
            </w:r>
            <w:r>
              <w:rPr>
                <w:b/>
                <w:spacing w:val="-10"/>
                <w:sz w:val="18"/>
              </w:rPr>
              <w:t xml:space="preserve"> </w:t>
            </w:r>
            <w:r>
              <w:rPr>
                <w:b/>
                <w:sz w:val="18"/>
              </w:rPr>
              <w:t xml:space="preserve">POLJOPRIVREDNOG </w:t>
            </w:r>
            <w:r>
              <w:rPr>
                <w:b/>
                <w:spacing w:val="-2"/>
                <w:sz w:val="18"/>
              </w:rPr>
              <w:t>ZEMLJIŠTA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317.74</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317.74</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250.00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250.00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250.00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250.00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250.00</w:t>
            </w:r>
          </w:p>
        </w:tc>
        <w:tc>
          <w:tcPr>
            <w:tcW w:w="1262" w:type="dxa"/>
          </w:tcPr>
          <w:p w:rsidR="005D37B5" w:rsidRDefault="00000000">
            <w:pPr>
              <w:pStyle w:val="TableParagraph"/>
              <w:spacing w:before="13" w:line="196" w:lineRule="exact"/>
              <w:ind w:right="15"/>
              <w:jc w:val="right"/>
              <w:rPr>
                <w:b/>
                <w:sz w:val="18"/>
              </w:rPr>
            </w:pPr>
            <w:r>
              <w:rPr>
                <w:b/>
                <w:spacing w:val="-2"/>
                <w:sz w:val="18"/>
              </w:rPr>
              <w:t>250.00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67.74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67.74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9.3.</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PRIHODA</w:t>
            </w:r>
            <w:r>
              <w:rPr>
                <w:b/>
                <w:color w:val="333333"/>
                <w:spacing w:val="1"/>
                <w:sz w:val="18"/>
              </w:rPr>
              <w:t xml:space="preserve"> </w:t>
            </w:r>
            <w:r>
              <w:rPr>
                <w:b/>
                <w:color w:val="333333"/>
                <w:sz w:val="18"/>
              </w:rPr>
              <w:t>OPĆINE</w:t>
            </w:r>
            <w:r>
              <w:rPr>
                <w:b/>
                <w:color w:val="333333"/>
                <w:spacing w:val="1"/>
                <w:sz w:val="18"/>
              </w:rPr>
              <w:t xml:space="preserve"> </w:t>
            </w:r>
            <w:r>
              <w:rPr>
                <w:b/>
                <w:color w:val="333333"/>
                <w:spacing w:val="-4"/>
                <w:sz w:val="18"/>
              </w:rPr>
              <w:t>KRŠAN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67.74</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67.74</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67.74</w:t>
            </w:r>
          </w:p>
        </w:tc>
        <w:tc>
          <w:tcPr>
            <w:tcW w:w="1262" w:type="dxa"/>
          </w:tcPr>
          <w:p w:rsidR="005D37B5" w:rsidRDefault="00000000">
            <w:pPr>
              <w:pStyle w:val="TableParagraph"/>
              <w:spacing w:before="13" w:line="196" w:lineRule="exact"/>
              <w:ind w:right="15"/>
              <w:jc w:val="right"/>
              <w:rPr>
                <w:b/>
                <w:sz w:val="18"/>
              </w:rPr>
            </w:pPr>
            <w:r>
              <w:rPr>
                <w:b/>
                <w:spacing w:val="-2"/>
                <w:sz w:val="18"/>
              </w:rPr>
              <w:t>67.74</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A130012</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w:t>
            </w:r>
            <w:r>
              <w:rPr>
                <w:b/>
                <w:spacing w:val="-8"/>
                <w:sz w:val="18"/>
              </w:rPr>
              <w:t xml:space="preserve"> </w:t>
            </w:r>
            <w:r>
              <w:rPr>
                <w:b/>
                <w:sz w:val="18"/>
              </w:rPr>
              <w:t>UREĐENJE</w:t>
            </w:r>
            <w:r>
              <w:rPr>
                <w:b/>
                <w:spacing w:val="-10"/>
                <w:sz w:val="18"/>
              </w:rPr>
              <w:t xml:space="preserve"> </w:t>
            </w:r>
            <w:r>
              <w:rPr>
                <w:b/>
                <w:sz w:val="18"/>
              </w:rPr>
              <w:t>RURALNOG PODRUČJA - ODRŽAVANJE POLJOPRIVREDNIH PUTEVA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100,052.77</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100,052.77</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49,656.25</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49.63%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42,810.00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42,810.00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42,810.00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42,810.00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42,810.00</w:t>
            </w:r>
          </w:p>
        </w:tc>
        <w:tc>
          <w:tcPr>
            <w:tcW w:w="1262" w:type="dxa"/>
          </w:tcPr>
          <w:p w:rsidR="005D37B5" w:rsidRDefault="00000000">
            <w:pPr>
              <w:pStyle w:val="TableParagraph"/>
              <w:spacing w:before="13" w:line="196" w:lineRule="exact"/>
              <w:ind w:right="15"/>
              <w:jc w:val="right"/>
              <w:rPr>
                <w:b/>
                <w:sz w:val="18"/>
              </w:rPr>
            </w:pPr>
            <w:r>
              <w:rPr>
                <w:b/>
                <w:spacing w:val="-2"/>
                <w:sz w:val="18"/>
              </w:rPr>
              <w:t>42,810.00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1"/>
                <w:sz w:val="18"/>
              </w:rPr>
              <w:t xml:space="preserve"> </w:t>
            </w:r>
            <w:r>
              <w:rPr>
                <w:b/>
                <w:color w:val="333333"/>
                <w:sz w:val="18"/>
              </w:rPr>
              <w:t>9.</w:t>
            </w:r>
            <w:r>
              <w:rPr>
                <w:b/>
                <w:color w:val="333333"/>
                <w:spacing w:val="1"/>
                <w:sz w:val="18"/>
              </w:rPr>
              <w:t xml:space="preserve"> </w:t>
            </w:r>
            <w:r>
              <w:rPr>
                <w:b/>
                <w:color w:val="333333"/>
                <w:sz w:val="18"/>
              </w:rPr>
              <w:t>PRENESENA</w:t>
            </w:r>
            <w:r>
              <w:rPr>
                <w:b/>
                <w:color w:val="333333"/>
                <w:spacing w:val="-3"/>
                <w:sz w:val="18"/>
              </w:rPr>
              <w:t xml:space="preserve"> </w:t>
            </w:r>
            <w:r>
              <w:rPr>
                <w:b/>
                <w:color w:val="333333"/>
                <w:spacing w:val="-2"/>
                <w:sz w:val="18"/>
              </w:rPr>
              <w:t>SREDSTVA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57,242.77</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57,242.77</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49,656.25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86.75%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9.3.</w:t>
            </w:r>
            <w:r>
              <w:rPr>
                <w:b/>
                <w:color w:val="333333"/>
                <w:spacing w:val="5"/>
                <w:sz w:val="18"/>
              </w:rPr>
              <w:t xml:space="preserve"> </w:t>
            </w:r>
            <w:r>
              <w:rPr>
                <w:b/>
                <w:color w:val="333333"/>
                <w:sz w:val="18"/>
              </w:rPr>
              <w:t>VIŠAK</w:t>
            </w:r>
            <w:r>
              <w:rPr>
                <w:b/>
                <w:color w:val="333333"/>
                <w:spacing w:val="1"/>
                <w:sz w:val="18"/>
              </w:rPr>
              <w:t xml:space="preserve"> </w:t>
            </w:r>
            <w:r>
              <w:rPr>
                <w:b/>
                <w:color w:val="333333"/>
                <w:sz w:val="18"/>
              </w:rPr>
              <w:t>PRIHODA</w:t>
            </w:r>
            <w:r>
              <w:rPr>
                <w:b/>
                <w:color w:val="333333"/>
                <w:spacing w:val="1"/>
                <w:sz w:val="18"/>
              </w:rPr>
              <w:t xml:space="preserve"> </w:t>
            </w:r>
            <w:r>
              <w:rPr>
                <w:b/>
                <w:color w:val="333333"/>
                <w:sz w:val="18"/>
              </w:rPr>
              <w:t>OPĆINE</w:t>
            </w:r>
            <w:r>
              <w:rPr>
                <w:b/>
                <w:color w:val="333333"/>
                <w:spacing w:val="1"/>
                <w:sz w:val="18"/>
              </w:rPr>
              <w:t xml:space="preserve"> </w:t>
            </w:r>
            <w:r>
              <w:rPr>
                <w:b/>
                <w:color w:val="333333"/>
                <w:spacing w:val="-4"/>
                <w:sz w:val="18"/>
              </w:rPr>
              <w:t>KRŠAN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57,242.77</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57,242.77</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49,656.25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86.75%</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57,242.77</w:t>
            </w:r>
          </w:p>
        </w:tc>
        <w:tc>
          <w:tcPr>
            <w:tcW w:w="1262" w:type="dxa"/>
          </w:tcPr>
          <w:p w:rsidR="005D37B5" w:rsidRDefault="00000000">
            <w:pPr>
              <w:pStyle w:val="TableParagraph"/>
              <w:spacing w:before="13" w:line="196" w:lineRule="exact"/>
              <w:ind w:right="15"/>
              <w:jc w:val="right"/>
              <w:rPr>
                <w:b/>
                <w:sz w:val="18"/>
              </w:rPr>
            </w:pPr>
            <w:r>
              <w:rPr>
                <w:b/>
                <w:spacing w:val="-2"/>
                <w:sz w:val="18"/>
              </w:rPr>
              <w:t>57,242.77</w:t>
            </w:r>
          </w:p>
        </w:tc>
        <w:tc>
          <w:tcPr>
            <w:tcW w:w="1248" w:type="dxa"/>
          </w:tcPr>
          <w:p w:rsidR="005D37B5" w:rsidRDefault="00000000">
            <w:pPr>
              <w:pStyle w:val="TableParagraph"/>
              <w:spacing w:before="13" w:line="196" w:lineRule="exact"/>
              <w:ind w:right="15"/>
              <w:jc w:val="right"/>
              <w:rPr>
                <w:b/>
                <w:sz w:val="18"/>
              </w:rPr>
            </w:pPr>
            <w:r>
              <w:rPr>
                <w:b/>
                <w:spacing w:val="-2"/>
                <w:sz w:val="18"/>
              </w:rPr>
              <w:t>49,656.25</w:t>
            </w:r>
          </w:p>
        </w:tc>
        <w:tc>
          <w:tcPr>
            <w:tcW w:w="883" w:type="dxa"/>
          </w:tcPr>
          <w:p w:rsidR="005D37B5" w:rsidRDefault="00000000">
            <w:pPr>
              <w:pStyle w:val="TableParagraph"/>
              <w:spacing w:before="13" w:line="196" w:lineRule="exact"/>
              <w:ind w:left="215"/>
              <w:jc w:val="center"/>
              <w:rPr>
                <w:b/>
                <w:sz w:val="18"/>
              </w:rPr>
            </w:pPr>
            <w:r>
              <w:rPr>
                <w:b/>
                <w:spacing w:val="-2"/>
                <w:sz w:val="18"/>
              </w:rPr>
              <w:t>86.75%</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3232</w:t>
            </w:r>
          </w:p>
        </w:tc>
        <w:tc>
          <w:tcPr>
            <w:tcW w:w="3264" w:type="dxa"/>
          </w:tcPr>
          <w:p w:rsidR="005D37B5" w:rsidRDefault="00000000">
            <w:pPr>
              <w:pStyle w:val="TableParagraph"/>
              <w:spacing w:before="3"/>
              <w:ind w:left="37"/>
              <w:rPr>
                <w:rFonts w:ascii="Arial MT" w:hAnsi="Arial MT"/>
                <w:sz w:val="18"/>
              </w:rPr>
            </w:pPr>
            <w:r>
              <w:rPr>
                <w:rFonts w:ascii="Arial MT" w:hAnsi="Arial MT"/>
                <w:spacing w:val="-6"/>
                <w:sz w:val="18"/>
              </w:rPr>
              <w:t>Usluge</w:t>
            </w:r>
            <w:r>
              <w:rPr>
                <w:rFonts w:ascii="Arial MT" w:hAnsi="Arial MT"/>
                <w:spacing w:val="-7"/>
                <w:sz w:val="18"/>
              </w:rPr>
              <w:t xml:space="preserve"> </w:t>
            </w:r>
            <w:r>
              <w:rPr>
                <w:rFonts w:ascii="Arial MT" w:hAnsi="Arial MT"/>
                <w:spacing w:val="-6"/>
                <w:sz w:val="18"/>
              </w:rPr>
              <w:t>tekućeg</w:t>
            </w:r>
            <w:r>
              <w:rPr>
                <w:rFonts w:ascii="Arial MT" w:hAnsi="Arial MT"/>
                <w:spacing w:val="-3"/>
                <w:sz w:val="18"/>
              </w:rPr>
              <w:t xml:space="preserve"> </w:t>
            </w:r>
            <w:r>
              <w:rPr>
                <w:rFonts w:ascii="Arial MT" w:hAnsi="Arial MT"/>
                <w:spacing w:val="-6"/>
                <w:sz w:val="18"/>
              </w:rPr>
              <w:t>i</w:t>
            </w:r>
            <w:r>
              <w:rPr>
                <w:rFonts w:ascii="Arial MT" w:hAnsi="Arial MT"/>
                <w:sz w:val="18"/>
              </w:rPr>
              <w:t xml:space="preserve"> </w:t>
            </w:r>
            <w:r>
              <w:rPr>
                <w:rFonts w:ascii="Arial MT" w:hAnsi="Arial MT"/>
                <w:spacing w:val="-6"/>
                <w:sz w:val="18"/>
              </w:rPr>
              <w:t>investicijskog</w:t>
            </w:r>
          </w:p>
          <w:p w:rsidR="005D37B5" w:rsidRDefault="00000000">
            <w:pPr>
              <w:pStyle w:val="TableParagraph"/>
              <w:spacing w:before="24" w:line="196" w:lineRule="exact"/>
              <w:ind w:left="37"/>
              <w:rPr>
                <w:rFonts w:ascii="Arial MT" w:hAnsi="Arial MT"/>
                <w:sz w:val="18"/>
              </w:rPr>
            </w:pPr>
            <w:r>
              <w:rPr>
                <w:rFonts w:ascii="Arial MT" w:hAnsi="Arial MT"/>
                <w:spacing w:val="-2"/>
                <w:sz w:val="18"/>
              </w:rPr>
              <w:t>održavanja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49,656.25</w:t>
            </w:r>
          </w:p>
        </w:tc>
        <w:tc>
          <w:tcPr>
            <w:tcW w:w="883" w:type="dxa"/>
          </w:tcPr>
          <w:p w:rsidR="005D37B5" w:rsidRDefault="005D37B5">
            <w:pPr>
              <w:pStyle w:val="TableParagraph"/>
              <w:rPr>
                <w:rFonts w:ascii="Times New Roman"/>
                <w:sz w:val="18"/>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A130013</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2"/>
                <w:sz w:val="18"/>
              </w:rPr>
              <w:t xml:space="preserve"> </w:t>
            </w:r>
            <w:r>
              <w:rPr>
                <w:b/>
                <w:sz w:val="18"/>
              </w:rPr>
              <w:t>OČUVANJE</w:t>
            </w:r>
            <w:r>
              <w:rPr>
                <w:b/>
                <w:spacing w:val="-5"/>
                <w:sz w:val="18"/>
              </w:rPr>
              <w:t xml:space="preserve"> </w:t>
            </w:r>
            <w:r>
              <w:rPr>
                <w:b/>
                <w:sz w:val="18"/>
              </w:rPr>
              <w:t>BIOLOŠKE RAZNOLIKOSTI - ČEPIĆ POLJE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1,000.00</w:t>
            </w:r>
          </w:p>
        </w:tc>
        <w:tc>
          <w:tcPr>
            <w:tcW w:w="1262" w:type="dxa"/>
          </w:tcPr>
          <w:p w:rsidR="005D37B5" w:rsidRDefault="00000000">
            <w:pPr>
              <w:pStyle w:val="TableParagraph"/>
              <w:spacing w:before="13" w:line="196" w:lineRule="exact"/>
              <w:ind w:right="15"/>
              <w:jc w:val="right"/>
              <w:rPr>
                <w:b/>
                <w:sz w:val="18"/>
              </w:rPr>
            </w:pPr>
            <w:r>
              <w:rPr>
                <w:b/>
                <w:spacing w:val="-2"/>
                <w:sz w:val="18"/>
              </w:rPr>
              <w:t>1,000.00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A130014</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2"/>
                <w:sz w:val="18"/>
              </w:rPr>
              <w:t xml:space="preserve"> </w:t>
            </w:r>
            <w:r>
              <w:rPr>
                <w:b/>
                <w:sz w:val="18"/>
              </w:rPr>
              <w:t>OČUVANJE</w:t>
            </w:r>
            <w:r>
              <w:rPr>
                <w:b/>
                <w:spacing w:val="-5"/>
                <w:sz w:val="18"/>
              </w:rPr>
              <w:t xml:space="preserve"> </w:t>
            </w:r>
            <w:r>
              <w:rPr>
                <w:b/>
                <w:sz w:val="18"/>
              </w:rPr>
              <w:t>BIOLOŠKE RAZNOLIKOSTI - TARTUFI</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1,000.00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1,000.00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1,000.00</w:t>
            </w:r>
          </w:p>
        </w:tc>
        <w:tc>
          <w:tcPr>
            <w:tcW w:w="1262" w:type="dxa"/>
          </w:tcPr>
          <w:p w:rsidR="005D37B5" w:rsidRDefault="00000000">
            <w:pPr>
              <w:pStyle w:val="TableParagraph"/>
              <w:spacing w:before="13" w:line="196" w:lineRule="exact"/>
              <w:ind w:right="15"/>
              <w:jc w:val="right"/>
              <w:rPr>
                <w:b/>
                <w:sz w:val="18"/>
              </w:rPr>
            </w:pPr>
            <w:r>
              <w:rPr>
                <w:b/>
                <w:spacing w:val="-2"/>
                <w:sz w:val="18"/>
              </w:rPr>
              <w:t>1,000.00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A130015</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 OČUVANJE BIOLOŠKE RAZNOLIKOSTI - UNAPREĐENJE POLJOPRIVREDE</w:t>
            </w:r>
            <w:r>
              <w:rPr>
                <w:b/>
                <w:spacing w:val="-11"/>
                <w:sz w:val="18"/>
              </w:rPr>
              <w:t xml:space="preserve"> </w:t>
            </w:r>
            <w:r>
              <w:rPr>
                <w:b/>
                <w:sz w:val="18"/>
              </w:rPr>
              <w:t>I</w:t>
            </w:r>
            <w:r>
              <w:rPr>
                <w:b/>
                <w:spacing w:val="-9"/>
                <w:sz w:val="18"/>
              </w:rPr>
              <w:t xml:space="preserve"> </w:t>
            </w:r>
            <w:r>
              <w:rPr>
                <w:b/>
                <w:sz w:val="18"/>
              </w:rPr>
              <w:t>AKVAKULTURE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1,000.00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1,000.00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1,000.00</w:t>
            </w:r>
          </w:p>
        </w:tc>
        <w:tc>
          <w:tcPr>
            <w:tcW w:w="1262" w:type="dxa"/>
          </w:tcPr>
          <w:p w:rsidR="005D37B5" w:rsidRDefault="00000000">
            <w:pPr>
              <w:pStyle w:val="TableParagraph"/>
              <w:spacing w:before="13" w:line="196" w:lineRule="exact"/>
              <w:ind w:right="15"/>
              <w:jc w:val="right"/>
              <w:rPr>
                <w:b/>
                <w:sz w:val="18"/>
              </w:rPr>
            </w:pPr>
            <w:r>
              <w:rPr>
                <w:b/>
                <w:spacing w:val="-2"/>
                <w:sz w:val="18"/>
              </w:rPr>
              <w:t>1,000.00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1055"/>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7"/>
              <w:rPr>
                <w:b/>
                <w:sz w:val="18"/>
              </w:rPr>
            </w:pPr>
            <w:r>
              <w:rPr>
                <w:b/>
                <w:spacing w:val="-2"/>
                <w:sz w:val="18"/>
              </w:rPr>
              <w:t>A130016</w:t>
            </w:r>
          </w:p>
        </w:tc>
        <w:tc>
          <w:tcPr>
            <w:tcW w:w="3264" w:type="dxa"/>
            <w:shd w:val="clear" w:color="auto" w:fill="FFFF99"/>
          </w:tcPr>
          <w:p w:rsidR="005D37B5" w:rsidRDefault="00000000">
            <w:pPr>
              <w:pStyle w:val="TableParagraph"/>
              <w:spacing w:before="75" w:line="240" w:lineRule="atLeast"/>
              <w:ind w:left="38" w:right="65"/>
              <w:rPr>
                <w:b/>
                <w:sz w:val="18"/>
              </w:rPr>
            </w:pPr>
            <w:r>
              <w:rPr>
                <w:b/>
                <w:sz w:val="18"/>
              </w:rPr>
              <w:t>GEODETSKE IZMJERE ZEMLJIŠTA - SREĐIVANJE IMOVINSKO-</w:t>
            </w:r>
            <w:r>
              <w:rPr>
                <w:b/>
                <w:spacing w:val="80"/>
                <w:sz w:val="18"/>
              </w:rPr>
              <w:t xml:space="preserve"> </w:t>
            </w:r>
            <w:r>
              <w:rPr>
                <w:b/>
                <w:sz w:val="18"/>
              </w:rPr>
              <w:t xml:space="preserve">PRAVNIH POSLOVA I ZEMLJIŠNE </w:t>
            </w:r>
            <w:r>
              <w:rPr>
                <w:b/>
                <w:spacing w:val="-2"/>
                <w:sz w:val="18"/>
              </w:rPr>
              <w:t>KNJIGE</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6"/>
              <w:jc w:val="right"/>
              <w:rPr>
                <w:b/>
                <w:sz w:val="18"/>
              </w:rPr>
            </w:pPr>
            <w:r>
              <w:rPr>
                <w:b/>
                <w:spacing w:val="-2"/>
                <w:sz w:val="18"/>
              </w:rPr>
              <w:t>6,700.00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6,700.00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6,700.00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6,700.00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7"/>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6,700.00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6,700.00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229"/>
        </w:trPr>
        <w:tc>
          <w:tcPr>
            <w:tcW w:w="1104" w:type="dxa"/>
          </w:tcPr>
          <w:p w:rsidR="005D37B5" w:rsidRDefault="00000000">
            <w:pPr>
              <w:pStyle w:val="TableParagraph"/>
              <w:spacing w:before="13" w:line="196" w:lineRule="exact"/>
              <w:ind w:left="37"/>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right="16"/>
              <w:jc w:val="right"/>
              <w:rPr>
                <w:b/>
                <w:sz w:val="18"/>
              </w:rPr>
            </w:pPr>
            <w:r>
              <w:rPr>
                <w:b/>
                <w:spacing w:val="-2"/>
                <w:sz w:val="18"/>
              </w:rPr>
              <w:t>6,700.00</w:t>
            </w:r>
          </w:p>
        </w:tc>
        <w:tc>
          <w:tcPr>
            <w:tcW w:w="1262" w:type="dxa"/>
          </w:tcPr>
          <w:p w:rsidR="005D37B5" w:rsidRDefault="00000000">
            <w:pPr>
              <w:pStyle w:val="TableParagraph"/>
              <w:spacing w:before="13" w:line="196" w:lineRule="exact"/>
              <w:ind w:right="15"/>
              <w:jc w:val="right"/>
              <w:rPr>
                <w:b/>
                <w:sz w:val="18"/>
              </w:rPr>
            </w:pPr>
            <w:r>
              <w:rPr>
                <w:b/>
                <w:spacing w:val="-2"/>
                <w:sz w:val="18"/>
              </w:rPr>
              <w:t>6,700.00</w:t>
            </w:r>
          </w:p>
        </w:tc>
        <w:tc>
          <w:tcPr>
            <w:tcW w:w="1248" w:type="dxa"/>
          </w:tcPr>
          <w:p w:rsidR="005D37B5" w:rsidRDefault="00000000">
            <w:pPr>
              <w:pStyle w:val="TableParagraph"/>
              <w:spacing w:before="13" w:line="196" w:lineRule="exact"/>
              <w:ind w:right="15"/>
              <w:jc w:val="right"/>
              <w:rPr>
                <w:b/>
                <w:sz w:val="18"/>
              </w:rPr>
            </w:pPr>
            <w:r>
              <w:rPr>
                <w:b/>
                <w:spacing w:val="-4"/>
                <w:sz w:val="18"/>
              </w:rPr>
              <w:t>0.00</w:t>
            </w:r>
          </w:p>
        </w:tc>
        <w:tc>
          <w:tcPr>
            <w:tcW w:w="883" w:type="dxa"/>
          </w:tcPr>
          <w:p w:rsidR="005D37B5" w:rsidRDefault="00000000">
            <w:pPr>
              <w:pStyle w:val="TableParagraph"/>
              <w:spacing w:before="13" w:line="196" w:lineRule="exact"/>
              <w:ind w:left="316"/>
              <w:jc w:val="center"/>
              <w:rPr>
                <w:b/>
                <w:sz w:val="18"/>
              </w:rPr>
            </w:pPr>
            <w:r>
              <w:rPr>
                <w:b/>
                <w:spacing w:val="-2"/>
                <w:sz w:val="18"/>
              </w:rPr>
              <w:t>0.00%</w:t>
            </w:r>
          </w:p>
        </w:tc>
      </w:tr>
      <w:tr w:rsidR="005D37B5">
        <w:trPr>
          <w:trHeight w:val="1055"/>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7"/>
              <w:rPr>
                <w:b/>
                <w:sz w:val="18"/>
              </w:rPr>
            </w:pPr>
            <w:r>
              <w:rPr>
                <w:b/>
                <w:spacing w:val="-2"/>
                <w:sz w:val="18"/>
              </w:rPr>
              <w:t>K130001</w:t>
            </w:r>
          </w:p>
        </w:tc>
        <w:tc>
          <w:tcPr>
            <w:tcW w:w="3264" w:type="dxa"/>
            <w:shd w:val="clear" w:color="auto" w:fill="FFFF99"/>
          </w:tcPr>
          <w:p w:rsidR="005D37B5" w:rsidRDefault="00000000">
            <w:pPr>
              <w:pStyle w:val="TableParagraph"/>
              <w:spacing w:before="75" w:line="240" w:lineRule="atLeast"/>
              <w:ind w:left="37" w:right="65"/>
              <w:rPr>
                <w:b/>
                <w:sz w:val="18"/>
              </w:rPr>
            </w:pPr>
            <w:r>
              <w:rPr>
                <w:b/>
                <w:sz w:val="18"/>
              </w:rPr>
              <w:t>Kapitalni projekt: UREĐENJE RURALNOG PODRUČJA -MOSTOVI</w:t>
            </w:r>
            <w:r>
              <w:rPr>
                <w:b/>
                <w:spacing w:val="80"/>
                <w:sz w:val="18"/>
              </w:rPr>
              <w:t xml:space="preserve"> </w:t>
            </w:r>
            <w:r>
              <w:rPr>
                <w:b/>
                <w:sz w:val="18"/>
              </w:rPr>
              <w:t>I</w:t>
            </w:r>
            <w:r>
              <w:rPr>
                <w:b/>
                <w:spacing w:val="-3"/>
                <w:sz w:val="18"/>
              </w:rPr>
              <w:t xml:space="preserve"> </w:t>
            </w:r>
            <w:r>
              <w:rPr>
                <w:b/>
                <w:sz w:val="18"/>
              </w:rPr>
              <w:t>TUNELI-IZRADA</w:t>
            </w:r>
            <w:r>
              <w:rPr>
                <w:b/>
                <w:spacing w:val="-6"/>
                <w:sz w:val="18"/>
              </w:rPr>
              <w:t xml:space="preserve"> </w:t>
            </w:r>
            <w:r>
              <w:rPr>
                <w:b/>
                <w:sz w:val="18"/>
              </w:rPr>
              <w:t>DOKUMENTACIJE ZA UREĐENJE I OPREMANJE RI</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6"/>
              <w:jc w:val="right"/>
              <w:rPr>
                <w:b/>
                <w:sz w:val="18"/>
              </w:rPr>
            </w:pPr>
            <w:r>
              <w:rPr>
                <w:b/>
                <w:spacing w:val="-2"/>
                <w:sz w:val="18"/>
              </w:rPr>
              <w:t>1,330.00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1,330.00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1,330.00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1,330.00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4"/>
                <w:sz w:val="18"/>
              </w:rPr>
              <w:t>0.00</w:t>
            </w:r>
          </w:p>
        </w:tc>
        <w:tc>
          <w:tcPr>
            <w:tcW w:w="883" w:type="dxa"/>
            <w:shd w:val="clear" w:color="auto" w:fill="CCCCFF"/>
          </w:tcPr>
          <w:p w:rsidR="005D37B5" w:rsidRDefault="00000000">
            <w:pPr>
              <w:pStyle w:val="TableParagraph"/>
              <w:spacing w:before="13" w:line="196" w:lineRule="exact"/>
              <w:ind w:left="316"/>
              <w:jc w:val="center"/>
              <w:rPr>
                <w:b/>
                <w:sz w:val="18"/>
              </w:rPr>
            </w:pPr>
            <w:r>
              <w:rPr>
                <w:b/>
                <w:color w:val="333333"/>
                <w:spacing w:val="-2"/>
                <w:sz w:val="18"/>
              </w:rPr>
              <w:t>0.00%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1,330.00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1,330.00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4"/>
                <w:sz w:val="18"/>
              </w:rPr>
              <w:t>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color w:val="333333"/>
                <w:spacing w:val="-2"/>
                <w:sz w:val="18"/>
              </w:rPr>
              <w:t>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1,330.00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1,330.00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4"/>
                <w:sz w:val="18"/>
              </w:rPr>
              <w:t>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316"/>
              <w:jc w:val="center"/>
              <w:rPr>
                <w:b/>
                <w:sz w:val="18"/>
              </w:rPr>
            </w:pPr>
            <w:r>
              <w:rPr>
                <w:b/>
                <w:spacing w:val="-2"/>
                <w:sz w:val="18"/>
              </w:rPr>
              <w:t>0.00%</w:t>
            </w:r>
          </w:p>
        </w:tc>
      </w:tr>
      <w:tr w:rsidR="005D37B5">
        <w:trPr>
          <w:trHeight w:val="1055"/>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37"/>
              <w:rPr>
                <w:b/>
                <w:sz w:val="18"/>
              </w:rPr>
            </w:pPr>
            <w:r>
              <w:rPr>
                <w:b/>
                <w:spacing w:val="-2"/>
                <w:sz w:val="18"/>
              </w:rPr>
              <w:t>K130002</w:t>
            </w:r>
          </w:p>
        </w:tc>
        <w:tc>
          <w:tcPr>
            <w:tcW w:w="3264" w:type="dxa"/>
            <w:shd w:val="clear" w:color="auto" w:fill="FFFF99"/>
          </w:tcPr>
          <w:p w:rsidR="005D37B5" w:rsidRDefault="00000000">
            <w:pPr>
              <w:pStyle w:val="TableParagraph"/>
              <w:spacing w:before="75" w:line="240" w:lineRule="atLeast"/>
              <w:ind w:left="38"/>
              <w:rPr>
                <w:b/>
                <w:sz w:val="18"/>
              </w:rPr>
            </w:pPr>
            <w:r>
              <w:rPr>
                <w:b/>
                <w:sz w:val="18"/>
              </w:rPr>
              <w:t>Kapitalni projekt: UREĐENJE RURALNOG</w:t>
            </w:r>
            <w:r>
              <w:rPr>
                <w:b/>
                <w:spacing w:val="-4"/>
                <w:sz w:val="18"/>
              </w:rPr>
              <w:t xml:space="preserve"> </w:t>
            </w:r>
            <w:r>
              <w:rPr>
                <w:b/>
                <w:sz w:val="18"/>
              </w:rPr>
              <w:t>PODRUČJA</w:t>
            </w:r>
            <w:r>
              <w:rPr>
                <w:b/>
                <w:spacing w:val="-8"/>
                <w:sz w:val="18"/>
              </w:rPr>
              <w:t xml:space="preserve"> </w:t>
            </w:r>
            <w:r>
              <w:rPr>
                <w:b/>
                <w:sz w:val="18"/>
              </w:rPr>
              <w:t>-</w:t>
            </w:r>
            <w:r>
              <w:rPr>
                <w:b/>
                <w:spacing w:val="-4"/>
                <w:sz w:val="18"/>
              </w:rPr>
              <w:t xml:space="preserve"> </w:t>
            </w:r>
            <w:r>
              <w:rPr>
                <w:b/>
                <w:sz w:val="18"/>
              </w:rPr>
              <w:t>IZRADA DOKUMENTACIJE ZA POTREBE UREĐENJA I OPREMANJA RI</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6"/>
              <w:jc w:val="right"/>
              <w:rPr>
                <w:b/>
                <w:sz w:val="18"/>
              </w:rPr>
            </w:pPr>
            <w:r>
              <w:rPr>
                <w:b/>
                <w:spacing w:val="-2"/>
                <w:sz w:val="18"/>
              </w:rPr>
              <w:t>14,380.00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14,380.00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right="15"/>
              <w:jc w:val="right"/>
              <w:rPr>
                <w:b/>
                <w:sz w:val="18"/>
              </w:rPr>
            </w:pPr>
            <w:r>
              <w:rPr>
                <w:b/>
                <w:spacing w:val="-2"/>
                <w:sz w:val="18"/>
              </w:rPr>
              <w:t>3,250.00</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0"/>
              <w:rPr>
                <w:b/>
                <w:sz w:val="18"/>
              </w:rPr>
            </w:pPr>
          </w:p>
          <w:p w:rsidR="005D37B5" w:rsidRDefault="00000000">
            <w:pPr>
              <w:pStyle w:val="TableParagraph"/>
              <w:spacing w:before="1" w:line="196" w:lineRule="exact"/>
              <w:ind w:left="215"/>
              <w:jc w:val="center"/>
              <w:rPr>
                <w:b/>
                <w:sz w:val="18"/>
              </w:rPr>
            </w:pPr>
            <w:r>
              <w:rPr>
                <w:b/>
                <w:spacing w:val="-2"/>
                <w:sz w:val="18"/>
              </w:rPr>
              <w:t>22.60%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8"/>
              <w:rPr>
                <w:b/>
                <w:sz w:val="18"/>
              </w:rPr>
            </w:pPr>
            <w:r>
              <w:rPr>
                <w:b/>
                <w:color w:val="333333"/>
                <w:sz w:val="18"/>
              </w:rPr>
              <w:t>Izvor</w:t>
            </w:r>
            <w:r>
              <w:rPr>
                <w:b/>
                <w:color w:val="333333"/>
                <w:spacing w:val="2"/>
                <w:sz w:val="18"/>
              </w:rPr>
              <w:t xml:space="preserve"> </w:t>
            </w:r>
            <w:r>
              <w:rPr>
                <w:b/>
                <w:color w:val="333333"/>
                <w:sz w:val="18"/>
              </w:rPr>
              <w:t>4.</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w:t>
            </w:r>
            <w:r>
              <w:rPr>
                <w:b/>
                <w:color w:val="333333"/>
                <w:spacing w:val="-1"/>
                <w:sz w:val="18"/>
              </w:rPr>
              <w:t xml:space="preserve"> </w:t>
            </w:r>
            <w:r>
              <w:rPr>
                <w:b/>
                <w:color w:val="333333"/>
                <w:sz w:val="18"/>
              </w:rPr>
              <w:t>POSEBNE</w:t>
            </w:r>
            <w:r>
              <w:rPr>
                <w:b/>
                <w:color w:val="333333"/>
                <w:spacing w:val="1"/>
                <w:sz w:val="18"/>
              </w:rPr>
              <w:t xml:space="preserve"> </w:t>
            </w:r>
            <w:r>
              <w:rPr>
                <w:b/>
                <w:color w:val="333333"/>
                <w:spacing w:val="-2"/>
                <w:sz w:val="18"/>
              </w:rPr>
              <w:t>NAMJENE</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14,380.00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14,380.00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3,250.00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22.60%</w:t>
            </w:r>
          </w:p>
        </w:tc>
      </w:tr>
      <w:tr w:rsidR="005D37B5">
        <w:trPr>
          <w:trHeight w:val="450"/>
        </w:trPr>
        <w:tc>
          <w:tcPr>
            <w:tcW w:w="4368" w:type="dxa"/>
            <w:gridSpan w:val="2"/>
            <w:shd w:val="clear" w:color="auto" w:fill="CCCCFF"/>
          </w:tcPr>
          <w:p w:rsidR="005D37B5" w:rsidRDefault="00000000">
            <w:pPr>
              <w:pStyle w:val="TableParagraph"/>
              <w:spacing w:line="201" w:lineRule="exact"/>
              <w:ind w:left="38"/>
              <w:rPr>
                <w:b/>
                <w:sz w:val="18"/>
              </w:rPr>
            </w:pPr>
            <w:r>
              <w:rPr>
                <w:b/>
                <w:color w:val="333333"/>
                <w:sz w:val="18"/>
              </w:rPr>
              <w:t>Izvor</w:t>
            </w:r>
            <w:r>
              <w:rPr>
                <w:b/>
                <w:color w:val="333333"/>
                <w:spacing w:val="2"/>
                <w:sz w:val="18"/>
              </w:rPr>
              <w:t xml:space="preserve"> </w:t>
            </w:r>
            <w:r>
              <w:rPr>
                <w:b/>
                <w:color w:val="333333"/>
                <w:sz w:val="18"/>
              </w:rPr>
              <w:t>4.3.</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ZA POSEBNE</w:t>
            </w:r>
            <w:r>
              <w:rPr>
                <w:b/>
                <w:color w:val="333333"/>
                <w:spacing w:val="1"/>
                <w:sz w:val="18"/>
              </w:rPr>
              <w:t xml:space="preserve"> </w:t>
            </w:r>
            <w:r>
              <w:rPr>
                <w:b/>
                <w:color w:val="333333"/>
                <w:spacing w:val="-2"/>
                <w:sz w:val="18"/>
              </w:rPr>
              <w:t>NAMJENE</w:t>
            </w:r>
          </w:p>
          <w:p w:rsidR="005D37B5" w:rsidRDefault="00000000">
            <w:pPr>
              <w:pStyle w:val="TableParagraph"/>
              <w:spacing w:before="33" w:line="196" w:lineRule="exact"/>
              <w:ind w:left="38"/>
              <w:rPr>
                <w:b/>
                <w:sz w:val="18"/>
              </w:rPr>
            </w:pPr>
            <w:r>
              <w:rPr>
                <w:b/>
                <w:color w:val="333333"/>
                <w:spacing w:val="-2"/>
                <w:sz w:val="18"/>
              </w:rPr>
              <w:t>PRORAČUNA</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14,380.00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14,380.00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3,250.00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22.60%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8"/>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8"/>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14,380.00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14,380.00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3,250.00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22.60%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4214</w:t>
            </w:r>
          </w:p>
        </w:tc>
        <w:tc>
          <w:tcPr>
            <w:tcW w:w="3264" w:type="dxa"/>
          </w:tcPr>
          <w:p w:rsidR="005D37B5" w:rsidRDefault="00000000">
            <w:pPr>
              <w:pStyle w:val="TableParagraph"/>
              <w:spacing w:before="13" w:line="196" w:lineRule="exact"/>
              <w:ind w:left="38"/>
              <w:rPr>
                <w:rFonts w:ascii="Arial MT" w:hAnsi="Arial MT"/>
                <w:sz w:val="18"/>
              </w:rPr>
            </w:pPr>
            <w:r>
              <w:rPr>
                <w:rFonts w:ascii="Arial MT" w:hAnsi="Arial MT"/>
                <w:spacing w:val="-4"/>
                <w:sz w:val="18"/>
              </w:rPr>
              <w:t>Ostali</w:t>
            </w:r>
            <w:r>
              <w:rPr>
                <w:rFonts w:ascii="Arial MT" w:hAnsi="Arial MT"/>
                <w:spacing w:val="3"/>
                <w:sz w:val="18"/>
              </w:rPr>
              <w:t xml:space="preserve"> </w:t>
            </w:r>
            <w:r>
              <w:rPr>
                <w:rFonts w:ascii="Arial MT" w:hAnsi="Arial MT"/>
                <w:spacing w:val="-4"/>
                <w:sz w:val="18"/>
              </w:rPr>
              <w:t>građevinski</w:t>
            </w:r>
            <w:r>
              <w:rPr>
                <w:rFonts w:ascii="Arial MT" w:hAnsi="Arial MT"/>
                <w:spacing w:val="3"/>
                <w:sz w:val="18"/>
              </w:rPr>
              <w:t xml:space="preserve"> </w:t>
            </w:r>
            <w:r>
              <w:rPr>
                <w:rFonts w:ascii="Arial MT" w:hAnsi="Arial MT"/>
                <w:spacing w:val="-4"/>
                <w:sz w:val="18"/>
              </w:rPr>
              <w:t>objekti</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3,250.00</w:t>
            </w:r>
          </w:p>
        </w:tc>
        <w:tc>
          <w:tcPr>
            <w:tcW w:w="883" w:type="dxa"/>
          </w:tcPr>
          <w:p w:rsidR="005D37B5" w:rsidRDefault="005D37B5">
            <w:pPr>
              <w:pStyle w:val="TableParagraph"/>
              <w:rPr>
                <w:rFonts w:ascii="Times New Roman"/>
                <w:sz w:val="16"/>
              </w:rPr>
            </w:pPr>
          </w:p>
        </w:tc>
      </w:tr>
    </w:tbl>
    <w:p w:rsidR="005D37B5" w:rsidRDefault="005D37B5">
      <w:pPr>
        <w:pStyle w:val="TableParagraph"/>
        <w:rPr>
          <w:rFonts w:ascii="Times New Roman"/>
          <w:sz w:val="16"/>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8"/>
              <w:rPr>
                <w:b/>
                <w:sz w:val="18"/>
              </w:rPr>
            </w:pPr>
            <w:r>
              <w:rPr>
                <w:b/>
                <w:spacing w:val="-4"/>
                <w:sz w:val="18"/>
              </w:rPr>
              <w:t>1400</w:t>
            </w:r>
          </w:p>
        </w:tc>
        <w:tc>
          <w:tcPr>
            <w:tcW w:w="326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z w:val="18"/>
              </w:rPr>
              <w:t>Program:</w:t>
            </w:r>
            <w:r>
              <w:rPr>
                <w:b/>
                <w:spacing w:val="7"/>
                <w:sz w:val="18"/>
              </w:rPr>
              <w:t xml:space="preserve"> </w:t>
            </w:r>
            <w:r>
              <w:rPr>
                <w:b/>
                <w:sz w:val="18"/>
              </w:rPr>
              <w:t>POTICANJE</w:t>
            </w:r>
            <w:r>
              <w:rPr>
                <w:b/>
                <w:spacing w:val="4"/>
                <w:sz w:val="18"/>
              </w:rPr>
              <w:t xml:space="preserve"> </w:t>
            </w:r>
            <w:r>
              <w:rPr>
                <w:b/>
                <w:spacing w:val="-2"/>
                <w:sz w:val="18"/>
              </w:rPr>
              <w:t>TURIZMA</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49,240.00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49,240.00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49,240.00</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A140001</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 TEKUĆE DONACIJE TURISTIČKOJ</w:t>
            </w:r>
            <w:r>
              <w:rPr>
                <w:b/>
                <w:spacing w:val="-7"/>
                <w:sz w:val="18"/>
              </w:rPr>
              <w:t xml:space="preserve"> </w:t>
            </w:r>
            <w:r>
              <w:rPr>
                <w:b/>
                <w:sz w:val="18"/>
              </w:rPr>
              <w:t>ZAJEDNICI</w:t>
            </w:r>
            <w:r>
              <w:rPr>
                <w:b/>
                <w:spacing w:val="-4"/>
                <w:sz w:val="18"/>
              </w:rPr>
              <w:t xml:space="preserve"> </w:t>
            </w:r>
            <w:r>
              <w:rPr>
                <w:b/>
                <w:sz w:val="18"/>
              </w:rPr>
              <w:t xml:space="preserve">OPĆINE </w:t>
            </w:r>
            <w:r>
              <w:rPr>
                <w:b/>
                <w:spacing w:val="-2"/>
                <w:sz w:val="18"/>
              </w:rPr>
              <w:t>KRŠAN</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35,840.00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35,840.00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35,840.00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35,840.00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35,840.00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35,840.00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35,000.00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35,000.00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35,000.00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35,000.00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35,000.00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35,000.00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35,000.00</w:t>
            </w:r>
          </w:p>
        </w:tc>
        <w:tc>
          <w:tcPr>
            <w:tcW w:w="883" w:type="dxa"/>
          </w:tcPr>
          <w:p w:rsidR="005D37B5" w:rsidRDefault="005D37B5">
            <w:pPr>
              <w:pStyle w:val="TableParagraph"/>
              <w:rPr>
                <w:rFonts w:ascii="Times New Roman"/>
                <w:sz w:val="16"/>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840.00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840.00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840.00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840.00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840.00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840.00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840.00</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A140002</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 OSTALE TEKUĆE DONACIJE</w:t>
            </w:r>
            <w:r>
              <w:rPr>
                <w:b/>
                <w:spacing w:val="-2"/>
                <w:sz w:val="18"/>
              </w:rPr>
              <w:t xml:space="preserve"> </w:t>
            </w:r>
            <w:r>
              <w:rPr>
                <w:b/>
                <w:sz w:val="18"/>
              </w:rPr>
              <w:t>ZA</w:t>
            </w:r>
            <w:r>
              <w:rPr>
                <w:b/>
                <w:spacing w:val="-2"/>
                <w:sz w:val="18"/>
              </w:rPr>
              <w:t xml:space="preserve"> </w:t>
            </w:r>
            <w:r>
              <w:rPr>
                <w:b/>
                <w:sz w:val="18"/>
              </w:rPr>
              <w:t>POTICANJE</w:t>
            </w:r>
            <w:r>
              <w:rPr>
                <w:b/>
                <w:spacing w:val="-1"/>
                <w:sz w:val="18"/>
              </w:rPr>
              <w:t xml:space="preserve"> </w:t>
            </w:r>
            <w:r>
              <w:rPr>
                <w:b/>
                <w:sz w:val="18"/>
              </w:rPr>
              <w:t>TURIZMA</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3,400.00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3,400.00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3,400.00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3,400.00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3,400.00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3,400.00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3,400.00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3,400.00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3,400.00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A140003</w:t>
            </w:r>
          </w:p>
        </w:tc>
        <w:tc>
          <w:tcPr>
            <w:tcW w:w="3264" w:type="dxa"/>
            <w:shd w:val="clear" w:color="auto" w:fill="FFFF99"/>
          </w:tcPr>
          <w:p w:rsidR="005D37B5" w:rsidRDefault="00000000">
            <w:pPr>
              <w:pStyle w:val="TableParagraph"/>
              <w:spacing w:before="22" w:line="240" w:lineRule="atLeast"/>
              <w:ind w:left="37" w:right="596"/>
              <w:jc w:val="both"/>
              <w:rPr>
                <w:b/>
                <w:sz w:val="18"/>
              </w:rPr>
            </w:pPr>
            <w:r>
              <w:rPr>
                <w:b/>
                <w:sz w:val="18"/>
              </w:rPr>
              <w:t>Aktivnost:</w:t>
            </w:r>
            <w:r>
              <w:rPr>
                <w:b/>
                <w:spacing w:val="40"/>
                <w:sz w:val="18"/>
              </w:rPr>
              <w:t xml:space="preserve"> </w:t>
            </w:r>
            <w:r>
              <w:rPr>
                <w:b/>
                <w:sz w:val="18"/>
              </w:rPr>
              <w:t>MANIFESTACIJE I SVEČANOSTI</w:t>
            </w:r>
            <w:r>
              <w:rPr>
                <w:b/>
                <w:spacing w:val="38"/>
                <w:sz w:val="18"/>
              </w:rPr>
              <w:t xml:space="preserve"> </w:t>
            </w:r>
            <w:r>
              <w:rPr>
                <w:b/>
                <w:sz w:val="18"/>
              </w:rPr>
              <w:t>NA</w:t>
            </w:r>
            <w:r>
              <w:rPr>
                <w:b/>
                <w:spacing w:val="-9"/>
                <w:sz w:val="18"/>
              </w:rPr>
              <w:t xml:space="preserve"> </w:t>
            </w:r>
            <w:r>
              <w:rPr>
                <w:b/>
                <w:sz w:val="18"/>
              </w:rPr>
              <w:t>PODRUČJU OPĆINE KRŠAN</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10,000.00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10,000.00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10,000.00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10,000.00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10,000.00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1600</w:t>
            </w:r>
          </w:p>
        </w:tc>
        <w:tc>
          <w:tcPr>
            <w:tcW w:w="3264" w:type="dxa"/>
            <w:shd w:val="clear" w:color="auto" w:fill="FF9900"/>
          </w:tcPr>
          <w:p w:rsidR="005D37B5" w:rsidRDefault="00000000">
            <w:pPr>
              <w:pStyle w:val="TableParagraph"/>
              <w:spacing w:before="22" w:line="240" w:lineRule="atLeast"/>
              <w:ind w:left="37"/>
              <w:rPr>
                <w:b/>
                <w:sz w:val="18"/>
              </w:rPr>
            </w:pPr>
            <w:r>
              <w:rPr>
                <w:b/>
                <w:sz w:val="18"/>
              </w:rPr>
              <w:t>Program: TEKUĆE DONACIJE UDRUGAMA I OSTALIM NEPROFITNIM ORGANIZACIJAMA</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6,500.00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6,500.00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6,410.00</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98.62%</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2"/>
                <w:sz w:val="18"/>
              </w:rPr>
              <w:t>A160001</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 TEKUĆE DONACIJE UDRUGAMA I OSTALIM NEPROFITNIM ORGANIZACIJAMA</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6,500.00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6,500.00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6,410.00</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98.62%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6,410.00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98.62%</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6,500.00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6,500.00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6,410.00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98.62%</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6,500.00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6,500.00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6,410.00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98.62%</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6,410.00</w:t>
            </w:r>
          </w:p>
        </w:tc>
        <w:tc>
          <w:tcPr>
            <w:tcW w:w="883" w:type="dxa"/>
          </w:tcPr>
          <w:p w:rsidR="005D37B5" w:rsidRDefault="005D37B5">
            <w:pPr>
              <w:pStyle w:val="TableParagraph"/>
              <w:rPr>
                <w:rFonts w:ascii="Times New Roman"/>
                <w:sz w:val="16"/>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1700</w:t>
            </w:r>
          </w:p>
        </w:tc>
        <w:tc>
          <w:tcPr>
            <w:tcW w:w="326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z w:val="18"/>
              </w:rPr>
              <w:t>Program:</w:t>
            </w:r>
            <w:r>
              <w:rPr>
                <w:b/>
                <w:spacing w:val="10"/>
                <w:sz w:val="18"/>
              </w:rPr>
              <w:t xml:space="preserve"> </w:t>
            </w:r>
            <w:r>
              <w:rPr>
                <w:b/>
                <w:spacing w:val="-2"/>
                <w:sz w:val="18"/>
              </w:rPr>
              <w:t>VATROGASTVO</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198,279.00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192,379.00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171,386.18</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89.09%</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A170001</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13"/>
                <w:sz w:val="18"/>
              </w:rPr>
              <w:t xml:space="preserve"> </w:t>
            </w:r>
            <w:r>
              <w:rPr>
                <w:b/>
                <w:sz w:val="18"/>
              </w:rPr>
              <w:t>SUFINANCIRANJE DJELATNOSTI JVP LABIN</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161,019.00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155,119.00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138,197.86</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89.09%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119,111.00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113,211.00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97,487.71</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86.11%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119,111.00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113,211.00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97,487.71</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86.11%</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119,111.00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113,211.00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97,487.71</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86.11%</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8"/>
              <w:rPr>
                <w:rFonts w:ascii="Arial MT"/>
                <w:sz w:val="18"/>
              </w:rPr>
            </w:pPr>
            <w:r>
              <w:rPr>
                <w:rFonts w:ascii="Arial MT"/>
                <w:spacing w:val="-4"/>
                <w:sz w:val="18"/>
              </w:rPr>
              <w:t>3661</w:t>
            </w:r>
          </w:p>
        </w:tc>
        <w:tc>
          <w:tcPr>
            <w:tcW w:w="3264" w:type="dxa"/>
          </w:tcPr>
          <w:p w:rsidR="005D37B5" w:rsidRDefault="00000000">
            <w:pPr>
              <w:pStyle w:val="TableParagraph"/>
              <w:spacing w:before="3"/>
              <w:ind w:left="37"/>
              <w:rPr>
                <w:rFonts w:ascii="Arial MT" w:hAnsi="Arial MT"/>
                <w:sz w:val="18"/>
              </w:rPr>
            </w:pPr>
            <w:r>
              <w:rPr>
                <w:rFonts w:ascii="Arial MT" w:hAnsi="Arial MT"/>
                <w:w w:val="85"/>
                <w:sz w:val="18"/>
              </w:rPr>
              <w:t>Tekuće</w:t>
            </w:r>
            <w:r>
              <w:rPr>
                <w:rFonts w:ascii="Arial MT" w:hAnsi="Arial MT"/>
                <w:spacing w:val="7"/>
                <w:sz w:val="18"/>
              </w:rPr>
              <w:t xml:space="preserve"> </w:t>
            </w:r>
            <w:r>
              <w:rPr>
                <w:rFonts w:ascii="Arial MT" w:hAnsi="Arial MT"/>
                <w:w w:val="85"/>
                <w:sz w:val="18"/>
              </w:rPr>
              <w:t>pomoći</w:t>
            </w:r>
            <w:r>
              <w:rPr>
                <w:rFonts w:ascii="Arial MT" w:hAnsi="Arial MT"/>
                <w:spacing w:val="17"/>
                <w:sz w:val="18"/>
              </w:rPr>
              <w:t xml:space="preserve"> </w:t>
            </w:r>
            <w:r>
              <w:rPr>
                <w:rFonts w:ascii="Arial MT" w:hAnsi="Arial MT"/>
                <w:spacing w:val="-2"/>
                <w:w w:val="85"/>
                <w:sz w:val="18"/>
              </w:rPr>
              <w:t>proračunskim</w:t>
            </w:r>
          </w:p>
          <w:p w:rsidR="005D37B5" w:rsidRDefault="00000000">
            <w:pPr>
              <w:pStyle w:val="TableParagraph"/>
              <w:spacing w:before="24" w:line="196" w:lineRule="exact"/>
              <w:ind w:left="37"/>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97,487.71</w:t>
            </w:r>
          </w:p>
        </w:tc>
        <w:tc>
          <w:tcPr>
            <w:tcW w:w="883" w:type="dxa"/>
          </w:tcPr>
          <w:p w:rsidR="005D37B5" w:rsidRDefault="005D37B5">
            <w:pPr>
              <w:pStyle w:val="TableParagraph"/>
              <w:rPr>
                <w:rFonts w:ascii="Times New Roman"/>
                <w:sz w:val="18"/>
              </w:rPr>
            </w:pP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2"/>
                <w:sz w:val="18"/>
              </w:rPr>
              <w:t xml:space="preserve"> </w:t>
            </w:r>
            <w:r>
              <w:rPr>
                <w:b/>
                <w:color w:val="333333"/>
                <w:sz w:val="18"/>
              </w:rPr>
              <w:t>5.</w:t>
            </w:r>
            <w:r>
              <w:rPr>
                <w:b/>
                <w:color w:val="333333"/>
                <w:spacing w:val="3"/>
                <w:sz w:val="18"/>
              </w:rPr>
              <w:t xml:space="preserve"> </w:t>
            </w:r>
            <w:r>
              <w:rPr>
                <w:b/>
                <w:color w:val="333333"/>
                <w:spacing w:val="-2"/>
                <w:sz w:val="18"/>
              </w:rPr>
              <w:t>POMOĆI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41,908.00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41,908.00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40,710.15</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97.14%</w:t>
            </w: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6"/>
                <w:sz w:val="18"/>
              </w:rPr>
              <w:t xml:space="preserve"> </w:t>
            </w:r>
            <w:r>
              <w:rPr>
                <w:b/>
                <w:color w:val="333333"/>
                <w:sz w:val="18"/>
              </w:rPr>
              <w:t>5.5.</w:t>
            </w:r>
            <w:r>
              <w:rPr>
                <w:b/>
                <w:color w:val="333333"/>
                <w:spacing w:val="7"/>
                <w:sz w:val="18"/>
              </w:rPr>
              <w:t xml:space="preserve"> </w:t>
            </w:r>
            <w:r>
              <w:rPr>
                <w:b/>
                <w:color w:val="333333"/>
                <w:sz w:val="18"/>
              </w:rPr>
              <w:t>POMOĆI</w:t>
            </w:r>
            <w:r>
              <w:rPr>
                <w:b/>
                <w:color w:val="333333"/>
                <w:spacing w:val="7"/>
                <w:sz w:val="18"/>
              </w:rPr>
              <w:t xml:space="preserve"> </w:t>
            </w:r>
            <w:r>
              <w:rPr>
                <w:b/>
                <w:color w:val="333333"/>
                <w:sz w:val="18"/>
              </w:rPr>
              <w:t>ZA</w:t>
            </w:r>
            <w:r>
              <w:rPr>
                <w:b/>
                <w:color w:val="333333"/>
                <w:spacing w:val="3"/>
                <w:sz w:val="18"/>
              </w:rPr>
              <w:t xml:space="preserve"> </w:t>
            </w:r>
            <w:r>
              <w:rPr>
                <w:b/>
                <w:color w:val="333333"/>
                <w:spacing w:val="-2"/>
                <w:sz w:val="18"/>
              </w:rPr>
              <w:t>DECENTRALIZIRANE</w:t>
            </w:r>
          </w:p>
          <w:p w:rsidR="005D37B5" w:rsidRDefault="00000000">
            <w:pPr>
              <w:pStyle w:val="TableParagraph"/>
              <w:spacing w:before="33" w:line="196" w:lineRule="exact"/>
              <w:ind w:left="37"/>
              <w:rPr>
                <w:b/>
                <w:sz w:val="18"/>
              </w:rPr>
            </w:pPr>
            <w:r>
              <w:rPr>
                <w:b/>
                <w:color w:val="333333"/>
                <w:spacing w:val="-2"/>
                <w:sz w:val="18"/>
              </w:rPr>
              <w:t>FUNKCIJE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41,908.00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41,908.00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40,710.15</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97.14%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41,908.00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41,908.00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40,710.15</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97.14%</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3661</w:t>
            </w:r>
          </w:p>
        </w:tc>
        <w:tc>
          <w:tcPr>
            <w:tcW w:w="3264" w:type="dxa"/>
          </w:tcPr>
          <w:p w:rsidR="005D37B5" w:rsidRDefault="00000000">
            <w:pPr>
              <w:pStyle w:val="TableParagraph"/>
              <w:spacing w:before="3"/>
              <w:ind w:left="37"/>
              <w:rPr>
                <w:rFonts w:ascii="Arial MT" w:hAnsi="Arial MT"/>
                <w:sz w:val="18"/>
              </w:rPr>
            </w:pPr>
            <w:r>
              <w:rPr>
                <w:rFonts w:ascii="Arial MT" w:hAnsi="Arial MT"/>
                <w:w w:val="85"/>
                <w:sz w:val="18"/>
              </w:rPr>
              <w:t>Tekuće</w:t>
            </w:r>
            <w:r>
              <w:rPr>
                <w:rFonts w:ascii="Arial MT" w:hAnsi="Arial MT"/>
                <w:spacing w:val="7"/>
                <w:sz w:val="18"/>
              </w:rPr>
              <w:t xml:space="preserve"> </w:t>
            </w:r>
            <w:r>
              <w:rPr>
                <w:rFonts w:ascii="Arial MT" w:hAnsi="Arial MT"/>
                <w:w w:val="85"/>
                <w:sz w:val="18"/>
              </w:rPr>
              <w:t>pomoći</w:t>
            </w:r>
            <w:r>
              <w:rPr>
                <w:rFonts w:ascii="Arial MT" w:hAnsi="Arial MT"/>
                <w:spacing w:val="17"/>
                <w:sz w:val="18"/>
              </w:rPr>
              <w:t xml:space="preserve"> </w:t>
            </w:r>
            <w:r>
              <w:rPr>
                <w:rFonts w:ascii="Arial MT" w:hAnsi="Arial MT"/>
                <w:spacing w:val="-2"/>
                <w:w w:val="85"/>
                <w:sz w:val="18"/>
              </w:rPr>
              <w:t>proračunskim</w:t>
            </w:r>
          </w:p>
          <w:p w:rsidR="005D37B5" w:rsidRDefault="00000000">
            <w:pPr>
              <w:pStyle w:val="TableParagraph"/>
              <w:spacing w:before="24" w:line="196" w:lineRule="exact"/>
              <w:ind w:left="37"/>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40,710.15</w:t>
            </w:r>
          </w:p>
        </w:tc>
        <w:tc>
          <w:tcPr>
            <w:tcW w:w="883" w:type="dxa"/>
          </w:tcPr>
          <w:p w:rsidR="005D37B5" w:rsidRDefault="005D37B5">
            <w:pPr>
              <w:pStyle w:val="TableParagraph"/>
              <w:rPr>
                <w:rFonts w:ascii="Times New Roman"/>
                <w:sz w:val="18"/>
              </w:rPr>
            </w:pPr>
          </w:p>
        </w:tc>
      </w:tr>
      <w:tr w:rsidR="005D37B5">
        <w:trPr>
          <w:trHeight w:val="997"/>
        </w:trPr>
        <w:tc>
          <w:tcPr>
            <w:tcW w:w="1104"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left="37"/>
              <w:rPr>
                <w:b/>
                <w:sz w:val="18"/>
              </w:rPr>
            </w:pPr>
            <w:r>
              <w:rPr>
                <w:b/>
                <w:spacing w:val="-2"/>
                <w:sz w:val="18"/>
              </w:rPr>
              <w:t>A170002</w:t>
            </w:r>
          </w:p>
        </w:tc>
        <w:tc>
          <w:tcPr>
            <w:tcW w:w="3264" w:type="dxa"/>
            <w:shd w:val="clear" w:color="auto" w:fill="FFFF99"/>
          </w:tcPr>
          <w:p w:rsidR="005D37B5" w:rsidRDefault="00000000">
            <w:pPr>
              <w:pStyle w:val="TableParagraph"/>
              <w:spacing w:before="17" w:line="240" w:lineRule="atLeast"/>
              <w:ind w:left="37"/>
              <w:rPr>
                <w:b/>
                <w:sz w:val="18"/>
              </w:rPr>
            </w:pPr>
            <w:r>
              <w:rPr>
                <w:b/>
                <w:sz w:val="18"/>
              </w:rPr>
              <w:t>Aktivnost: SUFINANCIRANJE DJELATNOSTI PODRUČNE VATROGASNE</w:t>
            </w:r>
            <w:r>
              <w:rPr>
                <w:b/>
                <w:spacing w:val="-7"/>
                <w:sz w:val="18"/>
              </w:rPr>
              <w:t xml:space="preserve"> </w:t>
            </w:r>
            <w:r>
              <w:rPr>
                <w:b/>
                <w:sz w:val="18"/>
              </w:rPr>
              <w:t>ZAJEDNICE</w:t>
            </w:r>
            <w:r>
              <w:rPr>
                <w:b/>
                <w:spacing w:val="-7"/>
                <w:sz w:val="18"/>
              </w:rPr>
              <w:t xml:space="preserve"> </w:t>
            </w:r>
            <w:r>
              <w:rPr>
                <w:b/>
                <w:sz w:val="18"/>
              </w:rPr>
              <w:t>I</w:t>
            </w:r>
            <w:r>
              <w:rPr>
                <w:b/>
                <w:spacing w:val="-4"/>
                <w:sz w:val="18"/>
              </w:rPr>
              <w:t xml:space="preserve"> </w:t>
            </w:r>
            <w:r>
              <w:rPr>
                <w:b/>
                <w:sz w:val="18"/>
              </w:rPr>
              <w:t xml:space="preserve">DVD </w:t>
            </w:r>
            <w:r>
              <w:rPr>
                <w:b/>
                <w:spacing w:val="-2"/>
                <w:sz w:val="18"/>
              </w:rPr>
              <w:t>KRŠAN</w:t>
            </w:r>
          </w:p>
        </w:tc>
        <w:tc>
          <w:tcPr>
            <w:tcW w:w="151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right="16"/>
              <w:jc w:val="right"/>
              <w:rPr>
                <w:b/>
                <w:sz w:val="18"/>
              </w:rPr>
            </w:pPr>
            <w:r>
              <w:rPr>
                <w:b/>
                <w:spacing w:val="-2"/>
                <w:sz w:val="18"/>
              </w:rPr>
              <w:t>36,860.00</w:t>
            </w:r>
          </w:p>
        </w:tc>
        <w:tc>
          <w:tcPr>
            <w:tcW w:w="1262"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right="15"/>
              <w:jc w:val="right"/>
              <w:rPr>
                <w:b/>
                <w:sz w:val="18"/>
              </w:rPr>
            </w:pPr>
            <w:r>
              <w:rPr>
                <w:b/>
                <w:spacing w:val="-2"/>
                <w:sz w:val="18"/>
              </w:rPr>
              <w:t>36,860.00</w:t>
            </w:r>
          </w:p>
        </w:tc>
        <w:tc>
          <w:tcPr>
            <w:tcW w:w="1248"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right="15"/>
              <w:jc w:val="right"/>
              <w:rPr>
                <w:b/>
                <w:sz w:val="18"/>
              </w:rPr>
            </w:pPr>
            <w:r>
              <w:rPr>
                <w:b/>
                <w:spacing w:val="-2"/>
                <w:sz w:val="18"/>
              </w:rPr>
              <w:t>32,788.32</w:t>
            </w:r>
          </w:p>
        </w:tc>
        <w:tc>
          <w:tcPr>
            <w:tcW w:w="883" w:type="dxa"/>
            <w:shd w:val="clear" w:color="auto" w:fill="FFFF99"/>
          </w:tcPr>
          <w:p w:rsidR="005D37B5" w:rsidRDefault="005D37B5">
            <w:pPr>
              <w:pStyle w:val="TableParagraph"/>
              <w:rPr>
                <w:b/>
                <w:sz w:val="18"/>
              </w:rPr>
            </w:pPr>
          </w:p>
          <w:p w:rsidR="005D37B5" w:rsidRDefault="005D37B5">
            <w:pPr>
              <w:pStyle w:val="TableParagraph"/>
              <w:rPr>
                <w:b/>
                <w:sz w:val="18"/>
              </w:rPr>
            </w:pPr>
          </w:p>
          <w:p w:rsidR="005D37B5" w:rsidRDefault="005D37B5">
            <w:pPr>
              <w:pStyle w:val="TableParagraph"/>
              <w:spacing w:before="160"/>
              <w:rPr>
                <w:b/>
                <w:sz w:val="18"/>
              </w:rPr>
            </w:pPr>
          </w:p>
          <w:p w:rsidR="005D37B5" w:rsidRDefault="00000000">
            <w:pPr>
              <w:pStyle w:val="TableParagraph"/>
              <w:spacing w:line="196" w:lineRule="exact"/>
              <w:ind w:left="215"/>
              <w:jc w:val="center"/>
              <w:rPr>
                <w:b/>
                <w:sz w:val="18"/>
              </w:rPr>
            </w:pPr>
            <w:r>
              <w:rPr>
                <w:b/>
                <w:spacing w:val="-2"/>
                <w:sz w:val="18"/>
              </w:rPr>
              <w:t>88.95%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36,860.00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36,860.00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32,788.32</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88.95%</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36,860.00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36,860.00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32,788.32</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88.95%</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36,860.00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36,860.00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32,788.32</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88.95%</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32,788.32</w:t>
            </w:r>
          </w:p>
        </w:tc>
        <w:tc>
          <w:tcPr>
            <w:tcW w:w="883" w:type="dxa"/>
          </w:tcPr>
          <w:p w:rsidR="005D37B5" w:rsidRDefault="005D37B5">
            <w:pPr>
              <w:pStyle w:val="TableParagraph"/>
              <w:rPr>
                <w:rFonts w:ascii="Times New Roman"/>
                <w:sz w:val="16"/>
              </w:rPr>
            </w:pP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A170003</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 PROTUPOŽARNO OSMATRANJE</w:t>
            </w:r>
            <w:r>
              <w:rPr>
                <w:b/>
                <w:spacing w:val="1"/>
                <w:sz w:val="18"/>
              </w:rPr>
              <w:t xml:space="preserve"> </w:t>
            </w:r>
            <w:r>
              <w:rPr>
                <w:b/>
                <w:sz w:val="18"/>
              </w:rPr>
              <w:t xml:space="preserve">VRHA </w:t>
            </w:r>
            <w:r>
              <w:rPr>
                <w:b/>
                <w:spacing w:val="-4"/>
                <w:sz w:val="18"/>
              </w:rPr>
              <w:t>VOJAK</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400.00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400.00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400.00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115"/>
              <w:jc w:val="center"/>
              <w:rPr>
                <w:b/>
                <w:sz w:val="18"/>
              </w:rPr>
            </w:pPr>
            <w:r>
              <w:rPr>
                <w:b/>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1.3.</w:t>
            </w:r>
            <w:r>
              <w:rPr>
                <w:b/>
                <w:color w:val="333333"/>
                <w:spacing w:val="4"/>
                <w:sz w:val="18"/>
              </w:rPr>
              <w:t xml:space="preserve"> </w:t>
            </w:r>
            <w:r>
              <w:rPr>
                <w:b/>
                <w:color w:val="333333"/>
                <w:sz w:val="18"/>
              </w:rPr>
              <w:t>OSTALI</w:t>
            </w:r>
            <w:r>
              <w:rPr>
                <w:b/>
                <w:color w:val="333333"/>
                <w:spacing w:val="4"/>
                <w:sz w:val="18"/>
              </w:rPr>
              <w:t xml:space="preserve"> </w:t>
            </w:r>
            <w:r>
              <w:rPr>
                <w:b/>
                <w:color w:val="333333"/>
                <w:sz w:val="18"/>
              </w:rPr>
              <w:t>OPĆI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400.00</w:t>
            </w:r>
          </w:p>
        </w:tc>
        <w:tc>
          <w:tcPr>
            <w:tcW w:w="883" w:type="dxa"/>
            <w:shd w:val="clear" w:color="auto" w:fill="CCCCFF"/>
          </w:tcPr>
          <w:p w:rsidR="005D37B5" w:rsidRDefault="00000000">
            <w:pPr>
              <w:pStyle w:val="TableParagraph"/>
              <w:spacing w:before="13" w:line="196" w:lineRule="exact"/>
              <w:ind w:left="115"/>
              <w:jc w:val="center"/>
              <w:rPr>
                <w:b/>
                <w:sz w:val="18"/>
              </w:rPr>
            </w:pPr>
            <w:r>
              <w:rPr>
                <w:b/>
                <w:color w:val="333333"/>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36</w:t>
            </w:r>
          </w:p>
        </w:tc>
        <w:tc>
          <w:tcPr>
            <w:tcW w:w="3264" w:type="dxa"/>
          </w:tcPr>
          <w:p w:rsidR="005D37B5" w:rsidRDefault="00000000">
            <w:pPr>
              <w:pStyle w:val="TableParagraph"/>
              <w:spacing w:line="201" w:lineRule="exact"/>
              <w:ind w:left="37"/>
              <w:rPr>
                <w:b/>
                <w:sz w:val="18"/>
              </w:rPr>
            </w:pPr>
            <w:r>
              <w:rPr>
                <w:b/>
                <w:sz w:val="18"/>
              </w:rPr>
              <w:t>Pomoći</w:t>
            </w:r>
            <w:r>
              <w:rPr>
                <w:b/>
                <w:spacing w:val="6"/>
                <w:sz w:val="18"/>
              </w:rPr>
              <w:t xml:space="preserve"> </w:t>
            </w:r>
            <w:r>
              <w:rPr>
                <w:b/>
                <w:sz w:val="18"/>
              </w:rPr>
              <w:t>dane</w:t>
            </w:r>
            <w:r>
              <w:rPr>
                <w:b/>
                <w:spacing w:val="4"/>
                <w:sz w:val="18"/>
              </w:rPr>
              <w:t xml:space="preserve"> </w:t>
            </w:r>
            <w:r>
              <w:rPr>
                <w:b/>
                <w:sz w:val="18"/>
              </w:rPr>
              <w:t>u</w:t>
            </w:r>
            <w:r>
              <w:rPr>
                <w:b/>
                <w:spacing w:val="3"/>
                <w:sz w:val="18"/>
              </w:rPr>
              <w:t xml:space="preserve"> </w:t>
            </w:r>
            <w:r>
              <w:rPr>
                <w:b/>
                <w:sz w:val="18"/>
              </w:rPr>
              <w:t>inozemstvo</w:t>
            </w:r>
            <w:r>
              <w:rPr>
                <w:b/>
                <w:spacing w:val="3"/>
                <w:sz w:val="18"/>
              </w:rPr>
              <w:t xml:space="preserve"> </w:t>
            </w:r>
            <w:r>
              <w:rPr>
                <w:b/>
                <w:sz w:val="18"/>
              </w:rPr>
              <w:t>i</w:t>
            </w:r>
            <w:r>
              <w:rPr>
                <w:b/>
                <w:spacing w:val="7"/>
                <w:sz w:val="18"/>
              </w:rPr>
              <w:t xml:space="preserve"> </w:t>
            </w:r>
            <w:r>
              <w:rPr>
                <w:b/>
                <w:spacing w:val="-2"/>
                <w:sz w:val="18"/>
              </w:rPr>
              <w:t>unutar</w:t>
            </w:r>
          </w:p>
          <w:p w:rsidR="005D37B5" w:rsidRDefault="00000000">
            <w:pPr>
              <w:pStyle w:val="TableParagraph"/>
              <w:spacing w:before="33" w:line="196" w:lineRule="exact"/>
              <w:ind w:left="37"/>
              <w:rPr>
                <w:b/>
                <w:sz w:val="18"/>
              </w:rPr>
            </w:pPr>
            <w:r>
              <w:rPr>
                <w:b/>
                <w:sz w:val="18"/>
              </w:rPr>
              <w:t xml:space="preserve">općeg </w:t>
            </w:r>
            <w:r>
              <w:rPr>
                <w:b/>
                <w:spacing w:val="-2"/>
                <w:sz w:val="18"/>
              </w:rPr>
              <w:t>proračuna</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115"/>
              <w:jc w:val="center"/>
              <w:rPr>
                <w:b/>
                <w:sz w:val="18"/>
              </w:rPr>
            </w:pPr>
            <w:r>
              <w:rPr>
                <w:b/>
                <w:spacing w:val="-2"/>
                <w:sz w:val="18"/>
              </w:rPr>
              <w:t>100.00%</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3661</w:t>
            </w:r>
          </w:p>
        </w:tc>
        <w:tc>
          <w:tcPr>
            <w:tcW w:w="3264" w:type="dxa"/>
          </w:tcPr>
          <w:p w:rsidR="005D37B5" w:rsidRDefault="00000000">
            <w:pPr>
              <w:pStyle w:val="TableParagraph"/>
              <w:spacing w:before="3"/>
              <w:ind w:left="37"/>
              <w:rPr>
                <w:rFonts w:ascii="Arial MT" w:hAnsi="Arial MT"/>
                <w:sz w:val="18"/>
              </w:rPr>
            </w:pPr>
            <w:r>
              <w:rPr>
                <w:rFonts w:ascii="Arial MT" w:hAnsi="Arial MT"/>
                <w:w w:val="85"/>
                <w:sz w:val="18"/>
              </w:rPr>
              <w:t>Tekuće</w:t>
            </w:r>
            <w:r>
              <w:rPr>
                <w:rFonts w:ascii="Arial MT" w:hAnsi="Arial MT"/>
                <w:spacing w:val="7"/>
                <w:sz w:val="18"/>
              </w:rPr>
              <w:t xml:space="preserve"> </w:t>
            </w:r>
            <w:r>
              <w:rPr>
                <w:rFonts w:ascii="Arial MT" w:hAnsi="Arial MT"/>
                <w:w w:val="85"/>
                <w:sz w:val="18"/>
              </w:rPr>
              <w:t>pomoći</w:t>
            </w:r>
            <w:r>
              <w:rPr>
                <w:rFonts w:ascii="Arial MT" w:hAnsi="Arial MT"/>
                <w:spacing w:val="17"/>
                <w:sz w:val="18"/>
              </w:rPr>
              <w:t xml:space="preserve"> </w:t>
            </w:r>
            <w:r>
              <w:rPr>
                <w:rFonts w:ascii="Arial MT" w:hAnsi="Arial MT"/>
                <w:spacing w:val="-2"/>
                <w:w w:val="85"/>
                <w:sz w:val="18"/>
              </w:rPr>
              <w:t>proračunskim</w:t>
            </w:r>
          </w:p>
          <w:p w:rsidR="005D37B5" w:rsidRDefault="00000000">
            <w:pPr>
              <w:pStyle w:val="TableParagraph"/>
              <w:spacing w:before="24" w:line="196" w:lineRule="exact"/>
              <w:ind w:left="37"/>
              <w:rPr>
                <w:rFonts w:ascii="Arial MT" w:hAnsi="Arial MT"/>
                <w:sz w:val="18"/>
              </w:rPr>
            </w:pPr>
            <w:r>
              <w:rPr>
                <w:rFonts w:ascii="Arial MT" w:hAnsi="Arial MT"/>
                <w:sz w:val="18"/>
              </w:rPr>
              <w:t>korisnicima</w:t>
            </w:r>
            <w:r>
              <w:rPr>
                <w:rFonts w:ascii="Arial MT" w:hAnsi="Arial MT"/>
                <w:spacing w:val="13"/>
                <w:sz w:val="18"/>
              </w:rPr>
              <w:t xml:space="preserve"> </w:t>
            </w:r>
            <w:r>
              <w:rPr>
                <w:rFonts w:ascii="Arial MT" w:hAnsi="Arial MT"/>
                <w:sz w:val="18"/>
              </w:rPr>
              <w:t>drugih</w:t>
            </w:r>
            <w:r>
              <w:rPr>
                <w:rFonts w:ascii="Arial MT" w:hAnsi="Arial MT"/>
                <w:spacing w:val="12"/>
                <w:sz w:val="18"/>
              </w:rPr>
              <w:t xml:space="preserve"> </w:t>
            </w:r>
            <w:r>
              <w:rPr>
                <w:rFonts w:ascii="Arial MT" w:hAnsi="Arial MT"/>
                <w:spacing w:val="-2"/>
                <w:sz w:val="18"/>
              </w:rPr>
              <w:t>proračuna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400.00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pacing w:val="-4"/>
                <w:sz w:val="18"/>
              </w:rPr>
              <w:t>1701</w:t>
            </w:r>
          </w:p>
        </w:tc>
        <w:tc>
          <w:tcPr>
            <w:tcW w:w="3264"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37"/>
              <w:rPr>
                <w:b/>
                <w:sz w:val="18"/>
              </w:rPr>
            </w:pPr>
            <w:r>
              <w:rPr>
                <w:b/>
                <w:sz w:val="18"/>
              </w:rPr>
              <w:t>Program:</w:t>
            </w:r>
            <w:r>
              <w:rPr>
                <w:b/>
                <w:spacing w:val="7"/>
                <w:sz w:val="18"/>
              </w:rPr>
              <w:t xml:space="preserve"> </w:t>
            </w:r>
            <w:r>
              <w:rPr>
                <w:b/>
                <w:sz w:val="18"/>
              </w:rPr>
              <w:t>CIVILNA</w:t>
            </w:r>
            <w:r>
              <w:rPr>
                <w:b/>
                <w:spacing w:val="4"/>
                <w:sz w:val="18"/>
              </w:rPr>
              <w:t xml:space="preserve"> </w:t>
            </w:r>
            <w:r>
              <w:rPr>
                <w:b/>
                <w:spacing w:val="-2"/>
                <w:sz w:val="18"/>
              </w:rPr>
              <w:t>ZAŠTITA</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8,380.00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8,380.00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1,575.00</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18.79%</w:t>
            </w:r>
          </w:p>
        </w:tc>
      </w:tr>
      <w:tr w:rsidR="005D37B5">
        <w:trPr>
          <w:trHeight w:val="565"/>
        </w:trPr>
        <w:tc>
          <w:tcPr>
            <w:tcW w:w="1104"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37"/>
              <w:rPr>
                <w:b/>
                <w:sz w:val="18"/>
              </w:rPr>
            </w:pPr>
            <w:r>
              <w:rPr>
                <w:b/>
                <w:spacing w:val="-2"/>
                <w:sz w:val="18"/>
              </w:rPr>
              <w:t>A170101</w:t>
            </w:r>
          </w:p>
        </w:tc>
        <w:tc>
          <w:tcPr>
            <w:tcW w:w="3264" w:type="dxa"/>
            <w:shd w:val="clear" w:color="auto" w:fill="FFFF99"/>
          </w:tcPr>
          <w:p w:rsidR="005D37B5" w:rsidRDefault="00000000">
            <w:pPr>
              <w:pStyle w:val="TableParagraph"/>
              <w:spacing w:before="65" w:line="240" w:lineRule="atLeast"/>
              <w:ind w:left="37"/>
              <w:rPr>
                <w:b/>
                <w:sz w:val="18"/>
              </w:rPr>
            </w:pPr>
            <w:r>
              <w:rPr>
                <w:b/>
                <w:sz w:val="18"/>
              </w:rPr>
              <w:t>Aktivnost:</w:t>
            </w:r>
            <w:r>
              <w:rPr>
                <w:b/>
                <w:spacing w:val="-1"/>
                <w:sz w:val="18"/>
              </w:rPr>
              <w:t xml:space="preserve"> </w:t>
            </w:r>
            <w:r>
              <w:rPr>
                <w:b/>
                <w:sz w:val="18"/>
              </w:rPr>
              <w:t>CIVILNA</w:t>
            </w:r>
            <w:r>
              <w:rPr>
                <w:b/>
                <w:spacing w:val="-5"/>
                <w:sz w:val="18"/>
              </w:rPr>
              <w:t xml:space="preserve"> </w:t>
            </w:r>
            <w:r>
              <w:rPr>
                <w:b/>
                <w:sz w:val="18"/>
              </w:rPr>
              <w:t>ZAŠTITA</w:t>
            </w:r>
            <w:r>
              <w:rPr>
                <w:b/>
                <w:spacing w:val="-5"/>
                <w:sz w:val="18"/>
              </w:rPr>
              <w:t xml:space="preserve"> </w:t>
            </w:r>
            <w:r>
              <w:rPr>
                <w:b/>
                <w:sz w:val="18"/>
              </w:rPr>
              <w:t xml:space="preserve">I </w:t>
            </w:r>
            <w:r>
              <w:rPr>
                <w:b/>
                <w:spacing w:val="-2"/>
                <w:sz w:val="18"/>
              </w:rPr>
              <w:t>SPAŠAVANJE</w:t>
            </w:r>
          </w:p>
        </w:tc>
        <w:tc>
          <w:tcPr>
            <w:tcW w:w="151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6"/>
              <w:jc w:val="right"/>
              <w:rPr>
                <w:b/>
                <w:sz w:val="18"/>
              </w:rPr>
            </w:pPr>
            <w:r>
              <w:rPr>
                <w:b/>
                <w:spacing w:val="-2"/>
                <w:sz w:val="18"/>
              </w:rPr>
              <w:t>8,380.00</w:t>
            </w:r>
          </w:p>
        </w:tc>
        <w:tc>
          <w:tcPr>
            <w:tcW w:w="1262"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8,380.00</w:t>
            </w:r>
          </w:p>
        </w:tc>
        <w:tc>
          <w:tcPr>
            <w:tcW w:w="1248"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right="15"/>
              <w:jc w:val="right"/>
              <w:rPr>
                <w:b/>
                <w:sz w:val="18"/>
              </w:rPr>
            </w:pPr>
            <w:r>
              <w:rPr>
                <w:b/>
                <w:spacing w:val="-2"/>
                <w:sz w:val="18"/>
              </w:rPr>
              <w:t>1,575.00</w:t>
            </w:r>
          </w:p>
        </w:tc>
        <w:tc>
          <w:tcPr>
            <w:tcW w:w="883" w:type="dxa"/>
            <w:shd w:val="clear" w:color="auto" w:fill="FFFF99"/>
          </w:tcPr>
          <w:p w:rsidR="005D37B5" w:rsidRDefault="005D37B5">
            <w:pPr>
              <w:pStyle w:val="TableParagraph"/>
              <w:spacing w:before="142"/>
              <w:rPr>
                <w:b/>
                <w:sz w:val="18"/>
              </w:rPr>
            </w:pPr>
          </w:p>
          <w:p w:rsidR="005D37B5" w:rsidRDefault="00000000">
            <w:pPr>
              <w:pStyle w:val="TableParagraph"/>
              <w:spacing w:line="196" w:lineRule="exact"/>
              <w:ind w:left="215"/>
              <w:jc w:val="center"/>
              <w:rPr>
                <w:b/>
                <w:sz w:val="18"/>
              </w:rPr>
            </w:pPr>
            <w:r>
              <w:rPr>
                <w:b/>
                <w:spacing w:val="-2"/>
                <w:sz w:val="18"/>
              </w:rPr>
              <w:t>18.79%</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4,800.00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4,800.00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20.83%</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4,800.00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4,800.00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1,000.00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20.83%</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38</w:t>
            </w:r>
          </w:p>
        </w:tc>
        <w:tc>
          <w:tcPr>
            <w:tcW w:w="3264" w:type="dxa"/>
          </w:tcPr>
          <w:p w:rsidR="005D37B5" w:rsidRDefault="00000000">
            <w:pPr>
              <w:pStyle w:val="TableParagraph"/>
              <w:spacing w:line="201" w:lineRule="exact"/>
              <w:ind w:left="37"/>
              <w:rPr>
                <w:b/>
                <w:sz w:val="18"/>
              </w:rPr>
            </w:pPr>
            <w:r>
              <w:rPr>
                <w:b/>
                <w:sz w:val="18"/>
              </w:rPr>
              <w:t>Rashodi</w:t>
            </w:r>
            <w:r>
              <w:rPr>
                <w:b/>
                <w:spacing w:val="2"/>
                <w:sz w:val="18"/>
              </w:rPr>
              <w:t xml:space="preserve"> </w:t>
            </w:r>
            <w:r>
              <w:rPr>
                <w:b/>
                <w:sz w:val="18"/>
              </w:rPr>
              <w:t>za</w:t>
            </w:r>
            <w:r>
              <w:rPr>
                <w:b/>
                <w:spacing w:val="1"/>
                <w:sz w:val="18"/>
              </w:rPr>
              <w:t xml:space="preserve"> </w:t>
            </w:r>
            <w:r>
              <w:rPr>
                <w:b/>
                <w:sz w:val="18"/>
              </w:rPr>
              <w:t>donacije,</w:t>
            </w:r>
            <w:r>
              <w:rPr>
                <w:b/>
                <w:spacing w:val="2"/>
                <w:sz w:val="18"/>
              </w:rPr>
              <w:t xml:space="preserve"> </w:t>
            </w:r>
            <w:r>
              <w:rPr>
                <w:b/>
                <w:spacing w:val="-2"/>
                <w:sz w:val="18"/>
              </w:rPr>
              <w:t>kazne,</w:t>
            </w:r>
          </w:p>
          <w:p w:rsidR="005D37B5" w:rsidRDefault="00000000">
            <w:pPr>
              <w:pStyle w:val="TableParagraph"/>
              <w:spacing w:before="33" w:line="196" w:lineRule="exact"/>
              <w:ind w:left="37"/>
              <w:rPr>
                <w:b/>
                <w:sz w:val="18"/>
              </w:rPr>
            </w:pPr>
            <w:r>
              <w:rPr>
                <w:b/>
                <w:sz w:val="18"/>
              </w:rPr>
              <w:t>naknade</w:t>
            </w:r>
            <w:r>
              <w:rPr>
                <w:b/>
                <w:spacing w:val="4"/>
                <w:sz w:val="18"/>
              </w:rPr>
              <w:t xml:space="preserve"> </w:t>
            </w:r>
            <w:r>
              <w:rPr>
                <w:b/>
                <w:sz w:val="18"/>
              </w:rPr>
              <w:t>šteta</w:t>
            </w:r>
            <w:r>
              <w:rPr>
                <w:b/>
                <w:spacing w:val="3"/>
                <w:sz w:val="18"/>
              </w:rPr>
              <w:t xml:space="preserve"> </w:t>
            </w:r>
            <w:r>
              <w:rPr>
                <w:b/>
                <w:sz w:val="18"/>
              </w:rPr>
              <w:t>i</w:t>
            </w:r>
            <w:r>
              <w:rPr>
                <w:b/>
                <w:spacing w:val="6"/>
                <w:sz w:val="18"/>
              </w:rPr>
              <w:t xml:space="preserve"> </w:t>
            </w:r>
            <w:r>
              <w:rPr>
                <w:b/>
                <w:sz w:val="18"/>
              </w:rPr>
              <w:t>kapitalne</w:t>
            </w:r>
            <w:r>
              <w:rPr>
                <w:b/>
                <w:spacing w:val="3"/>
                <w:sz w:val="18"/>
              </w:rPr>
              <w:t xml:space="preserve"> </w:t>
            </w:r>
            <w:r>
              <w:rPr>
                <w:b/>
                <w:spacing w:val="-2"/>
                <w:sz w:val="18"/>
              </w:rPr>
              <w:t>pomoći</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4,800.00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4,800.00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1,000.00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20.83%</w:t>
            </w:r>
          </w:p>
        </w:tc>
      </w:tr>
      <w:tr w:rsidR="005D37B5">
        <w:trPr>
          <w:trHeight w:val="229"/>
        </w:trPr>
        <w:tc>
          <w:tcPr>
            <w:tcW w:w="1104" w:type="dxa"/>
          </w:tcPr>
          <w:p w:rsidR="005D37B5" w:rsidRDefault="00000000">
            <w:pPr>
              <w:pStyle w:val="TableParagraph"/>
              <w:spacing w:before="13" w:line="196" w:lineRule="exact"/>
              <w:ind w:left="37"/>
              <w:rPr>
                <w:rFonts w:ascii="Arial MT"/>
                <w:sz w:val="18"/>
              </w:rPr>
            </w:pPr>
            <w:r>
              <w:rPr>
                <w:rFonts w:ascii="Arial MT"/>
                <w:spacing w:val="-4"/>
                <w:sz w:val="18"/>
              </w:rPr>
              <w:t>3811</w:t>
            </w:r>
          </w:p>
        </w:tc>
        <w:tc>
          <w:tcPr>
            <w:tcW w:w="3264" w:type="dxa"/>
          </w:tcPr>
          <w:p w:rsidR="005D37B5" w:rsidRDefault="00000000">
            <w:pPr>
              <w:pStyle w:val="TableParagraph"/>
              <w:spacing w:before="13" w:line="196" w:lineRule="exact"/>
              <w:ind w:left="37"/>
              <w:rPr>
                <w:rFonts w:ascii="Arial MT" w:hAnsi="Arial MT"/>
                <w:sz w:val="18"/>
              </w:rPr>
            </w:pPr>
            <w:r>
              <w:rPr>
                <w:rFonts w:ascii="Arial MT" w:hAnsi="Arial MT"/>
                <w:spacing w:val="-6"/>
                <w:sz w:val="18"/>
              </w:rPr>
              <w:t>Tekuće</w:t>
            </w:r>
            <w:r>
              <w:rPr>
                <w:rFonts w:ascii="Arial MT" w:hAnsi="Arial MT"/>
                <w:spacing w:val="-3"/>
                <w:sz w:val="18"/>
              </w:rPr>
              <w:t xml:space="preserve"> </w:t>
            </w:r>
            <w:r>
              <w:rPr>
                <w:rFonts w:ascii="Arial MT" w:hAnsi="Arial MT"/>
                <w:spacing w:val="-6"/>
                <w:sz w:val="18"/>
              </w:rPr>
              <w:t>donacije</w:t>
            </w:r>
            <w:r>
              <w:rPr>
                <w:rFonts w:ascii="Arial MT" w:hAnsi="Arial MT"/>
                <w:spacing w:val="-3"/>
                <w:sz w:val="18"/>
              </w:rPr>
              <w:t xml:space="preserve"> </w:t>
            </w:r>
            <w:r>
              <w:rPr>
                <w:rFonts w:ascii="Arial MT" w:hAnsi="Arial MT"/>
                <w:spacing w:val="-6"/>
                <w:sz w:val="18"/>
              </w:rPr>
              <w:t>u</w:t>
            </w:r>
            <w:r>
              <w:rPr>
                <w:rFonts w:ascii="Arial MT" w:hAnsi="Arial MT"/>
                <w:spacing w:val="2"/>
                <w:sz w:val="18"/>
              </w:rPr>
              <w:t xml:space="preserve"> </w:t>
            </w:r>
            <w:r>
              <w:rPr>
                <w:rFonts w:ascii="Arial MT" w:hAnsi="Arial MT"/>
                <w:spacing w:val="-6"/>
                <w:sz w:val="18"/>
              </w:rPr>
              <w:t>novcu</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3" w:line="196" w:lineRule="exact"/>
              <w:ind w:right="15"/>
              <w:jc w:val="right"/>
              <w:rPr>
                <w:rFonts w:ascii="Arial MT"/>
                <w:sz w:val="18"/>
              </w:rPr>
            </w:pPr>
            <w:r>
              <w:rPr>
                <w:rFonts w:ascii="Arial MT"/>
                <w:spacing w:val="-2"/>
                <w:sz w:val="18"/>
              </w:rPr>
              <w:t>1,000.00</w:t>
            </w:r>
          </w:p>
        </w:tc>
        <w:tc>
          <w:tcPr>
            <w:tcW w:w="883" w:type="dxa"/>
          </w:tcPr>
          <w:p w:rsidR="005D37B5" w:rsidRDefault="005D37B5">
            <w:pPr>
              <w:pStyle w:val="TableParagraph"/>
              <w:rPr>
                <w:rFonts w:ascii="Times New Roman"/>
                <w:sz w:val="16"/>
              </w:rPr>
            </w:pPr>
          </w:p>
        </w:tc>
      </w:tr>
      <w:tr w:rsidR="005D37B5">
        <w:trPr>
          <w:trHeight w:val="450"/>
        </w:trPr>
        <w:tc>
          <w:tcPr>
            <w:tcW w:w="4368" w:type="dxa"/>
            <w:gridSpan w:val="2"/>
            <w:shd w:val="clear" w:color="auto" w:fill="CCCCFF"/>
          </w:tcPr>
          <w:p w:rsidR="005D37B5" w:rsidRDefault="00000000">
            <w:pPr>
              <w:pStyle w:val="TableParagraph"/>
              <w:spacing w:line="201" w:lineRule="exact"/>
              <w:ind w:left="37"/>
              <w:rPr>
                <w:b/>
                <w:sz w:val="18"/>
              </w:rPr>
            </w:pPr>
            <w:r>
              <w:rPr>
                <w:b/>
                <w:color w:val="333333"/>
                <w:sz w:val="18"/>
              </w:rPr>
              <w:t>Izvor</w:t>
            </w:r>
            <w:r>
              <w:rPr>
                <w:b/>
                <w:color w:val="333333"/>
                <w:spacing w:val="3"/>
                <w:sz w:val="18"/>
              </w:rPr>
              <w:t xml:space="preserve"> </w:t>
            </w:r>
            <w:r>
              <w:rPr>
                <w:b/>
                <w:color w:val="333333"/>
                <w:sz w:val="18"/>
              </w:rPr>
              <w:t>7.</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z w:val="18"/>
              </w:rPr>
              <w:t>ILI</w:t>
            </w:r>
            <w:r>
              <w:rPr>
                <w:b/>
                <w:color w:val="333333"/>
                <w:spacing w:val="4"/>
                <w:sz w:val="18"/>
              </w:rPr>
              <w:t xml:space="preserve"> </w:t>
            </w:r>
            <w:r>
              <w:rPr>
                <w:b/>
                <w:color w:val="333333"/>
                <w:spacing w:val="-2"/>
                <w:sz w:val="18"/>
              </w:rPr>
              <w:t>ZAMJENE</w:t>
            </w:r>
          </w:p>
          <w:p w:rsidR="005D37B5" w:rsidRDefault="00000000">
            <w:pPr>
              <w:pStyle w:val="TableParagraph"/>
              <w:spacing w:before="33" w:line="196" w:lineRule="exact"/>
              <w:ind w:left="37"/>
              <w:rPr>
                <w:b/>
                <w:sz w:val="18"/>
              </w:rPr>
            </w:pPr>
            <w:r>
              <w:rPr>
                <w:b/>
                <w:color w:val="333333"/>
                <w:sz w:val="18"/>
              </w:rPr>
              <w:t>NEFINANCIJSKE</w:t>
            </w:r>
            <w:r>
              <w:rPr>
                <w:b/>
                <w:color w:val="333333"/>
                <w:spacing w:val="-6"/>
                <w:sz w:val="18"/>
              </w:rPr>
              <w:t xml:space="preserve"> </w:t>
            </w:r>
            <w:r>
              <w:rPr>
                <w:b/>
                <w:color w:val="333333"/>
                <w:spacing w:val="-2"/>
                <w:sz w:val="18"/>
              </w:rPr>
              <w:t>IMOVINE</w:t>
            </w:r>
          </w:p>
        </w:tc>
        <w:tc>
          <w:tcPr>
            <w:tcW w:w="151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color w:val="333333"/>
                <w:spacing w:val="-2"/>
                <w:sz w:val="18"/>
              </w:rPr>
              <w:t>3,580.00</w:t>
            </w:r>
          </w:p>
        </w:tc>
        <w:tc>
          <w:tcPr>
            <w:tcW w:w="1262"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3,580.00</w:t>
            </w:r>
          </w:p>
        </w:tc>
        <w:tc>
          <w:tcPr>
            <w:tcW w:w="1248"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color w:val="333333"/>
                <w:spacing w:val="-2"/>
                <w:sz w:val="18"/>
              </w:rPr>
              <w:t>575.00</w:t>
            </w:r>
          </w:p>
        </w:tc>
        <w:tc>
          <w:tcPr>
            <w:tcW w:w="883" w:type="dxa"/>
            <w:shd w:val="clear" w:color="auto" w:fill="CCCCFF"/>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color w:val="333333"/>
                <w:spacing w:val="-2"/>
                <w:sz w:val="18"/>
              </w:rPr>
              <w:t>16.06%</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7.1.</w:t>
            </w:r>
            <w:r>
              <w:rPr>
                <w:b/>
                <w:color w:val="333333"/>
                <w:spacing w:val="5"/>
                <w:sz w:val="18"/>
              </w:rPr>
              <w:t xml:space="preserve"> </w:t>
            </w:r>
            <w:r>
              <w:rPr>
                <w:b/>
                <w:color w:val="333333"/>
                <w:sz w:val="18"/>
              </w:rPr>
              <w:t>PRIHODI</w:t>
            </w:r>
            <w:r>
              <w:rPr>
                <w:b/>
                <w:color w:val="333333"/>
                <w:spacing w:val="4"/>
                <w:sz w:val="18"/>
              </w:rPr>
              <w:t xml:space="preserve"> </w:t>
            </w:r>
            <w:r>
              <w:rPr>
                <w:b/>
                <w:color w:val="333333"/>
                <w:sz w:val="18"/>
              </w:rPr>
              <w:t>OD</w:t>
            </w:r>
            <w:r>
              <w:rPr>
                <w:b/>
                <w:color w:val="333333"/>
                <w:spacing w:val="1"/>
                <w:sz w:val="18"/>
              </w:rPr>
              <w:t xml:space="preserve"> </w:t>
            </w:r>
            <w:r>
              <w:rPr>
                <w:b/>
                <w:color w:val="333333"/>
                <w:sz w:val="18"/>
              </w:rPr>
              <w:t>PRODAJE</w:t>
            </w:r>
            <w:r>
              <w:rPr>
                <w:b/>
                <w:color w:val="333333"/>
                <w:spacing w:val="2"/>
                <w:sz w:val="18"/>
              </w:rPr>
              <w:t xml:space="preserve"> </w:t>
            </w:r>
            <w:r>
              <w:rPr>
                <w:b/>
                <w:color w:val="333333"/>
                <w:spacing w:val="-2"/>
                <w:sz w:val="18"/>
              </w:rPr>
              <w:t>PRORAČUN</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3,580.00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3,580.00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575.00</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16.06%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b/>
                <w:sz w:val="18"/>
              </w:rPr>
            </w:pPr>
            <w:r>
              <w:rPr>
                <w:b/>
                <w:spacing w:val="-5"/>
                <w:sz w:val="18"/>
              </w:rPr>
              <w:t>42</w:t>
            </w:r>
          </w:p>
        </w:tc>
        <w:tc>
          <w:tcPr>
            <w:tcW w:w="3264" w:type="dxa"/>
          </w:tcPr>
          <w:p w:rsidR="005D37B5" w:rsidRDefault="00000000">
            <w:pPr>
              <w:pStyle w:val="TableParagraph"/>
              <w:spacing w:line="201" w:lineRule="exact"/>
              <w:ind w:left="37"/>
              <w:rPr>
                <w:b/>
                <w:sz w:val="18"/>
              </w:rPr>
            </w:pPr>
            <w:r>
              <w:rPr>
                <w:b/>
                <w:sz w:val="18"/>
              </w:rPr>
              <w:t>Rashodi</w:t>
            </w:r>
            <w:r>
              <w:rPr>
                <w:b/>
                <w:spacing w:val="1"/>
                <w:sz w:val="18"/>
              </w:rPr>
              <w:t xml:space="preserve"> </w:t>
            </w:r>
            <w:r>
              <w:rPr>
                <w:b/>
                <w:sz w:val="18"/>
              </w:rPr>
              <w:t>za</w:t>
            </w:r>
            <w:r>
              <w:rPr>
                <w:b/>
                <w:spacing w:val="-1"/>
                <w:sz w:val="18"/>
              </w:rPr>
              <w:t xml:space="preserve"> </w:t>
            </w:r>
            <w:r>
              <w:rPr>
                <w:b/>
                <w:sz w:val="18"/>
              </w:rPr>
              <w:t>nabavu</w:t>
            </w:r>
            <w:r>
              <w:rPr>
                <w:b/>
                <w:spacing w:val="-1"/>
                <w:sz w:val="18"/>
              </w:rPr>
              <w:t xml:space="preserve"> </w:t>
            </w:r>
            <w:r>
              <w:rPr>
                <w:b/>
                <w:spacing w:val="-2"/>
                <w:sz w:val="18"/>
              </w:rPr>
              <w:t>proizvedene</w:t>
            </w:r>
          </w:p>
          <w:p w:rsidR="005D37B5" w:rsidRDefault="00000000">
            <w:pPr>
              <w:pStyle w:val="TableParagraph"/>
              <w:spacing w:before="33" w:line="196" w:lineRule="exact"/>
              <w:ind w:left="37"/>
              <w:rPr>
                <w:b/>
                <w:sz w:val="18"/>
              </w:rPr>
            </w:pPr>
            <w:r>
              <w:rPr>
                <w:b/>
                <w:sz w:val="18"/>
              </w:rPr>
              <w:t>dugotrajne</w:t>
            </w:r>
            <w:r>
              <w:rPr>
                <w:b/>
                <w:spacing w:val="2"/>
                <w:sz w:val="18"/>
              </w:rPr>
              <w:t xml:space="preserve"> </w:t>
            </w:r>
            <w:r>
              <w:rPr>
                <w:b/>
                <w:spacing w:val="-2"/>
                <w:sz w:val="18"/>
              </w:rPr>
              <w:t>imovine</w:t>
            </w:r>
          </w:p>
        </w:tc>
        <w:tc>
          <w:tcPr>
            <w:tcW w:w="1512" w:type="dxa"/>
          </w:tcPr>
          <w:p w:rsidR="005D37B5" w:rsidRDefault="005D37B5">
            <w:pPr>
              <w:pStyle w:val="TableParagraph"/>
              <w:spacing w:before="26"/>
              <w:rPr>
                <w:b/>
                <w:sz w:val="18"/>
              </w:rPr>
            </w:pPr>
          </w:p>
          <w:p w:rsidR="005D37B5" w:rsidRDefault="00000000">
            <w:pPr>
              <w:pStyle w:val="TableParagraph"/>
              <w:spacing w:before="1" w:line="196" w:lineRule="exact"/>
              <w:ind w:right="16"/>
              <w:jc w:val="right"/>
              <w:rPr>
                <w:b/>
                <w:sz w:val="18"/>
              </w:rPr>
            </w:pPr>
            <w:r>
              <w:rPr>
                <w:b/>
                <w:spacing w:val="-2"/>
                <w:sz w:val="18"/>
              </w:rPr>
              <w:t>3,580.00</w:t>
            </w:r>
          </w:p>
        </w:tc>
        <w:tc>
          <w:tcPr>
            <w:tcW w:w="1262"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3,580.00</w:t>
            </w: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b/>
                <w:sz w:val="18"/>
              </w:rPr>
            </w:pPr>
            <w:r>
              <w:rPr>
                <w:b/>
                <w:spacing w:val="-2"/>
                <w:sz w:val="18"/>
              </w:rPr>
              <w:t>575.00</w:t>
            </w:r>
          </w:p>
        </w:tc>
        <w:tc>
          <w:tcPr>
            <w:tcW w:w="883" w:type="dxa"/>
          </w:tcPr>
          <w:p w:rsidR="005D37B5" w:rsidRDefault="005D37B5">
            <w:pPr>
              <w:pStyle w:val="TableParagraph"/>
              <w:spacing w:before="26"/>
              <w:rPr>
                <w:b/>
                <w:sz w:val="18"/>
              </w:rPr>
            </w:pPr>
          </w:p>
          <w:p w:rsidR="005D37B5" w:rsidRDefault="00000000">
            <w:pPr>
              <w:pStyle w:val="TableParagraph"/>
              <w:spacing w:before="1" w:line="196" w:lineRule="exact"/>
              <w:ind w:left="215"/>
              <w:jc w:val="center"/>
              <w:rPr>
                <w:b/>
                <w:sz w:val="18"/>
              </w:rPr>
            </w:pPr>
            <w:r>
              <w:rPr>
                <w:b/>
                <w:spacing w:val="-2"/>
                <w:sz w:val="18"/>
              </w:rPr>
              <w:t>16.06%</w:t>
            </w:r>
          </w:p>
        </w:tc>
      </w:tr>
      <w:tr w:rsidR="005D37B5">
        <w:trPr>
          <w:trHeight w:val="450"/>
        </w:trPr>
        <w:tc>
          <w:tcPr>
            <w:tcW w:w="1104" w:type="dxa"/>
          </w:tcPr>
          <w:p w:rsidR="005D37B5" w:rsidRDefault="005D37B5">
            <w:pPr>
              <w:pStyle w:val="TableParagraph"/>
              <w:spacing w:before="26"/>
              <w:rPr>
                <w:b/>
                <w:sz w:val="18"/>
              </w:rPr>
            </w:pPr>
          </w:p>
          <w:p w:rsidR="005D37B5" w:rsidRDefault="00000000">
            <w:pPr>
              <w:pStyle w:val="TableParagraph"/>
              <w:spacing w:before="1" w:line="196" w:lineRule="exact"/>
              <w:ind w:left="37"/>
              <w:rPr>
                <w:rFonts w:ascii="Arial MT"/>
                <w:sz w:val="18"/>
              </w:rPr>
            </w:pPr>
            <w:r>
              <w:rPr>
                <w:rFonts w:ascii="Arial MT"/>
                <w:spacing w:val="-4"/>
                <w:sz w:val="18"/>
              </w:rPr>
              <w:t>4264</w:t>
            </w:r>
          </w:p>
        </w:tc>
        <w:tc>
          <w:tcPr>
            <w:tcW w:w="3264" w:type="dxa"/>
          </w:tcPr>
          <w:p w:rsidR="005D37B5" w:rsidRDefault="00000000">
            <w:pPr>
              <w:pStyle w:val="TableParagraph"/>
              <w:spacing w:before="3"/>
              <w:ind w:left="37"/>
              <w:rPr>
                <w:rFonts w:ascii="Arial MT"/>
                <w:sz w:val="18"/>
              </w:rPr>
            </w:pPr>
            <w:r>
              <w:rPr>
                <w:rFonts w:ascii="Arial MT"/>
                <w:sz w:val="18"/>
              </w:rPr>
              <w:t>Ostala</w:t>
            </w:r>
            <w:r>
              <w:rPr>
                <w:rFonts w:ascii="Arial MT"/>
                <w:spacing w:val="10"/>
                <w:sz w:val="18"/>
              </w:rPr>
              <w:t xml:space="preserve"> </w:t>
            </w:r>
            <w:r>
              <w:rPr>
                <w:rFonts w:ascii="Arial MT"/>
                <w:sz w:val="18"/>
              </w:rPr>
              <w:t>nematerijalna</w:t>
            </w:r>
            <w:r>
              <w:rPr>
                <w:rFonts w:ascii="Arial MT"/>
                <w:spacing w:val="13"/>
                <w:sz w:val="18"/>
              </w:rPr>
              <w:t xml:space="preserve"> </w:t>
            </w:r>
            <w:r>
              <w:rPr>
                <w:rFonts w:ascii="Arial MT"/>
                <w:spacing w:val="-2"/>
                <w:sz w:val="18"/>
              </w:rPr>
              <w:t>proizvedena</w:t>
            </w:r>
          </w:p>
          <w:p w:rsidR="005D37B5" w:rsidRDefault="00000000">
            <w:pPr>
              <w:pStyle w:val="TableParagraph"/>
              <w:spacing w:before="24" w:line="196" w:lineRule="exact"/>
              <w:ind w:left="37"/>
              <w:rPr>
                <w:rFonts w:ascii="Arial MT"/>
                <w:sz w:val="18"/>
              </w:rPr>
            </w:pPr>
            <w:r>
              <w:rPr>
                <w:rFonts w:ascii="Arial MT"/>
                <w:spacing w:val="-2"/>
                <w:sz w:val="18"/>
              </w:rPr>
              <w:t>imovina</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26"/>
              <w:rPr>
                <w:b/>
                <w:sz w:val="18"/>
              </w:rPr>
            </w:pPr>
          </w:p>
          <w:p w:rsidR="005D37B5" w:rsidRDefault="00000000">
            <w:pPr>
              <w:pStyle w:val="TableParagraph"/>
              <w:spacing w:before="1" w:line="196" w:lineRule="exact"/>
              <w:ind w:right="15"/>
              <w:jc w:val="right"/>
              <w:rPr>
                <w:rFonts w:ascii="Arial MT"/>
                <w:sz w:val="18"/>
              </w:rPr>
            </w:pPr>
            <w:r>
              <w:rPr>
                <w:rFonts w:ascii="Arial MT"/>
                <w:spacing w:val="-2"/>
                <w:sz w:val="18"/>
              </w:rPr>
              <w:t>575.00</w:t>
            </w:r>
          </w:p>
        </w:tc>
        <w:tc>
          <w:tcPr>
            <w:tcW w:w="883" w:type="dxa"/>
          </w:tcPr>
          <w:p w:rsidR="005D37B5" w:rsidRDefault="005D37B5">
            <w:pPr>
              <w:pStyle w:val="TableParagraph"/>
              <w:rPr>
                <w:rFonts w:ascii="Times New Roman"/>
                <w:sz w:val="18"/>
              </w:rPr>
            </w:pPr>
          </w:p>
        </w:tc>
      </w:tr>
      <w:tr w:rsidR="005D37B5">
        <w:trPr>
          <w:trHeight w:val="762"/>
        </w:trPr>
        <w:tc>
          <w:tcPr>
            <w:tcW w:w="1104" w:type="dxa"/>
            <w:shd w:val="clear" w:color="auto" w:fill="FF9900"/>
          </w:tcPr>
          <w:p w:rsidR="005D37B5" w:rsidRDefault="005D37B5">
            <w:pPr>
              <w:pStyle w:val="TableParagraph"/>
              <w:rPr>
                <w:b/>
                <w:sz w:val="18"/>
              </w:rPr>
            </w:pPr>
          </w:p>
          <w:p w:rsidR="005D37B5" w:rsidRDefault="005D37B5">
            <w:pPr>
              <w:pStyle w:val="TableParagraph"/>
              <w:spacing w:before="127"/>
              <w:rPr>
                <w:b/>
                <w:sz w:val="18"/>
              </w:rPr>
            </w:pPr>
          </w:p>
          <w:p w:rsidR="005D37B5" w:rsidRDefault="00000000">
            <w:pPr>
              <w:pStyle w:val="TableParagraph"/>
              <w:spacing w:line="201" w:lineRule="exact"/>
              <w:ind w:left="37"/>
              <w:rPr>
                <w:b/>
                <w:sz w:val="18"/>
              </w:rPr>
            </w:pPr>
            <w:r>
              <w:rPr>
                <w:b/>
                <w:spacing w:val="-4"/>
                <w:sz w:val="18"/>
              </w:rPr>
              <w:t>1800</w:t>
            </w:r>
          </w:p>
        </w:tc>
        <w:tc>
          <w:tcPr>
            <w:tcW w:w="3264" w:type="dxa"/>
            <w:shd w:val="clear" w:color="auto" w:fill="FF9900"/>
          </w:tcPr>
          <w:p w:rsidR="005D37B5" w:rsidRDefault="005D37B5">
            <w:pPr>
              <w:pStyle w:val="TableParagraph"/>
              <w:spacing w:before="55"/>
              <w:rPr>
                <w:b/>
                <w:sz w:val="18"/>
              </w:rPr>
            </w:pPr>
          </w:p>
          <w:p w:rsidR="005D37B5" w:rsidRDefault="00000000">
            <w:pPr>
              <w:pStyle w:val="TableParagraph"/>
              <w:spacing w:line="240" w:lineRule="atLeast"/>
              <w:ind w:left="37"/>
              <w:rPr>
                <w:b/>
                <w:sz w:val="18"/>
              </w:rPr>
            </w:pPr>
            <w:r>
              <w:rPr>
                <w:b/>
                <w:sz w:val="18"/>
              </w:rPr>
              <w:t>Program:</w:t>
            </w:r>
            <w:r>
              <w:rPr>
                <w:b/>
                <w:spacing w:val="-4"/>
                <w:sz w:val="18"/>
              </w:rPr>
              <w:t xml:space="preserve"> </w:t>
            </w:r>
            <w:r>
              <w:rPr>
                <w:b/>
                <w:sz w:val="18"/>
              </w:rPr>
              <w:t>VIJEĆE</w:t>
            </w:r>
            <w:r>
              <w:rPr>
                <w:b/>
                <w:spacing w:val="-6"/>
                <w:sz w:val="18"/>
              </w:rPr>
              <w:t xml:space="preserve"> </w:t>
            </w:r>
            <w:r>
              <w:rPr>
                <w:b/>
                <w:sz w:val="18"/>
              </w:rPr>
              <w:t>BOŠNJAČKE NACIONALNE MANJINE</w:t>
            </w:r>
          </w:p>
        </w:tc>
        <w:tc>
          <w:tcPr>
            <w:tcW w:w="151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6,000.00</w:t>
            </w:r>
          </w:p>
        </w:tc>
        <w:tc>
          <w:tcPr>
            <w:tcW w:w="1262"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6,000.00</w:t>
            </w:r>
          </w:p>
        </w:tc>
        <w:tc>
          <w:tcPr>
            <w:tcW w:w="1248"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5,970.84</w:t>
            </w:r>
          </w:p>
        </w:tc>
        <w:tc>
          <w:tcPr>
            <w:tcW w:w="883" w:type="dxa"/>
            <w:shd w:val="clear" w:color="auto" w:fill="FF9900"/>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99.51%</w:t>
            </w:r>
          </w:p>
        </w:tc>
      </w:tr>
      <w:tr w:rsidR="005D37B5">
        <w:trPr>
          <w:trHeight w:val="762"/>
        </w:trPr>
        <w:tc>
          <w:tcPr>
            <w:tcW w:w="1104" w:type="dxa"/>
            <w:shd w:val="clear" w:color="auto" w:fill="FFFF99"/>
          </w:tcPr>
          <w:p w:rsidR="005D37B5" w:rsidRDefault="005D37B5">
            <w:pPr>
              <w:pStyle w:val="TableParagraph"/>
              <w:rPr>
                <w:b/>
                <w:sz w:val="18"/>
              </w:rPr>
            </w:pPr>
          </w:p>
          <w:p w:rsidR="005D37B5" w:rsidRDefault="005D37B5">
            <w:pPr>
              <w:pStyle w:val="TableParagraph"/>
              <w:spacing w:before="127"/>
              <w:rPr>
                <w:b/>
                <w:sz w:val="18"/>
              </w:rPr>
            </w:pPr>
          </w:p>
          <w:p w:rsidR="005D37B5" w:rsidRDefault="00000000">
            <w:pPr>
              <w:pStyle w:val="TableParagraph"/>
              <w:spacing w:line="201" w:lineRule="exact"/>
              <w:ind w:left="37"/>
              <w:rPr>
                <w:b/>
                <w:sz w:val="18"/>
              </w:rPr>
            </w:pPr>
            <w:r>
              <w:rPr>
                <w:b/>
                <w:spacing w:val="-2"/>
                <w:sz w:val="18"/>
              </w:rPr>
              <w:t>A180001</w:t>
            </w:r>
          </w:p>
        </w:tc>
        <w:tc>
          <w:tcPr>
            <w:tcW w:w="3264" w:type="dxa"/>
            <w:shd w:val="clear" w:color="auto" w:fill="FFFF99"/>
          </w:tcPr>
          <w:p w:rsidR="005D37B5" w:rsidRDefault="00000000">
            <w:pPr>
              <w:pStyle w:val="TableParagraph"/>
              <w:spacing w:before="22" w:line="240" w:lineRule="atLeast"/>
              <w:ind w:left="37"/>
              <w:rPr>
                <w:b/>
                <w:sz w:val="18"/>
              </w:rPr>
            </w:pPr>
            <w:r>
              <w:rPr>
                <w:b/>
                <w:sz w:val="18"/>
              </w:rPr>
              <w:t>Aktivnost:</w:t>
            </w:r>
            <w:r>
              <w:rPr>
                <w:b/>
                <w:spacing w:val="-3"/>
                <w:sz w:val="18"/>
              </w:rPr>
              <w:t xml:space="preserve"> </w:t>
            </w:r>
            <w:r>
              <w:rPr>
                <w:b/>
                <w:sz w:val="18"/>
              </w:rPr>
              <w:t>RASHODI</w:t>
            </w:r>
            <w:r>
              <w:rPr>
                <w:b/>
                <w:spacing w:val="-3"/>
                <w:sz w:val="18"/>
              </w:rPr>
              <w:t xml:space="preserve"> </w:t>
            </w:r>
            <w:r>
              <w:rPr>
                <w:b/>
                <w:sz w:val="18"/>
              </w:rPr>
              <w:t>ZA</w:t>
            </w:r>
            <w:r>
              <w:rPr>
                <w:b/>
                <w:spacing w:val="-6"/>
                <w:sz w:val="18"/>
              </w:rPr>
              <w:t xml:space="preserve"> </w:t>
            </w:r>
            <w:r>
              <w:rPr>
                <w:b/>
                <w:sz w:val="18"/>
              </w:rPr>
              <w:t xml:space="preserve">VJEĆE BOŠNJAČKE NACIJONALNE </w:t>
            </w:r>
            <w:r>
              <w:rPr>
                <w:b/>
                <w:spacing w:val="-2"/>
                <w:sz w:val="18"/>
              </w:rPr>
              <w:t>MANJINE</w:t>
            </w:r>
          </w:p>
        </w:tc>
        <w:tc>
          <w:tcPr>
            <w:tcW w:w="151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6"/>
              <w:jc w:val="right"/>
              <w:rPr>
                <w:b/>
                <w:sz w:val="18"/>
              </w:rPr>
            </w:pPr>
            <w:r>
              <w:rPr>
                <w:b/>
                <w:spacing w:val="-2"/>
                <w:sz w:val="18"/>
              </w:rPr>
              <w:t>6,000.00</w:t>
            </w:r>
          </w:p>
        </w:tc>
        <w:tc>
          <w:tcPr>
            <w:tcW w:w="1262"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6,000.00</w:t>
            </w:r>
          </w:p>
        </w:tc>
        <w:tc>
          <w:tcPr>
            <w:tcW w:w="1248"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right="15"/>
              <w:jc w:val="right"/>
              <w:rPr>
                <w:b/>
                <w:sz w:val="18"/>
              </w:rPr>
            </w:pPr>
            <w:r>
              <w:rPr>
                <w:b/>
                <w:spacing w:val="-2"/>
                <w:sz w:val="18"/>
              </w:rPr>
              <w:t>5,970.84</w:t>
            </w:r>
          </w:p>
        </w:tc>
        <w:tc>
          <w:tcPr>
            <w:tcW w:w="883" w:type="dxa"/>
            <w:shd w:val="clear" w:color="auto" w:fill="FFFF99"/>
          </w:tcPr>
          <w:p w:rsidR="005D37B5" w:rsidRDefault="005D37B5">
            <w:pPr>
              <w:pStyle w:val="TableParagraph"/>
              <w:rPr>
                <w:b/>
                <w:sz w:val="18"/>
              </w:rPr>
            </w:pPr>
          </w:p>
          <w:p w:rsidR="005D37B5" w:rsidRDefault="005D37B5">
            <w:pPr>
              <w:pStyle w:val="TableParagraph"/>
              <w:spacing w:before="132"/>
              <w:rPr>
                <w:b/>
                <w:sz w:val="18"/>
              </w:rPr>
            </w:pPr>
          </w:p>
          <w:p w:rsidR="005D37B5" w:rsidRDefault="00000000">
            <w:pPr>
              <w:pStyle w:val="TableParagraph"/>
              <w:spacing w:line="196" w:lineRule="exact"/>
              <w:ind w:left="215"/>
              <w:jc w:val="center"/>
              <w:rPr>
                <w:b/>
                <w:sz w:val="18"/>
              </w:rPr>
            </w:pPr>
            <w:r>
              <w:rPr>
                <w:b/>
                <w:spacing w:val="-2"/>
                <w:sz w:val="18"/>
              </w:rPr>
              <w:t>99.51%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3"/>
                <w:sz w:val="18"/>
              </w:rPr>
              <w:t xml:space="preserve"> </w:t>
            </w:r>
            <w:r>
              <w:rPr>
                <w:b/>
                <w:color w:val="333333"/>
                <w:sz w:val="18"/>
              </w:rPr>
              <w:t>1.</w:t>
            </w:r>
            <w:r>
              <w:rPr>
                <w:b/>
                <w:color w:val="333333"/>
                <w:spacing w:val="4"/>
                <w:sz w:val="18"/>
              </w:rPr>
              <w:t xml:space="preserve"> </w:t>
            </w:r>
            <w:r>
              <w:rPr>
                <w:b/>
                <w:color w:val="333333"/>
                <w:sz w:val="18"/>
              </w:rPr>
              <w:t>OPĆI</w:t>
            </w:r>
            <w:r>
              <w:rPr>
                <w:b/>
                <w:color w:val="333333"/>
                <w:spacing w:val="4"/>
                <w:sz w:val="18"/>
              </w:rPr>
              <w:t xml:space="preserve"> </w:t>
            </w:r>
            <w:r>
              <w:rPr>
                <w:b/>
                <w:color w:val="333333"/>
                <w:sz w:val="18"/>
              </w:rPr>
              <w:t>PRIHODI</w:t>
            </w:r>
            <w:r>
              <w:rPr>
                <w:b/>
                <w:color w:val="333333"/>
                <w:spacing w:val="4"/>
                <w:sz w:val="18"/>
              </w:rPr>
              <w:t xml:space="preserve"> </w:t>
            </w:r>
            <w:r>
              <w:rPr>
                <w:b/>
                <w:color w:val="333333"/>
                <w:sz w:val="18"/>
              </w:rPr>
              <w:t>I</w:t>
            </w:r>
            <w:r>
              <w:rPr>
                <w:b/>
                <w:color w:val="333333"/>
                <w:spacing w:val="5"/>
                <w:sz w:val="18"/>
              </w:rPr>
              <w:t xml:space="preserve"> </w:t>
            </w:r>
            <w:r>
              <w:rPr>
                <w:b/>
                <w:color w:val="333333"/>
                <w:spacing w:val="-2"/>
                <w:sz w:val="18"/>
              </w:rPr>
              <w:t>PRIMICI</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5,970.84</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99.51%</w:t>
            </w:r>
          </w:p>
        </w:tc>
      </w:tr>
      <w:tr w:rsidR="005D37B5">
        <w:trPr>
          <w:trHeight w:val="229"/>
        </w:trPr>
        <w:tc>
          <w:tcPr>
            <w:tcW w:w="4368" w:type="dxa"/>
            <w:gridSpan w:val="2"/>
            <w:shd w:val="clear" w:color="auto" w:fill="CCCCFF"/>
          </w:tcPr>
          <w:p w:rsidR="005D37B5" w:rsidRDefault="00000000">
            <w:pPr>
              <w:pStyle w:val="TableParagraph"/>
              <w:spacing w:before="13" w:line="196" w:lineRule="exact"/>
              <w:ind w:left="37"/>
              <w:rPr>
                <w:b/>
                <w:sz w:val="18"/>
              </w:rPr>
            </w:pPr>
            <w:r>
              <w:rPr>
                <w:b/>
                <w:color w:val="333333"/>
                <w:sz w:val="18"/>
              </w:rPr>
              <w:t>Izvor</w:t>
            </w:r>
            <w:r>
              <w:rPr>
                <w:b/>
                <w:color w:val="333333"/>
                <w:spacing w:val="4"/>
                <w:sz w:val="18"/>
              </w:rPr>
              <w:t xml:space="preserve"> </w:t>
            </w:r>
            <w:r>
              <w:rPr>
                <w:b/>
                <w:color w:val="333333"/>
                <w:sz w:val="18"/>
              </w:rPr>
              <w:t>1.1.</w:t>
            </w:r>
            <w:r>
              <w:rPr>
                <w:b/>
                <w:color w:val="333333"/>
                <w:spacing w:val="6"/>
                <w:sz w:val="18"/>
              </w:rPr>
              <w:t xml:space="preserve"> </w:t>
            </w:r>
            <w:r>
              <w:rPr>
                <w:b/>
                <w:color w:val="333333"/>
                <w:sz w:val="18"/>
              </w:rPr>
              <w:t>OPĆI</w:t>
            </w:r>
            <w:r>
              <w:rPr>
                <w:b/>
                <w:color w:val="333333"/>
                <w:spacing w:val="5"/>
                <w:sz w:val="18"/>
              </w:rPr>
              <w:t xml:space="preserve"> </w:t>
            </w:r>
            <w:r>
              <w:rPr>
                <w:b/>
                <w:color w:val="333333"/>
                <w:sz w:val="18"/>
              </w:rPr>
              <w:t>PRIHODI</w:t>
            </w:r>
            <w:r>
              <w:rPr>
                <w:b/>
                <w:color w:val="333333"/>
                <w:spacing w:val="6"/>
                <w:sz w:val="18"/>
              </w:rPr>
              <w:t xml:space="preserve"> </w:t>
            </w:r>
            <w:r>
              <w:rPr>
                <w:b/>
                <w:color w:val="333333"/>
                <w:sz w:val="18"/>
              </w:rPr>
              <w:t>I</w:t>
            </w:r>
            <w:r>
              <w:rPr>
                <w:b/>
                <w:color w:val="333333"/>
                <w:spacing w:val="5"/>
                <w:sz w:val="18"/>
              </w:rPr>
              <w:t xml:space="preserve"> </w:t>
            </w:r>
            <w:r>
              <w:rPr>
                <w:b/>
                <w:color w:val="333333"/>
                <w:sz w:val="18"/>
              </w:rPr>
              <w:t>PRIMICI</w:t>
            </w:r>
            <w:r>
              <w:rPr>
                <w:b/>
                <w:color w:val="333333"/>
                <w:spacing w:val="6"/>
                <w:sz w:val="18"/>
              </w:rPr>
              <w:t xml:space="preserve"> </w:t>
            </w:r>
            <w:r>
              <w:rPr>
                <w:b/>
                <w:color w:val="333333"/>
                <w:spacing w:val="-2"/>
                <w:sz w:val="18"/>
              </w:rPr>
              <w:t>PRORAČUNA</w:t>
            </w:r>
          </w:p>
        </w:tc>
        <w:tc>
          <w:tcPr>
            <w:tcW w:w="1512" w:type="dxa"/>
            <w:shd w:val="clear" w:color="auto" w:fill="CCCCFF"/>
          </w:tcPr>
          <w:p w:rsidR="005D37B5" w:rsidRDefault="00000000">
            <w:pPr>
              <w:pStyle w:val="TableParagraph"/>
              <w:spacing w:before="13" w:line="196" w:lineRule="exact"/>
              <w:ind w:right="16"/>
              <w:jc w:val="right"/>
              <w:rPr>
                <w:b/>
                <w:sz w:val="18"/>
              </w:rPr>
            </w:pPr>
            <w:r>
              <w:rPr>
                <w:b/>
                <w:color w:val="333333"/>
                <w:spacing w:val="-2"/>
                <w:sz w:val="18"/>
              </w:rPr>
              <w:t>6,000.00</w:t>
            </w:r>
          </w:p>
        </w:tc>
        <w:tc>
          <w:tcPr>
            <w:tcW w:w="1262"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6,000.00</w:t>
            </w:r>
          </w:p>
        </w:tc>
        <w:tc>
          <w:tcPr>
            <w:tcW w:w="1248" w:type="dxa"/>
            <w:shd w:val="clear" w:color="auto" w:fill="CCCCFF"/>
          </w:tcPr>
          <w:p w:rsidR="005D37B5" w:rsidRDefault="00000000">
            <w:pPr>
              <w:pStyle w:val="TableParagraph"/>
              <w:spacing w:before="13" w:line="196" w:lineRule="exact"/>
              <w:ind w:right="15"/>
              <w:jc w:val="right"/>
              <w:rPr>
                <w:b/>
                <w:sz w:val="18"/>
              </w:rPr>
            </w:pPr>
            <w:r>
              <w:rPr>
                <w:b/>
                <w:color w:val="333333"/>
                <w:spacing w:val="-2"/>
                <w:sz w:val="18"/>
              </w:rPr>
              <w:t>5,970.84</w:t>
            </w:r>
          </w:p>
        </w:tc>
        <w:tc>
          <w:tcPr>
            <w:tcW w:w="883" w:type="dxa"/>
            <w:shd w:val="clear" w:color="auto" w:fill="CCCCFF"/>
          </w:tcPr>
          <w:p w:rsidR="005D37B5" w:rsidRDefault="00000000">
            <w:pPr>
              <w:pStyle w:val="TableParagraph"/>
              <w:spacing w:before="13" w:line="196" w:lineRule="exact"/>
              <w:ind w:left="215"/>
              <w:jc w:val="center"/>
              <w:rPr>
                <w:b/>
                <w:sz w:val="18"/>
              </w:rPr>
            </w:pPr>
            <w:r>
              <w:rPr>
                <w:b/>
                <w:color w:val="333333"/>
                <w:spacing w:val="-2"/>
                <w:sz w:val="18"/>
              </w:rPr>
              <w:t>99.51%</w:t>
            </w:r>
          </w:p>
        </w:tc>
      </w:tr>
    </w:tbl>
    <w:p w:rsidR="005D37B5" w:rsidRDefault="005D37B5">
      <w:pPr>
        <w:pStyle w:val="TableParagraph"/>
        <w:spacing w:line="196" w:lineRule="exact"/>
        <w:jc w:val="center"/>
        <w:rPr>
          <w:b/>
          <w:sz w:val="18"/>
        </w:rPr>
        <w:sectPr w:rsidR="005D37B5">
          <w:pgSz w:w="12240" w:h="15840"/>
          <w:pgMar w:top="1420" w:right="992" w:bottom="600" w:left="992" w:header="0" w:footer="413" w:gutter="0"/>
          <w:cols w:space="720"/>
        </w:sectPr>
      </w:pPr>
    </w:p>
    <w:p w:rsidR="005D37B5" w:rsidRDefault="005D37B5">
      <w:pPr>
        <w:pStyle w:val="Tijeloteksta"/>
        <w:spacing w:before="1"/>
        <w:rPr>
          <w:rFonts w:ascii="Arial"/>
          <w:b/>
          <w:sz w:val="2"/>
        </w:rPr>
      </w:pPr>
    </w:p>
    <w:tbl>
      <w:tblPr>
        <w:tblStyle w:val="TableNormal"/>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04"/>
        <w:gridCol w:w="3264"/>
        <w:gridCol w:w="1512"/>
        <w:gridCol w:w="1262"/>
        <w:gridCol w:w="1248"/>
        <w:gridCol w:w="883"/>
      </w:tblGrid>
      <w:tr w:rsidR="005D37B5">
        <w:trPr>
          <w:trHeight w:val="229"/>
        </w:trPr>
        <w:tc>
          <w:tcPr>
            <w:tcW w:w="1104" w:type="dxa"/>
          </w:tcPr>
          <w:p w:rsidR="005D37B5" w:rsidRDefault="00000000">
            <w:pPr>
              <w:pStyle w:val="TableParagraph"/>
              <w:spacing w:before="13" w:line="196" w:lineRule="exact"/>
              <w:ind w:left="38"/>
              <w:rPr>
                <w:b/>
                <w:sz w:val="18"/>
              </w:rPr>
            </w:pPr>
            <w:r>
              <w:rPr>
                <w:b/>
                <w:spacing w:val="-5"/>
                <w:sz w:val="18"/>
              </w:rPr>
              <w:t>32</w:t>
            </w:r>
          </w:p>
        </w:tc>
        <w:tc>
          <w:tcPr>
            <w:tcW w:w="3264" w:type="dxa"/>
          </w:tcPr>
          <w:p w:rsidR="005D37B5" w:rsidRDefault="00000000">
            <w:pPr>
              <w:pStyle w:val="TableParagraph"/>
              <w:spacing w:before="13" w:line="196" w:lineRule="exact"/>
              <w:ind w:left="37"/>
              <w:rPr>
                <w:b/>
                <w:sz w:val="18"/>
              </w:rPr>
            </w:pPr>
            <w:r>
              <w:rPr>
                <w:b/>
                <w:sz w:val="18"/>
              </w:rPr>
              <w:t>Materijalni</w:t>
            </w:r>
            <w:r>
              <w:rPr>
                <w:b/>
                <w:spacing w:val="20"/>
                <w:sz w:val="18"/>
              </w:rPr>
              <w:t xml:space="preserve"> </w:t>
            </w:r>
            <w:r>
              <w:rPr>
                <w:b/>
                <w:spacing w:val="-2"/>
                <w:sz w:val="18"/>
              </w:rPr>
              <w:t>rashodi</w:t>
            </w:r>
          </w:p>
        </w:tc>
        <w:tc>
          <w:tcPr>
            <w:tcW w:w="1512" w:type="dxa"/>
          </w:tcPr>
          <w:p w:rsidR="005D37B5" w:rsidRDefault="00000000">
            <w:pPr>
              <w:pStyle w:val="TableParagraph"/>
              <w:spacing w:before="13" w:line="196" w:lineRule="exact"/>
              <w:ind w:left="762"/>
              <w:rPr>
                <w:b/>
                <w:sz w:val="18"/>
              </w:rPr>
            </w:pPr>
            <w:r>
              <w:rPr>
                <w:b/>
                <w:spacing w:val="-2"/>
                <w:sz w:val="18"/>
              </w:rPr>
              <w:t>6,000.00</w:t>
            </w:r>
          </w:p>
        </w:tc>
        <w:tc>
          <w:tcPr>
            <w:tcW w:w="1262" w:type="dxa"/>
          </w:tcPr>
          <w:p w:rsidR="005D37B5" w:rsidRDefault="00000000">
            <w:pPr>
              <w:pStyle w:val="TableParagraph"/>
              <w:spacing w:before="13" w:line="196" w:lineRule="exact"/>
              <w:ind w:left="513"/>
              <w:rPr>
                <w:b/>
                <w:sz w:val="18"/>
              </w:rPr>
            </w:pPr>
            <w:r>
              <w:rPr>
                <w:b/>
                <w:spacing w:val="-2"/>
                <w:sz w:val="18"/>
              </w:rPr>
              <w:t>6,000.00</w:t>
            </w:r>
          </w:p>
        </w:tc>
        <w:tc>
          <w:tcPr>
            <w:tcW w:w="1248" w:type="dxa"/>
          </w:tcPr>
          <w:p w:rsidR="005D37B5" w:rsidRDefault="00000000">
            <w:pPr>
              <w:pStyle w:val="TableParagraph"/>
              <w:spacing w:before="13" w:line="196" w:lineRule="exact"/>
              <w:ind w:right="15"/>
              <w:jc w:val="right"/>
              <w:rPr>
                <w:b/>
                <w:sz w:val="18"/>
              </w:rPr>
            </w:pPr>
            <w:r>
              <w:rPr>
                <w:b/>
                <w:spacing w:val="-2"/>
                <w:sz w:val="18"/>
              </w:rPr>
              <w:t>5,970.84</w:t>
            </w:r>
          </w:p>
        </w:tc>
        <w:tc>
          <w:tcPr>
            <w:tcW w:w="883" w:type="dxa"/>
          </w:tcPr>
          <w:p w:rsidR="005D37B5" w:rsidRDefault="00000000">
            <w:pPr>
              <w:pStyle w:val="TableParagraph"/>
              <w:spacing w:before="13" w:line="196" w:lineRule="exact"/>
              <w:ind w:left="230"/>
              <w:rPr>
                <w:b/>
                <w:sz w:val="18"/>
              </w:rPr>
            </w:pPr>
            <w:r>
              <w:rPr>
                <w:b/>
                <w:spacing w:val="-2"/>
                <w:sz w:val="18"/>
              </w:rPr>
              <w:t>99.51%</w:t>
            </w:r>
          </w:p>
        </w:tc>
      </w:tr>
      <w:tr w:rsidR="005D37B5">
        <w:trPr>
          <w:trHeight w:val="565"/>
        </w:trPr>
        <w:tc>
          <w:tcPr>
            <w:tcW w:w="1104" w:type="dxa"/>
          </w:tcPr>
          <w:p w:rsidR="005D37B5" w:rsidRDefault="005D37B5">
            <w:pPr>
              <w:pStyle w:val="TableParagraph"/>
              <w:spacing w:before="142"/>
              <w:rPr>
                <w:b/>
                <w:sz w:val="18"/>
              </w:rPr>
            </w:pPr>
          </w:p>
          <w:p w:rsidR="005D37B5" w:rsidRDefault="00000000">
            <w:pPr>
              <w:pStyle w:val="TableParagraph"/>
              <w:spacing w:line="196" w:lineRule="exact"/>
              <w:ind w:left="37"/>
              <w:rPr>
                <w:rFonts w:ascii="Arial MT"/>
                <w:sz w:val="18"/>
              </w:rPr>
            </w:pPr>
            <w:r>
              <w:rPr>
                <w:rFonts w:ascii="Arial MT"/>
                <w:spacing w:val="-4"/>
                <w:sz w:val="18"/>
              </w:rPr>
              <w:t>3291</w:t>
            </w:r>
          </w:p>
        </w:tc>
        <w:tc>
          <w:tcPr>
            <w:tcW w:w="3264" w:type="dxa"/>
          </w:tcPr>
          <w:p w:rsidR="005D37B5" w:rsidRDefault="00000000">
            <w:pPr>
              <w:pStyle w:val="TableParagraph"/>
              <w:spacing w:before="85" w:line="230" w:lineRule="atLeast"/>
              <w:ind w:left="37" w:right="297"/>
              <w:rPr>
                <w:rFonts w:ascii="Arial MT" w:hAnsi="Arial MT"/>
                <w:sz w:val="18"/>
              </w:rPr>
            </w:pPr>
            <w:r>
              <w:rPr>
                <w:rFonts w:ascii="Arial MT" w:hAnsi="Arial MT"/>
                <w:sz w:val="18"/>
              </w:rPr>
              <w:t>Naknade za rad predstavničkih i izvršnih</w:t>
            </w:r>
            <w:r>
              <w:rPr>
                <w:rFonts w:ascii="Arial MT" w:hAnsi="Arial MT"/>
                <w:spacing w:val="-15"/>
                <w:sz w:val="18"/>
              </w:rPr>
              <w:t xml:space="preserve"> </w:t>
            </w:r>
            <w:r>
              <w:rPr>
                <w:rFonts w:ascii="Arial MT" w:hAnsi="Arial MT"/>
                <w:sz w:val="18"/>
              </w:rPr>
              <w:t>tijela,</w:t>
            </w:r>
            <w:r>
              <w:rPr>
                <w:rFonts w:ascii="Arial MT" w:hAnsi="Arial MT"/>
                <w:spacing w:val="-12"/>
                <w:sz w:val="18"/>
              </w:rPr>
              <w:t xml:space="preserve"> </w:t>
            </w:r>
            <w:r>
              <w:rPr>
                <w:rFonts w:ascii="Arial MT" w:hAnsi="Arial MT"/>
                <w:sz w:val="18"/>
              </w:rPr>
              <w:t>povjerenstava</w:t>
            </w:r>
            <w:r>
              <w:rPr>
                <w:rFonts w:ascii="Arial MT" w:hAnsi="Arial MT"/>
                <w:spacing w:val="-13"/>
                <w:sz w:val="18"/>
              </w:rPr>
              <w:t xml:space="preserve"> </w:t>
            </w:r>
            <w:r>
              <w:rPr>
                <w:rFonts w:ascii="Arial MT" w:hAnsi="Arial MT"/>
                <w:sz w:val="18"/>
              </w:rPr>
              <w:t>i</w:t>
            </w:r>
            <w:r>
              <w:rPr>
                <w:rFonts w:ascii="Arial MT" w:hAnsi="Arial MT"/>
                <w:spacing w:val="-12"/>
                <w:sz w:val="18"/>
              </w:rPr>
              <w:t xml:space="preserve"> </w:t>
            </w:r>
            <w:r>
              <w:rPr>
                <w:rFonts w:ascii="Arial MT" w:hAnsi="Arial MT"/>
                <w:sz w:val="18"/>
              </w:rPr>
              <w:t>slično</w:t>
            </w:r>
          </w:p>
        </w:tc>
        <w:tc>
          <w:tcPr>
            <w:tcW w:w="1512" w:type="dxa"/>
          </w:tcPr>
          <w:p w:rsidR="005D37B5" w:rsidRDefault="005D37B5">
            <w:pPr>
              <w:pStyle w:val="TableParagraph"/>
              <w:rPr>
                <w:rFonts w:ascii="Times New Roman"/>
                <w:sz w:val="18"/>
              </w:rPr>
            </w:pPr>
          </w:p>
        </w:tc>
        <w:tc>
          <w:tcPr>
            <w:tcW w:w="1262" w:type="dxa"/>
          </w:tcPr>
          <w:p w:rsidR="005D37B5" w:rsidRDefault="005D37B5">
            <w:pPr>
              <w:pStyle w:val="TableParagraph"/>
              <w:rPr>
                <w:rFonts w:ascii="Times New Roman"/>
                <w:sz w:val="18"/>
              </w:rPr>
            </w:pPr>
          </w:p>
        </w:tc>
        <w:tc>
          <w:tcPr>
            <w:tcW w:w="1248" w:type="dxa"/>
          </w:tcPr>
          <w:p w:rsidR="005D37B5" w:rsidRDefault="005D37B5">
            <w:pPr>
              <w:pStyle w:val="TableParagraph"/>
              <w:spacing w:before="142"/>
              <w:rPr>
                <w:b/>
                <w:sz w:val="18"/>
              </w:rPr>
            </w:pPr>
          </w:p>
          <w:p w:rsidR="005D37B5" w:rsidRDefault="00000000">
            <w:pPr>
              <w:pStyle w:val="TableParagraph"/>
              <w:spacing w:line="196" w:lineRule="exact"/>
              <w:ind w:right="15"/>
              <w:jc w:val="right"/>
              <w:rPr>
                <w:rFonts w:ascii="Arial MT"/>
                <w:sz w:val="18"/>
              </w:rPr>
            </w:pPr>
            <w:r>
              <w:rPr>
                <w:rFonts w:ascii="Arial MT"/>
                <w:spacing w:val="-2"/>
                <w:sz w:val="18"/>
              </w:rPr>
              <w:t>1,000.00</w:t>
            </w:r>
          </w:p>
        </w:tc>
        <w:tc>
          <w:tcPr>
            <w:tcW w:w="883" w:type="dxa"/>
          </w:tcPr>
          <w:p w:rsidR="005D37B5" w:rsidRDefault="005D37B5">
            <w:pPr>
              <w:pStyle w:val="TableParagraph"/>
              <w:rPr>
                <w:rFonts w:ascii="Times New Roman"/>
                <w:sz w:val="18"/>
              </w:rPr>
            </w:pPr>
          </w:p>
        </w:tc>
      </w:tr>
      <w:tr w:rsidR="005D37B5">
        <w:trPr>
          <w:trHeight w:val="234"/>
        </w:trPr>
        <w:tc>
          <w:tcPr>
            <w:tcW w:w="1104" w:type="dxa"/>
          </w:tcPr>
          <w:p w:rsidR="005D37B5" w:rsidRDefault="00000000">
            <w:pPr>
              <w:pStyle w:val="TableParagraph"/>
              <w:spacing w:before="18" w:line="196" w:lineRule="exact"/>
              <w:ind w:left="37"/>
              <w:rPr>
                <w:rFonts w:ascii="Arial MT"/>
                <w:sz w:val="18"/>
              </w:rPr>
            </w:pPr>
            <w:r>
              <w:rPr>
                <w:rFonts w:ascii="Arial MT"/>
                <w:spacing w:val="-4"/>
                <w:sz w:val="18"/>
              </w:rPr>
              <w:t>3299</w:t>
            </w:r>
          </w:p>
        </w:tc>
        <w:tc>
          <w:tcPr>
            <w:tcW w:w="3264" w:type="dxa"/>
          </w:tcPr>
          <w:p w:rsidR="005D37B5" w:rsidRDefault="00000000">
            <w:pPr>
              <w:pStyle w:val="TableParagraph"/>
              <w:spacing w:before="18" w:line="196" w:lineRule="exact"/>
              <w:ind w:left="37"/>
              <w:rPr>
                <w:rFonts w:ascii="Arial MT"/>
                <w:sz w:val="18"/>
              </w:rPr>
            </w:pPr>
            <w:r>
              <w:rPr>
                <w:rFonts w:ascii="Arial MT"/>
                <w:sz w:val="18"/>
              </w:rPr>
              <w:t>Ostali</w:t>
            </w:r>
            <w:r>
              <w:rPr>
                <w:rFonts w:ascii="Arial MT"/>
                <w:spacing w:val="8"/>
                <w:sz w:val="18"/>
              </w:rPr>
              <w:t xml:space="preserve"> </w:t>
            </w:r>
            <w:r>
              <w:rPr>
                <w:rFonts w:ascii="Arial MT"/>
                <w:sz w:val="18"/>
              </w:rPr>
              <w:t>nespomenuti</w:t>
            </w:r>
            <w:r>
              <w:rPr>
                <w:rFonts w:ascii="Arial MT"/>
                <w:spacing w:val="9"/>
                <w:sz w:val="18"/>
              </w:rPr>
              <w:t xml:space="preserve"> </w:t>
            </w:r>
            <w:r>
              <w:rPr>
                <w:rFonts w:ascii="Arial MT"/>
                <w:sz w:val="18"/>
              </w:rPr>
              <w:t>rashodi</w:t>
            </w:r>
            <w:r>
              <w:rPr>
                <w:rFonts w:ascii="Arial MT"/>
                <w:spacing w:val="9"/>
                <w:sz w:val="18"/>
              </w:rPr>
              <w:t xml:space="preserve"> </w:t>
            </w:r>
            <w:r>
              <w:rPr>
                <w:rFonts w:ascii="Arial MT"/>
                <w:spacing w:val="-2"/>
                <w:sz w:val="18"/>
              </w:rPr>
              <w:t>poslovanja</w:t>
            </w:r>
          </w:p>
        </w:tc>
        <w:tc>
          <w:tcPr>
            <w:tcW w:w="1512" w:type="dxa"/>
          </w:tcPr>
          <w:p w:rsidR="005D37B5" w:rsidRDefault="005D37B5">
            <w:pPr>
              <w:pStyle w:val="TableParagraph"/>
              <w:rPr>
                <w:rFonts w:ascii="Times New Roman"/>
                <w:sz w:val="16"/>
              </w:rPr>
            </w:pPr>
          </w:p>
        </w:tc>
        <w:tc>
          <w:tcPr>
            <w:tcW w:w="1262" w:type="dxa"/>
          </w:tcPr>
          <w:p w:rsidR="005D37B5" w:rsidRDefault="005D37B5">
            <w:pPr>
              <w:pStyle w:val="TableParagraph"/>
              <w:rPr>
                <w:rFonts w:ascii="Times New Roman"/>
                <w:sz w:val="16"/>
              </w:rPr>
            </w:pPr>
          </w:p>
        </w:tc>
        <w:tc>
          <w:tcPr>
            <w:tcW w:w="1248" w:type="dxa"/>
          </w:tcPr>
          <w:p w:rsidR="005D37B5" w:rsidRDefault="00000000">
            <w:pPr>
              <w:pStyle w:val="TableParagraph"/>
              <w:spacing w:before="18" w:line="196" w:lineRule="exact"/>
              <w:ind w:right="15"/>
              <w:jc w:val="right"/>
              <w:rPr>
                <w:rFonts w:ascii="Arial MT"/>
                <w:sz w:val="18"/>
              </w:rPr>
            </w:pPr>
            <w:r>
              <w:rPr>
                <w:rFonts w:ascii="Arial MT"/>
                <w:spacing w:val="-2"/>
                <w:sz w:val="18"/>
              </w:rPr>
              <w:t>4,970.84</w:t>
            </w:r>
          </w:p>
        </w:tc>
        <w:tc>
          <w:tcPr>
            <w:tcW w:w="883" w:type="dxa"/>
          </w:tcPr>
          <w:p w:rsidR="005D37B5" w:rsidRDefault="005D37B5">
            <w:pPr>
              <w:pStyle w:val="TableParagraph"/>
              <w:rPr>
                <w:rFonts w:ascii="Times New Roman"/>
                <w:sz w:val="16"/>
              </w:rPr>
            </w:pPr>
          </w:p>
        </w:tc>
      </w:tr>
    </w:tbl>
    <w:p w:rsidR="005D37B5" w:rsidRDefault="005D37B5">
      <w:pPr>
        <w:pStyle w:val="TableParagraph"/>
        <w:rPr>
          <w:rFonts w:ascii="Times New Roman"/>
          <w:sz w:val="16"/>
        </w:rPr>
        <w:sectPr w:rsidR="005D37B5">
          <w:pgSz w:w="12240" w:h="15840"/>
          <w:pgMar w:top="1420" w:right="992" w:bottom="600" w:left="992" w:header="0" w:footer="413" w:gutter="0"/>
          <w:cols w:space="720"/>
        </w:sectPr>
      </w:pPr>
    </w:p>
    <w:p w:rsidR="005D37B5" w:rsidRDefault="00000000">
      <w:pPr>
        <w:pStyle w:val="Naslov4"/>
        <w:numPr>
          <w:ilvl w:val="1"/>
          <w:numId w:val="12"/>
        </w:numPr>
        <w:tabs>
          <w:tab w:val="left" w:pos="1662"/>
        </w:tabs>
        <w:spacing w:before="68"/>
        <w:ind w:left="1662" w:hanging="248"/>
        <w:jc w:val="left"/>
      </w:pPr>
      <w:bookmarkStart w:id="8" w:name="3._OBRAZLOŽENJE_GODIŠNJEG_IZVJEŠTAJA_O_I"/>
      <w:bookmarkEnd w:id="8"/>
      <w:r>
        <w:lastRenderedPageBreak/>
        <w:t>OBRAZLOŽENJE</w:t>
      </w:r>
      <w:r>
        <w:rPr>
          <w:spacing w:val="-9"/>
        </w:rPr>
        <w:t xml:space="preserve"> </w:t>
      </w:r>
      <w:r>
        <w:t>GODIŠNJEG</w:t>
      </w:r>
      <w:r>
        <w:rPr>
          <w:spacing w:val="-8"/>
        </w:rPr>
        <w:t xml:space="preserve"> </w:t>
      </w:r>
      <w:r>
        <w:t>IZVJEŠTAJA</w:t>
      </w:r>
      <w:r>
        <w:rPr>
          <w:spacing w:val="-15"/>
        </w:rPr>
        <w:t xml:space="preserve"> </w:t>
      </w:r>
      <w:r>
        <w:t>O</w:t>
      </w:r>
      <w:r>
        <w:rPr>
          <w:spacing w:val="-8"/>
        </w:rPr>
        <w:t xml:space="preserve"> </w:t>
      </w:r>
      <w:r>
        <w:t>IZVRŠENJU</w:t>
      </w:r>
      <w:r>
        <w:rPr>
          <w:spacing w:val="-14"/>
        </w:rPr>
        <w:t xml:space="preserve"> </w:t>
      </w:r>
      <w:r>
        <w:rPr>
          <w:spacing w:val="-2"/>
        </w:rPr>
        <w:t>PRORAČUNA</w:t>
      </w:r>
    </w:p>
    <w:p w:rsidR="005D37B5" w:rsidRDefault="005D37B5">
      <w:pPr>
        <w:pStyle w:val="Tijeloteksta"/>
        <w:spacing w:before="128"/>
        <w:rPr>
          <w:rFonts w:ascii="Arial"/>
          <w:b/>
        </w:rPr>
      </w:pPr>
    </w:p>
    <w:p w:rsidR="005D37B5" w:rsidRDefault="00000000">
      <w:pPr>
        <w:ind w:left="1414"/>
        <w:rPr>
          <w:rFonts w:ascii="Arial"/>
          <w:b/>
        </w:rPr>
      </w:pPr>
      <w:r>
        <w:rPr>
          <w:rFonts w:ascii="Arial"/>
          <w:b/>
          <w:spacing w:val="-4"/>
        </w:rPr>
        <w:t>UVOD</w:t>
      </w:r>
    </w:p>
    <w:p w:rsidR="005D37B5" w:rsidRDefault="00000000">
      <w:pPr>
        <w:pStyle w:val="Tijeloteksta"/>
        <w:spacing w:before="188" w:line="261" w:lineRule="auto"/>
        <w:ind w:left="708" w:right="841" w:firstLine="706"/>
        <w:jc w:val="both"/>
      </w:pPr>
      <w:r>
        <w:t>Člankom</w:t>
      </w:r>
      <w:r>
        <w:rPr>
          <w:spacing w:val="-6"/>
        </w:rPr>
        <w:t xml:space="preserve"> </w:t>
      </w:r>
      <w:r>
        <w:t>89. Zakona</w:t>
      </w:r>
      <w:r>
        <w:rPr>
          <w:spacing w:val="-3"/>
        </w:rPr>
        <w:t xml:space="preserve"> </w:t>
      </w:r>
      <w:r>
        <w:t>o</w:t>
      </w:r>
      <w:r>
        <w:rPr>
          <w:spacing w:val="-3"/>
        </w:rPr>
        <w:t xml:space="preserve"> </w:t>
      </w:r>
      <w:r>
        <w:t>proračunu („Narodne</w:t>
      </w:r>
      <w:r>
        <w:rPr>
          <w:spacing w:val="-3"/>
        </w:rPr>
        <w:t xml:space="preserve"> </w:t>
      </w:r>
      <w:r>
        <w:t>novine“</w:t>
      </w:r>
      <w:r>
        <w:rPr>
          <w:spacing w:val="-1"/>
        </w:rPr>
        <w:t xml:space="preserve"> </w:t>
      </w:r>
      <w:r>
        <w:t>broj</w:t>
      </w:r>
      <w:r>
        <w:rPr>
          <w:spacing w:val="-5"/>
        </w:rPr>
        <w:t xml:space="preserve"> </w:t>
      </w:r>
      <w:r>
        <w:t>144/21)</w:t>
      </w:r>
      <w:r>
        <w:rPr>
          <w:spacing w:val="-6"/>
        </w:rPr>
        <w:t xml:space="preserve"> </w:t>
      </w:r>
      <w:r>
        <w:t>propisana je obveza da upravno tijelo za financije izrađuje godišnji izvještaj o izvršenju proračuna i dostavlja ga načelniku do 5. svibnja tekuće godine za prethodnu godinu, a načelnik da podnese predstavničkom</w:t>
      </w:r>
      <w:r>
        <w:rPr>
          <w:spacing w:val="-15"/>
        </w:rPr>
        <w:t xml:space="preserve"> </w:t>
      </w:r>
      <w:r>
        <w:t>tijelu</w:t>
      </w:r>
      <w:r>
        <w:rPr>
          <w:spacing w:val="-14"/>
        </w:rPr>
        <w:t xml:space="preserve"> </w:t>
      </w:r>
      <w:r>
        <w:t>na</w:t>
      </w:r>
      <w:r>
        <w:rPr>
          <w:spacing w:val="-13"/>
        </w:rPr>
        <w:t xml:space="preserve"> </w:t>
      </w:r>
      <w:r>
        <w:t>donošenje</w:t>
      </w:r>
      <w:r>
        <w:rPr>
          <w:spacing w:val="-7"/>
        </w:rPr>
        <w:t xml:space="preserve"> </w:t>
      </w:r>
      <w:r>
        <w:t>prijedlog</w:t>
      </w:r>
      <w:r>
        <w:rPr>
          <w:spacing w:val="-11"/>
        </w:rPr>
        <w:t xml:space="preserve"> </w:t>
      </w:r>
      <w:r>
        <w:t>godišnjeg</w:t>
      </w:r>
      <w:r>
        <w:rPr>
          <w:spacing w:val="35"/>
        </w:rPr>
        <w:t xml:space="preserve"> </w:t>
      </w:r>
      <w:r>
        <w:t>izvještaja</w:t>
      </w:r>
      <w:r>
        <w:rPr>
          <w:spacing w:val="-13"/>
        </w:rPr>
        <w:t xml:space="preserve"> </w:t>
      </w:r>
      <w:r>
        <w:t>o</w:t>
      </w:r>
      <w:r>
        <w:rPr>
          <w:spacing w:val="-8"/>
        </w:rPr>
        <w:t xml:space="preserve"> </w:t>
      </w:r>
      <w:r>
        <w:t>izvršenju</w:t>
      </w:r>
      <w:r>
        <w:rPr>
          <w:spacing w:val="-11"/>
        </w:rPr>
        <w:t xml:space="preserve"> </w:t>
      </w:r>
      <w:r>
        <w:t>proračuna</w:t>
      </w:r>
      <w:r>
        <w:rPr>
          <w:spacing w:val="-13"/>
        </w:rPr>
        <w:t xml:space="preserve"> </w:t>
      </w:r>
      <w:r>
        <w:t>do</w:t>
      </w:r>
      <w:r>
        <w:rPr>
          <w:spacing w:val="-13"/>
        </w:rPr>
        <w:t xml:space="preserve"> </w:t>
      </w:r>
      <w:r>
        <w:t>31. svibnja tekuće godine za prethodnu godinu.</w:t>
      </w:r>
    </w:p>
    <w:p w:rsidR="005D37B5" w:rsidRDefault="00000000">
      <w:pPr>
        <w:pStyle w:val="Tijeloteksta"/>
        <w:spacing w:before="169" w:line="261" w:lineRule="auto"/>
        <w:ind w:left="708" w:right="855" w:firstLine="706"/>
        <w:jc w:val="both"/>
      </w:pPr>
      <w:r>
        <w:t>Sadržaj, donošenje, dostava i objava polugodišnjeg i godišnjeg izvještaja o izvršenju proračuna propisani</w:t>
      </w:r>
      <w:r>
        <w:rPr>
          <w:spacing w:val="-1"/>
        </w:rPr>
        <w:t xml:space="preserve"> </w:t>
      </w:r>
      <w:r>
        <w:t>su Zakonom</w:t>
      </w:r>
      <w:r>
        <w:rPr>
          <w:spacing w:val="-1"/>
        </w:rPr>
        <w:t xml:space="preserve"> </w:t>
      </w:r>
      <w:r>
        <w:t>o</w:t>
      </w:r>
      <w:r>
        <w:rPr>
          <w:spacing w:val="-3"/>
        </w:rPr>
        <w:t xml:space="preserve"> </w:t>
      </w:r>
      <w:r>
        <w:t>proračunu („Narodne</w:t>
      </w:r>
      <w:r>
        <w:rPr>
          <w:spacing w:val="-3"/>
        </w:rPr>
        <w:t xml:space="preserve"> </w:t>
      </w:r>
      <w:r>
        <w:t>novine“,</w:t>
      </w:r>
      <w:r>
        <w:rPr>
          <w:spacing w:val="-3"/>
        </w:rPr>
        <w:t xml:space="preserve"> </w:t>
      </w:r>
      <w:r>
        <w:t>broj</w:t>
      </w:r>
      <w:r>
        <w:rPr>
          <w:spacing w:val="-1"/>
        </w:rPr>
        <w:t xml:space="preserve"> </w:t>
      </w:r>
      <w:r>
        <w:t>144/21),</w:t>
      </w:r>
      <w:r>
        <w:rPr>
          <w:spacing w:val="-3"/>
        </w:rPr>
        <w:t xml:space="preserve"> </w:t>
      </w:r>
      <w:r>
        <w:t>dok su izgled, sadržaj, način donošenja i objave polugodišnjeg i godišnjeg izvještaja o izvršenju proračuna detaljnije</w:t>
      </w:r>
      <w:r>
        <w:rPr>
          <w:spacing w:val="-5"/>
        </w:rPr>
        <w:t xml:space="preserve"> </w:t>
      </w:r>
      <w:r>
        <w:t>propisani</w:t>
      </w:r>
      <w:r>
        <w:rPr>
          <w:spacing w:val="-7"/>
        </w:rPr>
        <w:t xml:space="preserve"> </w:t>
      </w:r>
      <w:r>
        <w:t>Pravilnikom</w:t>
      </w:r>
      <w:r>
        <w:rPr>
          <w:spacing w:val="-8"/>
        </w:rPr>
        <w:t xml:space="preserve"> </w:t>
      </w:r>
      <w:r>
        <w:t>o</w:t>
      </w:r>
      <w:r>
        <w:rPr>
          <w:spacing w:val="-5"/>
        </w:rPr>
        <w:t xml:space="preserve"> </w:t>
      </w:r>
      <w:r>
        <w:t>polugodišnjem</w:t>
      </w:r>
      <w:r>
        <w:rPr>
          <w:spacing w:val="-3"/>
        </w:rPr>
        <w:t xml:space="preserve"> </w:t>
      </w:r>
      <w:r>
        <w:t>i</w:t>
      </w:r>
      <w:r>
        <w:rPr>
          <w:spacing w:val="-12"/>
        </w:rPr>
        <w:t xml:space="preserve"> </w:t>
      </w:r>
      <w:r>
        <w:t>godišnjem</w:t>
      </w:r>
      <w:r>
        <w:rPr>
          <w:spacing w:val="-8"/>
        </w:rPr>
        <w:t xml:space="preserve"> </w:t>
      </w:r>
      <w:r>
        <w:t>izvještaju</w:t>
      </w:r>
      <w:r>
        <w:rPr>
          <w:spacing w:val="-9"/>
        </w:rPr>
        <w:t xml:space="preserve"> </w:t>
      </w:r>
      <w:r>
        <w:t>o</w:t>
      </w:r>
      <w:r>
        <w:rPr>
          <w:spacing w:val="-1"/>
        </w:rPr>
        <w:t xml:space="preserve"> </w:t>
      </w:r>
      <w:r>
        <w:t>izvršenju</w:t>
      </w:r>
      <w:r>
        <w:rPr>
          <w:spacing w:val="-5"/>
        </w:rPr>
        <w:t xml:space="preserve"> </w:t>
      </w:r>
      <w:r>
        <w:t>proračuna</w:t>
      </w:r>
      <w:r>
        <w:rPr>
          <w:spacing w:val="-5"/>
        </w:rPr>
        <w:t xml:space="preserve"> </w:t>
      </w:r>
      <w:r>
        <w:t>i financijskog plana („Narodne novine“, broj 85/23).</w:t>
      </w:r>
    </w:p>
    <w:p w:rsidR="005D37B5" w:rsidRDefault="00000000">
      <w:pPr>
        <w:pStyle w:val="Tijeloteksta"/>
        <w:spacing w:before="165"/>
        <w:ind w:left="1414"/>
        <w:jc w:val="both"/>
      </w:pPr>
      <w:r>
        <w:t>Sadržaj</w:t>
      </w:r>
      <w:r>
        <w:rPr>
          <w:spacing w:val="10"/>
        </w:rPr>
        <w:t xml:space="preserve"> </w:t>
      </w:r>
      <w:r>
        <w:t>godišnjeg</w:t>
      </w:r>
      <w:r>
        <w:rPr>
          <w:spacing w:val="12"/>
        </w:rPr>
        <w:t xml:space="preserve"> </w:t>
      </w:r>
      <w:r>
        <w:t>izvještaja</w:t>
      </w:r>
      <w:r>
        <w:rPr>
          <w:spacing w:val="9"/>
        </w:rPr>
        <w:t xml:space="preserve"> </w:t>
      </w:r>
      <w:r>
        <w:t>o</w:t>
      </w:r>
      <w:r>
        <w:rPr>
          <w:spacing w:val="12"/>
        </w:rPr>
        <w:t xml:space="preserve"> </w:t>
      </w:r>
      <w:r>
        <w:t>izvršenju</w:t>
      </w:r>
      <w:r>
        <w:rPr>
          <w:spacing w:val="9"/>
        </w:rPr>
        <w:t xml:space="preserve"> </w:t>
      </w:r>
      <w:r>
        <w:t>proračuna</w:t>
      </w:r>
      <w:r>
        <w:rPr>
          <w:spacing w:val="12"/>
        </w:rPr>
        <w:t xml:space="preserve"> </w:t>
      </w:r>
      <w:r>
        <w:t>utvrđen</w:t>
      </w:r>
      <w:r>
        <w:rPr>
          <w:spacing w:val="13"/>
        </w:rPr>
        <w:t xml:space="preserve"> </w:t>
      </w:r>
      <w:r>
        <w:t>je</w:t>
      </w:r>
      <w:r>
        <w:rPr>
          <w:spacing w:val="12"/>
        </w:rPr>
        <w:t xml:space="preserve"> </w:t>
      </w:r>
      <w:r>
        <w:t>člancima</w:t>
      </w:r>
      <w:r>
        <w:rPr>
          <w:spacing w:val="9"/>
        </w:rPr>
        <w:t xml:space="preserve"> </w:t>
      </w:r>
      <w:r>
        <w:t>od</w:t>
      </w:r>
      <w:r>
        <w:rPr>
          <w:spacing w:val="12"/>
        </w:rPr>
        <w:t xml:space="preserve"> </w:t>
      </w:r>
      <w:r>
        <w:t>77.</w:t>
      </w:r>
      <w:r>
        <w:rPr>
          <w:spacing w:val="8"/>
        </w:rPr>
        <w:t xml:space="preserve"> </w:t>
      </w:r>
      <w:r>
        <w:t>do</w:t>
      </w:r>
      <w:r>
        <w:rPr>
          <w:spacing w:val="9"/>
        </w:rPr>
        <w:t xml:space="preserve"> </w:t>
      </w:r>
      <w:r>
        <w:rPr>
          <w:spacing w:val="-5"/>
        </w:rPr>
        <w:t>80.</w:t>
      </w:r>
    </w:p>
    <w:p w:rsidR="005D37B5" w:rsidRDefault="00000000">
      <w:pPr>
        <w:pStyle w:val="Tijeloteksta"/>
        <w:spacing w:before="25"/>
        <w:ind w:left="708"/>
      </w:pPr>
      <w:r>
        <w:t>Zakona</w:t>
      </w:r>
      <w:r>
        <w:rPr>
          <w:spacing w:val="-6"/>
        </w:rPr>
        <w:t xml:space="preserve"> </w:t>
      </w:r>
      <w:r>
        <w:t>o</w:t>
      </w:r>
      <w:r>
        <w:rPr>
          <w:spacing w:val="-5"/>
        </w:rPr>
        <w:t xml:space="preserve"> </w:t>
      </w:r>
      <w:r>
        <w:t>Proračuna,</w:t>
      </w:r>
      <w:r>
        <w:rPr>
          <w:spacing w:val="-5"/>
        </w:rPr>
        <w:t xml:space="preserve"> </w:t>
      </w:r>
      <w:r>
        <w:t>a</w:t>
      </w:r>
      <w:r>
        <w:rPr>
          <w:spacing w:val="-5"/>
        </w:rPr>
        <w:t xml:space="preserve"> </w:t>
      </w:r>
      <w:r>
        <w:t>detaljno</w:t>
      </w:r>
      <w:r>
        <w:rPr>
          <w:spacing w:val="-1"/>
        </w:rPr>
        <w:t xml:space="preserve"> </w:t>
      </w:r>
      <w:r>
        <w:t>su</w:t>
      </w:r>
      <w:r>
        <w:rPr>
          <w:spacing w:val="-5"/>
        </w:rPr>
        <w:t xml:space="preserve"> </w:t>
      </w:r>
      <w:r>
        <w:t>propisani</w:t>
      </w:r>
      <w:r>
        <w:rPr>
          <w:spacing w:val="-3"/>
        </w:rPr>
        <w:t xml:space="preserve"> </w:t>
      </w:r>
      <w:r>
        <w:t>i</w:t>
      </w:r>
      <w:r>
        <w:rPr>
          <w:spacing w:val="-3"/>
        </w:rPr>
        <w:t xml:space="preserve"> </w:t>
      </w:r>
      <w:r>
        <w:t>člancima</w:t>
      </w:r>
      <w:r>
        <w:rPr>
          <w:spacing w:val="-1"/>
        </w:rPr>
        <w:t xml:space="preserve"> </w:t>
      </w:r>
      <w:r>
        <w:t>4.</w:t>
      </w:r>
      <w:r>
        <w:rPr>
          <w:spacing w:val="-5"/>
        </w:rPr>
        <w:t xml:space="preserve"> </w:t>
      </w:r>
      <w:r>
        <w:t>do</w:t>
      </w:r>
      <w:r>
        <w:rPr>
          <w:spacing w:val="-1"/>
        </w:rPr>
        <w:t xml:space="preserve"> </w:t>
      </w:r>
      <w:r>
        <w:t>29.</w:t>
      </w:r>
      <w:r>
        <w:rPr>
          <w:spacing w:val="-5"/>
        </w:rPr>
        <w:t xml:space="preserve"> </w:t>
      </w:r>
      <w:r>
        <w:t>Pravilnika,</w:t>
      </w:r>
      <w:r>
        <w:rPr>
          <w:spacing w:val="-1"/>
        </w:rPr>
        <w:t xml:space="preserve"> </w:t>
      </w:r>
      <w:r>
        <w:t>i</w:t>
      </w:r>
      <w:r>
        <w:rPr>
          <w:spacing w:val="-4"/>
        </w:rPr>
        <w:t xml:space="preserve"> </w:t>
      </w:r>
      <w:r>
        <w:t>čine</w:t>
      </w:r>
      <w:r>
        <w:rPr>
          <w:spacing w:val="-5"/>
        </w:rPr>
        <w:t xml:space="preserve"> ga:</w:t>
      </w:r>
    </w:p>
    <w:p w:rsidR="005D37B5" w:rsidRDefault="00000000">
      <w:pPr>
        <w:pStyle w:val="Odlomakpopisa"/>
        <w:numPr>
          <w:ilvl w:val="0"/>
          <w:numId w:val="10"/>
        </w:numPr>
        <w:tabs>
          <w:tab w:val="left" w:pos="1426"/>
          <w:tab w:val="left" w:pos="1428"/>
        </w:tabs>
        <w:spacing w:before="175" w:line="242" w:lineRule="auto"/>
        <w:ind w:left="1428" w:right="839"/>
        <w:jc w:val="both"/>
      </w:pPr>
      <w:r>
        <w:rPr>
          <w:rFonts w:ascii="Arial" w:hAnsi="Arial"/>
          <w:b/>
        </w:rPr>
        <w:t xml:space="preserve">Opći dio godišnjeg izvještaja o izvršenju proračuna </w:t>
      </w:r>
      <w:r>
        <w:t>(tablice u privitku)</w:t>
      </w:r>
      <w:r>
        <w:rPr>
          <w:spacing w:val="40"/>
        </w:rPr>
        <w:t xml:space="preserve"> </w:t>
      </w:r>
      <w:r>
        <w:t xml:space="preserve">sadrži </w:t>
      </w:r>
      <w:r>
        <w:rPr>
          <w:rFonts w:ascii="Arial" w:hAnsi="Arial"/>
          <w:b/>
        </w:rPr>
        <w:t xml:space="preserve">sažetak Računa prihoda i rashoda i Računa financiranja </w:t>
      </w:r>
      <w:r>
        <w:t>koji prikazuje ukupno ostvarene</w:t>
      </w:r>
      <w:r>
        <w:rPr>
          <w:spacing w:val="-12"/>
        </w:rPr>
        <w:t xml:space="preserve"> </w:t>
      </w:r>
      <w:r>
        <w:t>prihode</w:t>
      </w:r>
      <w:r>
        <w:rPr>
          <w:spacing w:val="-12"/>
        </w:rPr>
        <w:t xml:space="preserve"> </w:t>
      </w:r>
      <w:r>
        <w:t>i</w:t>
      </w:r>
      <w:r>
        <w:rPr>
          <w:spacing w:val="-15"/>
        </w:rPr>
        <w:t xml:space="preserve"> </w:t>
      </w:r>
      <w:r>
        <w:t>primitke,</w:t>
      </w:r>
      <w:r>
        <w:rPr>
          <w:spacing w:val="-13"/>
        </w:rPr>
        <w:t xml:space="preserve"> </w:t>
      </w:r>
      <w:r>
        <w:t>te</w:t>
      </w:r>
      <w:r>
        <w:rPr>
          <w:spacing w:val="-12"/>
        </w:rPr>
        <w:t xml:space="preserve"> </w:t>
      </w:r>
      <w:r>
        <w:t>izvršene</w:t>
      </w:r>
      <w:r>
        <w:rPr>
          <w:spacing w:val="-12"/>
        </w:rPr>
        <w:t xml:space="preserve"> </w:t>
      </w:r>
      <w:r>
        <w:t>rashode</w:t>
      </w:r>
      <w:r>
        <w:rPr>
          <w:spacing w:val="-12"/>
        </w:rPr>
        <w:t xml:space="preserve"> </w:t>
      </w:r>
      <w:r>
        <w:t>i</w:t>
      </w:r>
      <w:r>
        <w:rPr>
          <w:spacing w:val="-15"/>
        </w:rPr>
        <w:t xml:space="preserve"> </w:t>
      </w:r>
      <w:r>
        <w:t>izdatke</w:t>
      </w:r>
      <w:r>
        <w:rPr>
          <w:spacing w:val="-12"/>
        </w:rPr>
        <w:t xml:space="preserve"> </w:t>
      </w:r>
      <w:r>
        <w:t>na</w:t>
      </w:r>
      <w:r>
        <w:rPr>
          <w:spacing w:val="-12"/>
        </w:rPr>
        <w:t xml:space="preserve"> </w:t>
      </w:r>
      <w:r>
        <w:t>razini</w:t>
      </w:r>
      <w:r>
        <w:rPr>
          <w:spacing w:val="-15"/>
        </w:rPr>
        <w:t xml:space="preserve"> </w:t>
      </w:r>
      <w:r>
        <w:t>razreda</w:t>
      </w:r>
      <w:r>
        <w:rPr>
          <w:spacing w:val="-12"/>
        </w:rPr>
        <w:t xml:space="preserve"> </w:t>
      </w:r>
      <w:r>
        <w:t>ekonomske klasifikacije te razliku između ukupno ostvarenih prihoda i rashoda</w:t>
      </w:r>
      <w:r>
        <w:rPr>
          <w:spacing w:val="40"/>
        </w:rPr>
        <w:t xml:space="preserve"> </w:t>
      </w:r>
      <w:r>
        <w:t xml:space="preserve">te primitaka i izdataka. </w:t>
      </w:r>
      <w:r>
        <w:rPr>
          <w:rFonts w:ascii="Arial" w:hAnsi="Arial"/>
          <w:b/>
        </w:rPr>
        <w:t xml:space="preserve">Račun prihoda i rashoda </w:t>
      </w:r>
      <w:r>
        <w:t>sadrži prikaz prihoda i rashoda koji se</w:t>
      </w:r>
      <w:r>
        <w:rPr>
          <w:spacing w:val="40"/>
        </w:rPr>
        <w:t xml:space="preserve"> </w:t>
      </w:r>
      <w:r>
        <w:t>iskazuje prema proračunskim klasifikacijama</w:t>
      </w:r>
      <w:r>
        <w:rPr>
          <w:spacing w:val="40"/>
        </w:rPr>
        <w:t xml:space="preserve"> </w:t>
      </w:r>
      <w:r>
        <w:t xml:space="preserve">u izvještajima, i to: - Izvještaj o prihodima i rashodima prema </w:t>
      </w:r>
      <w:r>
        <w:rPr>
          <w:rFonts w:ascii="Arial" w:hAnsi="Arial"/>
          <w:i/>
        </w:rPr>
        <w:t>ekonomskoj</w:t>
      </w:r>
      <w:r>
        <w:rPr>
          <w:rFonts w:ascii="Arial" w:hAnsi="Arial"/>
          <w:i/>
          <w:spacing w:val="40"/>
        </w:rPr>
        <w:t xml:space="preserve"> </w:t>
      </w:r>
      <w:r>
        <w:rPr>
          <w:rFonts w:ascii="Arial" w:hAnsi="Arial"/>
          <w:i/>
        </w:rPr>
        <w:t xml:space="preserve">klasifikaciji </w:t>
      </w:r>
      <w:r>
        <w:t>na razini razreda, skupine, podskupine i odjeljka za podatke o ostvarenju/izvršenju odnosno na razini razreda i skupine za podatke o planu;</w:t>
      </w:r>
      <w:r>
        <w:rPr>
          <w:spacing w:val="80"/>
        </w:rPr>
        <w:t xml:space="preserve"> </w:t>
      </w:r>
      <w:r>
        <w:t xml:space="preserve">Izvještaj o prihodima i rashodima prema </w:t>
      </w:r>
      <w:r>
        <w:rPr>
          <w:rFonts w:ascii="Arial" w:hAnsi="Arial"/>
          <w:i/>
        </w:rPr>
        <w:t>izvorima financiranja</w:t>
      </w:r>
      <w:r>
        <w:rPr>
          <w:rFonts w:ascii="Arial" w:hAnsi="Arial"/>
          <w:i/>
          <w:spacing w:val="40"/>
        </w:rPr>
        <w:t xml:space="preserve"> </w:t>
      </w:r>
      <w:r>
        <w:t>na razini</w:t>
      </w:r>
      <w:r>
        <w:rPr>
          <w:spacing w:val="-1"/>
        </w:rPr>
        <w:t xml:space="preserve"> </w:t>
      </w:r>
      <w:r>
        <w:t>razreda i skupine izvora</w:t>
      </w:r>
      <w:r>
        <w:rPr>
          <w:spacing w:val="-3"/>
        </w:rPr>
        <w:t xml:space="preserve"> </w:t>
      </w:r>
      <w:r>
        <w:t>financiranja za podatke</w:t>
      </w:r>
      <w:r>
        <w:rPr>
          <w:spacing w:val="-3"/>
        </w:rPr>
        <w:t xml:space="preserve"> </w:t>
      </w:r>
      <w:r>
        <w:t>o ostvarenju/izvršenju</w:t>
      </w:r>
      <w:r>
        <w:rPr>
          <w:spacing w:val="-3"/>
        </w:rPr>
        <w:t xml:space="preserve"> </w:t>
      </w:r>
      <w:r>
        <w:t>odnosno za</w:t>
      </w:r>
      <w:r>
        <w:rPr>
          <w:spacing w:val="-7"/>
        </w:rPr>
        <w:t xml:space="preserve"> </w:t>
      </w:r>
      <w:r>
        <w:t>podatke</w:t>
      </w:r>
      <w:r>
        <w:rPr>
          <w:spacing w:val="-7"/>
        </w:rPr>
        <w:t xml:space="preserve"> </w:t>
      </w:r>
      <w:r>
        <w:t>o</w:t>
      </w:r>
      <w:r>
        <w:rPr>
          <w:spacing w:val="-7"/>
        </w:rPr>
        <w:t xml:space="preserve"> </w:t>
      </w:r>
      <w:r>
        <w:t>planu;</w:t>
      </w:r>
      <w:r>
        <w:rPr>
          <w:spacing w:val="-5"/>
        </w:rPr>
        <w:t xml:space="preserve"> </w:t>
      </w:r>
      <w:r>
        <w:t>-</w:t>
      </w:r>
      <w:r>
        <w:rPr>
          <w:spacing w:val="-6"/>
        </w:rPr>
        <w:t xml:space="preserve"> </w:t>
      </w:r>
      <w:r>
        <w:t>Izvještaj</w:t>
      </w:r>
      <w:r>
        <w:rPr>
          <w:spacing w:val="-10"/>
        </w:rPr>
        <w:t xml:space="preserve"> </w:t>
      </w:r>
      <w:r>
        <w:t>o</w:t>
      </w:r>
      <w:r>
        <w:rPr>
          <w:spacing w:val="-3"/>
        </w:rPr>
        <w:t xml:space="preserve"> </w:t>
      </w:r>
      <w:r>
        <w:t>rashodi</w:t>
      </w:r>
      <w:r>
        <w:rPr>
          <w:spacing w:val="-10"/>
        </w:rPr>
        <w:t xml:space="preserve"> </w:t>
      </w:r>
      <w:r>
        <w:t>prema</w:t>
      </w:r>
      <w:r>
        <w:rPr>
          <w:spacing w:val="-4"/>
        </w:rPr>
        <w:t xml:space="preserve"> </w:t>
      </w:r>
      <w:r>
        <w:rPr>
          <w:rFonts w:ascii="Arial" w:hAnsi="Arial"/>
          <w:i/>
        </w:rPr>
        <w:t>funkcijskoj</w:t>
      </w:r>
      <w:r>
        <w:rPr>
          <w:rFonts w:ascii="Arial" w:hAnsi="Arial"/>
          <w:i/>
          <w:spacing w:val="-8"/>
        </w:rPr>
        <w:t xml:space="preserve"> </w:t>
      </w:r>
      <w:r>
        <w:rPr>
          <w:rFonts w:ascii="Arial" w:hAnsi="Arial"/>
          <w:i/>
        </w:rPr>
        <w:t>klasifikaciji</w:t>
      </w:r>
      <w:r>
        <w:rPr>
          <w:rFonts w:ascii="Arial" w:hAnsi="Arial"/>
          <w:i/>
          <w:spacing w:val="-10"/>
        </w:rPr>
        <w:t xml:space="preserve"> </w:t>
      </w:r>
      <w:r>
        <w:t>na</w:t>
      </w:r>
      <w:r>
        <w:rPr>
          <w:spacing w:val="-7"/>
        </w:rPr>
        <w:t xml:space="preserve"> </w:t>
      </w:r>
      <w:r>
        <w:t>razini</w:t>
      </w:r>
      <w:r>
        <w:rPr>
          <w:spacing w:val="-10"/>
        </w:rPr>
        <w:t xml:space="preserve"> </w:t>
      </w:r>
      <w:r>
        <w:t xml:space="preserve">razreda i skupine funkcijske klasifikacije za podatke o izvršenju odnosno za podatke o planu. </w:t>
      </w:r>
      <w:r>
        <w:rPr>
          <w:rFonts w:ascii="Arial" w:hAnsi="Arial"/>
          <w:b/>
        </w:rPr>
        <w:t xml:space="preserve">Račun financiranja sadrži </w:t>
      </w:r>
      <w:r>
        <w:t>prikaz primitaka i izdataka koji se iskazuje prema proračunskim klasifikacijama u izvještajima, i to</w:t>
      </w:r>
      <w:r>
        <w:rPr>
          <w:rFonts w:ascii="Arial" w:hAnsi="Arial"/>
          <w:b/>
        </w:rPr>
        <w:t>:</w:t>
      </w:r>
      <w:r>
        <w:t xml:space="preserve">- Izvještaj računa financiranja prema </w:t>
      </w:r>
      <w:r>
        <w:rPr>
          <w:rFonts w:ascii="Arial" w:hAnsi="Arial"/>
          <w:i/>
        </w:rPr>
        <w:t>ekonomskoj</w:t>
      </w:r>
      <w:r>
        <w:rPr>
          <w:rFonts w:ascii="Arial" w:hAnsi="Arial"/>
          <w:i/>
          <w:spacing w:val="-3"/>
        </w:rPr>
        <w:t xml:space="preserve"> </w:t>
      </w:r>
      <w:r>
        <w:rPr>
          <w:rFonts w:ascii="Arial" w:hAnsi="Arial"/>
          <w:i/>
        </w:rPr>
        <w:t xml:space="preserve">klasifikaciji </w:t>
      </w:r>
      <w:r>
        <w:t>na razini</w:t>
      </w:r>
      <w:r>
        <w:rPr>
          <w:spacing w:val="-1"/>
        </w:rPr>
        <w:t xml:space="preserve"> </w:t>
      </w:r>
      <w:r>
        <w:t>razreda, skupine, podskupine i</w:t>
      </w:r>
      <w:r>
        <w:rPr>
          <w:spacing w:val="-1"/>
        </w:rPr>
        <w:t xml:space="preserve"> </w:t>
      </w:r>
      <w:r>
        <w:t>odjeljka</w:t>
      </w:r>
      <w:r>
        <w:rPr>
          <w:spacing w:val="-2"/>
        </w:rPr>
        <w:t xml:space="preserve"> </w:t>
      </w:r>
      <w:r>
        <w:t>za</w:t>
      </w:r>
      <w:r>
        <w:rPr>
          <w:spacing w:val="-2"/>
        </w:rPr>
        <w:t xml:space="preserve"> </w:t>
      </w:r>
      <w:r>
        <w:t>podatke</w:t>
      </w:r>
      <w:r>
        <w:rPr>
          <w:spacing w:val="-2"/>
        </w:rPr>
        <w:t xml:space="preserve"> </w:t>
      </w:r>
      <w:r>
        <w:t>o ostvarenju/izvršenju</w:t>
      </w:r>
      <w:r>
        <w:rPr>
          <w:spacing w:val="-12"/>
        </w:rPr>
        <w:t xml:space="preserve"> </w:t>
      </w:r>
      <w:r>
        <w:t>odnosno</w:t>
      </w:r>
      <w:r>
        <w:rPr>
          <w:spacing w:val="-12"/>
        </w:rPr>
        <w:t xml:space="preserve"> </w:t>
      </w:r>
      <w:r>
        <w:t>na</w:t>
      </w:r>
      <w:r>
        <w:rPr>
          <w:spacing w:val="-8"/>
        </w:rPr>
        <w:t xml:space="preserve"> </w:t>
      </w:r>
      <w:r>
        <w:t>razini</w:t>
      </w:r>
      <w:r>
        <w:rPr>
          <w:spacing w:val="-5"/>
        </w:rPr>
        <w:t xml:space="preserve"> </w:t>
      </w:r>
      <w:r>
        <w:t>razreda</w:t>
      </w:r>
      <w:r>
        <w:rPr>
          <w:spacing w:val="-8"/>
        </w:rPr>
        <w:t xml:space="preserve"> </w:t>
      </w:r>
      <w:r>
        <w:t>i</w:t>
      </w:r>
      <w:r>
        <w:rPr>
          <w:spacing w:val="-10"/>
        </w:rPr>
        <w:t xml:space="preserve"> </w:t>
      </w:r>
      <w:r>
        <w:t>skupine</w:t>
      </w:r>
      <w:r>
        <w:rPr>
          <w:spacing w:val="-8"/>
        </w:rPr>
        <w:t xml:space="preserve"> </w:t>
      </w:r>
      <w:r>
        <w:t>za</w:t>
      </w:r>
      <w:r>
        <w:rPr>
          <w:spacing w:val="-12"/>
        </w:rPr>
        <w:t xml:space="preserve"> </w:t>
      </w:r>
      <w:r>
        <w:t>podatke</w:t>
      </w:r>
      <w:r>
        <w:rPr>
          <w:spacing w:val="-12"/>
        </w:rPr>
        <w:t xml:space="preserve"> </w:t>
      </w:r>
      <w:r>
        <w:t>o</w:t>
      </w:r>
      <w:r>
        <w:rPr>
          <w:spacing w:val="-8"/>
        </w:rPr>
        <w:t xml:space="preserve"> </w:t>
      </w:r>
      <w:r>
        <w:t>planu;</w:t>
      </w:r>
      <w:r>
        <w:rPr>
          <w:spacing w:val="-3"/>
        </w:rPr>
        <w:t xml:space="preserve"> </w:t>
      </w:r>
      <w:r>
        <w:t>-</w:t>
      </w:r>
      <w:r>
        <w:rPr>
          <w:spacing w:val="-11"/>
        </w:rPr>
        <w:t xml:space="preserve"> </w:t>
      </w:r>
      <w:r>
        <w:t xml:space="preserve">Izvještaj računa financiranja prema </w:t>
      </w:r>
      <w:r>
        <w:rPr>
          <w:rFonts w:ascii="Arial" w:hAnsi="Arial"/>
          <w:i/>
        </w:rPr>
        <w:t xml:space="preserve">izvorima financiranja </w:t>
      </w:r>
      <w:r>
        <w:t>na razini razreda i skupine izvora financiranja</w:t>
      </w:r>
      <w:r>
        <w:rPr>
          <w:spacing w:val="-7"/>
        </w:rPr>
        <w:t xml:space="preserve"> </w:t>
      </w:r>
      <w:r>
        <w:t>za</w:t>
      </w:r>
      <w:r>
        <w:rPr>
          <w:spacing w:val="-8"/>
        </w:rPr>
        <w:t xml:space="preserve"> </w:t>
      </w:r>
      <w:r>
        <w:t>podatke</w:t>
      </w:r>
      <w:r>
        <w:rPr>
          <w:spacing w:val="-13"/>
        </w:rPr>
        <w:t xml:space="preserve"> </w:t>
      </w:r>
      <w:r>
        <w:t>o</w:t>
      </w:r>
      <w:r>
        <w:rPr>
          <w:spacing w:val="-11"/>
        </w:rPr>
        <w:t xml:space="preserve"> </w:t>
      </w:r>
      <w:r>
        <w:t>ostvarenju/izvršenju</w:t>
      </w:r>
      <w:r>
        <w:rPr>
          <w:spacing w:val="-13"/>
        </w:rPr>
        <w:t xml:space="preserve"> </w:t>
      </w:r>
      <w:r>
        <w:t>odnosno</w:t>
      </w:r>
      <w:r>
        <w:rPr>
          <w:spacing w:val="-8"/>
        </w:rPr>
        <w:t xml:space="preserve"> </w:t>
      </w:r>
      <w:r>
        <w:t>za</w:t>
      </w:r>
      <w:r>
        <w:rPr>
          <w:spacing w:val="-8"/>
        </w:rPr>
        <w:t xml:space="preserve"> </w:t>
      </w:r>
      <w:r>
        <w:t>podatke</w:t>
      </w:r>
      <w:r>
        <w:rPr>
          <w:spacing w:val="-13"/>
        </w:rPr>
        <w:t xml:space="preserve"> </w:t>
      </w:r>
      <w:r>
        <w:t>o</w:t>
      </w:r>
      <w:r>
        <w:rPr>
          <w:spacing w:val="-13"/>
        </w:rPr>
        <w:t xml:space="preserve"> </w:t>
      </w:r>
      <w:r>
        <w:t>planu</w:t>
      </w:r>
      <w:r>
        <w:rPr>
          <w:rFonts w:ascii="Arial" w:hAnsi="Arial"/>
          <w:i/>
        </w:rPr>
        <w:t>.</w:t>
      </w:r>
      <w:r>
        <w:rPr>
          <w:rFonts w:ascii="Arial" w:hAnsi="Arial"/>
          <w:i/>
          <w:spacing w:val="-16"/>
        </w:rPr>
        <w:t xml:space="preserve"> </w:t>
      </w:r>
      <w:r>
        <w:t>Osim</w:t>
      </w:r>
      <w:r>
        <w:rPr>
          <w:spacing w:val="-11"/>
        </w:rPr>
        <w:t xml:space="preserve"> </w:t>
      </w:r>
      <w:r>
        <w:t>toga, Opći dio godišnjeg izvještaja sadrži</w:t>
      </w:r>
      <w:r>
        <w:rPr>
          <w:spacing w:val="40"/>
        </w:rPr>
        <w:t xml:space="preserve"> </w:t>
      </w:r>
      <w:r>
        <w:t>podatke o prenesenom višku odnosno manjku iz prethodne godine i višku odnosno manjku za prijenos u slijedeću godinu.</w:t>
      </w:r>
    </w:p>
    <w:p w:rsidR="005D37B5" w:rsidRDefault="00000000">
      <w:pPr>
        <w:pStyle w:val="Odlomakpopisa"/>
        <w:numPr>
          <w:ilvl w:val="0"/>
          <w:numId w:val="10"/>
        </w:numPr>
        <w:tabs>
          <w:tab w:val="left" w:pos="1427"/>
        </w:tabs>
        <w:spacing w:line="240" w:lineRule="exact"/>
        <w:ind w:left="1427" w:hanging="359"/>
      </w:pPr>
      <w:r>
        <w:rPr>
          <w:rFonts w:ascii="Arial" w:hAnsi="Arial"/>
          <w:b/>
        </w:rPr>
        <w:t>Posebni</w:t>
      </w:r>
      <w:r>
        <w:rPr>
          <w:rFonts w:ascii="Arial" w:hAnsi="Arial"/>
          <w:b/>
          <w:spacing w:val="-17"/>
        </w:rPr>
        <w:t xml:space="preserve"> </w:t>
      </w:r>
      <w:r>
        <w:rPr>
          <w:rFonts w:ascii="Arial" w:hAnsi="Arial"/>
          <w:b/>
        </w:rPr>
        <w:t>dio</w:t>
      </w:r>
      <w:r>
        <w:rPr>
          <w:rFonts w:ascii="Arial" w:hAnsi="Arial"/>
          <w:b/>
          <w:spacing w:val="-16"/>
        </w:rPr>
        <w:t xml:space="preserve"> </w:t>
      </w:r>
      <w:r>
        <w:rPr>
          <w:rFonts w:ascii="Arial" w:hAnsi="Arial"/>
          <w:b/>
        </w:rPr>
        <w:t>godišnjeg</w:t>
      </w:r>
      <w:r>
        <w:rPr>
          <w:rFonts w:ascii="Arial" w:hAnsi="Arial"/>
          <w:b/>
          <w:spacing w:val="-15"/>
        </w:rPr>
        <w:t xml:space="preserve"> </w:t>
      </w:r>
      <w:r>
        <w:rPr>
          <w:rFonts w:ascii="Arial" w:hAnsi="Arial"/>
          <w:b/>
        </w:rPr>
        <w:t>izvještaja</w:t>
      </w:r>
      <w:r>
        <w:rPr>
          <w:rFonts w:ascii="Arial" w:hAnsi="Arial"/>
          <w:b/>
          <w:spacing w:val="-15"/>
        </w:rPr>
        <w:t xml:space="preserve"> </w:t>
      </w:r>
      <w:r>
        <w:rPr>
          <w:rFonts w:ascii="Arial" w:hAnsi="Arial"/>
          <w:b/>
        </w:rPr>
        <w:t>o</w:t>
      </w:r>
      <w:r>
        <w:rPr>
          <w:rFonts w:ascii="Arial" w:hAnsi="Arial"/>
          <w:b/>
          <w:spacing w:val="-16"/>
        </w:rPr>
        <w:t xml:space="preserve"> </w:t>
      </w:r>
      <w:r>
        <w:rPr>
          <w:rFonts w:ascii="Arial" w:hAnsi="Arial"/>
          <w:b/>
        </w:rPr>
        <w:t>izvršenju</w:t>
      </w:r>
      <w:r>
        <w:rPr>
          <w:rFonts w:ascii="Arial" w:hAnsi="Arial"/>
          <w:b/>
          <w:spacing w:val="-15"/>
        </w:rPr>
        <w:t xml:space="preserve"> </w:t>
      </w:r>
      <w:r>
        <w:rPr>
          <w:rFonts w:ascii="Arial" w:hAnsi="Arial"/>
          <w:b/>
        </w:rPr>
        <w:t>proračuna</w:t>
      </w:r>
      <w:r>
        <w:rPr>
          <w:rFonts w:ascii="Arial" w:hAnsi="Arial"/>
          <w:b/>
          <w:spacing w:val="-15"/>
        </w:rPr>
        <w:t xml:space="preserve"> </w:t>
      </w:r>
      <w:r>
        <w:t>(tablice</w:t>
      </w:r>
      <w:r>
        <w:rPr>
          <w:spacing w:val="-15"/>
        </w:rPr>
        <w:t xml:space="preserve"> </w:t>
      </w:r>
      <w:r>
        <w:t>u</w:t>
      </w:r>
      <w:r>
        <w:rPr>
          <w:spacing w:val="-14"/>
        </w:rPr>
        <w:t xml:space="preserve"> </w:t>
      </w:r>
      <w:r>
        <w:t>privitku)</w:t>
      </w:r>
      <w:r>
        <w:rPr>
          <w:spacing w:val="57"/>
        </w:rPr>
        <w:t xml:space="preserve"> </w:t>
      </w:r>
      <w:r>
        <w:rPr>
          <w:spacing w:val="-2"/>
        </w:rPr>
        <w:t>iskazuje</w:t>
      </w:r>
    </w:p>
    <w:p w:rsidR="005D37B5" w:rsidRDefault="00000000">
      <w:pPr>
        <w:pStyle w:val="Tijeloteksta"/>
        <w:spacing w:before="9" w:line="242" w:lineRule="auto"/>
        <w:ind w:left="1428" w:right="841"/>
        <w:jc w:val="both"/>
      </w:pPr>
      <w:r>
        <w:t>se u izvještajima:- Izvještaj po organizacijskoj klasifikaciji koji sadrži prikaz rashoda i izdataka proračuna iskazanih po organizacijskoj klasifikaciji na kojoj se proračun planira</w:t>
      </w:r>
      <w:r>
        <w:rPr>
          <w:spacing w:val="-8"/>
        </w:rPr>
        <w:t xml:space="preserve"> </w:t>
      </w:r>
      <w:r>
        <w:t>odnosno</w:t>
      </w:r>
      <w:r>
        <w:rPr>
          <w:spacing w:val="-8"/>
        </w:rPr>
        <w:t xml:space="preserve"> </w:t>
      </w:r>
      <w:r>
        <w:t>izvršava</w:t>
      </w:r>
      <w:r>
        <w:rPr>
          <w:spacing w:val="40"/>
        </w:rPr>
        <w:t xml:space="preserve"> </w:t>
      </w:r>
      <w:r>
        <w:t>i</w:t>
      </w:r>
      <w:r>
        <w:rPr>
          <w:spacing w:val="-7"/>
        </w:rPr>
        <w:t xml:space="preserve"> </w:t>
      </w:r>
      <w:r>
        <w:t>-</w:t>
      </w:r>
      <w:r>
        <w:rPr>
          <w:spacing w:val="-7"/>
        </w:rPr>
        <w:t xml:space="preserve"> </w:t>
      </w:r>
      <w:r>
        <w:t>Izvještaj</w:t>
      </w:r>
      <w:r>
        <w:rPr>
          <w:spacing w:val="-11"/>
        </w:rPr>
        <w:t xml:space="preserve"> </w:t>
      </w:r>
      <w:r>
        <w:t>po</w:t>
      </w:r>
      <w:r>
        <w:rPr>
          <w:spacing w:val="-8"/>
        </w:rPr>
        <w:t xml:space="preserve"> </w:t>
      </w:r>
      <w:r>
        <w:t>programskoj</w:t>
      </w:r>
      <w:r>
        <w:rPr>
          <w:spacing w:val="-7"/>
        </w:rPr>
        <w:t xml:space="preserve"> </w:t>
      </w:r>
      <w:r>
        <w:t>klasifikaciji</w:t>
      </w:r>
      <w:r>
        <w:rPr>
          <w:spacing w:val="-2"/>
        </w:rPr>
        <w:t xml:space="preserve"> </w:t>
      </w:r>
      <w:r>
        <w:t>sadrži</w:t>
      </w:r>
      <w:r>
        <w:rPr>
          <w:spacing w:val="-11"/>
        </w:rPr>
        <w:t xml:space="preserve"> </w:t>
      </w:r>
      <w:r>
        <w:t>prikaz</w:t>
      </w:r>
      <w:r>
        <w:rPr>
          <w:spacing w:val="-10"/>
        </w:rPr>
        <w:t xml:space="preserve"> </w:t>
      </w:r>
      <w:r>
        <w:t xml:space="preserve">rashoda i izdataka proračuna iskazanih po organizacijskoj klasifikaciji, izvorima financiranja i ekonomskoj klasifikaciji, raspoređenih u programe koji se sastoje od aktivnosti i </w:t>
      </w:r>
      <w:r>
        <w:rPr>
          <w:spacing w:val="-2"/>
        </w:rPr>
        <w:t>projekata.</w:t>
      </w:r>
    </w:p>
    <w:p w:rsidR="005D37B5" w:rsidRDefault="00000000">
      <w:pPr>
        <w:pStyle w:val="Odlomakpopisa"/>
        <w:numPr>
          <w:ilvl w:val="0"/>
          <w:numId w:val="10"/>
        </w:numPr>
        <w:tabs>
          <w:tab w:val="left" w:pos="1426"/>
          <w:tab w:val="left" w:pos="1428"/>
        </w:tabs>
        <w:spacing w:line="244" w:lineRule="auto"/>
        <w:ind w:left="1428" w:right="848"/>
        <w:jc w:val="both"/>
      </w:pPr>
      <w:r>
        <w:rPr>
          <w:rFonts w:ascii="Arial" w:hAnsi="Arial"/>
          <w:b/>
        </w:rPr>
        <w:t xml:space="preserve">Obrazloženje godišnjeg izvještaja o izvršenju proračuna </w:t>
      </w:r>
      <w:r>
        <w:t>koji se sastoji od obrazloženja općeg dijela izvještaja o izvršenju proračuna i obrazloženja posebnog dijela izvještaja o izvršenju proračuna.</w:t>
      </w:r>
    </w:p>
    <w:p w:rsidR="005D37B5" w:rsidRDefault="00000000">
      <w:pPr>
        <w:pStyle w:val="Naslov5"/>
        <w:numPr>
          <w:ilvl w:val="0"/>
          <w:numId w:val="10"/>
        </w:numPr>
        <w:tabs>
          <w:tab w:val="left" w:pos="1427"/>
        </w:tabs>
        <w:spacing w:line="245" w:lineRule="exact"/>
        <w:ind w:left="1427" w:hanging="359"/>
        <w:rPr>
          <w:rFonts w:ascii="Microsoft Sans Serif" w:hAnsi="Microsoft Sans Serif"/>
          <w:b w:val="0"/>
        </w:rPr>
      </w:pPr>
      <w:r>
        <w:t>Posebni</w:t>
      </w:r>
      <w:r>
        <w:rPr>
          <w:spacing w:val="-9"/>
        </w:rPr>
        <w:t xml:space="preserve"> </w:t>
      </w:r>
      <w:r>
        <w:t>izvještaji</w:t>
      </w:r>
      <w:r>
        <w:rPr>
          <w:spacing w:val="-8"/>
        </w:rPr>
        <w:t xml:space="preserve"> </w:t>
      </w:r>
      <w:r>
        <w:t>u</w:t>
      </w:r>
      <w:r>
        <w:rPr>
          <w:spacing w:val="-6"/>
        </w:rPr>
        <w:t xml:space="preserve"> </w:t>
      </w:r>
      <w:r>
        <w:t>godišnjem</w:t>
      </w:r>
      <w:r>
        <w:rPr>
          <w:spacing w:val="-9"/>
        </w:rPr>
        <w:t xml:space="preserve"> </w:t>
      </w:r>
      <w:r>
        <w:t>izvještaju</w:t>
      </w:r>
      <w:r>
        <w:rPr>
          <w:spacing w:val="-6"/>
        </w:rPr>
        <w:t xml:space="preserve"> </w:t>
      </w:r>
      <w:r>
        <w:t>o</w:t>
      </w:r>
      <w:r>
        <w:rPr>
          <w:spacing w:val="-5"/>
        </w:rPr>
        <w:t xml:space="preserve"> </w:t>
      </w:r>
      <w:r>
        <w:t>izvršenju</w:t>
      </w:r>
      <w:r>
        <w:rPr>
          <w:spacing w:val="-4"/>
        </w:rPr>
        <w:t xml:space="preserve"> </w:t>
      </w:r>
      <w:r>
        <w:t xml:space="preserve">proračuna </w:t>
      </w:r>
      <w:r>
        <w:rPr>
          <w:rFonts w:ascii="Microsoft Sans Serif" w:hAnsi="Microsoft Sans Serif"/>
          <w:b w:val="0"/>
          <w:spacing w:val="-4"/>
        </w:rPr>
        <w:t>su::</w:t>
      </w:r>
    </w:p>
    <w:p w:rsidR="005D37B5" w:rsidRDefault="00000000">
      <w:pPr>
        <w:pStyle w:val="Odlomakpopisa"/>
        <w:numPr>
          <w:ilvl w:val="1"/>
          <w:numId w:val="10"/>
        </w:numPr>
        <w:tabs>
          <w:tab w:val="left" w:pos="2148"/>
        </w:tabs>
        <w:spacing w:before="6"/>
        <w:ind w:left="2148"/>
      </w:pPr>
      <w:r>
        <w:t>izvještaj</w:t>
      </w:r>
      <w:r>
        <w:rPr>
          <w:spacing w:val="-11"/>
        </w:rPr>
        <w:t xml:space="preserve"> </w:t>
      </w:r>
      <w:r>
        <w:t>o</w:t>
      </w:r>
      <w:r>
        <w:rPr>
          <w:spacing w:val="-4"/>
        </w:rPr>
        <w:t xml:space="preserve"> </w:t>
      </w:r>
      <w:r>
        <w:t>korištenju</w:t>
      </w:r>
      <w:r>
        <w:rPr>
          <w:spacing w:val="-8"/>
        </w:rPr>
        <w:t xml:space="preserve"> </w:t>
      </w:r>
      <w:r>
        <w:t>proračunske</w:t>
      </w:r>
      <w:r>
        <w:rPr>
          <w:spacing w:val="-4"/>
        </w:rPr>
        <w:t xml:space="preserve"> </w:t>
      </w:r>
      <w:r>
        <w:rPr>
          <w:spacing w:val="-2"/>
        </w:rPr>
        <w:t>zalihe</w:t>
      </w:r>
    </w:p>
    <w:p w:rsidR="005D37B5" w:rsidRDefault="00000000">
      <w:pPr>
        <w:pStyle w:val="Odlomakpopisa"/>
        <w:numPr>
          <w:ilvl w:val="1"/>
          <w:numId w:val="10"/>
        </w:numPr>
        <w:tabs>
          <w:tab w:val="left" w:pos="2148"/>
        </w:tabs>
        <w:spacing w:before="2" w:line="251" w:lineRule="exact"/>
        <w:ind w:left="2148"/>
      </w:pPr>
      <w:r>
        <w:t>izvještaj</w:t>
      </w:r>
      <w:r>
        <w:rPr>
          <w:spacing w:val="-7"/>
        </w:rPr>
        <w:t xml:space="preserve"> </w:t>
      </w:r>
      <w:r>
        <w:t>o zaduživanju</w:t>
      </w:r>
      <w:r>
        <w:rPr>
          <w:spacing w:val="-5"/>
        </w:rPr>
        <w:t xml:space="preserve"> </w:t>
      </w:r>
      <w:r>
        <w:t>na</w:t>
      </w:r>
      <w:r>
        <w:rPr>
          <w:spacing w:val="-4"/>
        </w:rPr>
        <w:t xml:space="preserve"> </w:t>
      </w:r>
      <w:r>
        <w:t>domaćem</w:t>
      </w:r>
      <w:r>
        <w:rPr>
          <w:spacing w:val="-3"/>
        </w:rPr>
        <w:t xml:space="preserve"> </w:t>
      </w:r>
      <w:r>
        <w:t>i</w:t>
      </w:r>
      <w:r>
        <w:rPr>
          <w:spacing w:val="-3"/>
        </w:rPr>
        <w:t xml:space="preserve"> </w:t>
      </w:r>
      <w:r>
        <w:t>stranom</w:t>
      </w:r>
      <w:r>
        <w:rPr>
          <w:spacing w:val="-8"/>
        </w:rPr>
        <w:t xml:space="preserve"> </w:t>
      </w:r>
      <w:r>
        <w:t>tržištu</w:t>
      </w:r>
      <w:r>
        <w:rPr>
          <w:spacing w:val="-4"/>
        </w:rPr>
        <w:t xml:space="preserve"> </w:t>
      </w:r>
      <w:r>
        <w:t>novca</w:t>
      </w:r>
      <w:r>
        <w:rPr>
          <w:spacing w:val="9"/>
        </w:rPr>
        <w:t xml:space="preserve"> </w:t>
      </w:r>
      <w:r>
        <w:t>i</w:t>
      </w:r>
      <w:r>
        <w:rPr>
          <w:spacing w:val="-3"/>
        </w:rPr>
        <w:t xml:space="preserve"> </w:t>
      </w:r>
      <w:r>
        <w:rPr>
          <w:spacing w:val="-2"/>
        </w:rPr>
        <w:t>kapitala</w:t>
      </w:r>
    </w:p>
    <w:p w:rsidR="005D37B5" w:rsidRDefault="00000000">
      <w:pPr>
        <w:pStyle w:val="Odlomakpopisa"/>
        <w:numPr>
          <w:ilvl w:val="1"/>
          <w:numId w:val="10"/>
        </w:numPr>
        <w:tabs>
          <w:tab w:val="left" w:pos="2148"/>
        </w:tabs>
        <w:spacing w:line="251" w:lineRule="exact"/>
        <w:ind w:left="2148"/>
      </w:pPr>
      <w:r>
        <w:t>izvještaj</w:t>
      </w:r>
      <w:r>
        <w:rPr>
          <w:spacing w:val="-10"/>
        </w:rPr>
        <w:t xml:space="preserve"> </w:t>
      </w:r>
      <w:r>
        <w:t>o</w:t>
      </w:r>
      <w:r>
        <w:rPr>
          <w:spacing w:val="-8"/>
        </w:rPr>
        <w:t xml:space="preserve"> </w:t>
      </w:r>
      <w:r>
        <w:t>danim</w:t>
      </w:r>
      <w:r>
        <w:rPr>
          <w:spacing w:val="-5"/>
        </w:rPr>
        <w:t xml:space="preserve"> </w:t>
      </w:r>
      <w:r>
        <w:t>jamstvima</w:t>
      </w:r>
      <w:r>
        <w:rPr>
          <w:spacing w:val="-8"/>
        </w:rPr>
        <w:t xml:space="preserve"> </w:t>
      </w:r>
      <w:r>
        <w:t>i</w:t>
      </w:r>
      <w:r>
        <w:rPr>
          <w:spacing w:val="-6"/>
        </w:rPr>
        <w:t xml:space="preserve"> </w:t>
      </w:r>
      <w:r>
        <w:t>plaćanjima</w:t>
      </w:r>
      <w:r>
        <w:rPr>
          <w:spacing w:val="-3"/>
        </w:rPr>
        <w:t xml:space="preserve"> </w:t>
      </w:r>
      <w:r>
        <w:t>po</w:t>
      </w:r>
      <w:r>
        <w:rPr>
          <w:spacing w:val="-8"/>
        </w:rPr>
        <w:t xml:space="preserve"> </w:t>
      </w:r>
      <w:r>
        <w:t>protestiranim</w:t>
      </w:r>
      <w:r>
        <w:rPr>
          <w:spacing w:val="-6"/>
        </w:rPr>
        <w:t xml:space="preserve"> </w:t>
      </w:r>
      <w:r>
        <w:rPr>
          <w:spacing w:val="-2"/>
        </w:rPr>
        <w:t>jamstvima</w:t>
      </w:r>
    </w:p>
    <w:p w:rsidR="005D37B5" w:rsidRDefault="00000000">
      <w:pPr>
        <w:pStyle w:val="Odlomakpopisa"/>
        <w:numPr>
          <w:ilvl w:val="1"/>
          <w:numId w:val="10"/>
        </w:numPr>
        <w:tabs>
          <w:tab w:val="left" w:pos="2148"/>
        </w:tabs>
        <w:spacing w:before="1"/>
        <w:ind w:left="2148"/>
      </w:pPr>
      <w:r>
        <w:t>izvještaj</w:t>
      </w:r>
      <w:r>
        <w:rPr>
          <w:spacing w:val="-11"/>
        </w:rPr>
        <w:t xml:space="preserve"> </w:t>
      </w:r>
      <w:r>
        <w:t>o</w:t>
      </w:r>
      <w:r>
        <w:rPr>
          <w:spacing w:val="-4"/>
        </w:rPr>
        <w:t xml:space="preserve"> </w:t>
      </w:r>
      <w:r>
        <w:t>korištenju</w:t>
      </w:r>
      <w:r>
        <w:rPr>
          <w:spacing w:val="-4"/>
        </w:rPr>
        <w:t xml:space="preserve"> </w:t>
      </w:r>
      <w:r>
        <w:t>sredstava</w:t>
      </w:r>
      <w:r>
        <w:rPr>
          <w:spacing w:val="-8"/>
        </w:rPr>
        <w:t xml:space="preserve"> </w:t>
      </w:r>
      <w:r>
        <w:t>fondova</w:t>
      </w:r>
      <w:r>
        <w:rPr>
          <w:spacing w:val="-4"/>
        </w:rPr>
        <w:t xml:space="preserve"> </w:t>
      </w:r>
      <w:r>
        <w:t>Europske</w:t>
      </w:r>
      <w:r>
        <w:rPr>
          <w:spacing w:val="-12"/>
        </w:rPr>
        <w:t xml:space="preserve"> </w:t>
      </w:r>
      <w:r>
        <w:rPr>
          <w:spacing w:val="-2"/>
        </w:rPr>
        <w:t>unije</w:t>
      </w:r>
    </w:p>
    <w:p w:rsidR="005D37B5" w:rsidRDefault="00000000">
      <w:pPr>
        <w:pStyle w:val="Odlomakpopisa"/>
        <w:numPr>
          <w:ilvl w:val="1"/>
          <w:numId w:val="10"/>
        </w:numPr>
        <w:tabs>
          <w:tab w:val="left" w:pos="2148"/>
        </w:tabs>
        <w:spacing w:before="2"/>
        <w:ind w:left="2148"/>
      </w:pPr>
      <w:r>
        <w:t>izvještaj</w:t>
      </w:r>
      <w:r>
        <w:rPr>
          <w:spacing w:val="-10"/>
        </w:rPr>
        <w:t xml:space="preserve"> </w:t>
      </w:r>
      <w:r>
        <w:t>o</w:t>
      </w:r>
      <w:r>
        <w:rPr>
          <w:spacing w:val="-8"/>
        </w:rPr>
        <w:t xml:space="preserve"> </w:t>
      </w:r>
      <w:r>
        <w:t>danim</w:t>
      </w:r>
      <w:r>
        <w:rPr>
          <w:spacing w:val="-7"/>
        </w:rPr>
        <w:t xml:space="preserve"> </w:t>
      </w:r>
      <w:r>
        <w:t>zajmovima</w:t>
      </w:r>
      <w:r>
        <w:rPr>
          <w:spacing w:val="-3"/>
        </w:rPr>
        <w:t xml:space="preserve"> </w:t>
      </w:r>
      <w:r>
        <w:t>i</w:t>
      </w:r>
      <w:r>
        <w:rPr>
          <w:spacing w:val="-7"/>
        </w:rPr>
        <w:t xml:space="preserve"> </w:t>
      </w:r>
      <w:r>
        <w:t>potraživanjima</w:t>
      </w:r>
      <w:r>
        <w:rPr>
          <w:spacing w:val="-8"/>
        </w:rPr>
        <w:t xml:space="preserve"> </w:t>
      </w:r>
      <w:r>
        <w:t>po</w:t>
      </w:r>
      <w:r>
        <w:rPr>
          <w:spacing w:val="-8"/>
        </w:rPr>
        <w:t xml:space="preserve"> </w:t>
      </w:r>
      <w:r>
        <w:t>danim</w:t>
      </w:r>
      <w:r>
        <w:rPr>
          <w:spacing w:val="-6"/>
        </w:rPr>
        <w:t xml:space="preserve"> </w:t>
      </w:r>
      <w:r>
        <w:t>zajmovima</w:t>
      </w:r>
      <w:r>
        <w:rPr>
          <w:spacing w:val="-4"/>
        </w:rPr>
        <w:t xml:space="preserve"> </w:t>
      </w:r>
      <w:r>
        <w:rPr>
          <w:spacing w:val="-10"/>
        </w:rPr>
        <w:t>i</w:t>
      </w:r>
    </w:p>
    <w:p w:rsidR="005D37B5" w:rsidRDefault="005D37B5">
      <w:pPr>
        <w:pStyle w:val="Odlomakpopisa"/>
        <w:sectPr w:rsidR="005D37B5">
          <w:footerReference w:type="default" r:id="rId12"/>
          <w:pgSz w:w="11910" w:h="16840"/>
          <w:pgMar w:top="1320" w:right="566" w:bottom="600" w:left="708" w:header="0" w:footer="413" w:gutter="0"/>
          <w:cols w:space="720"/>
        </w:sectPr>
      </w:pPr>
    </w:p>
    <w:p w:rsidR="005D37B5" w:rsidRDefault="00000000">
      <w:pPr>
        <w:pStyle w:val="Odlomakpopisa"/>
        <w:numPr>
          <w:ilvl w:val="1"/>
          <w:numId w:val="10"/>
        </w:numPr>
        <w:tabs>
          <w:tab w:val="left" w:pos="2148"/>
        </w:tabs>
        <w:spacing w:before="79" w:line="244" w:lineRule="auto"/>
        <w:ind w:left="2148" w:right="1445"/>
      </w:pPr>
      <w:r>
        <w:lastRenderedPageBreak/>
        <w:t>izvještaj</w:t>
      </w:r>
      <w:r>
        <w:rPr>
          <w:spacing w:val="-7"/>
        </w:rPr>
        <w:t xml:space="preserve"> </w:t>
      </w:r>
      <w:r>
        <w:t>o stanju</w:t>
      </w:r>
      <w:r>
        <w:rPr>
          <w:spacing w:val="-5"/>
        </w:rPr>
        <w:t xml:space="preserve"> </w:t>
      </w:r>
      <w:r>
        <w:t>potraživanja i</w:t>
      </w:r>
      <w:r>
        <w:rPr>
          <w:spacing w:val="-7"/>
        </w:rPr>
        <w:t xml:space="preserve"> </w:t>
      </w:r>
      <w:r>
        <w:t>dospjelih</w:t>
      </w:r>
      <w:r>
        <w:rPr>
          <w:spacing w:val="-5"/>
        </w:rPr>
        <w:t xml:space="preserve"> </w:t>
      </w:r>
      <w:r>
        <w:t>obveza te o</w:t>
      </w:r>
      <w:r>
        <w:rPr>
          <w:spacing w:val="-5"/>
        </w:rPr>
        <w:t xml:space="preserve"> </w:t>
      </w:r>
      <w:r>
        <w:t>stanju</w:t>
      </w:r>
      <w:r>
        <w:rPr>
          <w:spacing w:val="-5"/>
        </w:rPr>
        <w:t xml:space="preserve"> </w:t>
      </w:r>
      <w:r>
        <w:t>potencijalnih obveza po osnovi sudskih sporova.</w:t>
      </w:r>
    </w:p>
    <w:p w:rsidR="005D37B5" w:rsidRDefault="005D37B5">
      <w:pPr>
        <w:pStyle w:val="Tijeloteksta"/>
        <w:spacing w:before="182"/>
      </w:pPr>
    </w:p>
    <w:p w:rsidR="005D37B5" w:rsidRDefault="00000000">
      <w:pPr>
        <w:pStyle w:val="Tijeloteksta"/>
        <w:spacing w:before="1" w:line="264" w:lineRule="auto"/>
        <w:ind w:left="708" w:right="858" w:firstLine="706"/>
        <w:jc w:val="both"/>
      </w:pPr>
      <w:r>
        <w:t>Financiranje javnih rashoda u razdoblju od 1. siječnja do 31. prosinca 2024. izvršeno je na osnovi sljedećih financijsko-planskih dokumenta:</w:t>
      </w:r>
    </w:p>
    <w:p w:rsidR="005D37B5" w:rsidRDefault="00000000">
      <w:pPr>
        <w:pStyle w:val="Tijeloteksta"/>
        <w:spacing w:before="157" w:line="264" w:lineRule="auto"/>
        <w:ind w:left="708" w:right="844" w:firstLine="706"/>
        <w:jc w:val="both"/>
      </w:pPr>
      <w:r>
        <w:t>Proračun Općine Kršan za 2024. godinu i projekcije za 2025. i 2026. godinu</w:t>
      </w:r>
      <w:r>
        <w:rPr>
          <w:spacing w:val="40"/>
        </w:rPr>
        <w:t xml:space="preserve"> </w:t>
      </w:r>
      <w:r>
        <w:t>usvojen je na sjednici Općinskoga vijeća 14. prosinca 2023. („Službeno glasilo Općine Kršan“ broj 20/23). Prihodi i primici planirani su u iznosu od 9.822.762,00 eura, dok su rashodi i izdaci planirani u visini od 10.255.966,15</w:t>
      </w:r>
      <w:r>
        <w:rPr>
          <w:spacing w:val="40"/>
        </w:rPr>
        <w:t xml:space="preserve"> </w:t>
      </w:r>
      <w:r>
        <w:t>eura. Razlika od 433.204,15 eura</w:t>
      </w:r>
      <w:r>
        <w:rPr>
          <w:spacing w:val="40"/>
        </w:rPr>
        <w:t xml:space="preserve"> </w:t>
      </w:r>
      <w:r>
        <w:t xml:space="preserve">odnosi se na planirani višak sa kojim se predviđa zaključiti 2023. godina. Na taj način se postigla ravnoteža </w:t>
      </w:r>
      <w:r>
        <w:rPr>
          <w:spacing w:val="-2"/>
        </w:rPr>
        <w:t>proračuna.</w:t>
      </w:r>
    </w:p>
    <w:p w:rsidR="005D37B5" w:rsidRDefault="00000000">
      <w:pPr>
        <w:pStyle w:val="Tijeloteksta"/>
        <w:spacing w:before="157" w:line="261" w:lineRule="auto"/>
        <w:ind w:left="708" w:right="847" w:firstLine="706"/>
        <w:jc w:val="both"/>
      </w:pPr>
      <w:r>
        <w:t>Na temelju članka 60. Zakona</w:t>
      </w:r>
      <w:r>
        <w:rPr>
          <w:spacing w:val="-4"/>
        </w:rPr>
        <w:t xml:space="preserve"> </w:t>
      </w:r>
      <w:r>
        <w:t>o proračunu („Narodne novine“, broj</w:t>
      </w:r>
      <w:r>
        <w:rPr>
          <w:spacing w:val="-2"/>
        </w:rPr>
        <w:t xml:space="preserve"> </w:t>
      </w:r>
      <w:r>
        <w:t>144/21) i</w:t>
      </w:r>
      <w:r>
        <w:rPr>
          <w:spacing w:val="-2"/>
        </w:rPr>
        <w:t xml:space="preserve"> </w:t>
      </w:r>
      <w:r>
        <w:t>članka</w:t>
      </w:r>
      <w:r>
        <w:rPr>
          <w:spacing w:val="-4"/>
        </w:rPr>
        <w:t xml:space="preserve"> </w:t>
      </w:r>
      <w:r>
        <w:t>7. Odluke o izvršavanju Proračuna Općine Kršan za 2024. godinu („Službeno glasilo Općine Kršan“ br.20/23) Općinski načelnik Općine Kršan je</w:t>
      </w:r>
      <w:r>
        <w:rPr>
          <w:spacing w:val="40"/>
        </w:rPr>
        <w:t xml:space="preserve"> </w:t>
      </w:r>
      <w:r>
        <w:t>5.veljače 2024.</w:t>
      </w:r>
      <w:r>
        <w:rPr>
          <w:spacing w:val="40"/>
        </w:rPr>
        <w:t xml:space="preserve"> </w:t>
      </w:r>
      <w:r>
        <w:t>donio Odluku o</w:t>
      </w:r>
      <w:r>
        <w:rPr>
          <w:spacing w:val="40"/>
        </w:rPr>
        <w:t xml:space="preserve"> </w:t>
      </w:r>
      <w:r>
        <w:t>I. preraspodjeli sredstava planiranih u Proračunu Općine Kršan za 2024.godinu „Službeno glasilo</w:t>
      </w:r>
      <w:r>
        <w:rPr>
          <w:spacing w:val="-3"/>
        </w:rPr>
        <w:t xml:space="preserve"> </w:t>
      </w:r>
      <w:r>
        <w:t>Općine</w:t>
      </w:r>
      <w:r>
        <w:rPr>
          <w:spacing w:val="-3"/>
        </w:rPr>
        <w:t xml:space="preserve"> </w:t>
      </w:r>
      <w:r>
        <w:t>Kršan“,</w:t>
      </w:r>
      <w:r>
        <w:rPr>
          <w:spacing w:val="-3"/>
        </w:rPr>
        <w:t xml:space="preserve"> </w:t>
      </w:r>
      <w:r>
        <w:t>broj</w:t>
      </w:r>
      <w:r>
        <w:rPr>
          <w:spacing w:val="-1"/>
        </w:rPr>
        <w:t xml:space="preserve"> </w:t>
      </w:r>
      <w:r>
        <w:t>2/24). Ovom</w:t>
      </w:r>
      <w:r>
        <w:rPr>
          <w:spacing w:val="-1"/>
        </w:rPr>
        <w:t xml:space="preserve"> </w:t>
      </w:r>
      <w:r>
        <w:t>Odlukom</w:t>
      </w:r>
      <w:r>
        <w:rPr>
          <w:spacing w:val="-6"/>
        </w:rPr>
        <w:t xml:space="preserve"> </w:t>
      </w:r>
      <w:r>
        <w:t>Općinski</w:t>
      </w:r>
      <w:r>
        <w:rPr>
          <w:spacing w:val="-5"/>
        </w:rPr>
        <w:t xml:space="preserve"> </w:t>
      </w:r>
      <w:r>
        <w:t>načelnik</w:t>
      </w:r>
      <w:r>
        <w:rPr>
          <w:spacing w:val="-1"/>
        </w:rPr>
        <w:t xml:space="preserve"> </w:t>
      </w:r>
      <w:r>
        <w:t>preraspodjeljuje</w:t>
      </w:r>
      <w:r>
        <w:rPr>
          <w:spacing w:val="-3"/>
        </w:rPr>
        <w:t xml:space="preserve"> </w:t>
      </w:r>
      <w:r>
        <w:t>sredstva unutar proračunskih razdjela i</w:t>
      </w:r>
      <w:r>
        <w:rPr>
          <w:spacing w:val="40"/>
        </w:rPr>
        <w:t xml:space="preserve"> </w:t>
      </w:r>
      <w:r>
        <w:t>stavaka Posebnog dijela Proračuna. Ovom preraspodjelom proračunskih sredstava, ne mijenja se iznos ukupno planiranih rashoda i izdataka Proračuna Općine Kršan za 2024. godinu. Općinski načelnik je o izvršenoj preraspodjeli sredstava izvijestio Općinsko vijeće Općine Kršan prilikom podnošenja Polugodišnjeg izvještaja o izvršenju Proračuna Općine Kršan za 2024.</w:t>
      </w:r>
    </w:p>
    <w:p w:rsidR="005D37B5" w:rsidRDefault="00000000">
      <w:pPr>
        <w:pStyle w:val="Tijeloteksta"/>
        <w:spacing w:before="177" w:line="280" w:lineRule="auto"/>
        <w:ind w:left="708" w:right="842" w:firstLine="706"/>
        <w:jc w:val="both"/>
      </w:pPr>
      <w:r>
        <w:t>Prve izmjene i dopune Proračuna Općine Kršan za 2024. donesene su na sjednici Općinskog vijeća</w:t>
      </w:r>
      <w:r>
        <w:rPr>
          <w:spacing w:val="40"/>
        </w:rPr>
        <w:t xml:space="preserve"> </w:t>
      </w:r>
      <w:r>
        <w:t>5. rujna 2024., a objavljene su u „Službenom glasilu Općine Kršan“</w:t>
      </w:r>
      <w:r>
        <w:rPr>
          <w:spacing w:val="40"/>
        </w:rPr>
        <w:t xml:space="preserve"> </w:t>
      </w:r>
      <w:r>
        <w:t>broj 10/24 od 11. rujna 2024. godine. Ovim I. Izmjena i dopunama Proračuna za 2024.godinu ukupni prihodi i primici umanjeni su za 1.598.567,19 eura i iznose 8.224.194,81 eura. Najznačajnije izmjene odnosno umanjenja, izvršene su na stavkama: Kapitalne pomoći iz državnog proračuna temeljem prijenosa EU sredstava, te Nadoknade za korištenje prostora elektrana iz razloga remonta i kvara u TE Plomin. Rashodi su ovim izmjenama i dopunama umanjeni za 2.418.604,90 eura i iznose 7.837.361,25 eura, kako bi se zatvorila financijska konstrukcija,</w:t>
      </w:r>
      <w:r>
        <w:rPr>
          <w:spacing w:val="-2"/>
        </w:rPr>
        <w:t xml:space="preserve"> </w:t>
      </w:r>
      <w:r>
        <w:t>s obzirom</w:t>
      </w:r>
      <w:r>
        <w:rPr>
          <w:spacing w:val="-5"/>
        </w:rPr>
        <w:t xml:space="preserve"> </w:t>
      </w:r>
      <w:r>
        <w:t>da</w:t>
      </w:r>
      <w:r>
        <w:rPr>
          <w:spacing w:val="-2"/>
        </w:rPr>
        <w:t xml:space="preserve"> </w:t>
      </w:r>
      <w:r>
        <w:t>se</w:t>
      </w:r>
      <w:r>
        <w:rPr>
          <w:spacing w:val="-2"/>
        </w:rPr>
        <w:t xml:space="preserve"> </w:t>
      </w:r>
      <w:r>
        <w:t>u izmjenama u</w:t>
      </w:r>
      <w:r>
        <w:rPr>
          <w:spacing w:val="-2"/>
        </w:rPr>
        <w:t xml:space="preserve"> </w:t>
      </w:r>
      <w:r>
        <w:t>proračun</w:t>
      </w:r>
      <w:r>
        <w:rPr>
          <w:spacing w:val="-2"/>
        </w:rPr>
        <w:t xml:space="preserve"> </w:t>
      </w:r>
      <w:r>
        <w:t>uvrstio</w:t>
      </w:r>
      <w:r>
        <w:rPr>
          <w:spacing w:val="-2"/>
        </w:rPr>
        <w:t xml:space="preserve"> </w:t>
      </w:r>
      <w:r>
        <w:t>i konsolidirani</w:t>
      </w:r>
      <w:r>
        <w:rPr>
          <w:spacing w:val="40"/>
        </w:rPr>
        <w:t xml:space="preserve"> </w:t>
      </w:r>
      <w:r>
        <w:t>manjak</w:t>
      </w:r>
      <w:r>
        <w:rPr>
          <w:spacing w:val="-3"/>
        </w:rPr>
        <w:t xml:space="preserve"> </w:t>
      </w:r>
      <w:r>
        <w:t>u iznosu od 386.833,56 eura, sa kojim je završena prethodna godina, a koji kod donošenja osnovnog proračuna nije bio poznat.</w:t>
      </w:r>
    </w:p>
    <w:p w:rsidR="005D37B5" w:rsidRDefault="00000000">
      <w:pPr>
        <w:pStyle w:val="Tijeloteksta"/>
        <w:spacing w:before="151" w:line="244" w:lineRule="auto"/>
        <w:ind w:left="708" w:right="841" w:firstLine="706"/>
        <w:jc w:val="both"/>
      </w:pPr>
      <w:r>
        <w:t>Druge izmjene i dopune Proračuna Općine Kršan za 2024. godinu usvojene su na sjednici Općinskog vijeća</w:t>
      </w:r>
      <w:r>
        <w:rPr>
          <w:spacing w:val="40"/>
        </w:rPr>
        <w:t xml:space="preserve"> </w:t>
      </w:r>
      <w:r>
        <w:t>19. prosinca 2024. godine, a objavljene su u „Službenom glasilu Općine Kršan“</w:t>
      </w:r>
      <w:r>
        <w:rPr>
          <w:spacing w:val="40"/>
        </w:rPr>
        <w:t xml:space="preserve"> </w:t>
      </w:r>
      <w:r>
        <w:t>broj</w:t>
      </w:r>
      <w:r>
        <w:rPr>
          <w:spacing w:val="40"/>
        </w:rPr>
        <w:t xml:space="preserve"> </w:t>
      </w:r>
      <w:r>
        <w:t>14/24</w:t>
      </w:r>
      <w:r>
        <w:rPr>
          <w:spacing w:val="40"/>
        </w:rPr>
        <w:t xml:space="preserve"> </w:t>
      </w:r>
      <w:r>
        <w:t>od 20. prosinca 2024. godine.</w:t>
      </w:r>
      <w:r>
        <w:rPr>
          <w:spacing w:val="40"/>
        </w:rPr>
        <w:t xml:space="preserve"> </w:t>
      </w:r>
      <w:r>
        <w:t>Ovim</w:t>
      </w:r>
      <w:r>
        <w:rPr>
          <w:spacing w:val="40"/>
        </w:rPr>
        <w:t xml:space="preserve"> </w:t>
      </w:r>
      <w:r>
        <w:t>II. Izmjenama i dopunama Proračuna Općine Kršan za 2024. ukupni</w:t>
      </w:r>
      <w:r>
        <w:rPr>
          <w:spacing w:val="40"/>
        </w:rPr>
        <w:t xml:space="preserve"> </w:t>
      </w:r>
      <w:r>
        <w:t>prihodi su</w:t>
      </w:r>
      <w:r>
        <w:rPr>
          <w:spacing w:val="13"/>
        </w:rPr>
        <w:t xml:space="preserve"> planirani </w:t>
      </w:r>
      <w:r>
        <w:t>u</w:t>
      </w:r>
      <w:r>
        <w:rPr>
          <w:spacing w:val="13"/>
        </w:rPr>
        <w:t xml:space="preserve"> visini </w:t>
      </w:r>
      <w:r>
        <w:t>od</w:t>
      </w:r>
      <w:r>
        <w:rPr>
          <w:spacing w:val="40"/>
        </w:rPr>
        <w:t xml:space="preserve"> </w:t>
      </w:r>
      <w:r>
        <w:t>7.404.436,21 eura, a Rashodi i izdaci u visini 7.017.602,65 eura, odnosno ovim izmjenama i dopunama prihodovna</w:t>
      </w:r>
      <w:r>
        <w:rPr>
          <w:spacing w:val="-9"/>
        </w:rPr>
        <w:t xml:space="preserve"> </w:t>
      </w:r>
      <w:r>
        <w:t>i</w:t>
      </w:r>
      <w:r>
        <w:rPr>
          <w:spacing w:val="-7"/>
        </w:rPr>
        <w:t xml:space="preserve"> </w:t>
      </w:r>
      <w:r>
        <w:t>rashodovna</w:t>
      </w:r>
      <w:r>
        <w:rPr>
          <w:spacing w:val="-9"/>
        </w:rPr>
        <w:t xml:space="preserve"> </w:t>
      </w:r>
      <w:r>
        <w:t>strana</w:t>
      </w:r>
      <w:r>
        <w:rPr>
          <w:spacing w:val="-9"/>
        </w:rPr>
        <w:t xml:space="preserve"> </w:t>
      </w:r>
      <w:r>
        <w:t>se smanjuju</w:t>
      </w:r>
      <w:r>
        <w:rPr>
          <w:spacing w:val="-9"/>
        </w:rPr>
        <w:t xml:space="preserve"> </w:t>
      </w:r>
      <w:r>
        <w:t xml:space="preserve">za 819.758,60 </w:t>
      </w:r>
      <w:r>
        <w:rPr>
          <w:spacing w:val="11"/>
        </w:rPr>
        <w:t xml:space="preserve">eura </w:t>
      </w:r>
      <w:r>
        <w:t xml:space="preserve">u </w:t>
      </w:r>
      <w:r>
        <w:rPr>
          <w:spacing w:val="13"/>
        </w:rPr>
        <w:t xml:space="preserve">odnosu </w:t>
      </w:r>
      <w:r>
        <w:t xml:space="preserve">na </w:t>
      </w:r>
      <w:r>
        <w:rPr>
          <w:spacing w:val="13"/>
        </w:rPr>
        <w:t>tekući plan.</w:t>
      </w:r>
    </w:p>
    <w:p w:rsidR="005D37B5" w:rsidRDefault="00000000">
      <w:pPr>
        <w:pStyle w:val="Tijeloteksta"/>
        <w:spacing w:before="239" w:line="244" w:lineRule="auto"/>
        <w:ind w:left="708" w:right="852" w:firstLine="706"/>
        <w:jc w:val="both"/>
      </w:pPr>
      <w:r>
        <w:t>Općinski</w:t>
      </w:r>
      <w:r>
        <w:rPr>
          <w:spacing w:val="-15"/>
        </w:rPr>
        <w:t xml:space="preserve"> </w:t>
      </w:r>
      <w:r>
        <w:t>načelnik</w:t>
      </w:r>
      <w:r>
        <w:rPr>
          <w:spacing w:val="-15"/>
        </w:rPr>
        <w:t xml:space="preserve"> </w:t>
      </w:r>
      <w:r>
        <w:t>Općine</w:t>
      </w:r>
      <w:r>
        <w:rPr>
          <w:spacing w:val="-14"/>
        </w:rPr>
        <w:t xml:space="preserve"> </w:t>
      </w:r>
      <w:r>
        <w:t>Kršan</w:t>
      </w:r>
      <w:r>
        <w:rPr>
          <w:spacing w:val="-12"/>
        </w:rPr>
        <w:t xml:space="preserve"> </w:t>
      </w:r>
      <w:r>
        <w:t>je</w:t>
      </w:r>
      <w:r>
        <w:rPr>
          <w:spacing w:val="-13"/>
        </w:rPr>
        <w:t xml:space="preserve"> </w:t>
      </w:r>
      <w:r>
        <w:t>30.</w:t>
      </w:r>
      <w:r>
        <w:rPr>
          <w:spacing w:val="-14"/>
        </w:rPr>
        <w:t xml:space="preserve"> </w:t>
      </w:r>
      <w:r>
        <w:t>prosinca</w:t>
      </w:r>
      <w:r>
        <w:rPr>
          <w:spacing w:val="-13"/>
        </w:rPr>
        <w:t xml:space="preserve"> </w:t>
      </w:r>
      <w:r>
        <w:t>2024.,</w:t>
      </w:r>
      <w:r>
        <w:rPr>
          <w:spacing w:val="30"/>
        </w:rPr>
        <w:t xml:space="preserve"> </w:t>
      </w:r>
      <w:r>
        <w:t>donio</w:t>
      </w:r>
      <w:r>
        <w:rPr>
          <w:spacing w:val="28"/>
        </w:rPr>
        <w:t xml:space="preserve"> </w:t>
      </w:r>
      <w:r>
        <w:t>Odluku</w:t>
      </w:r>
      <w:r>
        <w:rPr>
          <w:spacing w:val="-15"/>
        </w:rPr>
        <w:t xml:space="preserve"> </w:t>
      </w:r>
      <w:r>
        <w:t>o</w:t>
      </w:r>
      <w:r>
        <w:rPr>
          <w:spacing w:val="32"/>
        </w:rPr>
        <w:t xml:space="preserve"> </w:t>
      </w:r>
      <w:r>
        <w:t>II.</w:t>
      </w:r>
      <w:r>
        <w:rPr>
          <w:spacing w:val="-14"/>
        </w:rPr>
        <w:t xml:space="preserve"> </w:t>
      </w:r>
      <w:r>
        <w:t>preraspodjeli sredstava</w:t>
      </w:r>
      <w:r>
        <w:rPr>
          <w:spacing w:val="-14"/>
        </w:rPr>
        <w:t xml:space="preserve"> </w:t>
      </w:r>
      <w:r>
        <w:t>planiranih</w:t>
      </w:r>
      <w:r>
        <w:rPr>
          <w:spacing w:val="-14"/>
        </w:rPr>
        <w:t xml:space="preserve"> </w:t>
      </w:r>
      <w:r>
        <w:t>u</w:t>
      </w:r>
      <w:r>
        <w:rPr>
          <w:spacing w:val="-9"/>
        </w:rPr>
        <w:t xml:space="preserve"> </w:t>
      </w:r>
      <w:r>
        <w:t>Proračunu</w:t>
      </w:r>
      <w:r>
        <w:rPr>
          <w:spacing w:val="-14"/>
        </w:rPr>
        <w:t xml:space="preserve"> </w:t>
      </w:r>
      <w:r>
        <w:t>Općine</w:t>
      </w:r>
      <w:r>
        <w:rPr>
          <w:spacing w:val="-9"/>
        </w:rPr>
        <w:t xml:space="preserve"> </w:t>
      </w:r>
      <w:r>
        <w:t>Kršan</w:t>
      </w:r>
      <w:r>
        <w:rPr>
          <w:spacing w:val="-9"/>
        </w:rPr>
        <w:t xml:space="preserve"> </w:t>
      </w:r>
      <w:r>
        <w:t>za</w:t>
      </w:r>
      <w:r>
        <w:rPr>
          <w:spacing w:val="-14"/>
        </w:rPr>
        <w:t xml:space="preserve"> </w:t>
      </w:r>
      <w:r>
        <w:t>2024.godinu,</w:t>
      </w:r>
      <w:r>
        <w:rPr>
          <w:spacing w:val="-15"/>
        </w:rPr>
        <w:t xml:space="preserve"> </w:t>
      </w:r>
      <w:r>
        <w:t>a</w:t>
      </w:r>
      <w:r>
        <w:rPr>
          <w:spacing w:val="-13"/>
        </w:rPr>
        <w:t xml:space="preserve"> </w:t>
      </w:r>
      <w:r>
        <w:t>objavljena</w:t>
      </w:r>
      <w:r>
        <w:rPr>
          <w:spacing w:val="-9"/>
        </w:rPr>
        <w:t xml:space="preserve"> </w:t>
      </w:r>
      <w:r>
        <w:t>je</w:t>
      </w:r>
      <w:r>
        <w:rPr>
          <w:spacing w:val="-14"/>
        </w:rPr>
        <w:t xml:space="preserve"> </w:t>
      </w:r>
      <w:r>
        <w:t>u</w:t>
      </w:r>
      <w:r>
        <w:rPr>
          <w:spacing w:val="34"/>
        </w:rPr>
        <w:t xml:space="preserve"> </w:t>
      </w:r>
      <w:r>
        <w:t>„Službenom glasilo Općine Kršan“, broj 1/25 od 2. siječnja 2025. Ovom Odlukom Općinski načelnik preraspodjeljuje sredstva unutar proračunskih razdjela i</w:t>
      </w:r>
      <w:r>
        <w:rPr>
          <w:spacing w:val="40"/>
        </w:rPr>
        <w:t xml:space="preserve"> </w:t>
      </w:r>
      <w:r>
        <w:t>stavaka Posebnog dijela Proračuna. Ovom</w:t>
      </w:r>
      <w:r>
        <w:rPr>
          <w:spacing w:val="-13"/>
        </w:rPr>
        <w:t xml:space="preserve"> </w:t>
      </w:r>
      <w:r>
        <w:t>preraspodjelom</w:t>
      </w:r>
      <w:r>
        <w:rPr>
          <w:spacing w:val="-13"/>
        </w:rPr>
        <w:t xml:space="preserve"> </w:t>
      </w:r>
      <w:r>
        <w:t>proračunskih</w:t>
      </w:r>
      <w:r>
        <w:rPr>
          <w:spacing w:val="-9"/>
        </w:rPr>
        <w:t xml:space="preserve"> </w:t>
      </w:r>
      <w:r>
        <w:t>sredstava,</w:t>
      </w:r>
      <w:r>
        <w:rPr>
          <w:spacing w:val="-10"/>
        </w:rPr>
        <w:t xml:space="preserve"> </w:t>
      </w:r>
      <w:r>
        <w:t>ne</w:t>
      </w:r>
      <w:r>
        <w:rPr>
          <w:spacing w:val="-9"/>
        </w:rPr>
        <w:t xml:space="preserve"> </w:t>
      </w:r>
      <w:r>
        <w:t>mijenja</w:t>
      </w:r>
      <w:r>
        <w:rPr>
          <w:spacing w:val="-9"/>
        </w:rPr>
        <w:t xml:space="preserve"> </w:t>
      </w:r>
      <w:r>
        <w:t>se</w:t>
      </w:r>
      <w:r>
        <w:rPr>
          <w:spacing w:val="-9"/>
        </w:rPr>
        <w:t xml:space="preserve"> </w:t>
      </w:r>
      <w:r>
        <w:t>iznos</w:t>
      </w:r>
      <w:r>
        <w:rPr>
          <w:spacing w:val="-11"/>
        </w:rPr>
        <w:t xml:space="preserve"> </w:t>
      </w:r>
      <w:r>
        <w:t>ukupno</w:t>
      </w:r>
      <w:r>
        <w:rPr>
          <w:spacing w:val="-9"/>
        </w:rPr>
        <w:t xml:space="preserve"> </w:t>
      </w:r>
      <w:r>
        <w:t>planiranih</w:t>
      </w:r>
      <w:r>
        <w:rPr>
          <w:spacing w:val="-9"/>
        </w:rPr>
        <w:t xml:space="preserve"> </w:t>
      </w:r>
      <w:r>
        <w:t>rashoda i izdataka Proračuna Općine Kršan za 2024. godinu. Općinski načelnik će o izvršenoj preraspodjeli sredstava izvijestiti Općinsko vijeće Općine Kršan prilikom podnošenja Godišnjeg izvještaja o izvršenju Proračuna Općine Kršan za 2024.</w:t>
      </w:r>
    </w:p>
    <w:p w:rsidR="005D37B5" w:rsidRDefault="005D37B5">
      <w:pPr>
        <w:pStyle w:val="Tijeloteksta"/>
        <w:spacing w:line="244" w:lineRule="auto"/>
        <w:jc w:val="both"/>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54" w:firstLine="706"/>
        <w:jc w:val="both"/>
      </w:pPr>
      <w:r>
        <w:lastRenderedPageBreak/>
        <w:t>Proračun za 2024.</w:t>
      </w:r>
      <w:r>
        <w:rPr>
          <w:spacing w:val="40"/>
        </w:rPr>
        <w:t xml:space="preserve"> </w:t>
      </w:r>
      <w:r>
        <w:t>kao i</w:t>
      </w:r>
      <w:r>
        <w:rPr>
          <w:spacing w:val="40"/>
        </w:rPr>
        <w:t xml:space="preserve"> </w:t>
      </w:r>
      <w:r>
        <w:t>Godišnji izvještaj o izvršenju</w:t>
      </w:r>
      <w:r>
        <w:rPr>
          <w:spacing w:val="40"/>
        </w:rPr>
        <w:t xml:space="preserve"> </w:t>
      </w:r>
      <w:r>
        <w:t>Proračuna Općine Kršan za 2024. je konsolidiran, što znači da su u istom</w:t>
      </w:r>
      <w:r>
        <w:rPr>
          <w:spacing w:val="-2"/>
        </w:rPr>
        <w:t xml:space="preserve"> </w:t>
      </w:r>
      <w:r>
        <w:t>ugrađeni proračunski</w:t>
      </w:r>
      <w:r>
        <w:rPr>
          <w:spacing w:val="-2"/>
        </w:rPr>
        <w:t xml:space="preserve"> </w:t>
      </w:r>
      <w:r>
        <w:t>prihodi</w:t>
      </w:r>
      <w:r>
        <w:rPr>
          <w:spacing w:val="-2"/>
        </w:rPr>
        <w:t xml:space="preserve"> </w:t>
      </w:r>
      <w:r>
        <w:t>i rashodi</w:t>
      </w:r>
      <w:r>
        <w:rPr>
          <w:spacing w:val="-2"/>
        </w:rPr>
        <w:t xml:space="preserve"> </w:t>
      </w:r>
      <w:r>
        <w:t>te vlastiti</w:t>
      </w:r>
      <w:r>
        <w:rPr>
          <w:spacing w:val="40"/>
        </w:rPr>
        <w:t xml:space="preserve"> </w:t>
      </w:r>
      <w:r>
        <w:t>i</w:t>
      </w:r>
      <w:r>
        <w:rPr>
          <w:spacing w:val="-2"/>
        </w:rPr>
        <w:t xml:space="preserve"> </w:t>
      </w:r>
      <w:r>
        <w:t>namjenski</w:t>
      </w:r>
      <w:r>
        <w:rPr>
          <w:spacing w:val="-5"/>
        </w:rPr>
        <w:t xml:space="preserve"> </w:t>
      </w:r>
      <w:r>
        <w:t>prihodi</w:t>
      </w:r>
      <w:r>
        <w:rPr>
          <w:spacing w:val="-2"/>
        </w:rPr>
        <w:t xml:space="preserve"> </w:t>
      </w:r>
      <w:r>
        <w:t>svih</w:t>
      </w:r>
      <w:r>
        <w:rPr>
          <w:spacing w:val="-3"/>
        </w:rPr>
        <w:t xml:space="preserve"> </w:t>
      </w:r>
      <w:r>
        <w:t>proračunskih</w:t>
      </w:r>
      <w:r>
        <w:rPr>
          <w:spacing w:val="40"/>
        </w:rPr>
        <w:t xml:space="preserve"> </w:t>
      </w:r>
      <w:r>
        <w:t>korisnika</w:t>
      </w:r>
      <w:r>
        <w:rPr>
          <w:spacing w:val="-3"/>
        </w:rPr>
        <w:t xml:space="preserve"> </w:t>
      </w:r>
      <w:r>
        <w:t>Općine</w:t>
      </w:r>
      <w:r>
        <w:rPr>
          <w:spacing w:val="-3"/>
        </w:rPr>
        <w:t xml:space="preserve"> </w:t>
      </w:r>
      <w:r>
        <w:t>kao i</w:t>
      </w:r>
      <w:r>
        <w:rPr>
          <w:spacing w:val="-5"/>
        </w:rPr>
        <w:t xml:space="preserve"> </w:t>
      </w:r>
      <w:r>
        <w:t>rashodi</w:t>
      </w:r>
      <w:r>
        <w:rPr>
          <w:spacing w:val="-2"/>
        </w:rPr>
        <w:t xml:space="preserve"> </w:t>
      </w:r>
      <w:r>
        <w:t>koji</w:t>
      </w:r>
      <w:r>
        <w:rPr>
          <w:spacing w:val="-5"/>
        </w:rPr>
        <w:t xml:space="preserve"> </w:t>
      </w:r>
      <w:r>
        <w:t>se</w:t>
      </w:r>
      <w:r>
        <w:rPr>
          <w:spacing w:val="-3"/>
        </w:rPr>
        <w:t xml:space="preserve"> </w:t>
      </w:r>
      <w:r>
        <w:t>iz</w:t>
      </w:r>
      <w:r>
        <w:rPr>
          <w:spacing w:val="-4"/>
        </w:rPr>
        <w:t xml:space="preserve"> </w:t>
      </w:r>
      <w:r>
        <w:t>njih</w:t>
      </w:r>
      <w:r>
        <w:rPr>
          <w:spacing w:val="-3"/>
        </w:rPr>
        <w:t xml:space="preserve"> </w:t>
      </w:r>
      <w:r>
        <w:t>financiraju.</w:t>
      </w:r>
    </w:p>
    <w:p w:rsidR="005D37B5" w:rsidRDefault="00000000">
      <w:pPr>
        <w:pStyle w:val="Tijeloteksta"/>
        <w:spacing w:before="158" w:line="264" w:lineRule="auto"/>
        <w:ind w:left="708" w:right="844" w:firstLine="706"/>
        <w:jc w:val="both"/>
      </w:pPr>
      <w:r>
        <w:t>Općina Kršan u svom</w:t>
      </w:r>
      <w:r>
        <w:rPr>
          <w:spacing w:val="-1"/>
        </w:rPr>
        <w:t xml:space="preserve"> </w:t>
      </w:r>
      <w:r>
        <w:t>djelokrugu ima tri</w:t>
      </w:r>
      <w:r>
        <w:rPr>
          <w:spacing w:val="40"/>
        </w:rPr>
        <w:t xml:space="preserve"> </w:t>
      </w:r>
      <w:r>
        <w:t>proračunska korisnika, od kojih su Dječji</w:t>
      </w:r>
      <w:r>
        <w:rPr>
          <w:spacing w:val="-1"/>
        </w:rPr>
        <w:t xml:space="preserve"> </w:t>
      </w:r>
      <w:r>
        <w:t>vrtić Kockica i Javna ustanova u kulturi Interpretacijski centar Vlaški puti upisani u Registar proračunskih i izvanproračunskih</w:t>
      </w:r>
      <w:r>
        <w:rPr>
          <w:spacing w:val="40"/>
        </w:rPr>
        <w:t xml:space="preserve"> </w:t>
      </w:r>
      <w:r>
        <w:t>korisnika i koji za sada posluje preko vlastitog računa, te moraju sastavljati zasebne izvještaje i</w:t>
      </w:r>
      <w:r>
        <w:rPr>
          <w:spacing w:val="40"/>
        </w:rPr>
        <w:t xml:space="preserve"> </w:t>
      </w:r>
      <w:r>
        <w:t xml:space="preserve">Vijeće bošnjačke nacionalne manjine </w:t>
      </w:r>
      <w:r>
        <w:rPr>
          <w:w w:val="160"/>
        </w:rPr>
        <w:t>–</w:t>
      </w:r>
      <w:r>
        <w:rPr>
          <w:spacing w:val="-3"/>
          <w:w w:val="160"/>
        </w:rPr>
        <w:t xml:space="preserve"> </w:t>
      </w:r>
      <w:r>
        <w:t>koje prema odredbama Zakona o proračunu ima status proračunskog korisnika, koji djeluje u okviru Općine Kršan, temeljem</w:t>
      </w:r>
      <w:r>
        <w:rPr>
          <w:spacing w:val="-1"/>
        </w:rPr>
        <w:t xml:space="preserve"> </w:t>
      </w:r>
      <w:r>
        <w:t>čega su aktivnosti</w:t>
      </w:r>
      <w:r>
        <w:rPr>
          <w:spacing w:val="40"/>
        </w:rPr>
        <w:t xml:space="preserve"> </w:t>
      </w:r>
      <w:r>
        <w:t>prikazane u proračunu Općine Kršan, te ne mora sastavljati zasebne izvještaje.</w:t>
      </w:r>
    </w:p>
    <w:p w:rsidR="005D37B5" w:rsidRDefault="00000000">
      <w:pPr>
        <w:pStyle w:val="Tijeloteksta"/>
        <w:spacing w:before="157" w:line="261" w:lineRule="auto"/>
        <w:ind w:left="708" w:right="844" w:firstLine="706"/>
        <w:jc w:val="both"/>
      </w:pPr>
      <w:r>
        <w:t>U izradi Godišnjeg izvještaja</w:t>
      </w:r>
      <w:r>
        <w:rPr>
          <w:spacing w:val="40"/>
        </w:rPr>
        <w:t xml:space="preserve"> </w:t>
      </w:r>
      <w:r>
        <w:t>o izvršenju Proračuna za 2024.korišteni su podaci iz financijskih izvještaja Proračuna Općine Kršan</w:t>
      </w:r>
      <w:r>
        <w:rPr>
          <w:spacing w:val="40"/>
        </w:rPr>
        <w:t xml:space="preserve"> </w:t>
      </w:r>
      <w:r>
        <w:t>za razdoblje siječanj-prosinac 2024. godine razina 23</w:t>
      </w:r>
      <w:r>
        <w:rPr>
          <w:spacing w:val="40"/>
        </w:rPr>
        <w:t xml:space="preserve"> </w:t>
      </w:r>
      <w:r>
        <w:t>izvještavanja</w:t>
      </w:r>
      <w:r>
        <w:rPr>
          <w:spacing w:val="40"/>
        </w:rPr>
        <w:t xml:space="preserve"> </w:t>
      </w:r>
      <w:r>
        <w:t>(Izvještaj o prihodima i rashodima, Izvještaj o obvezama, bilješke).</w:t>
      </w:r>
    </w:p>
    <w:p w:rsidR="005D37B5" w:rsidRDefault="00000000">
      <w:pPr>
        <w:pStyle w:val="Tijeloteksta"/>
        <w:spacing w:before="165" w:line="261" w:lineRule="auto"/>
        <w:ind w:left="708" w:right="842" w:firstLine="706"/>
        <w:jc w:val="both"/>
      </w:pPr>
      <w:r>
        <w:t>Sadržaj Godišnjeg izvještaja o izvršenju proračuna propisan je Pravilnikom o polugodišnjem i</w:t>
      </w:r>
      <w:r>
        <w:rPr>
          <w:spacing w:val="-2"/>
        </w:rPr>
        <w:t xml:space="preserve"> </w:t>
      </w:r>
      <w:r>
        <w:t>godišnjem</w:t>
      </w:r>
      <w:r>
        <w:rPr>
          <w:spacing w:val="-2"/>
        </w:rPr>
        <w:t xml:space="preserve"> </w:t>
      </w:r>
      <w:r>
        <w:t>izvještaju o izvršenju proračuna (Narodne novine 85/23), kojim su definirani naslovi stupaca u tablicama i pojedini pojmovi.</w:t>
      </w:r>
    </w:p>
    <w:p w:rsidR="005D37B5" w:rsidRDefault="00000000">
      <w:pPr>
        <w:pStyle w:val="Tijeloteksta"/>
        <w:spacing w:before="166" w:line="261" w:lineRule="auto"/>
        <w:ind w:left="708" w:right="853" w:firstLine="706"/>
        <w:jc w:val="both"/>
      </w:pPr>
      <w:r>
        <w:t>Prema odredbama Pravilnika o polugodišnjem i godišnjem izvještaju o izvršenju proračuna, izvornim planom smatra se proračun odnosno posljednje izmjene i dopune proračuna donesene od strane predstavničkog tijela. Tekući plan je proračun odnosno posljednje izmjene i dopune proračuna s uključenim naknadno izvršenim preraspodjelama.</w:t>
      </w:r>
    </w:p>
    <w:p w:rsidR="005D37B5" w:rsidRDefault="00000000">
      <w:pPr>
        <w:pStyle w:val="Tijeloteksta"/>
        <w:spacing w:before="162" w:line="264" w:lineRule="auto"/>
        <w:ind w:left="708" w:right="844" w:firstLine="706"/>
        <w:jc w:val="both"/>
      </w:pPr>
      <w:r>
        <w:t>Slijedom prethodno navedenog, treba istaknuti da se pojam Izvorni plan za 2024. odnosi</w:t>
      </w:r>
      <w:r>
        <w:rPr>
          <w:spacing w:val="40"/>
        </w:rPr>
        <w:t xml:space="preserve"> </w:t>
      </w:r>
      <w:r>
        <w:t>na</w:t>
      </w:r>
      <w:r>
        <w:rPr>
          <w:spacing w:val="40"/>
        </w:rPr>
        <w:t xml:space="preserve"> </w:t>
      </w:r>
      <w:r>
        <w:t>II. Izmjene i dopune Proračun Općine Kršan za 2024. koje je Općinsko vijeće Općine Kršan usvojilo na sjednici</w:t>
      </w:r>
      <w:r>
        <w:rPr>
          <w:spacing w:val="40"/>
        </w:rPr>
        <w:t xml:space="preserve"> </w:t>
      </w:r>
      <w:r>
        <w:t>općinskog vijeća održanoj 19. prosinca 2024. koji je objavljen</w:t>
      </w:r>
      <w:r>
        <w:rPr>
          <w:spacing w:val="-6"/>
        </w:rPr>
        <w:t xml:space="preserve"> </w:t>
      </w:r>
      <w:r>
        <w:t>u</w:t>
      </w:r>
      <w:r>
        <w:rPr>
          <w:spacing w:val="40"/>
        </w:rPr>
        <w:t xml:space="preserve"> </w:t>
      </w:r>
      <w:r>
        <w:t>Službenom</w:t>
      </w:r>
      <w:r>
        <w:rPr>
          <w:spacing w:val="-5"/>
        </w:rPr>
        <w:t xml:space="preserve"> </w:t>
      </w:r>
      <w:r>
        <w:t>glasilu</w:t>
      </w:r>
      <w:r>
        <w:rPr>
          <w:spacing w:val="-3"/>
        </w:rPr>
        <w:t xml:space="preserve"> </w:t>
      </w:r>
      <w:r>
        <w:t>Općine</w:t>
      </w:r>
      <w:r>
        <w:rPr>
          <w:spacing w:val="-3"/>
        </w:rPr>
        <w:t xml:space="preserve"> </w:t>
      </w:r>
      <w:r>
        <w:t>Kršan</w:t>
      </w:r>
      <w:r>
        <w:rPr>
          <w:spacing w:val="-6"/>
        </w:rPr>
        <w:t xml:space="preserve"> </w:t>
      </w:r>
      <w:r>
        <w:t>broj</w:t>
      </w:r>
      <w:r>
        <w:rPr>
          <w:spacing w:val="-9"/>
        </w:rPr>
        <w:t xml:space="preserve"> </w:t>
      </w:r>
      <w:r>
        <w:t>14/24.</w:t>
      </w:r>
      <w:r>
        <w:rPr>
          <w:spacing w:val="-3"/>
        </w:rPr>
        <w:t xml:space="preserve"> </w:t>
      </w:r>
      <w:r>
        <w:t>od</w:t>
      </w:r>
      <w:r>
        <w:rPr>
          <w:spacing w:val="-3"/>
        </w:rPr>
        <w:t xml:space="preserve"> </w:t>
      </w:r>
      <w:r>
        <w:t>20.</w:t>
      </w:r>
      <w:r>
        <w:rPr>
          <w:spacing w:val="-7"/>
        </w:rPr>
        <w:t xml:space="preserve"> </w:t>
      </w:r>
      <w:r>
        <w:t>prosinca</w:t>
      </w:r>
      <w:r>
        <w:rPr>
          <w:spacing w:val="-6"/>
        </w:rPr>
        <w:t xml:space="preserve"> </w:t>
      </w:r>
      <w:r>
        <w:t>2024. te</w:t>
      </w:r>
      <w:r>
        <w:rPr>
          <w:spacing w:val="-6"/>
        </w:rPr>
        <w:t xml:space="preserve"> </w:t>
      </w:r>
      <w:r>
        <w:t>da</w:t>
      </w:r>
      <w:r>
        <w:rPr>
          <w:spacing w:val="-6"/>
        </w:rPr>
        <w:t xml:space="preserve"> </w:t>
      </w:r>
      <w:r>
        <w:t>se</w:t>
      </w:r>
      <w:r>
        <w:rPr>
          <w:spacing w:val="-6"/>
        </w:rPr>
        <w:t xml:space="preserve"> </w:t>
      </w:r>
      <w:r>
        <w:t>pojam Tekući</w:t>
      </w:r>
      <w:r>
        <w:rPr>
          <w:spacing w:val="-10"/>
        </w:rPr>
        <w:t xml:space="preserve"> </w:t>
      </w:r>
      <w:r>
        <w:t>plan</w:t>
      </w:r>
      <w:r>
        <w:rPr>
          <w:spacing w:val="-12"/>
        </w:rPr>
        <w:t xml:space="preserve"> </w:t>
      </w:r>
      <w:r>
        <w:t>odnosi</w:t>
      </w:r>
      <w:r>
        <w:rPr>
          <w:spacing w:val="-15"/>
        </w:rPr>
        <w:t xml:space="preserve"> </w:t>
      </w:r>
      <w:r>
        <w:t>na</w:t>
      </w:r>
      <w:r>
        <w:rPr>
          <w:spacing w:val="-7"/>
        </w:rPr>
        <w:t xml:space="preserve"> </w:t>
      </w:r>
      <w:r>
        <w:t>Proračun</w:t>
      </w:r>
      <w:r>
        <w:rPr>
          <w:spacing w:val="-7"/>
        </w:rPr>
        <w:t xml:space="preserve"> </w:t>
      </w:r>
      <w:r>
        <w:t>s</w:t>
      </w:r>
      <w:r>
        <w:rPr>
          <w:spacing w:val="-14"/>
        </w:rPr>
        <w:t xml:space="preserve"> </w:t>
      </w:r>
      <w:r>
        <w:t>uključenim</w:t>
      </w:r>
      <w:r>
        <w:rPr>
          <w:spacing w:val="-11"/>
        </w:rPr>
        <w:t xml:space="preserve"> </w:t>
      </w:r>
      <w:r>
        <w:t>naknadno</w:t>
      </w:r>
      <w:r>
        <w:rPr>
          <w:spacing w:val="-7"/>
        </w:rPr>
        <w:t xml:space="preserve"> </w:t>
      </w:r>
      <w:r>
        <w:t>izvršenim</w:t>
      </w:r>
      <w:r>
        <w:rPr>
          <w:spacing w:val="-11"/>
        </w:rPr>
        <w:t xml:space="preserve"> </w:t>
      </w:r>
      <w:r>
        <w:t>preraspodjelama</w:t>
      </w:r>
      <w:r>
        <w:rPr>
          <w:spacing w:val="-7"/>
        </w:rPr>
        <w:t xml:space="preserve"> </w:t>
      </w:r>
      <w:r>
        <w:t>na</w:t>
      </w:r>
      <w:r>
        <w:rPr>
          <w:spacing w:val="-7"/>
        </w:rPr>
        <w:t xml:space="preserve"> </w:t>
      </w:r>
      <w:r>
        <w:t>temelju Odluke o</w:t>
      </w:r>
      <w:r>
        <w:rPr>
          <w:spacing w:val="40"/>
        </w:rPr>
        <w:t xml:space="preserve"> </w:t>
      </w:r>
      <w:r>
        <w:t>II. preraspodjeli</w:t>
      </w:r>
      <w:r>
        <w:rPr>
          <w:spacing w:val="-1"/>
        </w:rPr>
        <w:t xml:space="preserve"> </w:t>
      </w:r>
      <w:r>
        <w:t>sredstava planiranih</w:t>
      </w:r>
      <w:r>
        <w:rPr>
          <w:spacing w:val="-3"/>
        </w:rPr>
        <w:t xml:space="preserve"> </w:t>
      </w:r>
      <w:r>
        <w:t>u</w:t>
      </w:r>
      <w:r>
        <w:rPr>
          <w:spacing w:val="-3"/>
        </w:rPr>
        <w:t xml:space="preserve"> </w:t>
      </w:r>
      <w:r>
        <w:t>Proračunu Općine</w:t>
      </w:r>
      <w:r>
        <w:rPr>
          <w:spacing w:val="-3"/>
        </w:rPr>
        <w:t xml:space="preserve"> </w:t>
      </w:r>
      <w:r>
        <w:t>Kršan za 2024.godinu</w:t>
      </w:r>
      <w:r>
        <w:rPr>
          <w:spacing w:val="-3"/>
        </w:rPr>
        <w:t xml:space="preserve"> </w:t>
      </w:r>
      <w:r>
        <w:t>od 30.prosinca 2024. koja je objavljena u</w:t>
      </w:r>
      <w:r>
        <w:rPr>
          <w:spacing w:val="40"/>
        </w:rPr>
        <w:t xml:space="preserve"> </w:t>
      </w:r>
      <w:r>
        <w:t>„Službenom glasilu Općine Kršan“, broj 1/25 od 2. siječnja 2025.</w:t>
      </w:r>
    </w:p>
    <w:p w:rsidR="005D37B5" w:rsidRDefault="005D37B5">
      <w:pPr>
        <w:pStyle w:val="Tijeloteksta"/>
      </w:pPr>
    </w:p>
    <w:p w:rsidR="005D37B5" w:rsidRDefault="005D37B5">
      <w:pPr>
        <w:pStyle w:val="Tijeloteksta"/>
        <w:spacing w:before="77"/>
      </w:pPr>
    </w:p>
    <w:p w:rsidR="005D37B5" w:rsidRDefault="00000000">
      <w:pPr>
        <w:pStyle w:val="Naslov4"/>
        <w:numPr>
          <w:ilvl w:val="2"/>
          <w:numId w:val="12"/>
        </w:numPr>
        <w:tabs>
          <w:tab w:val="left" w:pos="1843"/>
        </w:tabs>
        <w:spacing w:before="1"/>
        <w:ind w:left="1843" w:hanging="429"/>
      </w:pPr>
      <w:bookmarkStart w:id="9" w:name="3.1._OBRAZLOŽENJE_OPĆEG_DIJELA_IZVJEŠTAJ"/>
      <w:bookmarkEnd w:id="9"/>
      <w:r>
        <w:t>OBRAZLOŽENJE</w:t>
      </w:r>
      <w:r>
        <w:rPr>
          <w:spacing w:val="-10"/>
        </w:rPr>
        <w:t xml:space="preserve"> </w:t>
      </w:r>
      <w:r>
        <w:t>OPĆEG</w:t>
      </w:r>
      <w:r>
        <w:rPr>
          <w:spacing w:val="-10"/>
        </w:rPr>
        <w:t xml:space="preserve"> </w:t>
      </w:r>
      <w:r>
        <w:t>DIJELA</w:t>
      </w:r>
      <w:r>
        <w:rPr>
          <w:spacing w:val="-13"/>
        </w:rPr>
        <w:t xml:space="preserve"> </w:t>
      </w:r>
      <w:r>
        <w:t>IZVJEŠTAJA</w:t>
      </w:r>
      <w:r>
        <w:rPr>
          <w:spacing w:val="-15"/>
        </w:rPr>
        <w:t xml:space="preserve"> </w:t>
      </w:r>
      <w:r>
        <w:t>O</w:t>
      </w:r>
      <w:r>
        <w:rPr>
          <w:spacing w:val="-2"/>
        </w:rPr>
        <w:t xml:space="preserve"> </w:t>
      </w:r>
      <w:r>
        <w:t>IZVRŠENJU</w:t>
      </w:r>
      <w:r>
        <w:rPr>
          <w:spacing w:val="-12"/>
        </w:rPr>
        <w:t xml:space="preserve"> </w:t>
      </w:r>
      <w:r>
        <w:rPr>
          <w:spacing w:val="-2"/>
        </w:rPr>
        <w:t>PRORAČUNA</w:t>
      </w:r>
    </w:p>
    <w:p w:rsidR="005D37B5" w:rsidRDefault="005D37B5">
      <w:pPr>
        <w:pStyle w:val="Tijeloteksta"/>
        <w:spacing w:before="243"/>
        <w:rPr>
          <w:rFonts w:ascii="Arial"/>
          <w:b/>
        </w:rPr>
      </w:pPr>
    </w:p>
    <w:p w:rsidR="005D37B5" w:rsidRDefault="00000000">
      <w:pPr>
        <w:spacing w:line="259" w:lineRule="auto"/>
        <w:ind w:left="708" w:right="842" w:firstLine="706"/>
        <w:jc w:val="both"/>
      </w:pPr>
      <w:r>
        <w:t xml:space="preserve">U 2024. Općina Kršan je s proračunskim korisnicima ostvarila </w:t>
      </w:r>
      <w:r>
        <w:rPr>
          <w:rFonts w:ascii="Arial" w:hAnsi="Arial"/>
          <w:b/>
        </w:rPr>
        <w:t xml:space="preserve">ukupne prihode i primitke </w:t>
      </w:r>
      <w:r>
        <w:t xml:space="preserve">u iznosu od </w:t>
      </w:r>
      <w:r>
        <w:rPr>
          <w:rFonts w:ascii="Arial" w:hAnsi="Arial"/>
          <w:b/>
        </w:rPr>
        <w:t xml:space="preserve">4.151.459,50 eura </w:t>
      </w:r>
      <w:r>
        <w:t>odnosno 56,07% od godišnjeg plana.</w:t>
      </w:r>
    </w:p>
    <w:p w:rsidR="005D37B5" w:rsidRDefault="00000000">
      <w:pPr>
        <w:spacing w:before="159" w:line="266" w:lineRule="auto"/>
        <w:ind w:left="708" w:right="844" w:firstLine="706"/>
        <w:jc w:val="both"/>
      </w:pPr>
      <w:r>
        <w:rPr>
          <w:rFonts w:ascii="Arial" w:hAnsi="Arial"/>
          <w:b/>
        </w:rPr>
        <w:t>Ukupni</w:t>
      </w:r>
      <w:r>
        <w:rPr>
          <w:rFonts w:ascii="Arial" w:hAnsi="Arial"/>
          <w:b/>
          <w:spacing w:val="-6"/>
        </w:rPr>
        <w:t xml:space="preserve"> </w:t>
      </w:r>
      <w:r>
        <w:rPr>
          <w:rFonts w:ascii="Arial" w:hAnsi="Arial"/>
          <w:b/>
        </w:rPr>
        <w:t>rashodi</w:t>
      </w:r>
      <w:r>
        <w:rPr>
          <w:rFonts w:ascii="Arial" w:hAnsi="Arial"/>
          <w:b/>
          <w:spacing w:val="-6"/>
        </w:rPr>
        <w:t xml:space="preserve"> </w:t>
      </w:r>
      <w:r>
        <w:rPr>
          <w:rFonts w:ascii="Arial" w:hAnsi="Arial"/>
          <w:b/>
        </w:rPr>
        <w:t>i</w:t>
      </w:r>
      <w:r>
        <w:rPr>
          <w:rFonts w:ascii="Arial" w:hAnsi="Arial"/>
          <w:b/>
          <w:spacing w:val="-5"/>
        </w:rPr>
        <w:t xml:space="preserve"> </w:t>
      </w:r>
      <w:r>
        <w:rPr>
          <w:rFonts w:ascii="Arial" w:hAnsi="Arial"/>
          <w:b/>
        </w:rPr>
        <w:t>izdaci</w:t>
      </w:r>
      <w:r>
        <w:rPr>
          <w:rFonts w:ascii="Arial" w:hAnsi="Arial"/>
          <w:b/>
          <w:spacing w:val="-3"/>
        </w:rPr>
        <w:t xml:space="preserve"> </w:t>
      </w:r>
      <w:r>
        <w:t>ostvareni</w:t>
      </w:r>
      <w:r>
        <w:rPr>
          <w:spacing w:val="-4"/>
        </w:rPr>
        <w:t xml:space="preserve"> </w:t>
      </w:r>
      <w:r>
        <w:t>su</w:t>
      </w:r>
      <w:r>
        <w:rPr>
          <w:spacing w:val="-5"/>
        </w:rPr>
        <w:t xml:space="preserve"> </w:t>
      </w:r>
      <w:r>
        <w:t>u iznosu</w:t>
      </w:r>
      <w:r>
        <w:rPr>
          <w:spacing w:val="-2"/>
        </w:rPr>
        <w:t xml:space="preserve"> </w:t>
      </w:r>
      <w:r>
        <w:t>od</w:t>
      </w:r>
      <w:r>
        <w:rPr>
          <w:spacing w:val="-2"/>
        </w:rPr>
        <w:t xml:space="preserve"> </w:t>
      </w:r>
      <w:r>
        <w:t>4.049.265,00</w:t>
      </w:r>
      <w:r>
        <w:rPr>
          <w:spacing w:val="-5"/>
        </w:rPr>
        <w:t xml:space="preserve"> </w:t>
      </w:r>
      <w:r>
        <w:t>eura</w:t>
      </w:r>
      <w:r>
        <w:rPr>
          <w:spacing w:val="-3"/>
        </w:rPr>
        <w:t xml:space="preserve"> </w:t>
      </w:r>
      <w:r>
        <w:t>odnosno</w:t>
      </w:r>
      <w:r>
        <w:rPr>
          <w:spacing w:val="-4"/>
        </w:rPr>
        <w:t xml:space="preserve"> </w:t>
      </w:r>
      <w:r>
        <w:t>57,70% od godišnjeg plana.</w:t>
      </w:r>
    </w:p>
    <w:p w:rsidR="005D37B5" w:rsidRDefault="00000000">
      <w:pPr>
        <w:spacing w:before="154"/>
        <w:ind w:left="1376" w:right="887"/>
        <w:jc w:val="center"/>
        <w:rPr>
          <w:rFonts w:ascii="Arial" w:hAnsi="Arial"/>
          <w:b/>
        </w:rPr>
      </w:pPr>
      <w:r>
        <w:t>Iz navedenog</w:t>
      </w:r>
      <w:r>
        <w:rPr>
          <w:spacing w:val="-6"/>
        </w:rPr>
        <w:t xml:space="preserve"> </w:t>
      </w:r>
      <w:r>
        <w:t>proizlazi</w:t>
      </w:r>
      <w:r>
        <w:rPr>
          <w:spacing w:val="-5"/>
        </w:rPr>
        <w:t xml:space="preserve"> </w:t>
      </w:r>
      <w:r>
        <w:t>da</w:t>
      </w:r>
      <w:r>
        <w:rPr>
          <w:spacing w:val="3"/>
        </w:rPr>
        <w:t xml:space="preserve"> </w:t>
      </w:r>
      <w:r>
        <w:t>je</w:t>
      </w:r>
      <w:r>
        <w:rPr>
          <w:spacing w:val="2"/>
        </w:rPr>
        <w:t xml:space="preserve"> </w:t>
      </w:r>
      <w:r>
        <w:rPr>
          <w:rFonts w:ascii="Arial" w:hAnsi="Arial"/>
          <w:b/>
        </w:rPr>
        <w:t>ostvaren</w:t>
      </w:r>
      <w:r>
        <w:rPr>
          <w:rFonts w:ascii="Arial" w:hAnsi="Arial"/>
          <w:b/>
          <w:spacing w:val="-1"/>
        </w:rPr>
        <w:t xml:space="preserve"> </w:t>
      </w:r>
      <w:r>
        <w:rPr>
          <w:rFonts w:ascii="Arial" w:hAnsi="Arial"/>
          <w:b/>
        </w:rPr>
        <w:t>višak prihoda</w:t>
      </w:r>
      <w:r>
        <w:rPr>
          <w:rFonts w:ascii="Arial" w:hAnsi="Arial"/>
          <w:b/>
          <w:spacing w:val="-1"/>
        </w:rPr>
        <w:t xml:space="preserve"> </w:t>
      </w:r>
      <w:r>
        <w:rPr>
          <w:rFonts w:ascii="Arial" w:hAnsi="Arial"/>
          <w:b/>
        </w:rPr>
        <w:t>i</w:t>
      </w:r>
      <w:r>
        <w:rPr>
          <w:rFonts w:ascii="Arial" w:hAnsi="Arial"/>
          <w:b/>
          <w:spacing w:val="-4"/>
        </w:rPr>
        <w:t xml:space="preserve"> </w:t>
      </w:r>
      <w:r>
        <w:rPr>
          <w:rFonts w:ascii="Arial" w:hAnsi="Arial"/>
          <w:b/>
        </w:rPr>
        <w:t>primitaka</w:t>
      </w:r>
      <w:r>
        <w:rPr>
          <w:rFonts w:ascii="Arial" w:hAnsi="Arial"/>
          <w:b/>
          <w:spacing w:val="-1"/>
        </w:rPr>
        <w:t xml:space="preserve"> </w:t>
      </w:r>
      <w:r>
        <w:rPr>
          <w:rFonts w:ascii="Arial" w:hAnsi="Arial"/>
          <w:b/>
        </w:rPr>
        <w:t>tekućeg</w:t>
      </w:r>
      <w:r>
        <w:rPr>
          <w:rFonts w:ascii="Arial" w:hAnsi="Arial"/>
          <w:b/>
          <w:spacing w:val="-7"/>
        </w:rPr>
        <w:t xml:space="preserve"> </w:t>
      </w:r>
      <w:r>
        <w:rPr>
          <w:rFonts w:ascii="Arial" w:hAnsi="Arial"/>
          <w:b/>
          <w:spacing w:val="-2"/>
        </w:rPr>
        <w:t>razdoblja</w:t>
      </w:r>
    </w:p>
    <w:p w:rsidR="005D37B5" w:rsidRDefault="00000000">
      <w:pPr>
        <w:pStyle w:val="Tijeloteksta"/>
        <w:spacing w:before="24"/>
        <w:ind w:left="708"/>
        <w:jc w:val="both"/>
      </w:pPr>
      <w:r>
        <w:t>u</w:t>
      </w:r>
      <w:r>
        <w:rPr>
          <w:spacing w:val="-1"/>
        </w:rPr>
        <w:t xml:space="preserve"> </w:t>
      </w:r>
      <w:r>
        <w:t>sveukupnom</w:t>
      </w:r>
      <w:r>
        <w:rPr>
          <w:spacing w:val="-4"/>
        </w:rPr>
        <w:t xml:space="preserve"> </w:t>
      </w:r>
      <w:r>
        <w:t>iznosu</w:t>
      </w:r>
      <w:r>
        <w:rPr>
          <w:spacing w:val="-6"/>
        </w:rPr>
        <w:t xml:space="preserve"> </w:t>
      </w:r>
      <w:r>
        <w:t>od</w:t>
      </w:r>
      <w:r>
        <w:rPr>
          <w:spacing w:val="-1"/>
        </w:rPr>
        <w:t xml:space="preserve"> </w:t>
      </w:r>
      <w:r>
        <w:t>102.194,50</w:t>
      </w:r>
      <w:r>
        <w:rPr>
          <w:spacing w:val="-5"/>
        </w:rPr>
        <w:t xml:space="preserve"> </w:t>
      </w:r>
      <w:r>
        <w:rPr>
          <w:spacing w:val="-4"/>
        </w:rPr>
        <w:t>eura.</w:t>
      </w:r>
    </w:p>
    <w:p w:rsidR="005D37B5" w:rsidRDefault="00000000">
      <w:pPr>
        <w:pStyle w:val="Tijeloteksta"/>
        <w:tabs>
          <w:tab w:val="left" w:pos="6026"/>
          <w:tab w:val="left" w:pos="6403"/>
          <w:tab w:val="left" w:pos="6619"/>
        </w:tabs>
        <w:spacing w:before="183" w:line="244" w:lineRule="auto"/>
        <w:ind w:left="708" w:right="2980"/>
        <w:jc w:val="both"/>
      </w:pPr>
      <w:r>
        <w:rPr>
          <w:noProof/>
        </w:rPr>
        <mc:AlternateContent>
          <mc:Choice Requires="wps">
            <w:drawing>
              <wp:anchor distT="0" distB="0" distL="0" distR="0" simplePos="0" relativeHeight="467918336" behindDoc="1" locked="0" layoutInCell="1" allowOverlap="1">
                <wp:simplePos x="0" y="0"/>
                <wp:positionH relativeFrom="page">
                  <wp:posOffset>899464</wp:posOffset>
                </wp:positionH>
                <wp:positionV relativeFrom="paragraph">
                  <wp:posOffset>583436</wp:posOffset>
                </wp:positionV>
                <wp:extent cx="4387850" cy="952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0" cy="9525"/>
                        </a:xfrm>
                        <a:custGeom>
                          <a:avLst/>
                          <a:gdLst/>
                          <a:ahLst/>
                          <a:cxnLst/>
                          <a:rect l="l" t="t" r="r" b="b"/>
                          <a:pathLst>
                            <a:path w="4387850" h="9525">
                              <a:moveTo>
                                <a:pt x="4387850" y="0"/>
                              </a:moveTo>
                              <a:lnTo>
                                <a:pt x="0" y="0"/>
                              </a:lnTo>
                              <a:lnTo>
                                <a:pt x="0" y="9144"/>
                              </a:lnTo>
                              <a:lnTo>
                                <a:pt x="4387850" y="9144"/>
                              </a:lnTo>
                              <a:lnTo>
                                <a:pt x="4387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285FAB" id="Graphic 7" o:spid="_x0000_s1026" style="position:absolute;margin-left:70.8pt;margin-top:45.95pt;width:345.5pt;height:.75pt;z-index:-35398144;visibility:visible;mso-wrap-style:square;mso-wrap-distance-left:0;mso-wrap-distance-top:0;mso-wrap-distance-right:0;mso-wrap-distance-bottom:0;mso-position-horizontal:absolute;mso-position-horizontal-relative:page;mso-position-vertical:absolute;mso-position-vertical-relative:text;v-text-anchor:top" coordsize="4387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" path="m4387850,l,,,9144r4387850,l4387850,xe" fillcolor="black" stroked="f">
                <v:path arrowok="t"/>
                <w10:wrap anchorx="page"/>
              </v:shape>
            </w:pict>
          </mc:Fallback>
        </mc:AlternateContent>
      </w:r>
      <w:r>
        <w:t>Općina Kršan (višak)</w:t>
      </w:r>
      <w:r>
        <w:tab/>
      </w:r>
      <w:r>
        <w:rPr>
          <w:spacing w:val="-15"/>
        </w:rPr>
        <w:t xml:space="preserve"> </w:t>
      </w:r>
      <w:r>
        <w:rPr>
          <w:spacing w:val="-2"/>
        </w:rPr>
        <w:t>102.475.63</w:t>
      </w:r>
      <w:r>
        <w:rPr>
          <w:spacing w:val="-13"/>
        </w:rPr>
        <w:t xml:space="preserve"> </w:t>
      </w:r>
      <w:r>
        <w:rPr>
          <w:spacing w:val="-2"/>
        </w:rPr>
        <w:t xml:space="preserve">eura </w:t>
      </w:r>
      <w:r>
        <w:t>Dječji vrtić Kockica (manjak)</w:t>
      </w:r>
      <w:r>
        <w:tab/>
      </w:r>
      <w:r>
        <w:tab/>
        <w:t>-276,14</w:t>
      </w:r>
      <w:r>
        <w:rPr>
          <w:spacing w:val="-15"/>
        </w:rPr>
        <w:t xml:space="preserve"> </w:t>
      </w:r>
      <w:r>
        <w:t>eura Interpretacijski centar Vlaški puti (manjak)</w:t>
      </w:r>
      <w:r>
        <w:tab/>
      </w:r>
      <w:r>
        <w:tab/>
      </w:r>
      <w:r>
        <w:tab/>
        <w:t>-4,99</w:t>
      </w:r>
      <w:r>
        <w:rPr>
          <w:spacing w:val="-4"/>
        </w:rPr>
        <w:t xml:space="preserve"> </w:t>
      </w:r>
      <w:r>
        <w:t>eura Sveukupni</w:t>
      </w:r>
      <w:r>
        <w:rPr>
          <w:spacing w:val="-2"/>
        </w:rPr>
        <w:t xml:space="preserve"> </w:t>
      </w:r>
      <w:r>
        <w:rPr>
          <w:spacing w:val="-4"/>
        </w:rPr>
        <w:t>višak</w:t>
      </w:r>
      <w:r>
        <w:tab/>
        <w:t>102.194,50</w:t>
      </w:r>
      <w:r>
        <w:rPr>
          <w:spacing w:val="-8"/>
        </w:rPr>
        <w:t xml:space="preserve"> </w:t>
      </w:r>
      <w:r>
        <w:rPr>
          <w:spacing w:val="-4"/>
        </w:rPr>
        <w:t>eura</w:t>
      </w:r>
    </w:p>
    <w:p w:rsidR="005D37B5" w:rsidRDefault="005D37B5">
      <w:pPr>
        <w:pStyle w:val="Tijeloteksta"/>
        <w:spacing w:before="3"/>
      </w:pPr>
    </w:p>
    <w:p w:rsidR="005D37B5" w:rsidRDefault="00000000">
      <w:pPr>
        <w:pStyle w:val="Tijeloteksta"/>
        <w:spacing w:line="244" w:lineRule="auto"/>
        <w:ind w:left="708" w:right="843" w:firstLine="706"/>
        <w:jc w:val="both"/>
      </w:pPr>
      <w:r>
        <w:t>Preneseni manjak</w:t>
      </w:r>
      <w:r>
        <w:rPr>
          <w:spacing w:val="40"/>
        </w:rPr>
        <w:t xml:space="preserve"> </w:t>
      </w:r>
      <w:r>
        <w:t>iz prethodnih godina utvrđen Godišnjim obračunom proračuna za 2023.</w:t>
      </w:r>
      <w:r>
        <w:rPr>
          <w:spacing w:val="-15"/>
        </w:rPr>
        <w:t xml:space="preserve"> </w:t>
      </w:r>
      <w:r>
        <w:t>i</w:t>
      </w:r>
      <w:r>
        <w:rPr>
          <w:spacing w:val="-15"/>
        </w:rPr>
        <w:t xml:space="preserve"> </w:t>
      </w:r>
      <w:r>
        <w:t>financijskim</w:t>
      </w:r>
      <w:r>
        <w:rPr>
          <w:spacing w:val="-13"/>
        </w:rPr>
        <w:t xml:space="preserve"> </w:t>
      </w:r>
      <w:r>
        <w:t>izvještajima</w:t>
      </w:r>
      <w:r>
        <w:rPr>
          <w:spacing w:val="-13"/>
        </w:rPr>
        <w:t xml:space="preserve"> </w:t>
      </w:r>
      <w:r>
        <w:t>proračuna</w:t>
      </w:r>
      <w:r>
        <w:rPr>
          <w:spacing w:val="-9"/>
        </w:rPr>
        <w:t xml:space="preserve"> </w:t>
      </w:r>
      <w:r>
        <w:t>i</w:t>
      </w:r>
      <w:r>
        <w:rPr>
          <w:spacing w:val="-15"/>
        </w:rPr>
        <w:t xml:space="preserve"> </w:t>
      </w:r>
      <w:r>
        <w:t>proračunskih</w:t>
      </w:r>
      <w:r>
        <w:rPr>
          <w:spacing w:val="-8"/>
        </w:rPr>
        <w:t xml:space="preserve"> </w:t>
      </w:r>
      <w:r>
        <w:t>korisnika</w:t>
      </w:r>
      <w:r>
        <w:rPr>
          <w:spacing w:val="-9"/>
        </w:rPr>
        <w:t xml:space="preserve"> </w:t>
      </w:r>
      <w:r>
        <w:t>za</w:t>
      </w:r>
      <w:r>
        <w:rPr>
          <w:spacing w:val="-9"/>
        </w:rPr>
        <w:t xml:space="preserve"> </w:t>
      </w:r>
      <w:r>
        <w:t>2023.</w:t>
      </w:r>
      <w:r>
        <w:rPr>
          <w:spacing w:val="40"/>
        </w:rPr>
        <w:t xml:space="preserve"> </w:t>
      </w:r>
      <w:r>
        <w:t>iznosi</w:t>
      </w:r>
      <w:r>
        <w:rPr>
          <w:spacing w:val="-11"/>
        </w:rPr>
        <w:t xml:space="preserve"> </w:t>
      </w:r>
      <w:r>
        <w:t>sveukupno</w:t>
      </w:r>
    </w:p>
    <w:p w:rsidR="005D37B5" w:rsidRDefault="00000000">
      <w:pPr>
        <w:pStyle w:val="Tijeloteksta"/>
        <w:spacing w:line="245" w:lineRule="exact"/>
        <w:ind w:left="708"/>
        <w:jc w:val="both"/>
      </w:pPr>
      <w:r>
        <w:t>-386.833,56</w:t>
      </w:r>
      <w:r>
        <w:rPr>
          <w:spacing w:val="-9"/>
        </w:rPr>
        <w:t xml:space="preserve"> </w:t>
      </w:r>
      <w:r>
        <w:rPr>
          <w:spacing w:val="-4"/>
        </w:rPr>
        <w:t>eura.</w:t>
      </w:r>
    </w:p>
    <w:p w:rsidR="005D37B5" w:rsidRDefault="005D37B5">
      <w:pPr>
        <w:pStyle w:val="Tijeloteksta"/>
        <w:spacing w:line="245" w:lineRule="exact"/>
        <w:jc w:val="both"/>
        <w:sectPr w:rsidR="005D37B5">
          <w:pgSz w:w="11910" w:h="16840"/>
          <w:pgMar w:top="1320" w:right="566" w:bottom="600" w:left="708" w:header="0" w:footer="413" w:gutter="0"/>
          <w:cols w:space="720"/>
        </w:sectPr>
      </w:pPr>
    </w:p>
    <w:p w:rsidR="005D37B5" w:rsidRDefault="00000000">
      <w:pPr>
        <w:pStyle w:val="Tijeloteksta"/>
        <w:tabs>
          <w:tab w:val="left" w:pos="6081"/>
          <w:tab w:val="left" w:pos="6552"/>
        </w:tabs>
        <w:spacing w:before="76"/>
        <w:ind w:left="708" w:right="2873"/>
      </w:pPr>
      <w:r>
        <w:lastRenderedPageBreak/>
        <w:t>Općina Kršan (manjak)</w:t>
      </w:r>
      <w:r>
        <w:tab/>
        <w:t>-390.018,69</w:t>
      </w:r>
      <w:r>
        <w:rPr>
          <w:spacing w:val="-15"/>
        </w:rPr>
        <w:t xml:space="preserve"> </w:t>
      </w:r>
      <w:r>
        <w:t>eura Dječji</w:t>
      </w:r>
      <w:r>
        <w:rPr>
          <w:spacing w:val="-7"/>
        </w:rPr>
        <w:t xml:space="preserve"> </w:t>
      </w:r>
      <w:r>
        <w:t>vrtić</w:t>
      </w:r>
      <w:r>
        <w:rPr>
          <w:spacing w:val="-5"/>
        </w:rPr>
        <w:t xml:space="preserve"> </w:t>
      </w:r>
      <w:r>
        <w:t>Kockica</w:t>
      </w:r>
      <w:r>
        <w:rPr>
          <w:spacing w:val="-4"/>
        </w:rPr>
        <w:t xml:space="preserve"> </w:t>
      </w:r>
      <w:r>
        <w:rPr>
          <w:spacing w:val="-2"/>
        </w:rPr>
        <w:t>(višak)</w:t>
      </w:r>
      <w:r>
        <w:tab/>
      </w:r>
      <w:r>
        <w:tab/>
        <w:t>583,74</w:t>
      </w:r>
      <w:r>
        <w:rPr>
          <w:spacing w:val="-2"/>
        </w:rPr>
        <w:t xml:space="preserve"> </w:t>
      </w:r>
      <w:r>
        <w:rPr>
          <w:spacing w:val="-4"/>
        </w:rPr>
        <w:t>eura</w:t>
      </w:r>
    </w:p>
    <w:p w:rsidR="005D37B5" w:rsidRDefault="00000000">
      <w:pPr>
        <w:pStyle w:val="Tijeloteksta"/>
        <w:tabs>
          <w:tab w:val="left" w:pos="6119"/>
          <w:tab w:val="left" w:pos="6408"/>
        </w:tabs>
        <w:spacing w:before="6" w:line="244" w:lineRule="auto"/>
        <w:ind w:left="708" w:right="2834"/>
      </w:pPr>
      <w:r>
        <w:rPr>
          <w:noProof/>
        </w:rPr>
        <mc:AlternateContent>
          <mc:Choice Requires="wps">
            <w:drawing>
              <wp:anchor distT="0" distB="0" distL="0" distR="0" simplePos="0" relativeHeight="15730688" behindDoc="0" locked="0" layoutInCell="1" allowOverlap="1">
                <wp:simplePos x="0" y="0"/>
                <wp:positionH relativeFrom="page">
                  <wp:posOffset>899464</wp:posOffset>
                </wp:positionH>
                <wp:positionV relativeFrom="paragraph">
                  <wp:posOffset>147823</wp:posOffset>
                </wp:positionV>
                <wp:extent cx="4482465" cy="95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2465" cy="9525"/>
                        </a:xfrm>
                        <a:custGeom>
                          <a:avLst/>
                          <a:gdLst/>
                          <a:ahLst/>
                          <a:cxnLst/>
                          <a:rect l="l" t="t" r="r" b="b"/>
                          <a:pathLst>
                            <a:path w="4482465" h="9525">
                              <a:moveTo>
                                <a:pt x="4482338" y="0"/>
                              </a:moveTo>
                              <a:lnTo>
                                <a:pt x="0" y="0"/>
                              </a:lnTo>
                              <a:lnTo>
                                <a:pt x="0" y="9144"/>
                              </a:lnTo>
                              <a:lnTo>
                                <a:pt x="4482338" y="9144"/>
                              </a:lnTo>
                              <a:lnTo>
                                <a:pt x="44823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524283" id="Graphic 8" o:spid="_x0000_s1026" style="position:absolute;margin-left:70.8pt;margin-top:11.65pt;width:352.95pt;height:.75pt;z-index:15730688;visibility:visible;mso-wrap-style:square;mso-wrap-distance-left:0;mso-wrap-distance-top:0;mso-wrap-distance-right:0;mso-wrap-distance-bottom:0;mso-position-horizontal:absolute;mso-position-horizontal-relative:page;mso-position-vertical:absolute;mso-position-vertical-relative:text;v-text-anchor:top" coordsize="44824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" path="m4482338,l,,,9144r4482338,l4482338,xe" fillcolor="black" stroked="f">
                <v:path arrowok="t"/>
                <w10:wrap anchorx="page"/>
              </v:shape>
            </w:pict>
          </mc:Fallback>
        </mc:AlternateContent>
      </w:r>
      <w:r>
        <w:t>Interpretacijski centar Vlaški puti (višak)</w:t>
      </w:r>
      <w:r>
        <w:tab/>
      </w:r>
      <w:r>
        <w:tab/>
        <w:t>2.601,39</w:t>
      </w:r>
      <w:r>
        <w:rPr>
          <w:spacing w:val="-2"/>
        </w:rPr>
        <w:t xml:space="preserve"> </w:t>
      </w:r>
      <w:r>
        <w:t>eura Sveukupni</w:t>
      </w:r>
      <w:r>
        <w:rPr>
          <w:spacing w:val="-4"/>
        </w:rPr>
        <w:t xml:space="preserve"> </w:t>
      </w:r>
      <w:r>
        <w:rPr>
          <w:spacing w:val="-2"/>
        </w:rPr>
        <w:t>manjak</w:t>
      </w:r>
      <w:r>
        <w:tab/>
        <w:t>-386.833,56</w:t>
      </w:r>
      <w:r>
        <w:rPr>
          <w:spacing w:val="-13"/>
        </w:rPr>
        <w:t xml:space="preserve"> </w:t>
      </w:r>
      <w:r>
        <w:rPr>
          <w:spacing w:val="-4"/>
        </w:rPr>
        <w:t>eura</w:t>
      </w:r>
    </w:p>
    <w:p w:rsidR="005D37B5" w:rsidRDefault="005D37B5">
      <w:pPr>
        <w:pStyle w:val="Tijeloteksta"/>
        <w:spacing w:before="176"/>
      </w:pPr>
    </w:p>
    <w:p w:rsidR="005D37B5" w:rsidRDefault="00000000">
      <w:pPr>
        <w:pStyle w:val="Naslov5"/>
        <w:ind w:left="1414"/>
        <w:rPr>
          <w:rFonts w:ascii="Microsoft Sans Serif" w:hAnsi="Microsoft Sans Serif"/>
          <w:b w:val="0"/>
        </w:rPr>
      </w:pPr>
      <w:r>
        <w:t>Sveukupni</w:t>
      </w:r>
      <w:r>
        <w:rPr>
          <w:spacing w:val="19"/>
        </w:rPr>
        <w:t xml:space="preserve"> </w:t>
      </w:r>
      <w:r>
        <w:t>manjak</w:t>
      </w:r>
      <w:r>
        <w:rPr>
          <w:spacing w:val="24"/>
        </w:rPr>
        <w:t xml:space="preserve"> </w:t>
      </w:r>
      <w:r>
        <w:t>prihoda</w:t>
      </w:r>
      <w:r>
        <w:rPr>
          <w:spacing w:val="25"/>
        </w:rPr>
        <w:t xml:space="preserve"> </w:t>
      </w:r>
      <w:r>
        <w:t>i</w:t>
      </w:r>
      <w:r>
        <w:rPr>
          <w:spacing w:val="20"/>
        </w:rPr>
        <w:t xml:space="preserve"> </w:t>
      </w:r>
      <w:r>
        <w:t>primitaka</w:t>
      </w:r>
      <w:r>
        <w:rPr>
          <w:spacing w:val="25"/>
        </w:rPr>
        <w:t xml:space="preserve"> </w:t>
      </w:r>
      <w:r>
        <w:t>za</w:t>
      </w:r>
      <w:r>
        <w:rPr>
          <w:spacing w:val="20"/>
        </w:rPr>
        <w:t xml:space="preserve"> </w:t>
      </w:r>
      <w:r>
        <w:t>pokriće</w:t>
      </w:r>
      <w:r>
        <w:rPr>
          <w:spacing w:val="25"/>
        </w:rPr>
        <w:t xml:space="preserve"> </w:t>
      </w:r>
      <w:r>
        <w:t>u</w:t>
      </w:r>
      <w:r>
        <w:rPr>
          <w:spacing w:val="23"/>
        </w:rPr>
        <w:t xml:space="preserve"> </w:t>
      </w:r>
      <w:r>
        <w:t>sljedećem</w:t>
      </w:r>
      <w:r>
        <w:rPr>
          <w:spacing w:val="19"/>
        </w:rPr>
        <w:t xml:space="preserve"> </w:t>
      </w:r>
      <w:r>
        <w:t>razdoblju</w:t>
      </w:r>
      <w:r>
        <w:rPr>
          <w:spacing w:val="32"/>
        </w:rPr>
        <w:t xml:space="preserve"> </w:t>
      </w:r>
      <w:r>
        <w:rPr>
          <w:rFonts w:ascii="Microsoft Sans Serif" w:hAnsi="Microsoft Sans Serif"/>
          <w:b w:val="0"/>
          <w:spacing w:val="-2"/>
        </w:rPr>
        <w:t>iznosi</w:t>
      </w:r>
    </w:p>
    <w:p w:rsidR="005D37B5" w:rsidRDefault="00000000">
      <w:pPr>
        <w:pStyle w:val="Tijeloteksta"/>
        <w:spacing w:before="5"/>
        <w:ind w:left="708"/>
      </w:pPr>
      <w:r>
        <w:t>-284.639,06</w:t>
      </w:r>
      <w:r>
        <w:rPr>
          <w:spacing w:val="-9"/>
        </w:rPr>
        <w:t xml:space="preserve"> </w:t>
      </w:r>
      <w:r>
        <w:rPr>
          <w:spacing w:val="-4"/>
        </w:rPr>
        <w:t>eura.</w:t>
      </w:r>
    </w:p>
    <w:p w:rsidR="005D37B5" w:rsidRDefault="005D37B5">
      <w:pPr>
        <w:pStyle w:val="Tijeloteksta"/>
        <w:spacing w:before="10"/>
      </w:pPr>
    </w:p>
    <w:p w:rsidR="005D37B5" w:rsidRDefault="00000000">
      <w:pPr>
        <w:pStyle w:val="Tijeloteksta"/>
        <w:tabs>
          <w:tab w:val="left" w:pos="6143"/>
          <w:tab w:val="left" w:pos="6614"/>
        </w:tabs>
        <w:spacing w:before="1"/>
        <w:ind w:left="708" w:right="2812"/>
      </w:pPr>
      <w:r>
        <w:t>Općina Kršan (manjak)</w:t>
      </w:r>
      <w:r>
        <w:tab/>
        <w:t>-287.543,06</w:t>
      </w:r>
      <w:r>
        <w:rPr>
          <w:spacing w:val="-15"/>
        </w:rPr>
        <w:t xml:space="preserve"> </w:t>
      </w:r>
      <w:r>
        <w:t>eura Dječji</w:t>
      </w:r>
      <w:r>
        <w:rPr>
          <w:spacing w:val="-7"/>
        </w:rPr>
        <w:t xml:space="preserve"> </w:t>
      </w:r>
      <w:r>
        <w:t>vrtić</w:t>
      </w:r>
      <w:r>
        <w:rPr>
          <w:spacing w:val="-5"/>
        </w:rPr>
        <w:t xml:space="preserve"> </w:t>
      </w:r>
      <w:r>
        <w:t>Kockica</w:t>
      </w:r>
      <w:r>
        <w:rPr>
          <w:spacing w:val="-4"/>
        </w:rPr>
        <w:t xml:space="preserve"> </w:t>
      </w:r>
      <w:r>
        <w:rPr>
          <w:spacing w:val="-2"/>
        </w:rPr>
        <w:t>(višak)</w:t>
      </w:r>
      <w:r>
        <w:tab/>
      </w:r>
      <w:r>
        <w:tab/>
        <w:t>307,60</w:t>
      </w:r>
      <w:r>
        <w:rPr>
          <w:spacing w:val="-4"/>
        </w:rPr>
        <w:t xml:space="preserve"> eura</w:t>
      </w:r>
    </w:p>
    <w:p w:rsidR="005D37B5" w:rsidRDefault="00000000">
      <w:pPr>
        <w:pStyle w:val="Tijeloteksta"/>
        <w:tabs>
          <w:tab w:val="left" w:pos="6177"/>
          <w:tab w:val="left" w:pos="6470"/>
        </w:tabs>
        <w:spacing w:before="6" w:line="244" w:lineRule="auto"/>
        <w:ind w:left="708" w:right="2779"/>
      </w:pPr>
      <w:r>
        <w:rPr>
          <w:noProof/>
        </w:rPr>
        <mc:AlternateContent>
          <mc:Choice Requires="wps">
            <w:drawing>
              <wp:anchor distT="0" distB="0" distL="0" distR="0" simplePos="0" relativeHeight="15731200" behindDoc="0" locked="0" layoutInCell="1" allowOverlap="1">
                <wp:simplePos x="0" y="0"/>
                <wp:positionH relativeFrom="page">
                  <wp:posOffset>899464</wp:posOffset>
                </wp:positionH>
                <wp:positionV relativeFrom="paragraph">
                  <wp:posOffset>147971</wp:posOffset>
                </wp:positionV>
                <wp:extent cx="4522470" cy="952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2470" cy="9525"/>
                        </a:xfrm>
                        <a:custGeom>
                          <a:avLst/>
                          <a:gdLst/>
                          <a:ahLst/>
                          <a:cxnLst/>
                          <a:rect l="l" t="t" r="r" b="b"/>
                          <a:pathLst>
                            <a:path w="4522470" h="9525">
                              <a:moveTo>
                                <a:pt x="4521962" y="0"/>
                              </a:moveTo>
                              <a:lnTo>
                                <a:pt x="0" y="0"/>
                              </a:lnTo>
                              <a:lnTo>
                                <a:pt x="0" y="9144"/>
                              </a:lnTo>
                              <a:lnTo>
                                <a:pt x="4521962" y="9144"/>
                              </a:lnTo>
                              <a:lnTo>
                                <a:pt x="4521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A69A0" id="Graphic 9" o:spid="_x0000_s1026" style="position:absolute;margin-left:70.8pt;margin-top:11.65pt;width:356.1pt;height:.75pt;z-index:15731200;visibility:visible;mso-wrap-style:square;mso-wrap-distance-left:0;mso-wrap-distance-top:0;mso-wrap-distance-right:0;mso-wrap-distance-bottom:0;mso-position-horizontal:absolute;mso-position-horizontal-relative:page;mso-position-vertical:absolute;mso-position-vertical-relative:text;v-text-anchor:top" coordsize="45224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" path="m4521962,l,,,9144r4521962,l4521962,xe" fillcolor="black" stroked="f">
                <v:path arrowok="t"/>
                <w10:wrap anchorx="page"/>
              </v:shape>
            </w:pict>
          </mc:Fallback>
        </mc:AlternateContent>
      </w:r>
      <w:r>
        <w:t>Interpretacijski centar Vlaški puti (višak)</w:t>
      </w:r>
      <w:r>
        <w:tab/>
      </w:r>
      <w:r>
        <w:tab/>
        <w:t>2.596,40</w:t>
      </w:r>
      <w:r>
        <w:rPr>
          <w:spacing w:val="-9"/>
        </w:rPr>
        <w:t xml:space="preserve"> </w:t>
      </w:r>
      <w:r>
        <w:t>eura Sveukupni</w:t>
      </w:r>
      <w:r>
        <w:rPr>
          <w:spacing w:val="-2"/>
        </w:rPr>
        <w:t xml:space="preserve"> manjak</w:t>
      </w:r>
      <w:r>
        <w:tab/>
        <w:t>-284.639,06</w:t>
      </w:r>
      <w:r>
        <w:rPr>
          <w:spacing w:val="-11"/>
        </w:rPr>
        <w:t xml:space="preserve"> </w:t>
      </w:r>
      <w:r>
        <w:rPr>
          <w:spacing w:val="-4"/>
        </w:rPr>
        <w:t>eura</w:t>
      </w:r>
    </w:p>
    <w:p w:rsidR="005D37B5" w:rsidRDefault="005D37B5">
      <w:pPr>
        <w:pStyle w:val="Tijeloteksta"/>
      </w:pPr>
    </w:p>
    <w:p w:rsidR="005D37B5" w:rsidRDefault="005D37B5">
      <w:pPr>
        <w:pStyle w:val="Tijeloteksta"/>
        <w:spacing w:before="106"/>
      </w:pPr>
    </w:p>
    <w:p w:rsidR="005D37B5" w:rsidRDefault="00000000">
      <w:pPr>
        <w:pStyle w:val="Naslov4"/>
        <w:numPr>
          <w:ilvl w:val="3"/>
          <w:numId w:val="12"/>
        </w:numPr>
        <w:tabs>
          <w:tab w:val="left" w:pos="2023"/>
        </w:tabs>
        <w:spacing w:line="237" w:lineRule="auto"/>
        <w:ind w:right="1788" w:firstLine="706"/>
      </w:pPr>
      <w:bookmarkStart w:id="10" w:name="3.1.1._OBRAZLOŽENJE_PRIHODA_I_RASHODA,_P"/>
      <w:bookmarkEnd w:id="10"/>
      <w:r>
        <w:t>OBRAZLOŽENJE</w:t>
      </w:r>
      <w:r>
        <w:rPr>
          <w:spacing w:val="-4"/>
        </w:rPr>
        <w:t xml:space="preserve"> </w:t>
      </w:r>
      <w:r>
        <w:t>PRIHODA</w:t>
      </w:r>
      <w:r>
        <w:rPr>
          <w:spacing w:val="-10"/>
        </w:rPr>
        <w:t xml:space="preserve"> </w:t>
      </w:r>
      <w:r>
        <w:t>I</w:t>
      </w:r>
      <w:r>
        <w:rPr>
          <w:spacing w:val="-9"/>
        </w:rPr>
        <w:t xml:space="preserve"> </w:t>
      </w:r>
      <w:r>
        <w:t>RASHODA, PRIMITAKA</w:t>
      </w:r>
      <w:r>
        <w:rPr>
          <w:spacing w:val="-10"/>
        </w:rPr>
        <w:t xml:space="preserve"> </w:t>
      </w:r>
      <w:r>
        <w:t>I</w:t>
      </w:r>
      <w:r>
        <w:rPr>
          <w:spacing w:val="-4"/>
        </w:rPr>
        <w:t xml:space="preserve"> </w:t>
      </w:r>
      <w:r>
        <w:t>IZDATAKA PRORAČUNA OPĆINE KRŠAN U 2024.</w:t>
      </w:r>
    </w:p>
    <w:p w:rsidR="005D37B5" w:rsidRDefault="005D37B5">
      <w:pPr>
        <w:pStyle w:val="Tijeloteksta"/>
        <w:spacing w:before="248"/>
        <w:rPr>
          <w:rFonts w:ascii="Arial"/>
          <w:b/>
        </w:rPr>
      </w:pPr>
    </w:p>
    <w:p w:rsidR="005D37B5" w:rsidRDefault="00000000">
      <w:pPr>
        <w:ind w:left="1414"/>
        <w:rPr>
          <w:rFonts w:ascii="Arial"/>
          <w:b/>
        </w:rPr>
      </w:pPr>
      <w:r>
        <w:rPr>
          <w:rFonts w:ascii="Arial"/>
          <w:b/>
        </w:rPr>
        <w:t>PRIHODI</w:t>
      </w:r>
      <w:r>
        <w:rPr>
          <w:rFonts w:ascii="Arial"/>
          <w:b/>
          <w:spacing w:val="-7"/>
        </w:rPr>
        <w:t xml:space="preserve"> </w:t>
      </w:r>
      <w:r>
        <w:rPr>
          <w:rFonts w:ascii="Arial"/>
          <w:b/>
        </w:rPr>
        <w:t>I</w:t>
      </w:r>
      <w:r>
        <w:rPr>
          <w:rFonts w:ascii="Arial"/>
          <w:b/>
          <w:spacing w:val="-7"/>
        </w:rPr>
        <w:t xml:space="preserve"> </w:t>
      </w:r>
      <w:r>
        <w:rPr>
          <w:rFonts w:ascii="Arial"/>
          <w:b/>
          <w:spacing w:val="-2"/>
        </w:rPr>
        <w:t>PRIMICI</w:t>
      </w:r>
    </w:p>
    <w:p w:rsidR="005D37B5" w:rsidRDefault="00000000">
      <w:pPr>
        <w:pStyle w:val="Tijeloteksta"/>
        <w:spacing w:before="187" w:line="264" w:lineRule="auto"/>
        <w:ind w:left="708" w:right="852" w:firstLine="706"/>
        <w:jc w:val="both"/>
      </w:pPr>
      <w:r>
        <w:t>U</w:t>
      </w:r>
      <w:r>
        <w:rPr>
          <w:spacing w:val="-10"/>
        </w:rPr>
        <w:t xml:space="preserve"> </w:t>
      </w:r>
      <w:r>
        <w:t>slijedećoj</w:t>
      </w:r>
      <w:r>
        <w:rPr>
          <w:spacing w:val="-10"/>
        </w:rPr>
        <w:t xml:space="preserve"> </w:t>
      </w:r>
      <w:r>
        <w:t>tablici</w:t>
      </w:r>
      <w:r>
        <w:rPr>
          <w:spacing w:val="-15"/>
        </w:rPr>
        <w:t xml:space="preserve"> </w:t>
      </w:r>
      <w:r>
        <w:t>daje</w:t>
      </w:r>
      <w:r>
        <w:rPr>
          <w:spacing w:val="-12"/>
        </w:rPr>
        <w:t xml:space="preserve"> </w:t>
      </w:r>
      <w:r>
        <w:t>se</w:t>
      </w:r>
      <w:r>
        <w:rPr>
          <w:spacing w:val="-12"/>
        </w:rPr>
        <w:t xml:space="preserve"> </w:t>
      </w:r>
      <w:r>
        <w:t>pregled</w:t>
      </w:r>
      <w:r>
        <w:rPr>
          <w:spacing w:val="-12"/>
        </w:rPr>
        <w:t xml:space="preserve"> </w:t>
      </w:r>
      <w:r>
        <w:t>ostvarenih</w:t>
      </w:r>
      <w:r>
        <w:rPr>
          <w:spacing w:val="-8"/>
        </w:rPr>
        <w:t xml:space="preserve"> </w:t>
      </w:r>
      <w:r>
        <w:t>prihoda</w:t>
      </w:r>
      <w:r>
        <w:rPr>
          <w:spacing w:val="-8"/>
        </w:rPr>
        <w:t xml:space="preserve"> </w:t>
      </w:r>
      <w:r>
        <w:t>i</w:t>
      </w:r>
      <w:r>
        <w:rPr>
          <w:spacing w:val="-15"/>
        </w:rPr>
        <w:t xml:space="preserve"> </w:t>
      </w:r>
      <w:r>
        <w:t>primitaka</w:t>
      </w:r>
      <w:r>
        <w:rPr>
          <w:spacing w:val="37"/>
        </w:rPr>
        <w:t xml:space="preserve"> </w:t>
      </w:r>
      <w:r>
        <w:t>u</w:t>
      </w:r>
      <w:r>
        <w:rPr>
          <w:spacing w:val="-8"/>
        </w:rPr>
        <w:t xml:space="preserve"> </w:t>
      </w:r>
      <w:r>
        <w:t>2024.</w:t>
      </w:r>
      <w:r>
        <w:rPr>
          <w:spacing w:val="-13"/>
        </w:rPr>
        <w:t xml:space="preserve"> </w:t>
      </w:r>
      <w:r>
        <w:t>Općine</w:t>
      </w:r>
      <w:r>
        <w:rPr>
          <w:spacing w:val="-12"/>
        </w:rPr>
        <w:t xml:space="preserve"> </w:t>
      </w:r>
      <w:r>
        <w:t>Kršan i proračunskih korisnika u odnosu na Tekući plan 2024.</w:t>
      </w:r>
      <w:r>
        <w:rPr>
          <w:spacing w:val="40"/>
        </w:rPr>
        <w:t xml:space="preserve"> </w:t>
      </w:r>
      <w:r>
        <w:t>i u odnosu na prihode ostvarene u prethodnog godini.</w:t>
      </w:r>
    </w:p>
    <w:p w:rsidR="005D37B5" w:rsidRDefault="00000000">
      <w:pPr>
        <w:spacing w:before="152" w:line="237" w:lineRule="auto"/>
        <w:ind w:left="708" w:right="831"/>
        <w:rPr>
          <w:rFonts w:ascii="Arial" w:hAnsi="Arial"/>
          <w:b/>
        </w:rPr>
      </w:pPr>
      <w:r>
        <w:rPr>
          <w:rFonts w:ascii="Arial" w:hAnsi="Arial"/>
          <w:b/>
        </w:rPr>
        <w:t>Tablica</w:t>
      </w:r>
      <w:r>
        <w:rPr>
          <w:rFonts w:ascii="Arial" w:hAnsi="Arial"/>
          <w:b/>
          <w:spacing w:val="40"/>
        </w:rPr>
        <w:t xml:space="preserve"> </w:t>
      </w:r>
      <w:r>
        <w:rPr>
          <w:rFonts w:ascii="Arial" w:hAnsi="Arial"/>
          <w:b/>
        </w:rPr>
        <w:t>1</w:t>
      </w:r>
      <w:r>
        <w:rPr>
          <w:rFonts w:ascii="Arial" w:hAnsi="Arial"/>
          <w:b/>
          <w:spacing w:val="40"/>
        </w:rPr>
        <w:t xml:space="preserve"> </w:t>
      </w:r>
      <w:r>
        <w:rPr>
          <w:rFonts w:ascii="Arial" w:hAnsi="Arial"/>
          <w:b/>
        </w:rPr>
        <w:t>Ostvareni</w:t>
      </w:r>
      <w:r>
        <w:rPr>
          <w:rFonts w:ascii="Arial" w:hAnsi="Arial"/>
          <w:b/>
          <w:spacing w:val="34"/>
        </w:rPr>
        <w:t xml:space="preserve"> </w:t>
      </w:r>
      <w:r>
        <w:rPr>
          <w:rFonts w:ascii="Arial" w:hAnsi="Arial"/>
          <w:b/>
        </w:rPr>
        <w:t>prihodi</w:t>
      </w:r>
      <w:r>
        <w:rPr>
          <w:rFonts w:ascii="Arial" w:hAnsi="Arial"/>
          <w:b/>
          <w:spacing w:val="38"/>
        </w:rPr>
        <w:t xml:space="preserve"> </w:t>
      </w:r>
      <w:r>
        <w:rPr>
          <w:rFonts w:ascii="Arial" w:hAnsi="Arial"/>
          <w:b/>
        </w:rPr>
        <w:t>i</w:t>
      </w:r>
      <w:r>
        <w:rPr>
          <w:rFonts w:ascii="Arial" w:hAnsi="Arial"/>
          <w:b/>
          <w:spacing w:val="34"/>
        </w:rPr>
        <w:t xml:space="preserve"> </w:t>
      </w:r>
      <w:r>
        <w:rPr>
          <w:rFonts w:ascii="Arial" w:hAnsi="Arial"/>
          <w:b/>
        </w:rPr>
        <w:t>primici</w:t>
      </w:r>
      <w:r>
        <w:rPr>
          <w:rFonts w:ascii="Arial" w:hAnsi="Arial"/>
          <w:b/>
          <w:spacing w:val="39"/>
        </w:rPr>
        <w:t xml:space="preserve"> </w:t>
      </w:r>
      <w:r>
        <w:rPr>
          <w:rFonts w:ascii="Arial" w:hAnsi="Arial"/>
          <w:b/>
        </w:rPr>
        <w:t>u</w:t>
      </w:r>
      <w:r>
        <w:rPr>
          <w:rFonts w:ascii="Arial" w:hAnsi="Arial"/>
          <w:b/>
          <w:spacing w:val="40"/>
        </w:rPr>
        <w:t xml:space="preserve"> </w:t>
      </w:r>
      <w:r>
        <w:rPr>
          <w:rFonts w:ascii="Arial" w:hAnsi="Arial"/>
          <w:b/>
        </w:rPr>
        <w:t>2024.</w:t>
      </w:r>
      <w:r>
        <w:rPr>
          <w:rFonts w:ascii="Arial" w:hAnsi="Arial"/>
          <w:b/>
          <w:spacing w:val="80"/>
          <w:w w:val="150"/>
        </w:rPr>
        <w:t xml:space="preserve"> </w:t>
      </w:r>
      <w:r>
        <w:rPr>
          <w:rFonts w:ascii="Arial" w:hAnsi="Arial"/>
          <w:b/>
        </w:rPr>
        <w:t>u</w:t>
      </w:r>
      <w:r>
        <w:rPr>
          <w:rFonts w:ascii="Arial" w:hAnsi="Arial"/>
          <w:b/>
          <w:spacing w:val="37"/>
        </w:rPr>
        <w:t xml:space="preserve"> </w:t>
      </w:r>
      <w:r>
        <w:rPr>
          <w:rFonts w:ascii="Arial" w:hAnsi="Arial"/>
          <w:b/>
        </w:rPr>
        <w:t>odnosu</w:t>
      </w:r>
      <w:r>
        <w:rPr>
          <w:rFonts w:ascii="Arial" w:hAnsi="Arial"/>
          <w:b/>
          <w:spacing w:val="37"/>
        </w:rPr>
        <w:t xml:space="preserve"> </w:t>
      </w:r>
      <w:r>
        <w:rPr>
          <w:rFonts w:ascii="Arial" w:hAnsi="Arial"/>
          <w:b/>
        </w:rPr>
        <w:t>na</w:t>
      </w:r>
      <w:r>
        <w:rPr>
          <w:rFonts w:ascii="Arial" w:hAnsi="Arial"/>
          <w:b/>
          <w:spacing w:val="40"/>
        </w:rPr>
        <w:t xml:space="preserve"> </w:t>
      </w:r>
      <w:r>
        <w:rPr>
          <w:rFonts w:ascii="Arial" w:hAnsi="Arial"/>
          <w:b/>
        </w:rPr>
        <w:t>Tekući</w:t>
      </w:r>
      <w:r>
        <w:rPr>
          <w:rFonts w:ascii="Arial" w:hAnsi="Arial"/>
          <w:b/>
          <w:spacing w:val="34"/>
        </w:rPr>
        <w:t xml:space="preserve"> </w:t>
      </w:r>
      <w:r>
        <w:rPr>
          <w:rFonts w:ascii="Arial" w:hAnsi="Arial"/>
          <w:b/>
        </w:rPr>
        <w:t>plan</w:t>
      </w:r>
      <w:r>
        <w:rPr>
          <w:rFonts w:ascii="Arial" w:hAnsi="Arial"/>
          <w:b/>
          <w:spacing w:val="39"/>
        </w:rPr>
        <w:t xml:space="preserve"> </w:t>
      </w:r>
      <w:r>
        <w:rPr>
          <w:rFonts w:ascii="Arial" w:hAnsi="Arial"/>
          <w:b/>
        </w:rPr>
        <w:t>2024.</w:t>
      </w:r>
      <w:r>
        <w:rPr>
          <w:rFonts w:ascii="Arial" w:hAnsi="Arial"/>
          <w:b/>
          <w:spacing w:val="39"/>
        </w:rPr>
        <w:t xml:space="preserve"> </w:t>
      </w:r>
      <w:r>
        <w:rPr>
          <w:rFonts w:ascii="Arial" w:hAnsi="Arial"/>
          <w:b/>
        </w:rPr>
        <w:t>i</w:t>
      </w:r>
      <w:r>
        <w:rPr>
          <w:rFonts w:ascii="Arial" w:hAnsi="Arial"/>
          <w:b/>
          <w:spacing w:val="34"/>
        </w:rPr>
        <w:t xml:space="preserve"> </w:t>
      </w:r>
      <w:r>
        <w:rPr>
          <w:rFonts w:ascii="Arial" w:hAnsi="Arial"/>
          <w:b/>
        </w:rPr>
        <w:t>na Ostvarene prihodi i primitke u 2023.</w:t>
      </w:r>
    </w:p>
    <w:p w:rsidR="005D37B5" w:rsidRDefault="005D37B5">
      <w:pPr>
        <w:pStyle w:val="Tijeloteksta"/>
        <w:spacing w:before="54"/>
        <w:rPr>
          <w:rFonts w:ascii="Arial"/>
          <w:b/>
          <w:sz w:val="20"/>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1277"/>
        <w:gridCol w:w="1277"/>
        <w:gridCol w:w="1272"/>
        <w:gridCol w:w="1277"/>
        <w:gridCol w:w="849"/>
        <w:gridCol w:w="849"/>
        <w:gridCol w:w="854"/>
      </w:tblGrid>
      <w:tr w:rsidR="005D37B5">
        <w:trPr>
          <w:trHeight w:val="897"/>
        </w:trPr>
        <w:tc>
          <w:tcPr>
            <w:tcW w:w="1839" w:type="dxa"/>
            <w:shd w:val="clear" w:color="auto" w:fill="C0C0C0"/>
          </w:tcPr>
          <w:p w:rsidR="005D37B5" w:rsidRDefault="005D37B5">
            <w:pPr>
              <w:pStyle w:val="TableParagraph"/>
              <w:spacing w:before="104"/>
              <w:rPr>
                <w:b/>
                <w:sz w:val="15"/>
              </w:rPr>
            </w:pPr>
          </w:p>
          <w:p w:rsidR="005D37B5" w:rsidRDefault="00000000">
            <w:pPr>
              <w:pStyle w:val="TableParagraph"/>
              <w:ind w:left="696" w:right="97" w:hanging="582"/>
              <w:rPr>
                <w:b/>
                <w:sz w:val="15"/>
              </w:rPr>
            </w:pPr>
            <w:r>
              <w:rPr>
                <w:b/>
                <w:sz w:val="15"/>
              </w:rPr>
              <w:t>BROJČANA</w:t>
            </w:r>
            <w:r>
              <w:rPr>
                <w:b/>
                <w:spacing w:val="-11"/>
                <w:sz w:val="15"/>
              </w:rPr>
              <w:t xml:space="preserve"> </w:t>
            </w:r>
            <w:r>
              <w:rPr>
                <w:b/>
                <w:sz w:val="15"/>
              </w:rPr>
              <w:t>OZNAKA</w:t>
            </w:r>
            <w:r>
              <w:rPr>
                <w:b/>
                <w:spacing w:val="-10"/>
                <w:sz w:val="15"/>
              </w:rPr>
              <w:t xml:space="preserve"> </w:t>
            </w:r>
            <w:r>
              <w:rPr>
                <w:b/>
                <w:sz w:val="15"/>
              </w:rPr>
              <w:t xml:space="preserve">I </w:t>
            </w:r>
            <w:r>
              <w:rPr>
                <w:b/>
                <w:spacing w:val="-2"/>
                <w:sz w:val="15"/>
              </w:rPr>
              <w:t>NAZIV</w:t>
            </w:r>
          </w:p>
        </w:tc>
        <w:tc>
          <w:tcPr>
            <w:tcW w:w="1277" w:type="dxa"/>
            <w:shd w:val="clear" w:color="auto" w:fill="C0C0C0"/>
          </w:tcPr>
          <w:p w:rsidR="005D37B5" w:rsidRDefault="005D37B5">
            <w:pPr>
              <w:pStyle w:val="TableParagraph"/>
              <w:spacing w:before="104"/>
              <w:rPr>
                <w:b/>
                <w:sz w:val="15"/>
              </w:rPr>
            </w:pPr>
          </w:p>
          <w:p w:rsidR="005D37B5" w:rsidRDefault="00000000">
            <w:pPr>
              <w:pStyle w:val="TableParagraph"/>
              <w:ind w:left="379" w:right="79" w:hanging="212"/>
              <w:rPr>
                <w:b/>
                <w:sz w:val="15"/>
              </w:rPr>
            </w:pPr>
            <w:r>
              <w:rPr>
                <w:b/>
                <w:spacing w:val="-2"/>
                <w:sz w:val="15"/>
              </w:rPr>
              <w:t>OSTVARENO</w:t>
            </w:r>
            <w:r>
              <w:rPr>
                <w:b/>
                <w:sz w:val="15"/>
              </w:rPr>
              <w:t xml:space="preserve"> U</w:t>
            </w:r>
            <w:r>
              <w:rPr>
                <w:b/>
                <w:spacing w:val="-1"/>
                <w:sz w:val="15"/>
              </w:rPr>
              <w:t xml:space="preserve"> </w:t>
            </w:r>
            <w:r>
              <w:rPr>
                <w:b/>
                <w:sz w:val="15"/>
              </w:rPr>
              <w:t>2023.</w:t>
            </w:r>
          </w:p>
        </w:tc>
        <w:tc>
          <w:tcPr>
            <w:tcW w:w="1277" w:type="dxa"/>
            <w:shd w:val="clear" w:color="auto" w:fill="C0C0C0"/>
          </w:tcPr>
          <w:p w:rsidR="005D37B5" w:rsidRDefault="005D37B5">
            <w:pPr>
              <w:pStyle w:val="TableParagraph"/>
              <w:spacing w:before="104"/>
              <w:rPr>
                <w:b/>
                <w:sz w:val="15"/>
              </w:rPr>
            </w:pPr>
          </w:p>
          <w:p w:rsidR="005D37B5" w:rsidRDefault="00000000">
            <w:pPr>
              <w:pStyle w:val="TableParagraph"/>
              <w:ind w:left="446" w:right="79" w:hanging="336"/>
              <w:rPr>
                <w:b/>
                <w:sz w:val="15"/>
              </w:rPr>
            </w:pPr>
            <w:r>
              <w:rPr>
                <w:b/>
                <w:spacing w:val="-2"/>
                <w:sz w:val="15"/>
              </w:rPr>
              <w:t>IZVORNI</w:t>
            </w:r>
            <w:r>
              <w:rPr>
                <w:b/>
                <w:spacing w:val="-9"/>
                <w:sz w:val="15"/>
              </w:rPr>
              <w:t xml:space="preserve"> </w:t>
            </w:r>
            <w:r>
              <w:rPr>
                <w:b/>
                <w:spacing w:val="-2"/>
                <w:sz w:val="15"/>
              </w:rPr>
              <w:t>PLAN</w:t>
            </w:r>
            <w:r>
              <w:rPr>
                <w:b/>
                <w:sz w:val="15"/>
              </w:rPr>
              <w:t xml:space="preserve"> </w:t>
            </w:r>
            <w:r>
              <w:rPr>
                <w:b/>
                <w:spacing w:val="-2"/>
                <w:sz w:val="15"/>
              </w:rPr>
              <w:t>2024.</w:t>
            </w:r>
          </w:p>
        </w:tc>
        <w:tc>
          <w:tcPr>
            <w:tcW w:w="1272" w:type="dxa"/>
            <w:shd w:val="clear" w:color="auto" w:fill="C0C0C0"/>
          </w:tcPr>
          <w:p w:rsidR="005D37B5" w:rsidRDefault="005D37B5">
            <w:pPr>
              <w:pStyle w:val="TableParagraph"/>
              <w:spacing w:before="104"/>
              <w:rPr>
                <w:b/>
                <w:sz w:val="15"/>
              </w:rPr>
            </w:pPr>
          </w:p>
          <w:p w:rsidR="005D37B5" w:rsidRDefault="00000000">
            <w:pPr>
              <w:pStyle w:val="TableParagraph"/>
              <w:ind w:left="447" w:hanging="312"/>
              <w:rPr>
                <w:b/>
                <w:sz w:val="15"/>
              </w:rPr>
            </w:pPr>
            <w:r>
              <w:rPr>
                <w:b/>
                <w:spacing w:val="-2"/>
                <w:sz w:val="15"/>
              </w:rPr>
              <w:t>TEKUĆI</w:t>
            </w:r>
            <w:r>
              <w:rPr>
                <w:b/>
                <w:spacing w:val="-9"/>
                <w:sz w:val="15"/>
              </w:rPr>
              <w:t xml:space="preserve"> </w:t>
            </w:r>
            <w:r>
              <w:rPr>
                <w:b/>
                <w:spacing w:val="-2"/>
                <w:sz w:val="15"/>
              </w:rPr>
              <w:t>PLAN</w:t>
            </w:r>
            <w:r>
              <w:rPr>
                <w:b/>
                <w:sz w:val="15"/>
              </w:rPr>
              <w:t xml:space="preserve"> </w:t>
            </w:r>
            <w:r>
              <w:rPr>
                <w:b/>
                <w:spacing w:val="-2"/>
                <w:sz w:val="15"/>
              </w:rPr>
              <w:t>2024.</w:t>
            </w:r>
          </w:p>
        </w:tc>
        <w:tc>
          <w:tcPr>
            <w:tcW w:w="1277" w:type="dxa"/>
            <w:shd w:val="clear" w:color="auto" w:fill="C0C0C0"/>
          </w:tcPr>
          <w:p w:rsidR="005D37B5" w:rsidRDefault="005D37B5">
            <w:pPr>
              <w:pStyle w:val="TableParagraph"/>
              <w:spacing w:before="104"/>
              <w:rPr>
                <w:b/>
                <w:sz w:val="15"/>
              </w:rPr>
            </w:pPr>
          </w:p>
          <w:p w:rsidR="005D37B5" w:rsidRDefault="00000000">
            <w:pPr>
              <w:pStyle w:val="TableParagraph"/>
              <w:ind w:left="452" w:hanging="284"/>
              <w:rPr>
                <w:b/>
                <w:sz w:val="15"/>
              </w:rPr>
            </w:pPr>
            <w:r>
              <w:rPr>
                <w:b/>
                <w:spacing w:val="-2"/>
                <w:sz w:val="15"/>
              </w:rPr>
              <w:t>OSTVARENO</w:t>
            </w:r>
            <w:r>
              <w:rPr>
                <w:b/>
                <w:sz w:val="15"/>
              </w:rPr>
              <w:t xml:space="preserve"> </w:t>
            </w:r>
            <w:r>
              <w:rPr>
                <w:b/>
                <w:spacing w:val="-2"/>
                <w:sz w:val="15"/>
              </w:rPr>
              <w:t>2024.</w:t>
            </w:r>
          </w:p>
        </w:tc>
        <w:tc>
          <w:tcPr>
            <w:tcW w:w="849" w:type="dxa"/>
            <w:shd w:val="clear" w:color="auto" w:fill="C0C0C0"/>
          </w:tcPr>
          <w:p w:rsidR="005D37B5" w:rsidRDefault="005D37B5">
            <w:pPr>
              <w:pStyle w:val="TableParagraph"/>
              <w:spacing w:before="104"/>
              <w:rPr>
                <w:b/>
                <w:sz w:val="15"/>
              </w:rPr>
            </w:pPr>
          </w:p>
          <w:p w:rsidR="005D37B5" w:rsidRDefault="00000000">
            <w:pPr>
              <w:pStyle w:val="TableParagraph"/>
              <w:ind w:left="11"/>
              <w:jc w:val="center"/>
              <w:rPr>
                <w:b/>
                <w:sz w:val="15"/>
              </w:rPr>
            </w:pPr>
            <w:r>
              <w:rPr>
                <w:b/>
                <w:spacing w:val="-2"/>
                <w:sz w:val="15"/>
              </w:rPr>
              <w:t>INDEKS</w:t>
            </w:r>
          </w:p>
          <w:p w:rsidR="005D37B5" w:rsidRDefault="00000000">
            <w:pPr>
              <w:pStyle w:val="TableParagraph"/>
              <w:spacing w:before="1"/>
              <w:ind w:left="14"/>
              <w:jc w:val="center"/>
              <w:rPr>
                <w:b/>
                <w:sz w:val="15"/>
              </w:rPr>
            </w:pPr>
            <w:r>
              <w:rPr>
                <w:b/>
                <w:spacing w:val="-5"/>
                <w:sz w:val="15"/>
              </w:rPr>
              <w:t>5/2</w:t>
            </w:r>
          </w:p>
        </w:tc>
        <w:tc>
          <w:tcPr>
            <w:tcW w:w="849" w:type="dxa"/>
            <w:shd w:val="clear" w:color="auto" w:fill="C0C0C0"/>
          </w:tcPr>
          <w:p w:rsidR="005D37B5" w:rsidRDefault="005D37B5">
            <w:pPr>
              <w:pStyle w:val="TableParagraph"/>
              <w:spacing w:before="104"/>
              <w:rPr>
                <w:b/>
                <w:sz w:val="15"/>
              </w:rPr>
            </w:pPr>
          </w:p>
          <w:p w:rsidR="005D37B5" w:rsidRDefault="00000000">
            <w:pPr>
              <w:pStyle w:val="TableParagraph"/>
              <w:ind w:left="13"/>
              <w:jc w:val="center"/>
              <w:rPr>
                <w:b/>
                <w:sz w:val="15"/>
              </w:rPr>
            </w:pPr>
            <w:r>
              <w:rPr>
                <w:b/>
                <w:spacing w:val="-2"/>
                <w:sz w:val="15"/>
              </w:rPr>
              <w:t>INDEKS</w:t>
            </w:r>
          </w:p>
          <w:p w:rsidR="005D37B5" w:rsidRDefault="00000000">
            <w:pPr>
              <w:pStyle w:val="TableParagraph"/>
              <w:spacing w:before="1"/>
              <w:ind w:left="16"/>
              <w:jc w:val="center"/>
              <w:rPr>
                <w:b/>
                <w:sz w:val="15"/>
              </w:rPr>
            </w:pPr>
            <w:r>
              <w:rPr>
                <w:b/>
                <w:spacing w:val="-5"/>
                <w:sz w:val="15"/>
              </w:rPr>
              <w:t>5/4</w:t>
            </w:r>
          </w:p>
        </w:tc>
        <w:tc>
          <w:tcPr>
            <w:tcW w:w="854" w:type="dxa"/>
            <w:shd w:val="clear" w:color="auto" w:fill="C0C0C0"/>
          </w:tcPr>
          <w:p w:rsidR="005D37B5" w:rsidRDefault="005D37B5">
            <w:pPr>
              <w:pStyle w:val="TableParagraph"/>
              <w:rPr>
                <w:b/>
                <w:sz w:val="15"/>
              </w:rPr>
            </w:pPr>
          </w:p>
          <w:p w:rsidR="005D37B5" w:rsidRDefault="005D37B5">
            <w:pPr>
              <w:pStyle w:val="TableParagraph"/>
              <w:spacing w:before="18"/>
              <w:rPr>
                <w:b/>
                <w:sz w:val="15"/>
              </w:rPr>
            </w:pPr>
          </w:p>
          <w:p w:rsidR="005D37B5" w:rsidRDefault="00000000">
            <w:pPr>
              <w:pStyle w:val="TableParagraph"/>
              <w:ind w:left="175"/>
              <w:rPr>
                <w:b/>
                <w:sz w:val="15"/>
              </w:rPr>
            </w:pPr>
            <w:r>
              <w:rPr>
                <w:b/>
                <w:sz w:val="15"/>
              </w:rPr>
              <w:t>Udio</w:t>
            </w:r>
            <w:r>
              <w:rPr>
                <w:b/>
                <w:spacing w:val="-4"/>
                <w:sz w:val="15"/>
              </w:rPr>
              <w:t xml:space="preserve"> </w:t>
            </w:r>
            <w:r>
              <w:rPr>
                <w:b/>
                <w:spacing w:val="-10"/>
                <w:sz w:val="15"/>
              </w:rPr>
              <w:t>%</w:t>
            </w:r>
          </w:p>
        </w:tc>
      </w:tr>
      <w:tr w:rsidR="005D37B5">
        <w:trPr>
          <w:trHeight w:val="263"/>
        </w:trPr>
        <w:tc>
          <w:tcPr>
            <w:tcW w:w="1839" w:type="dxa"/>
            <w:tcBorders>
              <w:right w:val="nil"/>
            </w:tcBorders>
            <w:shd w:val="clear" w:color="auto" w:fill="808080"/>
          </w:tcPr>
          <w:p w:rsidR="005D37B5" w:rsidRDefault="00000000">
            <w:pPr>
              <w:pStyle w:val="TableParagraph"/>
              <w:spacing w:before="80" w:line="163" w:lineRule="exact"/>
              <w:ind w:left="1"/>
              <w:jc w:val="center"/>
              <w:rPr>
                <w:b/>
                <w:sz w:val="16"/>
              </w:rPr>
            </w:pPr>
            <w:r>
              <w:rPr>
                <w:b/>
                <w:color w:val="FFFFFF"/>
                <w:spacing w:val="-10"/>
                <w:sz w:val="16"/>
              </w:rPr>
              <w:t>1</w:t>
            </w:r>
          </w:p>
        </w:tc>
        <w:tc>
          <w:tcPr>
            <w:tcW w:w="1277" w:type="dxa"/>
            <w:tcBorders>
              <w:left w:val="nil"/>
            </w:tcBorders>
            <w:shd w:val="clear" w:color="auto" w:fill="808080"/>
          </w:tcPr>
          <w:p w:rsidR="005D37B5" w:rsidRDefault="00000000">
            <w:pPr>
              <w:pStyle w:val="TableParagraph"/>
              <w:spacing w:before="80" w:line="163" w:lineRule="exact"/>
              <w:ind w:left="16"/>
              <w:jc w:val="center"/>
              <w:rPr>
                <w:b/>
                <w:sz w:val="16"/>
              </w:rPr>
            </w:pPr>
            <w:r>
              <w:rPr>
                <w:b/>
                <w:color w:val="FFFFFF"/>
                <w:spacing w:val="-10"/>
                <w:sz w:val="16"/>
              </w:rPr>
              <w:t>2</w:t>
            </w:r>
          </w:p>
        </w:tc>
        <w:tc>
          <w:tcPr>
            <w:tcW w:w="1277" w:type="dxa"/>
            <w:shd w:val="clear" w:color="auto" w:fill="808080"/>
          </w:tcPr>
          <w:p w:rsidR="005D37B5" w:rsidRDefault="00000000">
            <w:pPr>
              <w:pStyle w:val="TableParagraph"/>
              <w:spacing w:before="80" w:line="163" w:lineRule="exact"/>
              <w:ind w:left="20" w:right="18"/>
              <w:jc w:val="center"/>
              <w:rPr>
                <w:b/>
                <w:sz w:val="16"/>
              </w:rPr>
            </w:pPr>
            <w:r>
              <w:rPr>
                <w:b/>
                <w:color w:val="FFFFFF"/>
                <w:spacing w:val="-10"/>
                <w:sz w:val="16"/>
              </w:rPr>
              <w:t>3</w:t>
            </w:r>
          </w:p>
        </w:tc>
        <w:tc>
          <w:tcPr>
            <w:tcW w:w="1272" w:type="dxa"/>
            <w:shd w:val="clear" w:color="auto" w:fill="808080"/>
          </w:tcPr>
          <w:p w:rsidR="005D37B5" w:rsidRDefault="00000000">
            <w:pPr>
              <w:pStyle w:val="TableParagraph"/>
              <w:spacing w:before="80" w:line="163" w:lineRule="exact"/>
              <w:ind w:left="8"/>
              <w:jc w:val="center"/>
              <w:rPr>
                <w:b/>
                <w:sz w:val="16"/>
              </w:rPr>
            </w:pPr>
            <w:r>
              <w:rPr>
                <w:b/>
                <w:color w:val="FFFFFF"/>
                <w:spacing w:val="-10"/>
                <w:sz w:val="16"/>
              </w:rPr>
              <w:t>4</w:t>
            </w:r>
          </w:p>
        </w:tc>
        <w:tc>
          <w:tcPr>
            <w:tcW w:w="1277" w:type="dxa"/>
            <w:shd w:val="clear" w:color="auto" w:fill="808080"/>
          </w:tcPr>
          <w:p w:rsidR="005D37B5" w:rsidRDefault="00000000">
            <w:pPr>
              <w:pStyle w:val="TableParagraph"/>
              <w:spacing w:before="80" w:line="163" w:lineRule="exact"/>
              <w:ind w:left="20" w:right="7"/>
              <w:jc w:val="center"/>
              <w:rPr>
                <w:b/>
                <w:sz w:val="16"/>
              </w:rPr>
            </w:pPr>
            <w:r>
              <w:rPr>
                <w:b/>
                <w:color w:val="FFFFFF"/>
                <w:spacing w:val="-10"/>
                <w:sz w:val="16"/>
              </w:rPr>
              <w:t>5</w:t>
            </w:r>
          </w:p>
        </w:tc>
        <w:tc>
          <w:tcPr>
            <w:tcW w:w="849" w:type="dxa"/>
            <w:shd w:val="clear" w:color="auto" w:fill="808080"/>
          </w:tcPr>
          <w:p w:rsidR="005D37B5" w:rsidRDefault="00000000">
            <w:pPr>
              <w:pStyle w:val="TableParagraph"/>
              <w:spacing w:before="80" w:line="163" w:lineRule="exact"/>
              <w:ind w:left="10"/>
              <w:jc w:val="center"/>
              <w:rPr>
                <w:b/>
                <w:sz w:val="16"/>
              </w:rPr>
            </w:pPr>
            <w:r>
              <w:rPr>
                <w:b/>
                <w:color w:val="FFFFFF"/>
                <w:spacing w:val="-10"/>
                <w:sz w:val="16"/>
              </w:rPr>
              <w:t>6</w:t>
            </w:r>
          </w:p>
        </w:tc>
        <w:tc>
          <w:tcPr>
            <w:tcW w:w="849" w:type="dxa"/>
            <w:shd w:val="clear" w:color="auto" w:fill="808080"/>
          </w:tcPr>
          <w:p w:rsidR="005D37B5" w:rsidRDefault="00000000">
            <w:pPr>
              <w:pStyle w:val="TableParagraph"/>
              <w:spacing w:before="82" w:line="161" w:lineRule="exact"/>
              <w:ind w:left="12"/>
              <w:jc w:val="center"/>
              <w:rPr>
                <w:rFonts w:ascii="Microsoft Sans Serif"/>
                <w:sz w:val="16"/>
              </w:rPr>
            </w:pPr>
            <w:r>
              <w:rPr>
                <w:rFonts w:ascii="Microsoft Sans Serif"/>
                <w:color w:val="FFFFFF"/>
                <w:spacing w:val="-10"/>
                <w:sz w:val="16"/>
              </w:rPr>
              <w:t>7</w:t>
            </w:r>
          </w:p>
        </w:tc>
        <w:tc>
          <w:tcPr>
            <w:tcW w:w="854" w:type="dxa"/>
            <w:shd w:val="clear" w:color="auto" w:fill="808080"/>
          </w:tcPr>
          <w:p w:rsidR="005D37B5" w:rsidRDefault="00000000">
            <w:pPr>
              <w:pStyle w:val="TableParagraph"/>
              <w:spacing w:before="80" w:line="163" w:lineRule="exact"/>
              <w:ind w:left="70" w:right="62"/>
              <w:jc w:val="center"/>
              <w:rPr>
                <w:b/>
                <w:sz w:val="16"/>
              </w:rPr>
            </w:pPr>
            <w:r>
              <w:rPr>
                <w:b/>
                <w:color w:val="FFFFFF"/>
                <w:spacing w:val="-10"/>
                <w:sz w:val="16"/>
              </w:rPr>
              <w:t>8</w:t>
            </w:r>
          </w:p>
        </w:tc>
      </w:tr>
      <w:tr w:rsidR="005D37B5">
        <w:trPr>
          <w:trHeight w:val="268"/>
        </w:trPr>
        <w:tc>
          <w:tcPr>
            <w:tcW w:w="1839" w:type="dxa"/>
          </w:tcPr>
          <w:p w:rsidR="005D37B5" w:rsidRDefault="00000000">
            <w:pPr>
              <w:pStyle w:val="TableParagraph"/>
              <w:spacing w:before="80" w:line="168" w:lineRule="exact"/>
              <w:ind w:left="110"/>
              <w:rPr>
                <w:b/>
                <w:sz w:val="16"/>
              </w:rPr>
            </w:pPr>
            <w:r>
              <w:rPr>
                <w:b/>
                <w:sz w:val="16"/>
              </w:rPr>
              <w:t>6</w:t>
            </w:r>
            <w:r>
              <w:rPr>
                <w:b/>
                <w:spacing w:val="-3"/>
                <w:sz w:val="16"/>
              </w:rPr>
              <w:t xml:space="preserve"> </w:t>
            </w:r>
            <w:r>
              <w:rPr>
                <w:b/>
                <w:sz w:val="16"/>
              </w:rPr>
              <w:t>Prihodi</w:t>
            </w:r>
            <w:r>
              <w:rPr>
                <w:b/>
                <w:spacing w:val="-6"/>
                <w:sz w:val="16"/>
              </w:rPr>
              <w:t xml:space="preserve"> </w:t>
            </w:r>
            <w:r>
              <w:rPr>
                <w:b/>
                <w:spacing w:val="-2"/>
                <w:sz w:val="16"/>
              </w:rPr>
              <w:t>poslovanja</w:t>
            </w:r>
          </w:p>
        </w:tc>
        <w:tc>
          <w:tcPr>
            <w:tcW w:w="1277" w:type="dxa"/>
          </w:tcPr>
          <w:p w:rsidR="005D37B5" w:rsidRDefault="00000000">
            <w:pPr>
              <w:pStyle w:val="TableParagraph"/>
              <w:spacing w:before="80" w:line="168" w:lineRule="exact"/>
              <w:ind w:right="97"/>
              <w:jc w:val="right"/>
              <w:rPr>
                <w:b/>
                <w:sz w:val="16"/>
              </w:rPr>
            </w:pPr>
            <w:r>
              <w:rPr>
                <w:b/>
                <w:spacing w:val="-2"/>
                <w:sz w:val="16"/>
              </w:rPr>
              <w:t>4.139.177,99</w:t>
            </w:r>
          </w:p>
        </w:tc>
        <w:tc>
          <w:tcPr>
            <w:tcW w:w="1277" w:type="dxa"/>
          </w:tcPr>
          <w:p w:rsidR="005D37B5" w:rsidRDefault="00000000">
            <w:pPr>
              <w:pStyle w:val="TableParagraph"/>
              <w:spacing w:before="80" w:line="168" w:lineRule="exact"/>
              <w:ind w:right="101"/>
              <w:jc w:val="right"/>
              <w:rPr>
                <w:b/>
                <w:sz w:val="16"/>
              </w:rPr>
            </w:pPr>
            <w:r>
              <w:rPr>
                <w:b/>
                <w:spacing w:val="-2"/>
                <w:sz w:val="16"/>
              </w:rPr>
              <w:t>6.038.728,95</w:t>
            </w:r>
          </w:p>
        </w:tc>
        <w:tc>
          <w:tcPr>
            <w:tcW w:w="1272" w:type="dxa"/>
          </w:tcPr>
          <w:p w:rsidR="005D37B5" w:rsidRDefault="00000000">
            <w:pPr>
              <w:pStyle w:val="TableParagraph"/>
              <w:spacing w:before="80" w:line="168" w:lineRule="exact"/>
              <w:ind w:right="96"/>
              <w:jc w:val="right"/>
              <w:rPr>
                <w:b/>
                <w:sz w:val="16"/>
              </w:rPr>
            </w:pPr>
            <w:r>
              <w:rPr>
                <w:b/>
                <w:spacing w:val="-2"/>
                <w:sz w:val="16"/>
              </w:rPr>
              <w:t>6.038.728,95</w:t>
            </w:r>
          </w:p>
        </w:tc>
        <w:tc>
          <w:tcPr>
            <w:tcW w:w="1277" w:type="dxa"/>
          </w:tcPr>
          <w:p w:rsidR="005D37B5" w:rsidRDefault="00000000">
            <w:pPr>
              <w:pStyle w:val="TableParagraph"/>
              <w:spacing w:before="80" w:line="168" w:lineRule="exact"/>
              <w:ind w:right="96"/>
              <w:jc w:val="right"/>
              <w:rPr>
                <w:b/>
                <w:sz w:val="16"/>
              </w:rPr>
            </w:pPr>
            <w:r>
              <w:rPr>
                <w:b/>
                <w:spacing w:val="-2"/>
                <w:sz w:val="16"/>
              </w:rPr>
              <w:t>3.992.873,28</w:t>
            </w:r>
          </w:p>
        </w:tc>
        <w:tc>
          <w:tcPr>
            <w:tcW w:w="849" w:type="dxa"/>
          </w:tcPr>
          <w:p w:rsidR="005D37B5" w:rsidRDefault="00000000">
            <w:pPr>
              <w:pStyle w:val="TableParagraph"/>
              <w:spacing w:before="80" w:line="168" w:lineRule="exact"/>
              <w:ind w:left="111" w:right="1"/>
              <w:jc w:val="center"/>
              <w:rPr>
                <w:b/>
                <w:sz w:val="16"/>
              </w:rPr>
            </w:pPr>
            <w:r>
              <w:rPr>
                <w:b/>
                <w:spacing w:val="-2"/>
                <w:sz w:val="16"/>
              </w:rPr>
              <w:t>96,47%</w:t>
            </w:r>
          </w:p>
        </w:tc>
        <w:tc>
          <w:tcPr>
            <w:tcW w:w="849" w:type="dxa"/>
          </w:tcPr>
          <w:p w:rsidR="005D37B5" w:rsidRDefault="00000000">
            <w:pPr>
              <w:pStyle w:val="TableParagraph"/>
              <w:spacing w:before="80" w:line="168" w:lineRule="exact"/>
              <w:ind w:right="89"/>
              <w:jc w:val="right"/>
              <w:rPr>
                <w:b/>
                <w:sz w:val="16"/>
              </w:rPr>
            </w:pPr>
            <w:r>
              <w:rPr>
                <w:b/>
                <w:spacing w:val="-2"/>
                <w:sz w:val="16"/>
              </w:rPr>
              <w:t>66,12%</w:t>
            </w:r>
          </w:p>
        </w:tc>
        <w:tc>
          <w:tcPr>
            <w:tcW w:w="854" w:type="dxa"/>
          </w:tcPr>
          <w:p w:rsidR="005D37B5" w:rsidRDefault="00000000">
            <w:pPr>
              <w:pStyle w:val="TableParagraph"/>
              <w:spacing w:before="80" w:line="168" w:lineRule="exact"/>
              <w:ind w:right="92"/>
              <w:jc w:val="right"/>
              <w:rPr>
                <w:b/>
                <w:sz w:val="16"/>
              </w:rPr>
            </w:pPr>
            <w:r>
              <w:rPr>
                <w:b/>
                <w:spacing w:val="-2"/>
                <w:sz w:val="16"/>
              </w:rPr>
              <w:t>96,18%</w:t>
            </w:r>
          </w:p>
        </w:tc>
      </w:tr>
      <w:tr w:rsidR="005D37B5">
        <w:trPr>
          <w:trHeight w:val="551"/>
        </w:trPr>
        <w:tc>
          <w:tcPr>
            <w:tcW w:w="1839" w:type="dxa"/>
          </w:tcPr>
          <w:p w:rsidR="005D37B5" w:rsidRDefault="00000000">
            <w:pPr>
              <w:pStyle w:val="TableParagraph"/>
              <w:spacing w:line="182" w:lineRule="exact"/>
              <w:ind w:left="110" w:right="160"/>
              <w:rPr>
                <w:b/>
                <w:sz w:val="16"/>
              </w:rPr>
            </w:pPr>
            <w:r>
              <w:rPr>
                <w:b/>
                <w:sz w:val="16"/>
              </w:rPr>
              <w:t>7</w:t>
            </w:r>
            <w:r>
              <w:rPr>
                <w:b/>
                <w:spacing w:val="-12"/>
                <w:sz w:val="16"/>
              </w:rPr>
              <w:t xml:space="preserve"> </w:t>
            </w:r>
            <w:r>
              <w:rPr>
                <w:b/>
                <w:sz w:val="16"/>
              </w:rPr>
              <w:t>Prihodi</w:t>
            </w:r>
            <w:r>
              <w:rPr>
                <w:b/>
                <w:spacing w:val="-11"/>
                <w:sz w:val="16"/>
              </w:rPr>
              <w:t xml:space="preserve"> </w:t>
            </w:r>
            <w:r>
              <w:rPr>
                <w:b/>
                <w:sz w:val="16"/>
              </w:rPr>
              <w:t>od</w:t>
            </w:r>
            <w:r>
              <w:rPr>
                <w:b/>
                <w:spacing w:val="-11"/>
                <w:sz w:val="16"/>
              </w:rPr>
              <w:t xml:space="preserve"> </w:t>
            </w:r>
            <w:r>
              <w:rPr>
                <w:b/>
                <w:sz w:val="16"/>
              </w:rPr>
              <w:t xml:space="preserve">prodaje </w:t>
            </w:r>
            <w:r>
              <w:rPr>
                <w:b/>
                <w:spacing w:val="-2"/>
                <w:sz w:val="16"/>
              </w:rPr>
              <w:t>nefinancijske imovine</w:t>
            </w:r>
          </w:p>
        </w:tc>
        <w:tc>
          <w:tcPr>
            <w:tcW w:w="1277" w:type="dxa"/>
          </w:tcPr>
          <w:p w:rsidR="005D37B5" w:rsidRDefault="005D37B5">
            <w:pPr>
              <w:pStyle w:val="TableParagraph"/>
              <w:spacing w:before="179"/>
              <w:rPr>
                <w:b/>
                <w:sz w:val="16"/>
              </w:rPr>
            </w:pPr>
          </w:p>
          <w:p w:rsidR="005D37B5" w:rsidRDefault="00000000">
            <w:pPr>
              <w:pStyle w:val="TableParagraph"/>
              <w:spacing w:line="168" w:lineRule="exact"/>
              <w:ind w:right="97"/>
              <w:jc w:val="right"/>
              <w:rPr>
                <w:b/>
                <w:sz w:val="16"/>
              </w:rPr>
            </w:pPr>
            <w:r>
              <w:rPr>
                <w:b/>
                <w:spacing w:val="-2"/>
                <w:sz w:val="16"/>
              </w:rPr>
              <w:t>100.044,15</w:t>
            </w:r>
          </w:p>
        </w:tc>
        <w:tc>
          <w:tcPr>
            <w:tcW w:w="1277" w:type="dxa"/>
          </w:tcPr>
          <w:p w:rsidR="005D37B5" w:rsidRDefault="005D37B5">
            <w:pPr>
              <w:pStyle w:val="TableParagraph"/>
              <w:spacing w:before="179"/>
              <w:rPr>
                <w:b/>
                <w:sz w:val="16"/>
              </w:rPr>
            </w:pPr>
          </w:p>
          <w:p w:rsidR="005D37B5" w:rsidRDefault="00000000">
            <w:pPr>
              <w:pStyle w:val="TableParagraph"/>
              <w:spacing w:line="168" w:lineRule="exact"/>
              <w:ind w:right="101"/>
              <w:jc w:val="right"/>
              <w:rPr>
                <w:b/>
                <w:sz w:val="16"/>
              </w:rPr>
            </w:pPr>
            <w:r>
              <w:rPr>
                <w:b/>
                <w:spacing w:val="-2"/>
                <w:sz w:val="16"/>
              </w:rPr>
              <w:t>1.365.707,26</w:t>
            </w:r>
          </w:p>
        </w:tc>
        <w:tc>
          <w:tcPr>
            <w:tcW w:w="1272" w:type="dxa"/>
          </w:tcPr>
          <w:p w:rsidR="005D37B5" w:rsidRDefault="005D37B5">
            <w:pPr>
              <w:pStyle w:val="TableParagraph"/>
              <w:spacing w:before="179"/>
              <w:rPr>
                <w:b/>
                <w:sz w:val="16"/>
              </w:rPr>
            </w:pPr>
          </w:p>
          <w:p w:rsidR="005D37B5" w:rsidRDefault="00000000">
            <w:pPr>
              <w:pStyle w:val="TableParagraph"/>
              <w:spacing w:line="168" w:lineRule="exact"/>
              <w:ind w:right="96"/>
              <w:jc w:val="right"/>
              <w:rPr>
                <w:b/>
                <w:sz w:val="16"/>
              </w:rPr>
            </w:pPr>
            <w:r>
              <w:rPr>
                <w:b/>
                <w:spacing w:val="-2"/>
                <w:sz w:val="16"/>
              </w:rPr>
              <w:t>1.365.707,26</w:t>
            </w:r>
          </w:p>
        </w:tc>
        <w:tc>
          <w:tcPr>
            <w:tcW w:w="1277" w:type="dxa"/>
          </w:tcPr>
          <w:p w:rsidR="005D37B5" w:rsidRDefault="005D37B5">
            <w:pPr>
              <w:pStyle w:val="TableParagraph"/>
              <w:spacing w:before="179"/>
              <w:rPr>
                <w:b/>
                <w:sz w:val="16"/>
              </w:rPr>
            </w:pPr>
          </w:p>
          <w:p w:rsidR="005D37B5" w:rsidRDefault="00000000">
            <w:pPr>
              <w:pStyle w:val="TableParagraph"/>
              <w:spacing w:line="168" w:lineRule="exact"/>
              <w:ind w:right="96"/>
              <w:jc w:val="right"/>
              <w:rPr>
                <w:b/>
                <w:sz w:val="16"/>
              </w:rPr>
            </w:pPr>
            <w:r>
              <w:rPr>
                <w:b/>
                <w:spacing w:val="-2"/>
                <w:sz w:val="16"/>
              </w:rPr>
              <w:t>158.586,22</w:t>
            </w:r>
          </w:p>
        </w:tc>
        <w:tc>
          <w:tcPr>
            <w:tcW w:w="849" w:type="dxa"/>
          </w:tcPr>
          <w:p w:rsidR="005D37B5" w:rsidRDefault="005D37B5">
            <w:pPr>
              <w:pStyle w:val="TableParagraph"/>
              <w:spacing w:before="179"/>
              <w:rPr>
                <w:b/>
                <w:sz w:val="16"/>
              </w:rPr>
            </w:pPr>
          </w:p>
          <w:p w:rsidR="005D37B5" w:rsidRDefault="00000000">
            <w:pPr>
              <w:pStyle w:val="TableParagraph"/>
              <w:spacing w:line="168" w:lineRule="exact"/>
              <w:ind w:left="19"/>
              <w:jc w:val="center"/>
              <w:rPr>
                <w:b/>
                <w:sz w:val="16"/>
              </w:rPr>
            </w:pPr>
            <w:r>
              <w:rPr>
                <w:b/>
                <w:spacing w:val="-2"/>
                <w:sz w:val="16"/>
              </w:rPr>
              <w:t>158,52%</w:t>
            </w:r>
          </w:p>
        </w:tc>
        <w:tc>
          <w:tcPr>
            <w:tcW w:w="849" w:type="dxa"/>
          </w:tcPr>
          <w:p w:rsidR="005D37B5" w:rsidRDefault="005D37B5">
            <w:pPr>
              <w:pStyle w:val="TableParagraph"/>
              <w:spacing w:before="179"/>
              <w:rPr>
                <w:b/>
                <w:sz w:val="16"/>
              </w:rPr>
            </w:pPr>
          </w:p>
          <w:p w:rsidR="005D37B5" w:rsidRDefault="00000000">
            <w:pPr>
              <w:pStyle w:val="TableParagraph"/>
              <w:spacing w:line="168" w:lineRule="exact"/>
              <w:ind w:right="89"/>
              <w:jc w:val="right"/>
              <w:rPr>
                <w:b/>
                <w:sz w:val="16"/>
              </w:rPr>
            </w:pPr>
            <w:r>
              <w:rPr>
                <w:b/>
                <w:spacing w:val="-2"/>
                <w:sz w:val="16"/>
              </w:rPr>
              <w:t>11,61%</w:t>
            </w:r>
          </w:p>
        </w:tc>
        <w:tc>
          <w:tcPr>
            <w:tcW w:w="854" w:type="dxa"/>
          </w:tcPr>
          <w:p w:rsidR="005D37B5" w:rsidRDefault="005D37B5">
            <w:pPr>
              <w:pStyle w:val="TableParagraph"/>
              <w:spacing w:before="179"/>
              <w:rPr>
                <w:b/>
                <w:sz w:val="16"/>
              </w:rPr>
            </w:pPr>
          </w:p>
          <w:p w:rsidR="005D37B5" w:rsidRDefault="00000000">
            <w:pPr>
              <w:pStyle w:val="TableParagraph"/>
              <w:spacing w:line="168" w:lineRule="exact"/>
              <w:ind w:right="92"/>
              <w:jc w:val="right"/>
              <w:rPr>
                <w:b/>
                <w:sz w:val="16"/>
              </w:rPr>
            </w:pPr>
            <w:r>
              <w:rPr>
                <w:b/>
                <w:spacing w:val="-2"/>
                <w:sz w:val="16"/>
              </w:rPr>
              <w:t>3.82%</w:t>
            </w:r>
          </w:p>
        </w:tc>
      </w:tr>
      <w:tr w:rsidR="005D37B5">
        <w:trPr>
          <w:trHeight w:val="264"/>
        </w:trPr>
        <w:tc>
          <w:tcPr>
            <w:tcW w:w="1839" w:type="dxa"/>
            <w:shd w:val="clear" w:color="auto" w:fill="D9D9D9"/>
          </w:tcPr>
          <w:p w:rsidR="005D37B5" w:rsidRDefault="00000000">
            <w:pPr>
              <w:pStyle w:val="TableParagraph"/>
              <w:spacing w:before="76" w:line="168" w:lineRule="exact"/>
              <w:ind w:left="153"/>
              <w:rPr>
                <w:b/>
                <w:sz w:val="16"/>
              </w:rPr>
            </w:pPr>
            <w:r>
              <w:rPr>
                <w:b/>
                <w:sz w:val="16"/>
              </w:rPr>
              <w:t>UKUPNI</w:t>
            </w:r>
            <w:r>
              <w:rPr>
                <w:b/>
                <w:spacing w:val="-4"/>
                <w:sz w:val="16"/>
              </w:rPr>
              <w:t xml:space="preserve"> </w:t>
            </w:r>
            <w:r>
              <w:rPr>
                <w:b/>
                <w:spacing w:val="-2"/>
                <w:sz w:val="16"/>
              </w:rPr>
              <w:t>PRIHODI</w:t>
            </w:r>
          </w:p>
        </w:tc>
        <w:tc>
          <w:tcPr>
            <w:tcW w:w="1277" w:type="dxa"/>
            <w:shd w:val="clear" w:color="auto" w:fill="D9D9D9"/>
          </w:tcPr>
          <w:p w:rsidR="005D37B5" w:rsidRDefault="00000000">
            <w:pPr>
              <w:pStyle w:val="TableParagraph"/>
              <w:spacing w:before="76" w:line="168" w:lineRule="exact"/>
              <w:ind w:right="97"/>
              <w:jc w:val="right"/>
              <w:rPr>
                <w:b/>
                <w:sz w:val="16"/>
              </w:rPr>
            </w:pPr>
            <w:r>
              <w:rPr>
                <w:b/>
                <w:spacing w:val="-2"/>
                <w:sz w:val="16"/>
              </w:rPr>
              <w:t>4.239.222,14</w:t>
            </w:r>
          </w:p>
        </w:tc>
        <w:tc>
          <w:tcPr>
            <w:tcW w:w="1277" w:type="dxa"/>
            <w:shd w:val="clear" w:color="auto" w:fill="D9D9D9"/>
          </w:tcPr>
          <w:p w:rsidR="005D37B5" w:rsidRDefault="00000000">
            <w:pPr>
              <w:pStyle w:val="TableParagraph"/>
              <w:spacing w:before="76" w:line="168" w:lineRule="exact"/>
              <w:ind w:right="101"/>
              <w:jc w:val="right"/>
              <w:rPr>
                <w:b/>
                <w:sz w:val="16"/>
              </w:rPr>
            </w:pPr>
            <w:r>
              <w:rPr>
                <w:b/>
                <w:spacing w:val="-2"/>
                <w:sz w:val="16"/>
              </w:rPr>
              <w:t>7.404.436,21</w:t>
            </w:r>
          </w:p>
        </w:tc>
        <w:tc>
          <w:tcPr>
            <w:tcW w:w="1272" w:type="dxa"/>
            <w:shd w:val="clear" w:color="auto" w:fill="D9D9D9"/>
          </w:tcPr>
          <w:p w:rsidR="005D37B5" w:rsidRDefault="00000000">
            <w:pPr>
              <w:pStyle w:val="TableParagraph"/>
              <w:spacing w:before="76" w:line="168" w:lineRule="exact"/>
              <w:ind w:right="96"/>
              <w:jc w:val="right"/>
              <w:rPr>
                <w:b/>
                <w:sz w:val="16"/>
              </w:rPr>
            </w:pPr>
            <w:r>
              <w:rPr>
                <w:b/>
                <w:spacing w:val="-2"/>
                <w:sz w:val="16"/>
              </w:rPr>
              <w:t>7.404.436,21</w:t>
            </w:r>
          </w:p>
        </w:tc>
        <w:tc>
          <w:tcPr>
            <w:tcW w:w="1277" w:type="dxa"/>
            <w:shd w:val="clear" w:color="auto" w:fill="D9D9D9"/>
          </w:tcPr>
          <w:p w:rsidR="005D37B5" w:rsidRDefault="00000000">
            <w:pPr>
              <w:pStyle w:val="TableParagraph"/>
              <w:spacing w:before="76" w:line="168" w:lineRule="exact"/>
              <w:ind w:right="96"/>
              <w:jc w:val="right"/>
              <w:rPr>
                <w:b/>
                <w:sz w:val="16"/>
              </w:rPr>
            </w:pPr>
            <w:r>
              <w:rPr>
                <w:b/>
                <w:spacing w:val="-2"/>
                <w:sz w:val="16"/>
              </w:rPr>
              <w:t>4.151.459,50</w:t>
            </w:r>
          </w:p>
        </w:tc>
        <w:tc>
          <w:tcPr>
            <w:tcW w:w="849" w:type="dxa"/>
            <w:shd w:val="clear" w:color="auto" w:fill="D9D9D9"/>
          </w:tcPr>
          <w:p w:rsidR="005D37B5" w:rsidRDefault="00000000">
            <w:pPr>
              <w:pStyle w:val="TableParagraph"/>
              <w:spacing w:before="76" w:line="168" w:lineRule="exact"/>
              <w:ind w:left="111" w:right="1"/>
              <w:jc w:val="center"/>
              <w:rPr>
                <w:b/>
                <w:sz w:val="16"/>
              </w:rPr>
            </w:pPr>
            <w:r>
              <w:rPr>
                <w:b/>
                <w:spacing w:val="-2"/>
                <w:sz w:val="16"/>
              </w:rPr>
              <w:t>97,93%</w:t>
            </w:r>
          </w:p>
        </w:tc>
        <w:tc>
          <w:tcPr>
            <w:tcW w:w="849" w:type="dxa"/>
            <w:shd w:val="clear" w:color="auto" w:fill="D9D9D9"/>
          </w:tcPr>
          <w:p w:rsidR="005D37B5" w:rsidRDefault="00000000">
            <w:pPr>
              <w:pStyle w:val="TableParagraph"/>
              <w:spacing w:before="76" w:line="168" w:lineRule="exact"/>
              <w:ind w:right="89"/>
              <w:jc w:val="right"/>
              <w:rPr>
                <w:b/>
                <w:sz w:val="16"/>
              </w:rPr>
            </w:pPr>
            <w:r>
              <w:rPr>
                <w:b/>
                <w:spacing w:val="-2"/>
                <w:sz w:val="16"/>
              </w:rPr>
              <w:t>56,07%</w:t>
            </w:r>
          </w:p>
        </w:tc>
        <w:tc>
          <w:tcPr>
            <w:tcW w:w="854" w:type="dxa"/>
            <w:shd w:val="clear" w:color="auto" w:fill="D9D9D9"/>
          </w:tcPr>
          <w:p w:rsidR="005D37B5" w:rsidRDefault="00000000">
            <w:pPr>
              <w:pStyle w:val="TableParagraph"/>
              <w:spacing w:before="76" w:line="168" w:lineRule="exact"/>
              <w:ind w:left="113"/>
              <w:rPr>
                <w:b/>
                <w:sz w:val="16"/>
              </w:rPr>
            </w:pPr>
            <w:r>
              <w:rPr>
                <w:b/>
                <w:spacing w:val="-2"/>
                <w:sz w:val="16"/>
              </w:rPr>
              <w:t>100,00%</w:t>
            </w:r>
          </w:p>
        </w:tc>
      </w:tr>
      <w:tr w:rsidR="005D37B5">
        <w:trPr>
          <w:trHeight w:val="551"/>
        </w:trPr>
        <w:tc>
          <w:tcPr>
            <w:tcW w:w="1839" w:type="dxa"/>
          </w:tcPr>
          <w:p w:rsidR="005D37B5" w:rsidRDefault="00000000">
            <w:pPr>
              <w:pStyle w:val="TableParagraph"/>
              <w:spacing w:line="182" w:lineRule="exact"/>
              <w:ind w:left="110" w:right="5"/>
              <w:rPr>
                <w:b/>
                <w:sz w:val="16"/>
              </w:rPr>
            </w:pPr>
            <w:r>
              <w:rPr>
                <w:b/>
                <w:sz w:val="16"/>
              </w:rPr>
              <w:t>8 Primici od financijske</w:t>
            </w:r>
            <w:r>
              <w:rPr>
                <w:b/>
                <w:spacing w:val="-12"/>
                <w:sz w:val="16"/>
              </w:rPr>
              <w:t xml:space="preserve"> </w:t>
            </w:r>
            <w:r>
              <w:rPr>
                <w:b/>
                <w:sz w:val="16"/>
              </w:rPr>
              <w:t>imovine</w:t>
            </w:r>
            <w:r>
              <w:rPr>
                <w:b/>
                <w:spacing w:val="-11"/>
                <w:sz w:val="16"/>
              </w:rPr>
              <w:t xml:space="preserve"> </w:t>
            </w:r>
            <w:r>
              <w:rPr>
                <w:b/>
                <w:sz w:val="16"/>
              </w:rPr>
              <w:t xml:space="preserve">i </w:t>
            </w:r>
            <w:r>
              <w:rPr>
                <w:b/>
                <w:spacing w:val="-2"/>
                <w:sz w:val="16"/>
              </w:rPr>
              <w:t>zaduživanja</w:t>
            </w:r>
          </w:p>
        </w:tc>
        <w:tc>
          <w:tcPr>
            <w:tcW w:w="1277" w:type="dxa"/>
          </w:tcPr>
          <w:p w:rsidR="005D37B5" w:rsidRDefault="005D37B5">
            <w:pPr>
              <w:pStyle w:val="TableParagraph"/>
              <w:spacing w:before="179"/>
              <w:rPr>
                <w:b/>
                <w:sz w:val="16"/>
              </w:rPr>
            </w:pPr>
          </w:p>
          <w:p w:rsidR="005D37B5" w:rsidRDefault="00000000">
            <w:pPr>
              <w:pStyle w:val="TableParagraph"/>
              <w:spacing w:line="168" w:lineRule="exact"/>
              <w:ind w:right="96"/>
              <w:jc w:val="right"/>
              <w:rPr>
                <w:b/>
                <w:sz w:val="16"/>
              </w:rPr>
            </w:pPr>
            <w:r>
              <w:rPr>
                <w:b/>
                <w:spacing w:val="-4"/>
                <w:sz w:val="16"/>
              </w:rPr>
              <w:t>0,00</w:t>
            </w:r>
          </w:p>
        </w:tc>
        <w:tc>
          <w:tcPr>
            <w:tcW w:w="1277" w:type="dxa"/>
          </w:tcPr>
          <w:p w:rsidR="005D37B5" w:rsidRDefault="005D37B5">
            <w:pPr>
              <w:pStyle w:val="TableParagraph"/>
              <w:spacing w:before="181"/>
              <w:rPr>
                <w:b/>
                <w:sz w:val="16"/>
              </w:rPr>
            </w:pPr>
          </w:p>
          <w:p w:rsidR="005D37B5" w:rsidRDefault="00000000">
            <w:pPr>
              <w:pStyle w:val="TableParagraph"/>
              <w:spacing w:before="1" w:line="166" w:lineRule="exact"/>
              <w:ind w:right="101"/>
              <w:jc w:val="right"/>
              <w:rPr>
                <w:rFonts w:ascii="Microsoft Sans Serif"/>
                <w:sz w:val="16"/>
              </w:rPr>
            </w:pPr>
            <w:r>
              <w:rPr>
                <w:rFonts w:ascii="Microsoft Sans Serif"/>
                <w:spacing w:val="-4"/>
                <w:sz w:val="16"/>
              </w:rPr>
              <w:t>0,00</w:t>
            </w:r>
          </w:p>
        </w:tc>
        <w:tc>
          <w:tcPr>
            <w:tcW w:w="1272" w:type="dxa"/>
          </w:tcPr>
          <w:p w:rsidR="005D37B5" w:rsidRDefault="005D37B5">
            <w:pPr>
              <w:pStyle w:val="TableParagraph"/>
              <w:spacing w:before="181"/>
              <w:rPr>
                <w:b/>
                <w:sz w:val="16"/>
              </w:rPr>
            </w:pPr>
          </w:p>
          <w:p w:rsidR="005D37B5" w:rsidRDefault="00000000">
            <w:pPr>
              <w:pStyle w:val="TableParagraph"/>
              <w:spacing w:before="1" w:line="166" w:lineRule="exact"/>
              <w:ind w:right="96"/>
              <w:jc w:val="right"/>
              <w:rPr>
                <w:rFonts w:ascii="Microsoft Sans Serif"/>
                <w:sz w:val="16"/>
              </w:rPr>
            </w:pPr>
            <w:r>
              <w:rPr>
                <w:rFonts w:ascii="Microsoft Sans Serif"/>
                <w:spacing w:val="-4"/>
                <w:sz w:val="16"/>
              </w:rPr>
              <w:t>0,00</w:t>
            </w:r>
          </w:p>
        </w:tc>
        <w:tc>
          <w:tcPr>
            <w:tcW w:w="1277" w:type="dxa"/>
          </w:tcPr>
          <w:p w:rsidR="005D37B5" w:rsidRDefault="005D37B5">
            <w:pPr>
              <w:pStyle w:val="TableParagraph"/>
              <w:spacing w:before="181"/>
              <w:rPr>
                <w:b/>
                <w:sz w:val="16"/>
              </w:rPr>
            </w:pPr>
          </w:p>
          <w:p w:rsidR="005D37B5" w:rsidRDefault="00000000">
            <w:pPr>
              <w:pStyle w:val="TableParagraph"/>
              <w:spacing w:before="1" w:line="166" w:lineRule="exact"/>
              <w:ind w:right="95"/>
              <w:jc w:val="right"/>
              <w:rPr>
                <w:rFonts w:ascii="Microsoft Sans Serif"/>
                <w:sz w:val="16"/>
              </w:rPr>
            </w:pPr>
            <w:r>
              <w:rPr>
                <w:rFonts w:ascii="Microsoft Sans Serif"/>
                <w:spacing w:val="-4"/>
                <w:sz w:val="16"/>
              </w:rPr>
              <w:t>0,00</w:t>
            </w:r>
          </w:p>
        </w:tc>
        <w:tc>
          <w:tcPr>
            <w:tcW w:w="849" w:type="dxa"/>
          </w:tcPr>
          <w:p w:rsidR="005D37B5" w:rsidRDefault="005D37B5">
            <w:pPr>
              <w:pStyle w:val="TableParagraph"/>
              <w:spacing w:before="181"/>
              <w:rPr>
                <w:b/>
                <w:sz w:val="16"/>
              </w:rPr>
            </w:pPr>
          </w:p>
          <w:p w:rsidR="005D37B5" w:rsidRDefault="00000000">
            <w:pPr>
              <w:pStyle w:val="TableParagraph"/>
              <w:spacing w:before="1" w:line="166" w:lineRule="exact"/>
              <w:ind w:left="192"/>
              <w:jc w:val="center"/>
              <w:rPr>
                <w:rFonts w:ascii="Microsoft Sans Serif"/>
                <w:sz w:val="16"/>
              </w:rPr>
            </w:pPr>
            <w:r>
              <w:rPr>
                <w:rFonts w:ascii="Microsoft Sans Serif"/>
                <w:spacing w:val="-2"/>
                <w:sz w:val="16"/>
              </w:rPr>
              <w:t>0,00%</w:t>
            </w:r>
          </w:p>
        </w:tc>
        <w:tc>
          <w:tcPr>
            <w:tcW w:w="849" w:type="dxa"/>
          </w:tcPr>
          <w:p w:rsidR="005D37B5" w:rsidRDefault="005D37B5">
            <w:pPr>
              <w:pStyle w:val="TableParagraph"/>
              <w:spacing w:before="181"/>
              <w:rPr>
                <w:b/>
                <w:sz w:val="16"/>
              </w:rPr>
            </w:pPr>
          </w:p>
          <w:p w:rsidR="005D37B5" w:rsidRDefault="00000000">
            <w:pPr>
              <w:pStyle w:val="TableParagraph"/>
              <w:spacing w:before="1" w:line="166" w:lineRule="exact"/>
              <w:ind w:right="93"/>
              <w:jc w:val="right"/>
              <w:rPr>
                <w:rFonts w:ascii="Microsoft Sans Serif"/>
                <w:sz w:val="16"/>
              </w:rPr>
            </w:pPr>
            <w:r>
              <w:rPr>
                <w:rFonts w:ascii="Microsoft Sans Serif"/>
                <w:spacing w:val="-2"/>
                <w:sz w:val="16"/>
              </w:rPr>
              <w:t>0,00%</w:t>
            </w:r>
          </w:p>
        </w:tc>
        <w:tc>
          <w:tcPr>
            <w:tcW w:w="854" w:type="dxa"/>
          </w:tcPr>
          <w:p w:rsidR="005D37B5" w:rsidRDefault="005D37B5">
            <w:pPr>
              <w:pStyle w:val="TableParagraph"/>
              <w:spacing w:before="181"/>
              <w:rPr>
                <w:b/>
                <w:sz w:val="16"/>
              </w:rPr>
            </w:pPr>
          </w:p>
          <w:p w:rsidR="005D37B5" w:rsidRDefault="00000000">
            <w:pPr>
              <w:pStyle w:val="TableParagraph"/>
              <w:spacing w:before="1" w:line="166" w:lineRule="exact"/>
              <w:ind w:right="98"/>
              <w:jc w:val="right"/>
              <w:rPr>
                <w:rFonts w:ascii="Microsoft Sans Serif"/>
                <w:sz w:val="16"/>
              </w:rPr>
            </w:pPr>
            <w:r>
              <w:rPr>
                <w:rFonts w:ascii="Microsoft Sans Serif"/>
                <w:spacing w:val="-2"/>
                <w:sz w:val="16"/>
              </w:rPr>
              <w:t>0,00%</w:t>
            </w:r>
          </w:p>
        </w:tc>
      </w:tr>
      <w:tr w:rsidR="005D37B5">
        <w:trPr>
          <w:trHeight w:val="263"/>
        </w:trPr>
        <w:tc>
          <w:tcPr>
            <w:tcW w:w="1839" w:type="dxa"/>
            <w:shd w:val="clear" w:color="auto" w:fill="D9D9D9"/>
          </w:tcPr>
          <w:p w:rsidR="005D37B5" w:rsidRDefault="00000000">
            <w:pPr>
              <w:pStyle w:val="TableParagraph"/>
              <w:spacing w:before="80" w:line="163" w:lineRule="exact"/>
              <w:ind w:left="110"/>
              <w:rPr>
                <w:b/>
                <w:sz w:val="16"/>
              </w:rPr>
            </w:pPr>
            <w:r>
              <w:rPr>
                <w:b/>
                <w:sz w:val="16"/>
              </w:rPr>
              <w:t>UKUPNI</w:t>
            </w:r>
            <w:r>
              <w:rPr>
                <w:b/>
                <w:spacing w:val="-4"/>
                <w:sz w:val="16"/>
              </w:rPr>
              <w:t xml:space="preserve"> </w:t>
            </w:r>
            <w:r>
              <w:rPr>
                <w:b/>
                <w:spacing w:val="-2"/>
                <w:sz w:val="16"/>
              </w:rPr>
              <w:t>PRIMICI</w:t>
            </w:r>
          </w:p>
        </w:tc>
        <w:tc>
          <w:tcPr>
            <w:tcW w:w="1277" w:type="dxa"/>
            <w:shd w:val="clear" w:color="auto" w:fill="D9D9D9"/>
          </w:tcPr>
          <w:p w:rsidR="005D37B5" w:rsidRDefault="00000000">
            <w:pPr>
              <w:pStyle w:val="TableParagraph"/>
              <w:spacing w:before="80" w:line="163" w:lineRule="exact"/>
              <w:ind w:right="96"/>
              <w:jc w:val="right"/>
              <w:rPr>
                <w:b/>
                <w:sz w:val="16"/>
              </w:rPr>
            </w:pPr>
            <w:r>
              <w:rPr>
                <w:b/>
                <w:spacing w:val="-4"/>
                <w:sz w:val="16"/>
              </w:rPr>
              <w:t>0,00</w:t>
            </w:r>
          </w:p>
        </w:tc>
        <w:tc>
          <w:tcPr>
            <w:tcW w:w="1277" w:type="dxa"/>
            <w:shd w:val="clear" w:color="auto" w:fill="D9D9D9"/>
          </w:tcPr>
          <w:p w:rsidR="005D37B5" w:rsidRDefault="00000000">
            <w:pPr>
              <w:pStyle w:val="TableParagraph"/>
              <w:spacing w:before="82" w:line="161" w:lineRule="exact"/>
              <w:ind w:right="101"/>
              <w:jc w:val="right"/>
              <w:rPr>
                <w:rFonts w:ascii="Microsoft Sans Serif"/>
                <w:sz w:val="16"/>
              </w:rPr>
            </w:pPr>
            <w:r>
              <w:rPr>
                <w:rFonts w:ascii="Microsoft Sans Serif"/>
                <w:spacing w:val="-4"/>
                <w:sz w:val="16"/>
              </w:rPr>
              <w:t>0,00</w:t>
            </w:r>
          </w:p>
        </w:tc>
        <w:tc>
          <w:tcPr>
            <w:tcW w:w="1272" w:type="dxa"/>
            <w:shd w:val="clear" w:color="auto" w:fill="D9D9D9"/>
          </w:tcPr>
          <w:p w:rsidR="005D37B5" w:rsidRDefault="00000000">
            <w:pPr>
              <w:pStyle w:val="TableParagraph"/>
              <w:spacing w:before="82" w:line="161" w:lineRule="exact"/>
              <w:ind w:right="96"/>
              <w:jc w:val="right"/>
              <w:rPr>
                <w:rFonts w:ascii="Microsoft Sans Serif"/>
                <w:sz w:val="16"/>
              </w:rPr>
            </w:pPr>
            <w:r>
              <w:rPr>
                <w:rFonts w:ascii="Microsoft Sans Serif"/>
                <w:spacing w:val="-4"/>
                <w:sz w:val="16"/>
              </w:rPr>
              <w:t>0,00</w:t>
            </w:r>
          </w:p>
        </w:tc>
        <w:tc>
          <w:tcPr>
            <w:tcW w:w="1277" w:type="dxa"/>
            <w:shd w:val="clear" w:color="auto" w:fill="D9D9D9"/>
          </w:tcPr>
          <w:p w:rsidR="005D37B5" w:rsidRDefault="00000000">
            <w:pPr>
              <w:pStyle w:val="TableParagraph"/>
              <w:spacing w:before="82" w:line="161" w:lineRule="exact"/>
              <w:ind w:right="95"/>
              <w:jc w:val="right"/>
              <w:rPr>
                <w:rFonts w:ascii="Microsoft Sans Serif"/>
                <w:sz w:val="16"/>
              </w:rPr>
            </w:pPr>
            <w:r>
              <w:rPr>
                <w:rFonts w:ascii="Microsoft Sans Serif"/>
                <w:spacing w:val="-4"/>
                <w:sz w:val="16"/>
              </w:rPr>
              <w:t>0,00</w:t>
            </w:r>
          </w:p>
        </w:tc>
        <w:tc>
          <w:tcPr>
            <w:tcW w:w="849" w:type="dxa"/>
            <w:shd w:val="clear" w:color="auto" w:fill="D9D9D9"/>
          </w:tcPr>
          <w:p w:rsidR="005D37B5" w:rsidRDefault="00000000">
            <w:pPr>
              <w:pStyle w:val="TableParagraph"/>
              <w:spacing w:before="82" w:line="161" w:lineRule="exact"/>
              <w:ind w:left="192"/>
              <w:jc w:val="center"/>
              <w:rPr>
                <w:rFonts w:ascii="Microsoft Sans Serif"/>
                <w:sz w:val="16"/>
              </w:rPr>
            </w:pPr>
            <w:r>
              <w:rPr>
                <w:rFonts w:ascii="Microsoft Sans Serif"/>
                <w:spacing w:val="-2"/>
                <w:sz w:val="16"/>
              </w:rPr>
              <w:t>0,00%</w:t>
            </w:r>
          </w:p>
        </w:tc>
        <w:tc>
          <w:tcPr>
            <w:tcW w:w="849" w:type="dxa"/>
            <w:shd w:val="clear" w:color="auto" w:fill="D9D9D9"/>
          </w:tcPr>
          <w:p w:rsidR="005D37B5" w:rsidRDefault="00000000">
            <w:pPr>
              <w:pStyle w:val="TableParagraph"/>
              <w:spacing w:before="82" w:line="161" w:lineRule="exact"/>
              <w:ind w:right="93"/>
              <w:jc w:val="right"/>
              <w:rPr>
                <w:rFonts w:ascii="Microsoft Sans Serif"/>
                <w:sz w:val="16"/>
              </w:rPr>
            </w:pPr>
            <w:r>
              <w:rPr>
                <w:rFonts w:ascii="Microsoft Sans Serif"/>
                <w:spacing w:val="-2"/>
                <w:sz w:val="16"/>
              </w:rPr>
              <w:t>0,00%</w:t>
            </w:r>
          </w:p>
        </w:tc>
        <w:tc>
          <w:tcPr>
            <w:tcW w:w="854" w:type="dxa"/>
            <w:shd w:val="clear" w:color="auto" w:fill="D9D9D9"/>
          </w:tcPr>
          <w:p w:rsidR="005D37B5" w:rsidRDefault="00000000">
            <w:pPr>
              <w:pStyle w:val="TableParagraph"/>
              <w:spacing w:before="82" w:line="161" w:lineRule="exact"/>
              <w:ind w:right="98"/>
              <w:jc w:val="right"/>
              <w:rPr>
                <w:rFonts w:ascii="Microsoft Sans Serif"/>
                <w:sz w:val="16"/>
              </w:rPr>
            </w:pPr>
            <w:r>
              <w:rPr>
                <w:rFonts w:ascii="Microsoft Sans Serif"/>
                <w:spacing w:val="-2"/>
                <w:sz w:val="16"/>
              </w:rPr>
              <w:t>0,00%</w:t>
            </w:r>
          </w:p>
        </w:tc>
      </w:tr>
      <w:tr w:rsidR="005D37B5">
        <w:trPr>
          <w:trHeight w:val="369"/>
        </w:trPr>
        <w:tc>
          <w:tcPr>
            <w:tcW w:w="1839" w:type="dxa"/>
            <w:shd w:val="clear" w:color="auto" w:fill="A6A6A6"/>
          </w:tcPr>
          <w:p w:rsidR="005D37B5" w:rsidRDefault="00000000">
            <w:pPr>
              <w:pStyle w:val="TableParagraph"/>
              <w:spacing w:line="182" w:lineRule="exact"/>
              <w:ind w:left="110" w:right="308"/>
              <w:rPr>
                <w:b/>
                <w:sz w:val="16"/>
              </w:rPr>
            </w:pPr>
            <w:r>
              <w:rPr>
                <w:b/>
                <w:sz w:val="16"/>
              </w:rPr>
              <w:t>UKUPNI</w:t>
            </w:r>
            <w:r>
              <w:rPr>
                <w:b/>
                <w:spacing w:val="-12"/>
                <w:sz w:val="16"/>
              </w:rPr>
              <w:t xml:space="preserve"> </w:t>
            </w:r>
            <w:r>
              <w:rPr>
                <w:b/>
                <w:sz w:val="16"/>
              </w:rPr>
              <w:t>PRIHODI</w:t>
            </w:r>
            <w:r>
              <w:rPr>
                <w:b/>
                <w:spacing w:val="-11"/>
                <w:sz w:val="16"/>
              </w:rPr>
              <w:t xml:space="preserve"> </w:t>
            </w:r>
            <w:r>
              <w:rPr>
                <w:b/>
                <w:sz w:val="16"/>
              </w:rPr>
              <w:t xml:space="preserve">I </w:t>
            </w:r>
            <w:r>
              <w:rPr>
                <w:b/>
                <w:spacing w:val="-2"/>
                <w:sz w:val="16"/>
              </w:rPr>
              <w:t>PRIMICI</w:t>
            </w:r>
          </w:p>
        </w:tc>
        <w:tc>
          <w:tcPr>
            <w:tcW w:w="1277" w:type="dxa"/>
            <w:shd w:val="clear" w:color="auto" w:fill="A6A6A6"/>
          </w:tcPr>
          <w:p w:rsidR="005D37B5" w:rsidRDefault="00000000">
            <w:pPr>
              <w:pStyle w:val="TableParagraph"/>
              <w:spacing w:before="181" w:line="168" w:lineRule="exact"/>
              <w:ind w:right="97"/>
              <w:jc w:val="right"/>
              <w:rPr>
                <w:b/>
                <w:sz w:val="16"/>
              </w:rPr>
            </w:pPr>
            <w:r>
              <w:rPr>
                <w:b/>
                <w:spacing w:val="-2"/>
                <w:sz w:val="16"/>
              </w:rPr>
              <w:t>4.239.222,14</w:t>
            </w:r>
          </w:p>
        </w:tc>
        <w:tc>
          <w:tcPr>
            <w:tcW w:w="1277" w:type="dxa"/>
            <w:shd w:val="clear" w:color="auto" w:fill="A6A6A6"/>
          </w:tcPr>
          <w:p w:rsidR="005D37B5" w:rsidRDefault="00000000">
            <w:pPr>
              <w:pStyle w:val="TableParagraph"/>
              <w:spacing w:before="181" w:line="168" w:lineRule="exact"/>
              <w:ind w:left="168"/>
              <w:rPr>
                <w:b/>
                <w:sz w:val="16"/>
              </w:rPr>
            </w:pPr>
            <w:r>
              <w:rPr>
                <w:b/>
                <w:spacing w:val="-2"/>
                <w:sz w:val="16"/>
              </w:rPr>
              <w:t>7.404.436,21</w:t>
            </w:r>
          </w:p>
        </w:tc>
        <w:tc>
          <w:tcPr>
            <w:tcW w:w="1272" w:type="dxa"/>
            <w:shd w:val="clear" w:color="auto" w:fill="A6A6A6"/>
          </w:tcPr>
          <w:p w:rsidR="005D37B5" w:rsidRDefault="00000000">
            <w:pPr>
              <w:pStyle w:val="TableParagraph"/>
              <w:spacing w:before="181" w:line="168" w:lineRule="exact"/>
              <w:ind w:right="96"/>
              <w:jc w:val="right"/>
              <w:rPr>
                <w:b/>
                <w:sz w:val="16"/>
              </w:rPr>
            </w:pPr>
            <w:r>
              <w:rPr>
                <w:b/>
                <w:spacing w:val="-2"/>
                <w:sz w:val="16"/>
              </w:rPr>
              <w:t>7.404.436,21</w:t>
            </w:r>
          </w:p>
        </w:tc>
        <w:tc>
          <w:tcPr>
            <w:tcW w:w="1277" w:type="dxa"/>
            <w:shd w:val="clear" w:color="auto" w:fill="A6A6A6"/>
          </w:tcPr>
          <w:p w:rsidR="005D37B5" w:rsidRDefault="00000000">
            <w:pPr>
              <w:pStyle w:val="TableParagraph"/>
              <w:spacing w:before="181" w:line="168" w:lineRule="exact"/>
              <w:ind w:right="96"/>
              <w:jc w:val="right"/>
              <w:rPr>
                <w:b/>
                <w:sz w:val="16"/>
              </w:rPr>
            </w:pPr>
            <w:r>
              <w:rPr>
                <w:b/>
                <w:spacing w:val="-2"/>
                <w:sz w:val="16"/>
              </w:rPr>
              <w:t>4.151.459,50</w:t>
            </w:r>
          </w:p>
        </w:tc>
        <w:tc>
          <w:tcPr>
            <w:tcW w:w="849" w:type="dxa"/>
            <w:shd w:val="clear" w:color="auto" w:fill="A6A6A6"/>
          </w:tcPr>
          <w:p w:rsidR="005D37B5" w:rsidRDefault="00000000">
            <w:pPr>
              <w:pStyle w:val="TableParagraph"/>
              <w:spacing w:before="181" w:line="168" w:lineRule="exact"/>
              <w:ind w:left="111" w:right="1"/>
              <w:jc w:val="center"/>
              <w:rPr>
                <w:b/>
                <w:sz w:val="16"/>
              </w:rPr>
            </w:pPr>
            <w:r>
              <w:rPr>
                <w:b/>
                <w:spacing w:val="-2"/>
                <w:sz w:val="16"/>
              </w:rPr>
              <w:t>97,93%</w:t>
            </w:r>
          </w:p>
        </w:tc>
        <w:tc>
          <w:tcPr>
            <w:tcW w:w="849" w:type="dxa"/>
            <w:shd w:val="clear" w:color="auto" w:fill="A6A6A6"/>
          </w:tcPr>
          <w:p w:rsidR="005D37B5" w:rsidRDefault="00000000">
            <w:pPr>
              <w:pStyle w:val="TableParagraph"/>
              <w:spacing w:before="181" w:line="168" w:lineRule="exact"/>
              <w:ind w:right="89"/>
              <w:jc w:val="right"/>
              <w:rPr>
                <w:b/>
                <w:sz w:val="16"/>
              </w:rPr>
            </w:pPr>
            <w:r>
              <w:rPr>
                <w:b/>
                <w:spacing w:val="-2"/>
                <w:sz w:val="16"/>
              </w:rPr>
              <w:t>56,07%</w:t>
            </w:r>
          </w:p>
        </w:tc>
        <w:tc>
          <w:tcPr>
            <w:tcW w:w="854" w:type="dxa"/>
            <w:shd w:val="clear" w:color="auto" w:fill="A6A6A6"/>
          </w:tcPr>
          <w:p w:rsidR="005D37B5" w:rsidRDefault="00000000">
            <w:pPr>
              <w:pStyle w:val="TableParagraph"/>
              <w:spacing w:before="181" w:line="168" w:lineRule="exact"/>
              <w:ind w:left="113"/>
              <w:rPr>
                <w:b/>
                <w:sz w:val="16"/>
              </w:rPr>
            </w:pPr>
            <w:r>
              <w:rPr>
                <w:b/>
                <w:spacing w:val="-2"/>
                <w:sz w:val="16"/>
              </w:rPr>
              <w:t>100,00%</w:t>
            </w:r>
          </w:p>
        </w:tc>
      </w:tr>
    </w:tbl>
    <w:p w:rsidR="005D37B5" w:rsidRDefault="00000000">
      <w:pPr>
        <w:pStyle w:val="Naslov3"/>
      </w:pPr>
      <w:r>
        <w:t>Izvor:</w:t>
      </w:r>
      <w:r>
        <w:rPr>
          <w:spacing w:val="-4"/>
        </w:rPr>
        <w:t xml:space="preserve"> </w:t>
      </w:r>
      <w:r>
        <w:t>podaci</w:t>
      </w:r>
      <w:r>
        <w:rPr>
          <w:spacing w:val="-8"/>
        </w:rPr>
        <w:t xml:space="preserve"> </w:t>
      </w:r>
      <w:r>
        <w:t>iz izvještajnih</w:t>
      </w:r>
      <w:r>
        <w:rPr>
          <w:spacing w:val="-8"/>
        </w:rPr>
        <w:t xml:space="preserve"> </w:t>
      </w:r>
      <w:r>
        <w:rPr>
          <w:spacing w:val="-2"/>
        </w:rPr>
        <w:t>obrazaca</w:t>
      </w:r>
    </w:p>
    <w:p w:rsidR="005D37B5" w:rsidRDefault="00000000">
      <w:pPr>
        <w:spacing w:before="179" w:line="259" w:lineRule="auto"/>
        <w:ind w:left="708" w:right="843" w:firstLine="706"/>
        <w:jc w:val="both"/>
      </w:pPr>
      <w:r>
        <w:t xml:space="preserve">U strukturi ukupno ostvarenih prihoda i primitaka u 2024. </w:t>
      </w:r>
      <w:r>
        <w:rPr>
          <w:rFonts w:ascii="Arial" w:hAnsi="Arial"/>
          <w:b/>
        </w:rPr>
        <w:t xml:space="preserve">prihodi poslovanja </w:t>
      </w:r>
      <w:r>
        <w:t xml:space="preserve">zastupljeni su s udjelom od 96,18% ili sa ostvarenjem od 3.992.873,28 eura, </w:t>
      </w:r>
      <w:r>
        <w:rPr>
          <w:rFonts w:ascii="Arial" w:hAnsi="Arial"/>
          <w:b/>
        </w:rPr>
        <w:t xml:space="preserve">prihodi od prodaje nefinancijske imovine </w:t>
      </w:r>
      <w:r>
        <w:t xml:space="preserve">s udjelom od 3,82% ili sa ostvarenjem od 158.586,22 eura dok </w:t>
      </w:r>
      <w:r>
        <w:rPr>
          <w:rFonts w:ascii="Arial" w:hAnsi="Arial"/>
          <w:b/>
        </w:rPr>
        <w:t xml:space="preserve">primici </w:t>
      </w:r>
      <w:r>
        <w:t>od financijske imovine i zaduživanja nisu planirani niti realizirani.</w:t>
      </w:r>
    </w:p>
    <w:p w:rsidR="005D37B5" w:rsidRDefault="00000000">
      <w:pPr>
        <w:pStyle w:val="Tijeloteksta"/>
        <w:spacing w:before="168" w:line="264" w:lineRule="auto"/>
        <w:ind w:left="708" w:right="847" w:firstLine="706"/>
        <w:jc w:val="both"/>
      </w:pPr>
      <w:r>
        <w:t>U</w:t>
      </w:r>
      <w:r>
        <w:rPr>
          <w:spacing w:val="-10"/>
        </w:rPr>
        <w:t xml:space="preserve"> </w:t>
      </w:r>
      <w:r>
        <w:t>slijedećoj</w:t>
      </w:r>
      <w:r>
        <w:rPr>
          <w:spacing w:val="-10"/>
        </w:rPr>
        <w:t xml:space="preserve"> </w:t>
      </w:r>
      <w:r>
        <w:t>tablici</w:t>
      </w:r>
      <w:r>
        <w:rPr>
          <w:spacing w:val="-15"/>
        </w:rPr>
        <w:t xml:space="preserve"> </w:t>
      </w:r>
      <w:r>
        <w:t>daje</w:t>
      </w:r>
      <w:r>
        <w:rPr>
          <w:spacing w:val="-12"/>
        </w:rPr>
        <w:t xml:space="preserve"> </w:t>
      </w:r>
      <w:r>
        <w:t>se</w:t>
      </w:r>
      <w:r>
        <w:rPr>
          <w:spacing w:val="-12"/>
        </w:rPr>
        <w:t xml:space="preserve"> </w:t>
      </w:r>
      <w:r>
        <w:t>pregled</w:t>
      </w:r>
      <w:r>
        <w:rPr>
          <w:spacing w:val="-12"/>
        </w:rPr>
        <w:t xml:space="preserve"> </w:t>
      </w:r>
      <w:r>
        <w:t>ostvarenih</w:t>
      </w:r>
      <w:r>
        <w:rPr>
          <w:spacing w:val="-7"/>
        </w:rPr>
        <w:t xml:space="preserve"> </w:t>
      </w:r>
      <w:r>
        <w:t>prihoda</w:t>
      </w:r>
      <w:r>
        <w:rPr>
          <w:spacing w:val="-7"/>
        </w:rPr>
        <w:t xml:space="preserve"> </w:t>
      </w:r>
      <w:r>
        <w:t>i</w:t>
      </w:r>
      <w:r>
        <w:rPr>
          <w:spacing w:val="-15"/>
        </w:rPr>
        <w:t xml:space="preserve"> </w:t>
      </w:r>
      <w:r>
        <w:t>primitaka</w:t>
      </w:r>
      <w:r>
        <w:rPr>
          <w:spacing w:val="38"/>
        </w:rPr>
        <w:t xml:space="preserve"> </w:t>
      </w:r>
      <w:r>
        <w:t>u</w:t>
      </w:r>
      <w:r>
        <w:rPr>
          <w:spacing w:val="-7"/>
        </w:rPr>
        <w:t xml:space="preserve"> </w:t>
      </w:r>
      <w:r>
        <w:t>2024.</w:t>
      </w:r>
      <w:r>
        <w:rPr>
          <w:spacing w:val="-13"/>
        </w:rPr>
        <w:t xml:space="preserve"> </w:t>
      </w:r>
      <w:r>
        <w:t>Općine</w:t>
      </w:r>
      <w:r>
        <w:rPr>
          <w:spacing w:val="-12"/>
        </w:rPr>
        <w:t xml:space="preserve"> </w:t>
      </w:r>
      <w:r>
        <w:t>Kršan i proračunskih korisnika.</w:t>
      </w:r>
    </w:p>
    <w:p w:rsidR="005D37B5" w:rsidRDefault="005D37B5">
      <w:pPr>
        <w:pStyle w:val="Tijeloteksta"/>
        <w:spacing w:line="264" w:lineRule="auto"/>
        <w:jc w:val="both"/>
        <w:sectPr w:rsidR="005D37B5">
          <w:pgSz w:w="11910" w:h="16840"/>
          <w:pgMar w:top="1580" w:right="566" w:bottom="600" w:left="708" w:header="0" w:footer="413" w:gutter="0"/>
          <w:cols w:space="720"/>
        </w:sectPr>
      </w:pPr>
    </w:p>
    <w:p w:rsidR="005D37B5" w:rsidRDefault="00000000">
      <w:pPr>
        <w:pStyle w:val="Naslov5"/>
        <w:spacing w:before="73" w:line="259" w:lineRule="auto"/>
        <w:ind w:right="850" w:firstLine="706"/>
        <w:jc w:val="both"/>
      </w:pPr>
      <w:r>
        <w:lastRenderedPageBreak/>
        <w:t xml:space="preserve">Tablica 2 Ostvareni prihodi i primici u 2024. Općine Kršan i proračunskih </w:t>
      </w:r>
      <w:r>
        <w:rPr>
          <w:spacing w:val="-2"/>
        </w:rPr>
        <w:t>korisnika</w:t>
      </w:r>
    </w:p>
    <w:p w:rsidR="005D37B5" w:rsidRDefault="005D37B5">
      <w:pPr>
        <w:pStyle w:val="Tijeloteksta"/>
        <w:spacing w:before="3"/>
        <w:rPr>
          <w:rFonts w:ascii="Arial"/>
          <w:b/>
          <w:sz w:val="14"/>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188"/>
        <w:gridCol w:w="1632"/>
      </w:tblGrid>
      <w:tr w:rsidR="005D37B5">
        <w:trPr>
          <w:trHeight w:val="254"/>
        </w:trPr>
        <w:tc>
          <w:tcPr>
            <w:tcW w:w="4245" w:type="dxa"/>
          </w:tcPr>
          <w:p w:rsidR="005D37B5" w:rsidRDefault="00000000">
            <w:pPr>
              <w:pStyle w:val="TableParagraph"/>
              <w:spacing w:line="234" w:lineRule="exact"/>
              <w:ind w:left="110"/>
              <w:rPr>
                <w:b/>
              </w:rPr>
            </w:pPr>
            <w:r>
              <w:rPr>
                <w:b/>
              </w:rPr>
              <w:t>Općina</w:t>
            </w:r>
            <w:r>
              <w:rPr>
                <w:b/>
                <w:spacing w:val="-7"/>
              </w:rPr>
              <w:t xml:space="preserve"> </w:t>
            </w:r>
            <w:r>
              <w:rPr>
                <w:b/>
              </w:rPr>
              <w:t>/Proračunski</w:t>
            </w:r>
            <w:r>
              <w:rPr>
                <w:b/>
                <w:spacing w:val="-11"/>
              </w:rPr>
              <w:t xml:space="preserve"> </w:t>
            </w:r>
            <w:r>
              <w:rPr>
                <w:b/>
                <w:spacing w:val="-2"/>
              </w:rPr>
              <w:t>korisnik</w:t>
            </w:r>
          </w:p>
        </w:tc>
        <w:tc>
          <w:tcPr>
            <w:tcW w:w="3188" w:type="dxa"/>
          </w:tcPr>
          <w:p w:rsidR="005D37B5" w:rsidRDefault="00000000">
            <w:pPr>
              <w:pStyle w:val="TableParagraph"/>
              <w:spacing w:line="234" w:lineRule="exact"/>
              <w:ind w:left="479"/>
              <w:rPr>
                <w:b/>
              </w:rPr>
            </w:pPr>
            <w:r>
              <w:rPr>
                <w:b/>
              </w:rPr>
              <w:t>Ostvareno</w:t>
            </w:r>
            <w:r>
              <w:rPr>
                <w:b/>
                <w:spacing w:val="-5"/>
              </w:rPr>
              <w:t xml:space="preserve"> </w:t>
            </w:r>
            <w:r>
              <w:rPr>
                <w:b/>
              </w:rPr>
              <w:t>I-</w:t>
            </w:r>
            <w:r>
              <w:rPr>
                <w:b/>
                <w:spacing w:val="-4"/>
              </w:rPr>
              <w:t xml:space="preserve"> </w:t>
            </w:r>
            <w:r>
              <w:rPr>
                <w:b/>
                <w:spacing w:val="-2"/>
              </w:rPr>
              <w:t>XII/2024.</w:t>
            </w:r>
          </w:p>
        </w:tc>
        <w:tc>
          <w:tcPr>
            <w:tcW w:w="1632" w:type="dxa"/>
          </w:tcPr>
          <w:p w:rsidR="005D37B5" w:rsidRDefault="00000000">
            <w:pPr>
              <w:pStyle w:val="TableParagraph"/>
              <w:spacing w:line="234" w:lineRule="exact"/>
              <w:ind w:left="119" w:right="110"/>
              <w:jc w:val="center"/>
              <w:rPr>
                <w:b/>
              </w:rPr>
            </w:pPr>
            <w:r>
              <w:rPr>
                <w:b/>
              </w:rPr>
              <w:t>Udio</w:t>
            </w:r>
            <w:r>
              <w:rPr>
                <w:b/>
                <w:spacing w:val="-4"/>
              </w:rPr>
              <w:t xml:space="preserve"> </w:t>
            </w:r>
            <w:r>
              <w:rPr>
                <w:b/>
              </w:rPr>
              <w:t>u</w:t>
            </w:r>
            <w:r>
              <w:rPr>
                <w:b/>
                <w:spacing w:val="-2"/>
              </w:rPr>
              <w:t xml:space="preserve"> </w:t>
            </w:r>
            <w:r>
              <w:rPr>
                <w:b/>
                <w:spacing w:val="-10"/>
              </w:rPr>
              <w:t>%</w:t>
            </w:r>
          </w:p>
        </w:tc>
      </w:tr>
      <w:tr w:rsidR="005D37B5">
        <w:trPr>
          <w:trHeight w:val="254"/>
        </w:trPr>
        <w:tc>
          <w:tcPr>
            <w:tcW w:w="4245" w:type="dxa"/>
          </w:tcPr>
          <w:p w:rsidR="005D37B5" w:rsidRDefault="00000000">
            <w:pPr>
              <w:pStyle w:val="TableParagraph"/>
              <w:spacing w:before="4" w:line="231" w:lineRule="exact"/>
              <w:ind w:left="110"/>
              <w:rPr>
                <w:rFonts w:ascii="Microsoft Sans Serif" w:hAnsi="Microsoft Sans Serif"/>
              </w:rPr>
            </w:pPr>
            <w:r>
              <w:rPr>
                <w:rFonts w:ascii="Microsoft Sans Serif" w:hAnsi="Microsoft Sans Serif"/>
              </w:rPr>
              <w:t>Općina</w:t>
            </w:r>
            <w:r>
              <w:rPr>
                <w:rFonts w:ascii="Microsoft Sans Serif" w:hAnsi="Microsoft Sans Serif"/>
                <w:spacing w:val="-7"/>
              </w:rPr>
              <w:t xml:space="preserve"> </w:t>
            </w:r>
            <w:r>
              <w:rPr>
                <w:rFonts w:ascii="Microsoft Sans Serif" w:hAnsi="Microsoft Sans Serif"/>
                <w:spacing w:val="-2"/>
              </w:rPr>
              <w:t>Kršan</w:t>
            </w:r>
          </w:p>
        </w:tc>
        <w:tc>
          <w:tcPr>
            <w:tcW w:w="3188" w:type="dxa"/>
          </w:tcPr>
          <w:p w:rsidR="005D37B5" w:rsidRDefault="00000000">
            <w:pPr>
              <w:pStyle w:val="TableParagraph"/>
              <w:spacing w:before="4" w:line="231" w:lineRule="exact"/>
              <w:ind w:left="950"/>
              <w:rPr>
                <w:rFonts w:ascii="Microsoft Sans Serif"/>
              </w:rPr>
            </w:pPr>
            <w:r>
              <w:rPr>
                <w:rFonts w:ascii="Microsoft Sans Serif"/>
                <w:spacing w:val="-2"/>
              </w:rPr>
              <w:t>4.007.639,67</w:t>
            </w:r>
          </w:p>
        </w:tc>
        <w:tc>
          <w:tcPr>
            <w:tcW w:w="1632" w:type="dxa"/>
          </w:tcPr>
          <w:p w:rsidR="005D37B5" w:rsidRDefault="00000000">
            <w:pPr>
              <w:pStyle w:val="TableParagraph"/>
              <w:spacing w:before="4" w:line="231" w:lineRule="exact"/>
              <w:ind w:left="127" w:right="110"/>
              <w:jc w:val="center"/>
              <w:rPr>
                <w:rFonts w:ascii="Microsoft Sans Serif"/>
              </w:rPr>
            </w:pPr>
            <w:r>
              <w:rPr>
                <w:rFonts w:ascii="Microsoft Sans Serif"/>
                <w:spacing w:val="-2"/>
              </w:rPr>
              <w:t>96,54</w:t>
            </w:r>
          </w:p>
        </w:tc>
      </w:tr>
      <w:tr w:rsidR="005D37B5">
        <w:trPr>
          <w:trHeight w:val="253"/>
        </w:trPr>
        <w:tc>
          <w:tcPr>
            <w:tcW w:w="4245" w:type="dxa"/>
          </w:tcPr>
          <w:p w:rsidR="005D37B5" w:rsidRDefault="00000000">
            <w:pPr>
              <w:pStyle w:val="TableParagraph"/>
              <w:spacing w:before="3" w:line="231" w:lineRule="exact"/>
              <w:ind w:left="110"/>
              <w:rPr>
                <w:rFonts w:ascii="Microsoft Sans Serif" w:hAnsi="Microsoft Sans Serif"/>
              </w:rPr>
            </w:pPr>
            <w:r>
              <w:rPr>
                <w:rFonts w:ascii="Microsoft Sans Serif" w:hAnsi="Microsoft Sans Serif"/>
              </w:rPr>
              <w:t>Dječji</w:t>
            </w:r>
            <w:r>
              <w:rPr>
                <w:rFonts w:ascii="Microsoft Sans Serif" w:hAnsi="Microsoft Sans Serif"/>
                <w:spacing w:val="-6"/>
              </w:rPr>
              <w:t xml:space="preserve"> </w:t>
            </w:r>
            <w:r>
              <w:rPr>
                <w:rFonts w:ascii="Microsoft Sans Serif" w:hAnsi="Microsoft Sans Serif"/>
              </w:rPr>
              <w:t>vrtić</w:t>
            </w:r>
            <w:r>
              <w:rPr>
                <w:rFonts w:ascii="Microsoft Sans Serif" w:hAnsi="Microsoft Sans Serif"/>
                <w:spacing w:val="-6"/>
              </w:rPr>
              <w:t xml:space="preserve"> </w:t>
            </w:r>
            <w:r>
              <w:rPr>
                <w:rFonts w:ascii="Microsoft Sans Serif" w:hAnsi="Microsoft Sans Serif"/>
                <w:spacing w:val="-2"/>
              </w:rPr>
              <w:t>„Kockica“</w:t>
            </w:r>
          </w:p>
        </w:tc>
        <w:tc>
          <w:tcPr>
            <w:tcW w:w="3188" w:type="dxa"/>
          </w:tcPr>
          <w:p w:rsidR="005D37B5" w:rsidRDefault="00000000">
            <w:pPr>
              <w:pStyle w:val="TableParagraph"/>
              <w:spacing w:before="3" w:line="231" w:lineRule="exact"/>
              <w:ind w:left="1137"/>
              <w:rPr>
                <w:rFonts w:ascii="Microsoft Sans Serif"/>
              </w:rPr>
            </w:pPr>
            <w:r>
              <w:rPr>
                <w:rFonts w:ascii="Microsoft Sans Serif"/>
                <w:spacing w:val="-2"/>
              </w:rPr>
              <w:t>130.460,50</w:t>
            </w:r>
          </w:p>
        </w:tc>
        <w:tc>
          <w:tcPr>
            <w:tcW w:w="1632" w:type="dxa"/>
          </w:tcPr>
          <w:p w:rsidR="005D37B5" w:rsidRDefault="00000000">
            <w:pPr>
              <w:pStyle w:val="TableParagraph"/>
              <w:spacing w:before="3" w:line="231" w:lineRule="exact"/>
              <w:ind w:left="128" w:right="110"/>
              <w:jc w:val="center"/>
              <w:rPr>
                <w:rFonts w:ascii="Microsoft Sans Serif"/>
              </w:rPr>
            </w:pPr>
            <w:r>
              <w:rPr>
                <w:rFonts w:ascii="Microsoft Sans Serif"/>
                <w:spacing w:val="-4"/>
              </w:rPr>
              <w:t>3,14</w:t>
            </w:r>
          </w:p>
        </w:tc>
      </w:tr>
      <w:tr w:rsidR="005D37B5">
        <w:trPr>
          <w:trHeight w:val="249"/>
        </w:trPr>
        <w:tc>
          <w:tcPr>
            <w:tcW w:w="4245" w:type="dxa"/>
          </w:tcPr>
          <w:p w:rsidR="005D37B5" w:rsidRDefault="00000000">
            <w:pPr>
              <w:pStyle w:val="TableParagraph"/>
              <w:spacing w:line="229" w:lineRule="exact"/>
              <w:ind w:left="110"/>
              <w:rPr>
                <w:rFonts w:ascii="Microsoft Sans Serif" w:hAnsi="Microsoft Sans Serif"/>
              </w:rPr>
            </w:pPr>
            <w:r>
              <w:rPr>
                <w:rFonts w:ascii="Microsoft Sans Serif" w:hAnsi="Microsoft Sans Serif"/>
              </w:rPr>
              <w:t>Interpretacijski</w:t>
            </w:r>
            <w:r>
              <w:rPr>
                <w:rFonts w:ascii="Microsoft Sans Serif" w:hAnsi="Microsoft Sans Serif"/>
                <w:spacing w:val="-10"/>
              </w:rPr>
              <w:t xml:space="preserve"> </w:t>
            </w:r>
            <w:r>
              <w:rPr>
                <w:rFonts w:ascii="Microsoft Sans Serif" w:hAnsi="Microsoft Sans Serif"/>
              </w:rPr>
              <w:t>centar</w:t>
            </w:r>
            <w:r>
              <w:rPr>
                <w:rFonts w:ascii="Microsoft Sans Serif" w:hAnsi="Microsoft Sans Serif"/>
                <w:spacing w:val="-10"/>
              </w:rPr>
              <w:t xml:space="preserve"> </w:t>
            </w:r>
            <w:r>
              <w:rPr>
                <w:rFonts w:ascii="Microsoft Sans Serif" w:hAnsi="Microsoft Sans Serif"/>
              </w:rPr>
              <w:t>Vlaški</w:t>
            </w:r>
            <w:r>
              <w:rPr>
                <w:rFonts w:ascii="Microsoft Sans Serif" w:hAnsi="Microsoft Sans Serif"/>
                <w:spacing w:val="-11"/>
              </w:rPr>
              <w:t xml:space="preserve"> </w:t>
            </w:r>
            <w:r>
              <w:rPr>
                <w:rFonts w:ascii="Microsoft Sans Serif" w:hAnsi="Microsoft Sans Serif"/>
                <w:spacing w:val="-4"/>
              </w:rPr>
              <w:t>puti</w:t>
            </w:r>
          </w:p>
        </w:tc>
        <w:tc>
          <w:tcPr>
            <w:tcW w:w="3188" w:type="dxa"/>
          </w:tcPr>
          <w:p w:rsidR="005D37B5" w:rsidRDefault="00000000">
            <w:pPr>
              <w:pStyle w:val="TableParagraph"/>
              <w:spacing w:line="229" w:lineRule="exact"/>
              <w:ind w:left="1291"/>
              <w:rPr>
                <w:rFonts w:ascii="Microsoft Sans Serif"/>
              </w:rPr>
            </w:pPr>
            <w:r>
              <w:rPr>
                <w:rFonts w:ascii="Microsoft Sans Serif"/>
                <w:spacing w:val="-2"/>
              </w:rPr>
              <w:t>13.359,33</w:t>
            </w:r>
          </w:p>
        </w:tc>
        <w:tc>
          <w:tcPr>
            <w:tcW w:w="1632" w:type="dxa"/>
          </w:tcPr>
          <w:p w:rsidR="005D37B5" w:rsidRDefault="00000000">
            <w:pPr>
              <w:pStyle w:val="TableParagraph"/>
              <w:spacing w:line="229" w:lineRule="exact"/>
              <w:ind w:left="128" w:right="110"/>
              <w:jc w:val="center"/>
              <w:rPr>
                <w:rFonts w:ascii="Microsoft Sans Serif"/>
              </w:rPr>
            </w:pPr>
            <w:r>
              <w:rPr>
                <w:rFonts w:ascii="Microsoft Sans Serif"/>
                <w:spacing w:val="-4"/>
              </w:rPr>
              <w:t>0,32</w:t>
            </w:r>
          </w:p>
        </w:tc>
      </w:tr>
      <w:tr w:rsidR="005D37B5">
        <w:trPr>
          <w:trHeight w:val="254"/>
        </w:trPr>
        <w:tc>
          <w:tcPr>
            <w:tcW w:w="4245" w:type="dxa"/>
          </w:tcPr>
          <w:p w:rsidR="005D37B5" w:rsidRDefault="00000000">
            <w:pPr>
              <w:pStyle w:val="TableParagraph"/>
              <w:spacing w:line="234" w:lineRule="exact"/>
              <w:ind w:left="110"/>
              <w:rPr>
                <w:b/>
              </w:rPr>
            </w:pPr>
            <w:r>
              <w:rPr>
                <w:b/>
                <w:spacing w:val="-2"/>
              </w:rPr>
              <w:t>UKUPNO</w:t>
            </w:r>
          </w:p>
        </w:tc>
        <w:tc>
          <w:tcPr>
            <w:tcW w:w="3188" w:type="dxa"/>
          </w:tcPr>
          <w:p w:rsidR="005D37B5" w:rsidRDefault="00000000">
            <w:pPr>
              <w:pStyle w:val="TableParagraph"/>
              <w:spacing w:line="234" w:lineRule="exact"/>
              <w:ind w:left="950"/>
              <w:rPr>
                <w:b/>
              </w:rPr>
            </w:pPr>
            <w:r>
              <w:rPr>
                <w:b/>
                <w:spacing w:val="-2"/>
              </w:rPr>
              <w:t>4.151.459,50</w:t>
            </w:r>
          </w:p>
        </w:tc>
        <w:tc>
          <w:tcPr>
            <w:tcW w:w="1632" w:type="dxa"/>
          </w:tcPr>
          <w:p w:rsidR="005D37B5" w:rsidRDefault="00000000">
            <w:pPr>
              <w:pStyle w:val="TableParagraph"/>
              <w:spacing w:before="3" w:line="231" w:lineRule="exact"/>
              <w:ind w:left="18" w:right="128"/>
              <w:jc w:val="center"/>
              <w:rPr>
                <w:rFonts w:ascii="Microsoft Sans Serif"/>
              </w:rPr>
            </w:pPr>
            <w:r>
              <w:rPr>
                <w:rFonts w:ascii="Microsoft Sans Serif"/>
                <w:spacing w:val="-2"/>
              </w:rPr>
              <w:t>100,00</w:t>
            </w:r>
          </w:p>
        </w:tc>
      </w:tr>
    </w:tbl>
    <w:p w:rsidR="005D37B5" w:rsidRDefault="00000000">
      <w:pPr>
        <w:pStyle w:val="Tijeloteksta"/>
        <w:spacing w:before="5"/>
        <w:ind w:left="708"/>
        <w:jc w:val="both"/>
      </w:pPr>
      <w:r>
        <w:t>Izvor:</w:t>
      </w:r>
      <w:r>
        <w:rPr>
          <w:spacing w:val="-5"/>
        </w:rPr>
        <w:t xml:space="preserve"> </w:t>
      </w:r>
      <w:r>
        <w:t>podaci</w:t>
      </w:r>
      <w:r>
        <w:rPr>
          <w:spacing w:val="-6"/>
        </w:rPr>
        <w:t xml:space="preserve"> </w:t>
      </w:r>
      <w:r>
        <w:t>iz</w:t>
      </w:r>
      <w:r>
        <w:rPr>
          <w:spacing w:val="-9"/>
        </w:rPr>
        <w:t xml:space="preserve"> </w:t>
      </w:r>
      <w:r>
        <w:t>izvještajnih</w:t>
      </w:r>
      <w:r>
        <w:rPr>
          <w:spacing w:val="-8"/>
        </w:rPr>
        <w:t xml:space="preserve"> </w:t>
      </w:r>
      <w:r>
        <w:rPr>
          <w:spacing w:val="-2"/>
        </w:rPr>
        <w:t>obrazaca</w:t>
      </w:r>
    </w:p>
    <w:p w:rsidR="005D37B5" w:rsidRDefault="00000000">
      <w:pPr>
        <w:pStyle w:val="Tijeloteksta"/>
        <w:spacing w:before="187" w:line="261" w:lineRule="auto"/>
        <w:ind w:left="708" w:right="845" w:firstLine="706"/>
        <w:jc w:val="both"/>
      </w:pPr>
      <w:r>
        <w:t>Iz navedenih podataka je vidljivo da 96,54% ostvarenih prihoda na području jedinice lokalne</w:t>
      </w:r>
      <w:r>
        <w:rPr>
          <w:spacing w:val="-11"/>
        </w:rPr>
        <w:t xml:space="preserve"> </w:t>
      </w:r>
      <w:r>
        <w:t>samouprave</w:t>
      </w:r>
      <w:r>
        <w:rPr>
          <w:spacing w:val="-11"/>
        </w:rPr>
        <w:t xml:space="preserve"> </w:t>
      </w:r>
      <w:r>
        <w:t>ostvaruje</w:t>
      </w:r>
      <w:r>
        <w:rPr>
          <w:spacing w:val="-12"/>
        </w:rPr>
        <w:t xml:space="preserve"> </w:t>
      </w:r>
      <w:r>
        <w:t>Općina</w:t>
      </w:r>
      <w:r>
        <w:rPr>
          <w:spacing w:val="-12"/>
        </w:rPr>
        <w:t xml:space="preserve"> </w:t>
      </w:r>
      <w:r>
        <w:t>Kršan,</w:t>
      </w:r>
      <w:r>
        <w:rPr>
          <w:spacing w:val="-15"/>
        </w:rPr>
        <w:t xml:space="preserve"> </w:t>
      </w:r>
      <w:r>
        <w:t>dok</w:t>
      </w:r>
      <w:r>
        <w:rPr>
          <w:spacing w:val="-13"/>
        </w:rPr>
        <w:t xml:space="preserve"> </w:t>
      </w:r>
      <w:r>
        <w:t>preostalih</w:t>
      </w:r>
      <w:r>
        <w:rPr>
          <w:spacing w:val="-12"/>
        </w:rPr>
        <w:t xml:space="preserve"> </w:t>
      </w:r>
      <w:r>
        <w:t>3,46</w:t>
      </w:r>
      <w:r>
        <w:rPr>
          <w:spacing w:val="-12"/>
        </w:rPr>
        <w:t xml:space="preserve"> </w:t>
      </w:r>
      <w:r>
        <w:t>%</w:t>
      </w:r>
      <w:r>
        <w:rPr>
          <w:spacing w:val="-13"/>
        </w:rPr>
        <w:t xml:space="preserve"> </w:t>
      </w:r>
      <w:r>
        <w:t>ostvaruju</w:t>
      </w:r>
      <w:r>
        <w:rPr>
          <w:spacing w:val="-12"/>
        </w:rPr>
        <w:t xml:space="preserve"> </w:t>
      </w:r>
      <w:r>
        <w:t>dva</w:t>
      </w:r>
      <w:r>
        <w:rPr>
          <w:spacing w:val="-15"/>
        </w:rPr>
        <w:t xml:space="preserve"> </w:t>
      </w:r>
      <w:r>
        <w:t>proračunska korisnika. Ukupno ostvareni vlastiti prihodi proračunskih korisnika iznose 143.819,83 eura.</w:t>
      </w:r>
    </w:p>
    <w:p w:rsidR="005D37B5" w:rsidRDefault="00000000">
      <w:pPr>
        <w:pStyle w:val="Tijeloteksta"/>
        <w:spacing w:before="153" w:line="264" w:lineRule="auto"/>
        <w:ind w:left="708" w:right="844" w:firstLine="706"/>
        <w:jc w:val="both"/>
      </w:pPr>
      <w:r>
        <w:rPr>
          <w:rFonts w:ascii="Arial" w:hAnsi="Arial"/>
          <w:b/>
        </w:rPr>
        <w:t xml:space="preserve">Prihodi poslovanja (6) </w:t>
      </w:r>
      <w:r>
        <w:t>u 2024.</w:t>
      </w:r>
      <w:r>
        <w:rPr>
          <w:spacing w:val="40"/>
        </w:rPr>
        <w:t xml:space="preserve"> </w:t>
      </w:r>
      <w:r>
        <w:t>ostvareni su u visini od 3.992.873,28 eura</w:t>
      </w:r>
      <w:r>
        <w:rPr>
          <w:spacing w:val="40"/>
        </w:rPr>
        <w:t xml:space="preserve"> </w:t>
      </w:r>
      <w:r>
        <w:t>odnosno za</w:t>
      </w:r>
      <w:r>
        <w:rPr>
          <w:spacing w:val="-7"/>
        </w:rPr>
        <w:t xml:space="preserve"> </w:t>
      </w:r>
      <w:r>
        <w:t>3,5%</w:t>
      </w:r>
      <w:r>
        <w:rPr>
          <w:spacing w:val="-13"/>
        </w:rPr>
        <w:t xml:space="preserve"> </w:t>
      </w:r>
      <w:r>
        <w:t>su</w:t>
      </w:r>
      <w:r>
        <w:rPr>
          <w:spacing w:val="-7"/>
        </w:rPr>
        <w:t xml:space="preserve"> </w:t>
      </w:r>
      <w:r>
        <w:t>manji</w:t>
      </w:r>
      <w:r>
        <w:rPr>
          <w:spacing w:val="36"/>
        </w:rPr>
        <w:t xml:space="preserve"> </w:t>
      </w:r>
      <w:r>
        <w:t>od</w:t>
      </w:r>
      <w:r>
        <w:rPr>
          <w:spacing w:val="-7"/>
        </w:rPr>
        <w:t xml:space="preserve"> </w:t>
      </w:r>
      <w:r>
        <w:t>ostvarenja</w:t>
      </w:r>
      <w:r>
        <w:rPr>
          <w:spacing w:val="-12"/>
        </w:rPr>
        <w:t xml:space="preserve"> </w:t>
      </w:r>
      <w:r>
        <w:t>u</w:t>
      </w:r>
      <w:r>
        <w:rPr>
          <w:spacing w:val="-7"/>
        </w:rPr>
        <w:t xml:space="preserve"> </w:t>
      </w:r>
      <w:r>
        <w:t>istom</w:t>
      </w:r>
      <w:r>
        <w:rPr>
          <w:spacing w:val="-11"/>
        </w:rPr>
        <w:t xml:space="preserve"> </w:t>
      </w:r>
      <w:r>
        <w:t>razdoblju</w:t>
      </w:r>
      <w:r>
        <w:rPr>
          <w:spacing w:val="-12"/>
        </w:rPr>
        <w:t xml:space="preserve"> </w:t>
      </w:r>
      <w:r>
        <w:t>u</w:t>
      </w:r>
      <w:r>
        <w:rPr>
          <w:spacing w:val="-7"/>
        </w:rPr>
        <w:t xml:space="preserve"> </w:t>
      </w:r>
      <w:r>
        <w:t>2023.</w:t>
      </w:r>
      <w:r>
        <w:rPr>
          <w:spacing w:val="-8"/>
        </w:rPr>
        <w:t xml:space="preserve"> </w:t>
      </w:r>
      <w:r>
        <w:t>ili</w:t>
      </w:r>
      <w:r>
        <w:rPr>
          <w:spacing w:val="-10"/>
        </w:rPr>
        <w:t xml:space="preserve"> </w:t>
      </w:r>
      <w:r>
        <w:t>za</w:t>
      </w:r>
      <w:r>
        <w:rPr>
          <w:spacing w:val="-7"/>
        </w:rPr>
        <w:t xml:space="preserve"> </w:t>
      </w:r>
      <w:r>
        <w:t>146.304,71</w:t>
      </w:r>
      <w:r>
        <w:rPr>
          <w:spacing w:val="-7"/>
        </w:rPr>
        <w:t xml:space="preserve"> </w:t>
      </w:r>
      <w:r>
        <w:t>eura.</w:t>
      </w:r>
      <w:r>
        <w:rPr>
          <w:spacing w:val="-13"/>
        </w:rPr>
        <w:t xml:space="preserve"> </w:t>
      </w:r>
      <w:r>
        <w:t>Na</w:t>
      </w:r>
      <w:r>
        <w:rPr>
          <w:spacing w:val="-12"/>
        </w:rPr>
        <w:t xml:space="preserve"> </w:t>
      </w:r>
      <w:r>
        <w:t>navedeno ostvarenje</w:t>
      </w:r>
      <w:r>
        <w:rPr>
          <w:spacing w:val="-3"/>
        </w:rPr>
        <w:t xml:space="preserve"> </w:t>
      </w:r>
      <w:r>
        <w:t>najviše</w:t>
      </w:r>
      <w:r>
        <w:rPr>
          <w:spacing w:val="-3"/>
        </w:rPr>
        <w:t xml:space="preserve"> </w:t>
      </w:r>
      <w:r>
        <w:t>su</w:t>
      </w:r>
      <w:r>
        <w:rPr>
          <w:spacing w:val="-3"/>
        </w:rPr>
        <w:t xml:space="preserve"> </w:t>
      </w:r>
      <w:r>
        <w:t>utjecali</w:t>
      </w:r>
      <w:r>
        <w:rPr>
          <w:spacing w:val="-1"/>
        </w:rPr>
        <w:t xml:space="preserve"> </w:t>
      </w:r>
      <w:r>
        <w:t>slabije</w:t>
      </w:r>
      <w:r>
        <w:rPr>
          <w:spacing w:val="-3"/>
        </w:rPr>
        <w:t xml:space="preserve"> </w:t>
      </w:r>
      <w:r>
        <w:t>ostvareni</w:t>
      </w:r>
      <w:r>
        <w:rPr>
          <w:spacing w:val="-5"/>
        </w:rPr>
        <w:t xml:space="preserve"> </w:t>
      </w:r>
      <w:r>
        <w:t>prihodi</w:t>
      </w:r>
      <w:r>
        <w:rPr>
          <w:spacing w:val="-1"/>
        </w:rPr>
        <w:t xml:space="preserve"> </w:t>
      </w:r>
      <w:r>
        <w:t>kod</w:t>
      </w:r>
      <w:r>
        <w:rPr>
          <w:spacing w:val="-3"/>
        </w:rPr>
        <w:t xml:space="preserve"> </w:t>
      </w:r>
      <w:r>
        <w:t>nadležnog</w:t>
      </w:r>
      <w:r>
        <w:rPr>
          <w:spacing w:val="-3"/>
        </w:rPr>
        <w:t xml:space="preserve"> </w:t>
      </w:r>
      <w:r>
        <w:t>proračuna i</w:t>
      </w:r>
      <w:r>
        <w:rPr>
          <w:spacing w:val="-5"/>
        </w:rPr>
        <w:t xml:space="preserve"> </w:t>
      </w:r>
      <w:r>
        <w:t>to</w:t>
      </w:r>
      <w:r>
        <w:rPr>
          <w:spacing w:val="-3"/>
        </w:rPr>
        <w:t xml:space="preserve"> </w:t>
      </w:r>
      <w:r>
        <w:t>prihodi</w:t>
      </w:r>
      <w:r>
        <w:rPr>
          <w:spacing w:val="-5"/>
        </w:rPr>
        <w:t xml:space="preserve"> </w:t>
      </w:r>
      <w:r>
        <w:t>od imovine koji su manji za 40,8% ili za 515.956,41 eura (zbog remonta elektrane u Plominu u trajanju od 6 mjeseci).</w:t>
      </w:r>
      <w:r>
        <w:rPr>
          <w:spacing w:val="40"/>
        </w:rPr>
        <w:t xml:space="preserve"> </w:t>
      </w:r>
      <w:r>
        <w:t>Od</w:t>
      </w:r>
      <w:r>
        <w:rPr>
          <w:spacing w:val="-3"/>
        </w:rPr>
        <w:t xml:space="preserve"> </w:t>
      </w:r>
      <w:r>
        <w:t>ukupno ostvarenog konsolidiranog prihoda poslovanja</w:t>
      </w:r>
      <w:r>
        <w:rPr>
          <w:spacing w:val="40"/>
        </w:rPr>
        <w:t xml:space="preserve"> </w:t>
      </w:r>
      <w:r>
        <w:t>na prihode poslovanja</w:t>
      </w:r>
      <w:r>
        <w:rPr>
          <w:spacing w:val="40"/>
        </w:rPr>
        <w:t xml:space="preserve"> </w:t>
      </w:r>
      <w:r>
        <w:t>Općine</w:t>
      </w:r>
      <w:r>
        <w:rPr>
          <w:spacing w:val="-7"/>
        </w:rPr>
        <w:t xml:space="preserve"> </w:t>
      </w:r>
      <w:r>
        <w:t>Kršan</w:t>
      </w:r>
      <w:r>
        <w:rPr>
          <w:spacing w:val="-7"/>
        </w:rPr>
        <w:t xml:space="preserve"> </w:t>
      </w:r>
      <w:r>
        <w:t>otpada</w:t>
      </w:r>
      <w:r>
        <w:rPr>
          <w:spacing w:val="-7"/>
        </w:rPr>
        <w:t xml:space="preserve"> </w:t>
      </w:r>
      <w:r>
        <w:t>iznos</w:t>
      </w:r>
      <w:r>
        <w:rPr>
          <w:spacing w:val="-9"/>
        </w:rPr>
        <w:t xml:space="preserve"> </w:t>
      </w:r>
      <w:r>
        <w:t>od</w:t>
      </w:r>
      <w:r>
        <w:rPr>
          <w:spacing w:val="-1"/>
        </w:rPr>
        <w:t xml:space="preserve"> </w:t>
      </w:r>
      <w:r>
        <w:t>3.849.053,45</w:t>
      </w:r>
      <w:r>
        <w:rPr>
          <w:spacing w:val="-5"/>
        </w:rPr>
        <w:t xml:space="preserve"> </w:t>
      </w:r>
      <w:r>
        <w:t>eura,</w:t>
      </w:r>
      <w:r>
        <w:rPr>
          <w:spacing w:val="40"/>
        </w:rPr>
        <w:t xml:space="preserve"> </w:t>
      </w:r>
      <w:r>
        <w:t>na</w:t>
      </w:r>
      <w:r>
        <w:rPr>
          <w:spacing w:val="-3"/>
        </w:rPr>
        <w:t xml:space="preserve"> </w:t>
      </w:r>
      <w:r>
        <w:t>Dječji</w:t>
      </w:r>
      <w:r>
        <w:rPr>
          <w:spacing w:val="-5"/>
        </w:rPr>
        <w:t xml:space="preserve"> </w:t>
      </w:r>
      <w:r>
        <w:t>vrtića</w:t>
      </w:r>
      <w:r>
        <w:rPr>
          <w:spacing w:val="-7"/>
        </w:rPr>
        <w:t xml:space="preserve"> </w:t>
      </w:r>
      <w:r>
        <w:t>Kockica</w:t>
      </w:r>
      <w:r>
        <w:rPr>
          <w:spacing w:val="-7"/>
        </w:rPr>
        <w:t xml:space="preserve"> </w:t>
      </w:r>
      <w:r>
        <w:t>otpada iznos od</w:t>
      </w:r>
      <w:r>
        <w:rPr>
          <w:spacing w:val="40"/>
        </w:rPr>
        <w:t xml:space="preserve">  </w:t>
      </w:r>
      <w:r>
        <w:t>130.460,50 eura</w:t>
      </w:r>
      <w:r>
        <w:rPr>
          <w:spacing w:val="40"/>
        </w:rPr>
        <w:t xml:space="preserve"> </w:t>
      </w:r>
      <w:r>
        <w:t>( prihod poslovanja Dječji vrtić Kockica</w:t>
      </w:r>
      <w:r>
        <w:rPr>
          <w:spacing w:val="40"/>
        </w:rPr>
        <w:t xml:space="preserve"> </w:t>
      </w:r>
      <w:r>
        <w:t>iznose 695.804,53 eura sa</w:t>
      </w:r>
      <w:r>
        <w:rPr>
          <w:spacing w:val="-8"/>
        </w:rPr>
        <w:t xml:space="preserve"> </w:t>
      </w:r>
      <w:r>
        <w:t>doznakom</w:t>
      </w:r>
      <w:r>
        <w:rPr>
          <w:spacing w:val="-12"/>
        </w:rPr>
        <w:t xml:space="preserve"> </w:t>
      </w:r>
      <w:r>
        <w:t>nadležnog</w:t>
      </w:r>
      <w:r>
        <w:rPr>
          <w:spacing w:val="-8"/>
        </w:rPr>
        <w:t xml:space="preserve"> </w:t>
      </w:r>
      <w:r>
        <w:t>proračuna</w:t>
      </w:r>
      <w:r>
        <w:rPr>
          <w:spacing w:val="-8"/>
        </w:rPr>
        <w:t xml:space="preserve"> </w:t>
      </w:r>
      <w:r>
        <w:t>u</w:t>
      </w:r>
      <w:r>
        <w:rPr>
          <w:spacing w:val="-8"/>
        </w:rPr>
        <w:t xml:space="preserve"> </w:t>
      </w:r>
      <w:r>
        <w:t>iznosu</w:t>
      </w:r>
      <w:r>
        <w:rPr>
          <w:spacing w:val="-8"/>
        </w:rPr>
        <w:t xml:space="preserve"> </w:t>
      </w:r>
      <w:r>
        <w:t>od</w:t>
      </w:r>
      <w:r>
        <w:rPr>
          <w:spacing w:val="-1"/>
        </w:rPr>
        <w:t xml:space="preserve"> </w:t>
      </w:r>
      <w:r>
        <w:t>565.344,03</w:t>
      </w:r>
      <w:r>
        <w:rPr>
          <w:spacing w:val="-8"/>
        </w:rPr>
        <w:t xml:space="preserve"> </w:t>
      </w:r>
      <w:r>
        <w:t>odnosno</w:t>
      </w:r>
      <w:r>
        <w:rPr>
          <w:spacing w:val="-8"/>
        </w:rPr>
        <w:t xml:space="preserve"> </w:t>
      </w:r>
      <w:r>
        <w:t>vlastiti</w:t>
      </w:r>
      <w:r>
        <w:rPr>
          <w:spacing w:val="-11"/>
        </w:rPr>
        <w:t xml:space="preserve"> </w:t>
      </w:r>
      <w:r>
        <w:t>prihodi</w:t>
      </w:r>
      <w:r>
        <w:rPr>
          <w:spacing w:val="-6"/>
        </w:rPr>
        <w:t xml:space="preserve"> </w:t>
      </w:r>
      <w:r>
        <w:t>DV</w:t>
      </w:r>
      <w:r>
        <w:rPr>
          <w:spacing w:val="-4"/>
        </w:rPr>
        <w:t xml:space="preserve"> </w:t>
      </w:r>
      <w:r>
        <w:t>iznose 130.460,50</w:t>
      </w:r>
      <w:r>
        <w:rPr>
          <w:spacing w:val="-3"/>
        </w:rPr>
        <w:t xml:space="preserve"> </w:t>
      </w:r>
      <w:r>
        <w:t>eura (695.804,53</w:t>
      </w:r>
      <w:r>
        <w:rPr>
          <w:spacing w:val="-3"/>
        </w:rPr>
        <w:t xml:space="preserve"> </w:t>
      </w:r>
      <w:r>
        <w:t>eura-565.344,03</w:t>
      </w:r>
      <w:r>
        <w:rPr>
          <w:spacing w:val="-3"/>
        </w:rPr>
        <w:t xml:space="preserve"> </w:t>
      </w:r>
      <w:r>
        <w:t>eura =</w:t>
      </w:r>
      <w:r>
        <w:rPr>
          <w:spacing w:val="-8"/>
        </w:rPr>
        <w:t xml:space="preserve"> </w:t>
      </w:r>
      <w:r>
        <w:t>130.460,50</w:t>
      </w:r>
      <w:r>
        <w:rPr>
          <w:spacing w:val="-3"/>
        </w:rPr>
        <w:t xml:space="preserve"> </w:t>
      </w:r>
      <w:r>
        <w:t>eura),</w:t>
      </w:r>
      <w:r>
        <w:rPr>
          <w:spacing w:val="-3"/>
        </w:rPr>
        <w:t xml:space="preserve"> </w:t>
      </w:r>
      <w:r>
        <w:t>a</w:t>
      </w:r>
      <w:r>
        <w:rPr>
          <w:spacing w:val="-3"/>
        </w:rPr>
        <w:t xml:space="preserve"> </w:t>
      </w:r>
      <w:r>
        <w:t>na Javnu</w:t>
      </w:r>
      <w:r>
        <w:rPr>
          <w:spacing w:val="-3"/>
        </w:rPr>
        <w:t xml:space="preserve"> </w:t>
      </w:r>
      <w:r>
        <w:t>ustanovu u kulturi Interpretacijskog centara Vlaški puti</w:t>
      </w:r>
      <w:r>
        <w:rPr>
          <w:spacing w:val="40"/>
        </w:rPr>
        <w:t xml:space="preserve"> </w:t>
      </w:r>
      <w:r>
        <w:t>otpada iznosu od 13.359,33 eura ( prihod poslovanja</w:t>
      </w:r>
      <w:r>
        <w:rPr>
          <w:spacing w:val="-3"/>
        </w:rPr>
        <w:t xml:space="preserve"> </w:t>
      </w:r>
      <w:r>
        <w:t>Javne</w:t>
      </w:r>
      <w:r>
        <w:rPr>
          <w:spacing w:val="-7"/>
        </w:rPr>
        <w:t xml:space="preserve"> </w:t>
      </w:r>
      <w:r>
        <w:t>ustanove</w:t>
      </w:r>
      <w:r>
        <w:rPr>
          <w:spacing w:val="-7"/>
        </w:rPr>
        <w:t xml:space="preserve"> </w:t>
      </w:r>
      <w:r>
        <w:t>u</w:t>
      </w:r>
      <w:r>
        <w:rPr>
          <w:spacing w:val="-7"/>
        </w:rPr>
        <w:t xml:space="preserve"> </w:t>
      </w:r>
      <w:r>
        <w:t>kulturi</w:t>
      </w:r>
      <w:r>
        <w:rPr>
          <w:spacing w:val="-5"/>
        </w:rPr>
        <w:t xml:space="preserve"> </w:t>
      </w:r>
      <w:r>
        <w:t>Interpretacijskog</w:t>
      </w:r>
      <w:r>
        <w:rPr>
          <w:spacing w:val="-7"/>
        </w:rPr>
        <w:t xml:space="preserve"> </w:t>
      </w:r>
      <w:r>
        <w:t>centra</w:t>
      </w:r>
      <w:r>
        <w:rPr>
          <w:spacing w:val="-7"/>
        </w:rPr>
        <w:t xml:space="preserve"> </w:t>
      </w:r>
      <w:r>
        <w:t>Vlaški</w:t>
      </w:r>
      <w:r>
        <w:rPr>
          <w:spacing w:val="-10"/>
        </w:rPr>
        <w:t xml:space="preserve"> </w:t>
      </w:r>
      <w:r>
        <w:t>puti</w:t>
      </w:r>
      <w:r>
        <w:rPr>
          <w:spacing w:val="80"/>
        </w:rPr>
        <w:t xml:space="preserve"> </w:t>
      </w:r>
      <w:r>
        <w:t>su</w:t>
      </w:r>
      <w:r>
        <w:rPr>
          <w:spacing w:val="-7"/>
        </w:rPr>
        <w:t xml:space="preserve"> </w:t>
      </w:r>
      <w:r>
        <w:t>60.235,37</w:t>
      </w:r>
      <w:r>
        <w:rPr>
          <w:spacing w:val="-7"/>
        </w:rPr>
        <w:t xml:space="preserve"> </w:t>
      </w:r>
      <w:r>
        <w:t>eura</w:t>
      </w:r>
      <w:r>
        <w:rPr>
          <w:spacing w:val="-3"/>
        </w:rPr>
        <w:t xml:space="preserve"> </w:t>
      </w:r>
      <w:r>
        <w:t>sa doznakom nadležnog proračuna u iznosu od 46.876,04 eura</w:t>
      </w:r>
      <w:r>
        <w:rPr>
          <w:spacing w:val="40"/>
        </w:rPr>
        <w:t xml:space="preserve"> </w:t>
      </w:r>
      <w:r>
        <w:t xml:space="preserve">odnosno vlastiti prihodi iznose 13.359,373 eura (60.235,37 eura </w:t>
      </w:r>
      <w:r>
        <w:rPr>
          <w:w w:val="160"/>
        </w:rPr>
        <w:t>–</w:t>
      </w:r>
      <w:r>
        <w:rPr>
          <w:spacing w:val="-13"/>
          <w:w w:val="160"/>
        </w:rPr>
        <w:t xml:space="preserve"> </w:t>
      </w:r>
      <w:r>
        <w:t>46.876,04 eura =13.359,33 eura).</w:t>
      </w:r>
    </w:p>
    <w:p w:rsidR="005D37B5" w:rsidRDefault="00000000">
      <w:pPr>
        <w:pStyle w:val="Tijeloteksta"/>
        <w:spacing w:before="154" w:line="264" w:lineRule="auto"/>
        <w:ind w:left="708" w:right="853"/>
        <w:jc w:val="both"/>
      </w:pPr>
      <w:r>
        <w:t>Dječji vrtić Kockica je od vlastitih prihoda, prihoda</w:t>
      </w:r>
      <w:r>
        <w:rPr>
          <w:spacing w:val="40"/>
        </w:rPr>
        <w:t xml:space="preserve"> </w:t>
      </w:r>
      <w:r>
        <w:t>za posebne namjene, pomoći i donacija ostvario</w:t>
      </w:r>
      <w:r>
        <w:rPr>
          <w:spacing w:val="-8"/>
        </w:rPr>
        <w:t xml:space="preserve"> </w:t>
      </w:r>
      <w:r>
        <w:t>130.460,50</w:t>
      </w:r>
      <w:r>
        <w:rPr>
          <w:spacing w:val="-12"/>
        </w:rPr>
        <w:t xml:space="preserve"> </w:t>
      </w:r>
      <w:r>
        <w:t>eura,</w:t>
      </w:r>
      <w:r>
        <w:rPr>
          <w:spacing w:val="-8"/>
        </w:rPr>
        <w:t xml:space="preserve"> </w:t>
      </w:r>
      <w:r>
        <w:t>a</w:t>
      </w:r>
      <w:r>
        <w:rPr>
          <w:spacing w:val="40"/>
        </w:rPr>
        <w:t xml:space="preserve"> </w:t>
      </w:r>
      <w:r>
        <w:t>Interpretacijski</w:t>
      </w:r>
      <w:r>
        <w:rPr>
          <w:spacing w:val="-10"/>
        </w:rPr>
        <w:t xml:space="preserve"> </w:t>
      </w:r>
      <w:r>
        <w:t>centar</w:t>
      </w:r>
      <w:r>
        <w:rPr>
          <w:spacing w:val="-11"/>
        </w:rPr>
        <w:t xml:space="preserve"> </w:t>
      </w:r>
      <w:r>
        <w:t>Vlaški</w:t>
      </w:r>
      <w:r>
        <w:rPr>
          <w:spacing w:val="-10"/>
        </w:rPr>
        <w:t xml:space="preserve"> </w:t>
      </w:r>
      <w:r>
        <w:t>puti</w:t>
      </w:r>
      <w:r>
        <w:rPr>
          <w:spacing w:val="39"/>
        </w:rPr>
        <w:t xml:space="preserve"> </w:t>
      </w:r>
      <w:r>
        <w:t>13.359,33</w:t>
      </w:r>
      <w:r>
        <w:rPr>
          <w:spacing w:val="-12"/>
        </w:rPr>
        <w:t xml:space="preserve"> </w:t>
      </w:r>
      <w:r>
        <w:t>eura</w:t>
      </w:r>
      <w:r>
        <w:rPr>
          <w:spacing w:val="-8"/>
        </w:rPr>
        <w:t xml:space="preserve"> </w:t>
      </w:r>
      <w:r>
        <w:t>i</w:t>
      </w:r>
      <w:r>
        <w:rPr>
          <w:spacing w:val="-10"/>
        </w:rPr>
        <w:t xml:space="preserve"> </w:t>
      </w:r>
      <w:r>
        <w:t>to</w:t>
      </w:r>
      <w:r>
        <w:rPr>
          <w:spacing w:val="-8"/>
        </w:rPr>
        <w:t xml:space="preserve"> </w:t>
      </w:r>
      <w:r>
        <w:t>po</w:t>
      </w:r>
      <w:r>
        <w:rPr>
          <w:spacing w:val="-8"/>
        </w:rPr>
        <w:t xml:space="preserve"> </w:t>
      </w:r>
      <w:r>
        <w:t xml:space="preserve">sljedećim </w:t>
      </w:r>
      <w:r>
        <w:rPr>
          <w:spacing w:val="-2"/>
        </w:rPr>
        <w:t>osnovama:</w:t>
      </w:r>
    </w:p>
    <w:p w:rsidR="005D37B5" w:rsidRDefault="005D37B5">
      <w:pPr>
        <w:pStyle w:val="Tijeloteksta"/>
        <w:spacing w:before="16"/>
      </w:pPr>
    </w:p>
    <w:p w:rsidR="005D37B5" w:rsidRDefault="00000000">
      <w:pPr>
        <w:pStyle w:val="Naslov5"/>
        <w:spacing w:line="259" w:lineRule="auto"/>
        <w:ind w:right="1220"/>
        <w:jc w:val="both"/>
      </w:pPr>
      <w:r>
        <w:t>Tablica</w:t>
      </w:r>
      <w:r>
        <w:rPr>
          <w:spacing w:val="-1"/>
        </w:rPr>
        <w:t xml:space="preserve"> </w:t>
      </w:r>
      <w:r>
        <w:t>3</w:t>
      </w:r>
      <w:r>
        <w:rPr>
          <w:spacing w:val="-1"/>
        </w:rPr>
        <w:t xml:space="preserve"> </w:t>
      </w:r>
      <w:r>
        <w:t>Ostvareni</w:t>
      </w:r>
      <w:r>
        <w:rPr>
          <w:spacing w:val="-7"/>
        </w:rPr>
        <w:t xml:space="preserve"> </w:t>
      </w:r>
      <w:r>
        <w:t>prihodi</w:t>
      </w:r>
      <w:r>
        <w:rPr>
          <w:spacing w:val="40"/>
        </w:rPr>
        <w:t xml:space="preserve"> </w:t>
      </w:r>
      <w:r>
        <w:t>u</w:t>
      </w:r>
      <w:r>
        <w:rPr>
          <w:spacing w:val="-3"/>
        </w:rPr>
        <w:t xml:space="preserve"> </w:t>
      </w:r>
      <w:r>
        <w:t>2024.</w:t>
      </w:r>
      <w:r>
        <w:rPr>
          <w:spacing w:val="-1"/>
        </w:rPr>
        <w:t xml:space="preserve"> </w:t>
      </w:r>
      <w:r>
        <w:t>proračunskih</w:t>
      </w:r>
      <w:r>
        <w:rPr>
          <w:spacing w:val="-3"/>
        </w:rPr>
        <w:t xml:space="preserve"> </w:t>
      </w:r>
      <w:r>
        <w:t>korisnika</w:t>
      </w:r>
      <w:r>
        <w:rPr>
          <w:spacing w:val="-1"/>
        </w:rPr>
        <w:t xml:space="preserve"> </w:t>
      </w:r>
      <w:r>
        <w:t>Dječjeg</w:t>
      </w:r>
      <w:r>
        <w:rPr>
          <w:spacing w:val="-3"/>
        </w:rPr>
        <w:t xml:space="preserve"> </w:t>
      </w:r>
      <w:r>
        <w:t>vrtića</w:t>
      </w:r>
      <w:r>
        <w:rPr>
          <w:spacing w:val="-1"/>
        </w:rPr>
        <w:t xml:space="preserve"> </w:t>
      </w:r>
      <w:r>
        <w:t>Kockica</w:t>
      </w:r>
      <w:r>
        <w:rPr>
          <w:spacing w:val="-1"/>
        </w:rPr>
        <w:t xml:space="preserve"> </w:t>
      </w:r>
      <w:r>
        <w:t>i Vlaški puti</w:t>
      </w:r>
    </w:p>
    <w:p w:rsidR="005D37B5" w:rsidRDefault="005D37B5">
      <w:pPr>
        <w:pStyle w:val="Tijeloteksta"/>
        <w:spacing w:before="3"/>
        <w:rPr>
          <w:rFonts w:ascii="Arial"/>
          <w:b/>
          <w:sz w:val="14"/>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711"/>
        <w:gridCol w:w="1417"/>
        <w:gridCol w:w="1700"/>
        <w:gridCol w:w="1561"/>
      </w:tblGrid>
      <w:tr w:rsidR="005D37B5">
        <w:trPr>
          <w:trHeight w:val="652"/>
        </w:trPr>
        <w:tc>
          <w:tcPr>
            <w:tcW w:w="3683" w:type="dxa"/>
          </w:tcPr>
          <w:p w:rsidR="005D37B5" w:rsidRDefault="005D37B5">
            <w:pPr>
              <w:pStyle w:val="TableParagraph"/>
              <w:rPr>
                <w:rFonts w:ascii="Times New Roman"/>
                <w:sz w:val="20"/>
              </w:rPr>
            </w:pPr>
          </w:p>
        </w:tc>
        <w:tc>
          <w:tcPr>
            <w:tcW w:w="711" w:type="dxa"/>
          </w:tcPr>
          <w:p w:rsidR="005D37B5" w:rsidRDefault="005D37B5">
            <w:pPr>
              <w:pStyle w:val="TableParagraph"/>
              <w:spacing w:before="114"/>
              <w:rPr>
                <w:b/>
                <w:sz w:val="16"/>
              </w:rPr>
            </w:pPr>
          </w:p>
          <w:p w:rsidR="005D37B5" w:rsidRDefault="00000000">
            <w:pPr>
              <w:pStyle w:val="TableParagraph"/>
              <w:ind w:left="15"/>
              <w:jc w:val="center"/>
              <w:rPr>
                <w:rFonts w:ascii="Microsoft Sans Serif" w:hAnsi="Microsoft Sans Serif"/>
                <w:sz w:val="16"/>
              </w:rPr>
            </w:pPr>
            <w:r>
              <w:rPr>
                <w:rFonts w:ascii="Microsoft Sans Serif" w:hAnsi="Microsoft Sans Serif"/>
                <w:spacing w:val="-4"/>
                <w:sz w:val="16"/>
              </w:rPr>
              <w:t>Šifra</w:t>
            </w:r>
          </w:p>
        </w:tc>
        <w:tc>
          <w:tcPr>
            <w:tcW w:w="1417" w:type="dxa"/>
          </w:tcPr>
          <w:p w:rsidR="005D37B5" w:rsidRDefault="00000000">
            <w:pPr>
              <w:pStyle w:val="TableParagraph"/>
              <w:spacing w:before="97" w:line="266" w:lineRule="auto"/>
              <w:ind w:left="422" w:right="123" w:hanging="82"/>
              <w:rPr>
                <w:rFonts w:ascii="Microsoft Sans Serif" w:hAnsi="Microsoft Sans Serif"/>
                <w:sz w:val="16"/>
              </w:rPr>
            </w:pPr>
            <w:r>
              <w:rPr>
                <w:rFonts w:ascii="Microsoft Sans Serif" w:hAnsi="Microsoft Sans Serif"/>
                <w:spacing w:val="-2"/>
                <w:sz w:val="16"/>
              </w:rPr>
              <w:t>Dječji</w:t>
            </w:r>
            <w:r>
              <w:rPr>
                <w:rFonts w:ascii="Microsoft Sans Serif" w:hAnsi="Microsoft Sans Serif"/>
                <w:spacing w:val="-9"/>
                <w:sz w:val="16"/>
              </w:rPr>
              <w:t xml:space="preserve"> </w:t>
            </w:r>
            <w:r>
              <w:rPr>
                <w:rFonts w:ascii="Microsoft Sans Serif" w:hAnsi="Microsoft Sans Serif"/>
                <w:spacing w:val="-2"/>
                <w:sz w:val="16"/>
              </w:rPr>
              <w:t>vrtić Kockica</w:t>
            </w:r>
          </w:p>
        </w:tc>
        <w:tc>
          <w:tcPr>
            <w:tcW w:w="1700" w:type="dxa"/>
          </w:tcPr>
          <w:p w:rsidR="005D37B5" w:rsidRDefault="00000000">
            <w:pPr>
              <w:pStyle w:val="TableParagraph"/>
              <w:spacing w:before="97" w:line="266" w:lineRule="auto"/>
              <w:ind w:left="239" w:firstLine="96"/>
              <w:rPr>
                <w:rFonts w:ascii="Microsoft Sans Serif" w:hAnsi="Microsoft Sans Serif"/>
                <w:sz w:val="16"/>
              </w:rPr>
            </w:pPr>
            <w:r>
              <w:rPr>
                <w:rFonts w:ascii="Microsoft Sans Serif" w:hAnsi="Microsoft Sans Serif"/>
                <w:spacing w:val="-2"/>
                <w:sz w:val="16"/>
              </w:rPr>
              <w:t xml:space="preserve">Interpretacijski </w:t>
            </w:r>
            <w:r>
              <w:rPr>
                <w:rFonts w:ascii="Microsoft Sans Serif" w:hAnsi="Microsoft Sans Serif"/>
                <w:sz w:val="16"/>
              </w:rPr>
              <w:t>centar</w:t>
            </w:r>
            <w:r>
              <w:rPr>
                <w:rFonts w:ascii="Microsoft Sans Serif" w:hAnsi="Microsoft Sans Serif"/>
                <w:spacing w:val="-11"/>
                <w:sz w:val="16"/>
              </w:rPr>
              <w:t xml:space="preserve"> </w:t>
            </w:r>
            <w:r>
              <w:rPr>
                <w:rFonts w:ascii="Microsoft Sans Serif" w:hAnsi="Microsoft Sans Serif"/>
                <w:sz w:val="16"/>
              </w:rPr>
              <w:t>Vlaški</w:t>
            </w:r>
            <w:r>
              <w:rPr>
                <w:rFonts w:ascii="Microsoft Sans Serif" w:hAnsi="Microsoft Sans Serif"/>
                <w:spacing w:val="-11"/>
                <w:sz w:val="16"/>
              </w:rPr>
              <w:t xml:space="preserve"> </w:t>
            </w:r>
            <w:r>
              <w:rPr>
                <w:rFonts w:ascii="Microsoft Sans Serif" w:hAnsi="Microsoft Sans Serif"/>
                <w:sz w:val="16"/>
              </w:rPr>
              <w:t>puti</w:t>
            </w:r>
          </w:p>
        </w:tc>
        <w:tc>
          <w:tcPr>
            <w:tcW w:w="1561" w:type="dxa"/>
          </w:tcPr>
          <w:p w:rsidR="005D37B5" w:rsidRDefault="005D37B5">
            <w:pPr>
              <w:pStyle w:val="TableParagraph"/>
              <w:spacing w:before="114"/>
              <w:rPr>
                <w:b/>
                <w:sz w:val="16"/>
              </w:rPr>
            </w:pPr>
          </w:p>
          <w:p w:rsidR="005D37B5" w:rsidRDefault="00000000">
            <w:pPr>
              <w:pStyle w:val="TableParagraph"/>
              <w:ind w:left="503"/>
              <w:rPr>
                <w:rFonts w:ascii="Microsoft Sans Serif"/>
                <w:sz w:val="16"/>
              </w:rPr>
            </w:pPr>
            <w:r>
              <w:rPr>
                <w:rFonts w:ascii="Microsoft Sans Serif"/>
                <w:spacing w:val="-2"/>
                <w:sz w:val="16"/>
              </w:rPr>
              <w:t>Ukupno</w:t>
            </w:r>
          </w:p>
        </w:tc>
      </w:tr>
      <w:tr w:rsidR="005D37B5">
        <w:trPr>
          <w:trHeight w:val="599"/>
        </w:trPr>
        <w:tc>
          <w:tcPr>
            <w:tcW w:w="3683" w:type="dxa"/>
          </w:tcPr>
          <w:p w:rsidR="005D37B5" w:rsidRDefault="00000000">
            <w:pPr>
              <w:pStyle w:val="TableParagraph"/>
              <w:spacing w:before="44" w:line="266" w:lineRule="auto"/>
              <w:ind w:left="110"/>
              <w:rPr>
                <w:rFonts w:ascii="Microsoft Sans Serif" w:hAnsi="Microsoft Sans Serif"/>
                <w:sz w:val="16"/>
              </w:rPr>
            </w:pPr>
            <w:r>
              <w:rPr>
                <w:rFonts w:ascii="Microsoft Sans Serif" w:hAnsi="Microsoft Sans Serif"/>
                <w:sz w:val="16"/>
              </w:rPr>
              <w:t>Tekuće</w:t>
            </w:r>
            <w:r>
              <w:rPr>
                <w:rFonts w:ascii="Microsoft Sans Serif" w:hAnsi="Microsoft Sans Serif"/>
                <w:spacing w:val="-11"/>
                <w:sz w:val="16"/>
              </w:rPr>
              <w:t xml:space="preserve"> </w:t>
            </w:r>
            <w:r>
              <w:rPr>
                <w:rFonts w:ascii="Microsoft Sans Serif" w:hAnsi="Microsoft Sans Serif"/>
                <w:sz w:val="16"/>
              </w:rPr>
              <w:t>pomoći</w:t>
            </w:r>
            <w:r>
              <w:rPr>
                <w:rFonts w:ascii="Microsoft Sans Serif" w:hAnsi="Microsoft Sans Serif"/>
                <w:spacing w:val="-7"/>
                <w:sz w:val="16"/>
              </w:rPr>
              <w:t xml:space="preserve"> </w:t>
            </w:r>
            <w:proofErr w:type="spellStart"/>
            <w:r>
              <w:rPr>
                <w:rFonts w:ascii="Microsoft Sans Serif" w:hAnsi="Microsoft Sans Serif"/>
                <w:sz w:val="16"/>
              </w:rPr>
              <w:t>pror.korisnicima</w:t>
            </w:r>
            <w:proofErr w:type="spellEnd"/>
            <w:r>
              <w:rPr>
                <w:rFonts w:ascii="Microsoft Sans Serif" w:hAnsi="Microsoft Sans Serif"/>
                <w:spacing w:val="-11"/>
                <w:sz w:val="16"/>
              </w:rPr>
              <w:t xml:space="preserve"> </w:t>
            </w:r>
            <w:r>
              <w:rPr>
                <w:rFonts w:ascii="Microsoft Sans Serif" w:hAnsi="Microsoft Sans Serif"/>
                <w:sz w:val="16"/>
              </w:rPr>
              <w:t>iz</w:t>
            </w:r>
            <w:r>
              <w:rPr>
                <w:rFonts w:ascii="Microsoft Sans Serif" w:hAnsi="Microsoft Sans Serif"/>
                <w:spacing w:val="-7"/>
                <w:sz w:val="16"/>
              </w:rPr>
              <w:t xml:space="preserve"> </w:t>
            </w:r>
            <w:r>
              <w:rPr>
                <w:rFonts w:ascii="Microsoft Sans Serif" w:hAnsi="Microsoft Sans Serif"/>
                <w:sz w:val="16"/>
              </w:rPr>
              <w:t>proračuna</w:t>
            </w:r>
            <w:r>
              <w:rPr>
                <w:rFonts w:ascii="Microsoft Sans Serif" w:hAnsi="Microsoft Sans Serif"/>
                <w:spacing w:val="-11"/>
                <w:sz w:val="16"/>
              </w:rPr>
              <w:t xml:space="preserve"> </w:t>
            </w:r>
            <w:r>
              <w:rPr>
                <w:rFonts w:ascii="Microsoft Sans Serif" w:hAnsi="Microsoft Sans Serif"/>
                <w:sz w:val="16"/>
              </w:rPr>
              <w:t>koji im nije nadležan</w:t>
            </w:r>
          </w:p>
        </w:tc>
        <w:tc>
          <w:tcPr>
            <w:tcW w:w="711" w:type="dxa"/>
          </w:tcPr>
          <w:p w:rsidR="005D37B5" w:rsidRDefault="005D37B5">
            <w:pPr>
              <w:pStyle w:val="TableParagraph"/>
              <w:spacing w:before="61"/>
              <w:rPr>
                <w:b/>
                <w:sz w:val="16"/>
              </w:rPr>
            </w:pPr>
          </w:p>
          <w:p w:rsidR="005D37B5" w:rsidRDefault="00000000">
            <w:pPr>
              <w:pStyle w:val="TableParagraph"/>
              <w:spacing w:before="1"/>
              <w:ind w:left="15" w:right="10"/>
              <w:jc w:val="center"/>
              <w:rPr>
                <w:rFonts w:ascii="Microsoft Sans Serif"/>
                <w:sz w:val="16"/>
              </w:rPr>
            </w:pPr>
            <w:r>
              <w:rPr>
                <w:rFonts w:ascii="Microsoft Sans Serif"/>
                <w:spacing w:val="-4"/>
                <w:sz w:val="16"/>
              </w:rPr>
              <w:t>6361</w:t>
            </w:r>
          </w:p>
        </w:tc>
        <w:tc>
          <w:tcPr>
            <w:tcW w:w="1417" w:type="dxa"/>
          </w:tcPr>
          <w:p w:rsidR="005D37B5" w:rsidRDefault="005D37B5">
            <w:pPr>
              <w:pStyle w:val="TableParagraph"/>
              <w:spacing w:before="61"/>
              <w:rPr>
                <w:b/>
                <w:sz w:val="16"/>
              </w:rPr>
            </w:pPr>
          </w:p>
          <w:p w:rsidR="005D37B5" w:rsidRDefault="00000000">
            <w:pPr>
              <w:pStyle w:val="TableParagraph"/>
              <w:spacing w:before="1"/>
              <w:ind w:right="98"/>
              <w:jc w:val="right"/>
              <w:rPr>
                <w:rFonts w:ascii="Microsoft Sans Serif"/>
                <w:sz w:val="16"/>
              </w:rPr>
            </w:pPr>
            <w:r>
              <w:rPr>
                <w:rFonts w:ascii="Microsoft Sans Serif"/>
                <w:spacing w:val="-2"/>
                <w:sz w:val="16"/>
              </w:rPr>
              <w:t>33.634,84</w:t>
            </w:r>
          </w:p>
        </w:tc>
        <w:tc>
          <w:tcPr>
            <w:tcW w:w="1700" w:type="dxa"/>
          </w:tcPr>
          <w:p w:rsidR="005D37B5" w:rsidRDefault="005D37B5">
            <w:pPr>
              <w:pStyle w:val="TableParagraph"/>
              <w:spacing w:before="61"/>
              <w:rPr>
                <w:b/>
                <w:sz w:val="16"/>
              </w:rPr>
            </w:pPr>
          </w:p>
          <w:p w:rsidR="005D37B5" w:rsidRDefault="00000000">
            <w:pPr>
              <w:pStyle w:val="TableParagraph"/>
              <w:spacing w:before="1"/>
              <w:ind w:right="93"/>
              <w:jc w:val="right"/>
              <w:rPr>
                <w:rFonts w:ascii="Microsoft Sans Serif"/>
                <w:sz w:val="16"/>
              </w:rPr>
            </w:pPr>
            <w:r>
              <w:rPr>
                <w:rFonts w:ascii="Microsoft Sans Serif"/>
                <w:spacing w:val="-2"/>
                <w:sz w:val="16"/>
              </w:rPr>
              <w:t>9.100,00</w:t>
            </w:r>
          </w:p>
        </w:tc>
        <w:tc>
          <w:tcPr>
            <w:tcW w:w="1561" w:type="dxa"/>
          </w:tcPr>
          <w:p w:rsidR="005D37B5" w:rsidRDefault="005D37B5">
            <w:pPr>
              <w:pStyle w:val="TableParagraph"/>
              <w:spacing w:before="61"/>
              <w:rPr>
                <w:b/>
                <w:sz w:val="16"/>
              </w:rPr>
            </w:pPr>
          </w:p>
          <w:p w:rsidR="005D37B5" w:rsidRDefault="00000000">
            <w:pPr>
              <w:pStyle w:val="TableParagraph"/>
              <w:spacing w:before="1"/>
              <w:ind w:right="99"/>
              <w:jc w:val="right"/>
              <w:rPr>
                <w:rFonts w:ascii="Microsoft Sans Serif"/>
                <w:sz w:val="16"/>
              </w:rPr>
            </w:pPr>
            <w:r>
              <w:rPr>
                <w:rFonts w:ascii="Microsoft Sans Serif"/>
                <w:spacing w:val="-2"/>
                <w:sz w:val="16"/>
              </w:rPr>
              <w:t>42.734,84</w:t>
            </w:r>
          </w:p>
        </w:tc>
      </w:tr>
      <w:tr w:rsidR="005D37B5">
        <w:trPr>
          <w:trHeight w:val="599"/>
        </w:trPr>
        <w:tc>
          <w:tcPr>
            <w:tcW w:w="3683" w:type="dxa"/>
          </w:tcPr>
          <w:p w:rsidR="005D37B5" w:rsidRDefault="00000000">
            <w:pPr>
              <w:pStyle w:val="TableParagraph"/>
              <w:spacing w:before="44" w:line="266" w:lineRule="auto"/>
              <w:ind w:left="110"/>
              <w:rPr>
                <w:rFonts w:ascii="Microsoft Sans Serif" w:hAnsi="Microsoft Sans Serif"/>
                <w:sz w:val="16"/>
              </w:rPr>
            </w:pPr>
            <w:r>
              <w:rPr>
                <w:rFonts w:ascii="Microsoft Sans Serif" w:hAnsi="Microsoft Sans Serif"/>
                <w:sz w:val="16"/>
              </w:rPr>
              <w:t>Kapitalne</w:t>
            </w:r>
            <w:r>
              <w:rPr>
                <w:rFonts w:ascii="Microsoft Sans Serif" w:hAnsi="Microsoft Sans Serif"/>
                <w:spacing w:val="24"/>
                <w:sz w:val="16"/>
              </w:rPr>
              <w:t xml:space="preserve"> </w:t>
            </w:r>
            <w:r>
              <w:rPr>
                <w:rFonts w:ascii="Microsoft Sans Serif" w:hAnsi="Microsoft Sans Serif"/>
                <w:sz w:val="16"/>
              </w:rPr>
              <w:t>pomoći</w:t>
            </w:r>
            <w:r>
              <w:rPr>
                <w:rFonts w:ascii="Microsoft Sans Serif" w:hAnsi="Microsoft Sans Serif"/>
                <w:spacing w:val="24"/>
                <w:sz w:val="16"/>
              </w:rPr>
              <w:t xml:space="preserve"> </w:t>
            </w:r>
            <w:proofErr w:type="spellStart"/>
            <w:r>
              <w:rPr>
                <w:rFonts w:ascii="Microsoft Sans Serif" w:hAnsi="Microsoft Sans Serif"/>
                <w:sz w:val="16"/>
              </w:rPr>
              <w:t>pror.korisnicima</w:t>
            </w:r>
            <w:proofErr w:type="spellEnd"/>
            <w:r>
              <w:rPr>
                <w:rFonts w:ascii="Microsoft Sans Serif" w:hAnsi="Microsoft Sans Serif"/>
                <w:spacing w:val="24"/>
                <w:sz w:val="16"/>
              </w:rPr>
              <w:t xml:space="preserve"> </w:t>
            </w:r>
            <w:r>
              <w:rPr>
                <w:rFonts w:ascii="Microsoft Sans Serif" w:hAnsi="Microsoft Sans Serif"/>
                <w:sz w:val="16"/>
              </w:rPr>
              <w:t>iz</w:t>
            </w:r>
            <w:r>
              <w:rPr>
                <w:rFonts w:ascii="Microsoft Sans Serif" w:hAnsi="Microsoft Sans Serif"/>
                <w:spacing w:val="27"/>
                <w:sz w:val="16"/>
              </w:rPr>
              <w:t xml:space="preserve"> </w:t>
            </w:r>
            <w:r>
              <w:rPr>
                <w:rFonts w:ascii="Microsoft Sans Serif" w:hAnsi="Microsoft Sans Serif"/>
                <w:sz w:val="16"/>
              </w:rPr>
              <w:t>proračuna koji im nije nadležan</w:t>
            </w:r>
          </w:p>
        </w:tc>
        <w:tc>
          <w:tcPr>
            <w:tcW w:w="711" w:type="dxa"/>
          </w:tcPr>
          <w:p w:rsidR="005D37B5" w:rsidRDefault="005D37B5">
            <w:pPr>
              <w:pStyle w:val="TableParagraph"/>
              <w:spacing w:before="61"/>
              <w:rPr>
                <w:b/>
                <w:sz w:val="16"/>
              </w:rPr>
            </w:pPr>
          </w:p>
          <w:p w:rsidR="005D37B5" w:rsidRDefault="00000000">
            <w:pPr>
              <w:pStyle w:val="TableParagraph"/>
              <w:spacing w:before="1"/>
              <w:ind w:left="15" w:right="10"/>
              <w:jc w:val="center"/>
              <w:rPr>
                <w:rFonts w:ascii="Microsoft Sans Serif"/>
                <w:sz w:val="16"/>
              </w:rPr>
            </w:pPr>
            <w:r>
              <w:rPr>
                <w:rFonts w:ascii="Microsoft Sans Serif"/>
                <w:spacing w:val="-4"/>
                <w:sz w:val="16"/>
              </w:rPr>
              <w:t>6362</w:t>
            </w:r>
          </w:p>
        </w:tc>
        <w:tc>
          <w:tcPr>
            <w:tcW w:w="1417" w:type="dxa"/>
          </w:tcPr>
          <w:p w:rsidR="005D37B5" w:rsidRDefault="005D37B5">
            <w:pPr>
              <w:pStyle w:val="TableParagraph"/>
              <w:spacing w:before="61"/>
              <w:rPr>
                <w:b/>
                <w:sz w:val="16"/>
              </w:rPr>
            </w:pPr>
          </w:p>
          <w:p w:rsidR="005D37B5" w:rsidRDefault="00000000">
            <w:pPr>
              <w:pStyle w:val="TableParagraph"/>
              <w:spacing w:before="1"/>
              <w:ind w:right="98"/>
              <w:jc w:val="right"/>
              <w:rPr>
                <w:rFonts w:ascii="Microsoft Sans Serif"/>
                <w:sz w:val="16"/>
              </w:rPr>
            </w:pPr>
            <w:r>
              <w:rPr>
                <w:rFonts w:ascii="Microsoft Sans Serif"/>
                <w:spacing w:val="-4"/>
                <w:sz w:val="16"/>
              </w:rPr>
              <w:t>0,00</w:t>
            </w:r>
          </w:p>
        </w:tc>
        <w:tc>
          <w:tcPr>
            <w:tcW w:w="1700" w:type="dxa"/>
          </w:tcPr>
          <w:p w:rsidR="005D37B5" w:rsidRDefault="005D37B5">
            <w:pPr>
              <w:pStyle w:val="TableParagraph"/>
              <w:spacing w:before="61"/>
              <w:rPr>
                <w:b/>
                <w:sz w:val="16"/>
              </w:rPr>
            </w:pPr>
          </w:p>
          <w:p w:rsidR="005D37B5" w:rsidRDefault="00000000">
            <w:pPr>
              <w:pStyle w:val="TableParagraph"/>
              <w:spacing w:before="1"/>
              <w:ind w:right="141"/>
              <w:jc w:val="right"/>
              <w:rPr>
                <w:rFonts w:ascii="Microsoft Sans Serif"/>
                <w:sz w:val="16"/>
              </w:rPr>
            </w:pPr>
            <w:r>
              <w:rPr>
                <w:rFonts w:ascii="Microsoft Sans Serif"/>
                <w:spacing w:val="-2"/>
                <w:sz w:val="16"/>
              </w:rPr>
              <w:t>2.000,00</w:t>
            </w:r>
          </w:p>
        </w:tc>
        <w:tc>
          <w:tcPr>
            <w:tcW w:w="1561" w:type="dxa"/>
          </w:tcPr>
          <w:p w:rsidR="005D37B5" w:rsidRDefault="005D37B5">
            <w:pPr>
              <w:pStyle w:val="TableParagraph"/>
              <w:spacing w:before="61"/>
              <w:rPr>
                <w:b/>
                <w:sz w:val="16"/>
              </w:rPr>
            </w:pPr>
          </w:p>
          <w:p w:rsidR="005D37B5" w:rsidRDefault="00000000">
            <w:pPr>
              <w:pStyle w:val="TableParagraph"/>
              <w:spacing w:before="1"/>
              <w:ind w:right="93"/>
              <w:jc w:val="right"/>
              <w:rPr>
                <w:rFonts w:ascii="Microsoft Sans Serif"/>
                <w:sz w:val="16"/>
              </w:rPr>
            </w:pPr>
            <w:r>
              <w:rPr>
                <w:rFonts w:ascii="Microsoft Sans Serif"/>
                <w:spacing w:val="-2"/>
                <w:sz w:val="16"/>
              </w:rPr>
              <w:t>2.000,00</w:t>
            </w:r>
          </w:p>
        </w:tc>
      </w:tr>
      <w:tr w:rsidR="005D37B5">
        <w:trPr>
          <w:trHeight w:val="599"/>
        </w:trPr>
        <w:tc>
          <w:tcPr>
            <w:tcW w:w="3683" w:type="dxa"/>
          </w:tcPr>
          <w:p w:rsidR="005D37B5" w:rsidRDefault="00000000">
            <w:pPr>
              <w:pStyle w:val="TableParagraph"/>
              <w:spacing w:before="44" w:line="268" w:lineRule="auto"/>
              <w:ind w:left="110"/>
              <w:rPr>
                <w:rFonts w:ascii="Microsoft Sans Serif" w:hAnsi="Microsoft Sans Serif"/>
                <w:sz w:val="16"/>
              </w:rPr>
            </w:pPr>
            <w:r>
              <w:rPr>
                <w:rFonts w:ascii="Microsoft Sans Serif" w:hAnsi="Microsoft Sans Serif"/>
                <w:sz w:val="16"/>
              </w:rPr>
              <w:t>Kamate</w:t>
            </w:r>
            <w:r>
              <w:rPr>
                <w:rFonts w:ascii="Microsoft Sans Serif" w:hAnsi="Microsoft Sans Serif"/>
                <w:spacing w:val="40"/>
                <w:sz w:val="16"/>
              </w:rPr>
              <w:t xml:space="preserve"> </w:t>
            </w:r>
            <w:r>
              <w:rPr>
                <w:rFonts w:ascii="Microsoft Sans Serif" w:hAnsi="Microsoft Sans Serif"/>
                <w:sz w:val="16"/>
              </w:rPr>
              <w:t>na</w:t>
            </w:r>
            <w:r>
              <w:rPr>
                <w:rFonts w:ascii="Microsoft Sans Serif" w:hAnsi="Microsoft Sans Serif"/>
                <w:spacing w:val="40"/>
                <w:sz w:val="16"/>
              </w:rPr>
              <w:t xml:space="preserve"> </w:t>
            </w:r>
            <w:r>
              <w:rPr>
                <w:rFonts w:ascii="Microsoft Sans Serif" w:hAnsi="Microsoft Sans Serif"/>
                <w:sz w:val="16"/>
              </w:rPr>
              <w:t>oročena</w:t>
            </w:r>
            <w:r>
              <w:rPr>
                <w:rFonts w:ascii="Microsoft Sans Serif" w:hAnsi="Microsoft Sans Serif"/>
                <w:spacing w:val="40"/>
                <w:sz w:val="16"/>
              </w:rPr>
              <w:t xml:space="preserve"> </w:t>
            </w:r>
            <w:r>
              <w:rPr>
                <w:rFonts w:ascii="Microsoft Sans Serif" w:hAnsi="Microsoft Sans Serif"/>
                <w:sz w:val="16"/>
              </w:rPr>
              <w:t>sredstva</w:t>
            </w:r>
            <w:r>
              <w:rPr>
                <w:rFonts w:ascii="Microsoft Sans Serif" w:hAnsi="Microsoft Sans Serif"/>
                <w:spacing w:val="40"/>
                <w:sz w:val="16"/>
              </w:rPr>
              <w:t xml:space="preserve"> </w:t>
            </w:r>
            <w:r>
              <w:rPr>
                <w:rFonts w:ascii="Microsoft Sans Serif" w:hAnsi="Microsoft Sans Serif"/>
                <w:sz w:val="16"/>
              </w:rPr>
              <w:t>i</w:t>
            </w:r>
            <w:r>
              <w:rPr>
                <w:rFonts w:ascii="Microsoft Sans Serif" w:hAnsi="Microsoft Sans Serif"/>
                <w:spacing w:val="40"/>
                <w:sz w:val="16"/>
              </w:rPr>
              <w:t xml:space="preserve"> </w:t>
            </w:r>
            <w:r>
              <w:rPr>
                <w:rFonts w:ascii="Microsoft Sans Serif" w:hAnsi="Microsoft Sans Serif"/>
                <w:sz w:val="16"/>
              </w:rPr>
              <w:t>depozite</w:t>
            </w:r>
            <w:r>
              <w:rPr>
                <w:rFonts w:ascii="Microsoft Sans Serif" w:hAnsi="Microsoft Sans Serif"/>
                <w:spacing w:val="40"/>
                <w:sz w:val="16"/>
              </w:rPr>
              <w:t xml:space="preserve"> </w:t>
            </w:r>
            <w:r>
              <w:rPr>
                <w:rFonts w:ascii="Microsoft Sans Serif" w:hAnsi="Microsoft Sans Serif"/>
                <w:sz w:val="16"/>
              </w:rPr>
              <w:t>po</w:t>
            </w:r>
            <w:r>
              <w:rPr>
                <w:rFonts w:ascii="Microsoft Sans Serif" w:hAnsi="Microsoft Sans Serif"/>
                <w:spacing w:val="40"/>
                <w:sz w:val="16"/>
              </w:rPr>
              <w:t xml:space="preserve"> </w:t>
            </w:r>
            <w:r>
              <w:rPr>
                <w:rFonts w:ascii="Microsoft Sans Serif" w:hAnsi="Microsoft Sans Serif"/>
                <w:spacing w:val="-2"/>
                <w:sz w:val="16"/>
              </w:rPr>
              <w:t>viđenju</w:t>
            </w:r>
          </w:p>
        </w:tc>
        <w:tc>
          <w:tcPr>
            <w:tcW w:w="711" w:type="dxa"/>
          </w:tcPr>
          <w:p w:rsidR="005D37B5" w:rsidRDefault="005D37B5">
            <w:pPr>
              <w:pStyle w:val="TableParagraph"/>
              <w:spacing w:before="62"/>
              <w:rPr>
                <w:b/>
                <w:sz w:val="16"/>
              </w:rPr>
            </w:pPr>
          </w:p>
          <w:p w:rsidR="005D37B5" w:rsidRDefault="00000000">
            <w:pPr>
              <w:pStyle w:val="TableParagraph"/>
              <w:ind w:left="15" w:right="10"/>
              <w:jc w:val="center"/>
              <w:rPr>
                <w:rFonts w:ascii="Microsoft Sans Serif"/>
                <w:sz w:val="16"/>
              </w:rPr>
            </w:pPr>
            <w:r>
              <w:rPr>
                <w:rFonts w:ascii="Microsoft Sans Serif"/>
                <w:spacing w:val="-4"/>
                <w:sz w:val="16"/>
              </w:rPr>
              <w:t>6413</w:t>
            </w:r>
          </w:p>
        </w:tc>
        <w:tc>
          <w:tcPr>
            <w:tcW w:w="1417" w:type="dxa"/>
          </w:tcPr>
          <w:p w:rsidR="005D37B5" w:rsidRDefault="005D37B5">
            <w:pPr>
              <w:pStyle w:val="TableParagraph"/>
              <w:spacing w:before="62"/>
              <w:rPr>
                <w:b/>
                <w:sz w:val="16"/>
              </w:rPr>
            </w:pPr>
          </w:p>
          <w:p w:rsidR="005D37B5" w:rsidRDefault="00000000">
            <w:pPr>
              <w:pStyle w:val="TableParagraph"/>
              <w:ind w:right="102"/>
              <w:jc w:val="right"/>
              <w:rPr>
                <w:rFonts w:ascii="Microsoft Sans Serif"/>
                <w:sz w:val="16"/>
              </w:rPr>
            </w:pPr>
            <w:r>
              <w:rPr>
                <w:rFonts w:ascii="Microsoft Sans Serif"/>
                <w:spacing w:val="-4"/>
                <w:sz w:val="16"/>
              </w:rPr>
              <w:t>0,00</w:t>
            </w:r>
          </w:p>
        </w:tc>
        <w:tc>
          <w:tcPr>
            <w:tcW w:w="1700" w:type="dxa"/>
          </w:tcPr>
          <w:p w:rsidR="005D37B5" w:rsidRDefault="005D37B5">
            <w:pPr>
              <w:pStyle w:val="TableParagraph"/>
              <w:spacing w:before="62"/>
              <w:rPr>
                <w:b/>
                <w:sz w:val="16"/>
              </w:rPr>
            </w:pPr>
          </w:p>
          <w:p w:rsidR="005D37B5" w:rsidRDefault="00000000">
            <w:pPr>
              <w:pStyle w:val="TableParagraph"/>
              <w:ind w:right="98"/>
              <w:jc w:val="right"/>
              <w:rPr>
                <w:rFonts w:ascii="Microsoft Sans Serif"/>
                <w:sz w:val="16"/>
              </w:rPr>
            </w:pPr>
            <w:r>
              <w:rPr>
                <w:rFonts w:ascii="Microsoft Sans Serif"/>
                <w:spacing w:val="-4"/>
                <w:sz w:val="16"/>
              </w:rPr>
              <w:t>3,93</w:t>
            </w:r>
          </w:p>
        </w:tc>
        <w:tc>
          <w:tcPr>
            <w:tcW w:w="1561" w:type="dxa"/>
          </w:tcPr>
          <w:p w:rsidR="005D37B5" w:rsidRDefault="005D37B5">
            <w:pPr>
              <w:pStyle w:val="TableParagraph"/>
              <w:spacing w:before="62"/>
              <w:rPr>
                <w:b/>
                <w:sz w:val="16"/>
              </w:rPr>
            </w:pPr>
          </w:p>
          <w:p w:rsidR="005D37B5" w:rsidRDefault="00000000">
            <w:pPr>
              <w:pStyle w:val="TableParagraph"/>
              <w:ind w:right="98"/>
              <w:jc w:val="right"/>
              <w:rPr>
                <w:rFonts w:ascii="Microsoft Sans Serif"/>
                <w:sz w:val="16"/>
              </w:rPr>
            </w:pPr>
            <w:r>
              <w:rPr>
                <w:rFonts w:ascii="Microsoft Sans Serif"/>
                <w:spacing w:val="-4"/>
                <w:sz w:val="16"/>
              </w:rPr>
              <w:t>3,93</w:t>
            </w:r>
          </w:p>
        </w:tc>
      </w:tr>
      <w:tr w:rsidR="005D37B5">
        <w:trPr>
          <w:trHeight w:val="719"/>
        </w:trPr>
        <w:tc>
          <w:tcPr>
            <w:tcW w:w="3683" w:type="dxa"/>
          </w:tcPr>
          <w:p w:rsidR="005D37B5" w:rsidRDefault="005D37B5">
            <w:pPr>
              <w:pStyle w:val="TableParagraph"/>
              <w:spacing w:before="181"/>
              <w:rPr>
                <w:b/>
                <w:sz w:val="16"/>
              </w:rPr>
            </w:pPr>
          </w:p>
          <w:p w:rsidR="005D37B5" w:rsidRDefault="00000000">
            <w:pPr>
              <w:pStyle w:val="TableParagraph"/>
              <w:spacing w:before="1"/>
              <w:ind w:left="110"/>
              <w:rPr>
                <w:rFonts w:ascii="Microsoft Sans Serif"/>
                <w:sz w:val="16"/>
              </w:rPr>
            </w:pPr>
            <w:r>
              <w:rPr>
                <w:rFonts w:ascii="Microsoft Sans Serif"/>
                <w:sz w:val="16"/>
              </w:rPr>
              <w:t>Ostali</w:t>
            </w:r>
            <w:r>
              <w:rPr>
                <w:rFonts w:ascii="Microsoft Sans Serif"/>
                <w:spacing w:val="-6"/>
                <w:sz w:val="16"/>
              </w:rPr>
              <w:t xml:space="preserve"> </w:t>
            </w:r>
            <w:r>
              <w:rPr>
                <w:rFonts w:ascii="Microsoft Sans Serif"/>
                <w:sz w:val="16"/>
              </w:rPr>
              <w:t>prihodi</w:t>
            </w:r>
            <w:r>
              <w:rPr>
                <w:rFonts w:ascii="Microsoft Sans Serif"/>
                <w:spacing w:val="-8"/>
                <w:sz w:val="16"/>
              </w:rPr>
              <w:t xml:space="preserve"> </w:t>
            </w:r>
            <w:r>
              <w:rPr>
                <w:rFonts w:ascii="Microsoft Sans Serif"/>
                <w:sz w:val="16"/>
              </w:rPr>
              <w:t>(participacije</w:t>
            </w:r>
            <w:r>
              <w:rPr>
                <w:rFonts w:ascii="Microsoft Sans Serif"/>
                <w:spacing w:val="-5"/>
                <w:sz w:val="16"/>
              </w:rPr>
              <w:t xml:space="preserve"> </w:t>
            </w:r>
            <w:r>
              <w:rPr>
                <w:rFonts w:ascii="Microsoft Sans Serif"/>
                <w:sz w:val="16"/>
              </w:rPr>
              <w:t>i</w:t>
            </w:r>
            <w:r>
              <w:rPr>
                <w:rFonts w:ascii="Microsoft Sans Serif"/>
                <w:spacing w:val="-9"/>
                <w:sz w:val="16"/>
              </w:rPr>
              <w:t xml:space="preserve"> </w:t>
            </w:r>
            <w:r>
              <w:rPr>
                <w:rFonts w:ascii="Microsoft Sans Serif"/>
                <w:spacing w:val="-4"/>
                <w:sz w:val="16"/>
              </w:rPr>
              <w:t>sl.)</w:t>
            </w:r>
          </w:p>
        </w:tc>
        <w:tc>
          <w:tcPr>
            <w:tcW w:w="711" w:type="dxa"/>
          </w:tcPr>
          <w:p w:rsidR="005D37B5" w:rsidRDefault="005D37B5">
            <w:pPr>
              <w:pStyle w:val="TableParagraph"/>
              <w:spacing w:before="181"/>
              <w:rPr>
                <w:b/>
                <w:sz w:val="16"/>
              </w:rPr>
            </w:pPr>
          </w:p>
          <w:p w:rsidR="005D37B5" w:rsidRDefault="00000000">
            <w:pPr>
              <w:pStyle w:val="TableParagraph"/>
              <w:spacing w:before="1"/>
              <w:ind w:left="15" w:right="10"/>
              <w:jc w:val="center"/>
              <w:rPr>
                <w:rFonts w:ascii="Microsoft Sans Serif"/>
                <w:sz w:val="16"/>
              </w:rPr>
            </w:pPr>
            <w:r>
              <w:rPr>
                <w:rFonts w:ascii="Microsoft Sans Serif"/>
                <w:spacing w:val="-4"/>
                <w:sz w:val="16"/>
              </w:rPr>
              <w:t>6526</w:t>
            </w:r>
          </w:p>
        </w:tc>
        <w:tc>
          <w:tcPr>
            <w:tcW w:w="1417" w:type="dxa"/>
          </w:tcPr>
          <w:p w:rsidR="005D37B5" w:rsidRDefault="005D37B5">
            <w:pPr>
              <w:pStyle w:val="TableParagraph"/>
              <w:spacing w:before="181"/>
              <w:rPr>
                <w:b/>
                <w:sz w:val="16"/>
              </w:rPr>
            </w:pPr>
          </w:p>
          <w:p w:rsidR="005D37B5" w:rsidRDefault="00000000">
            <w:pPr>
              <w:pStyle w:val="TableParagraph"/>
              <w:spacing w:before="1"/>
              <w:ind w:right="103"/>
              <w:jc w:val="right"/>
              <w:rPr>
                <w:rFonts w:ascii="Microsoft Sans Serif"/>
                <w:sz w:val="16"/>
              </w:rPr>
            </w:pPr>
            <w:r>
              <w:rPr>
                <w:rFonts w:ascii="Microsoft Sans Serif"/>
                <w:spacing w:val="-2"/>
                <w:sz w:val="16"/>
              </w:rPr>
              <w:t>92.461,66</w:t>
            </w:r>
          </w:p>
        </w:tc>
        <w:tc>
          <w:tcPr>
            <w:tcW w:w="1700" w:type="dxa"/>
          </w:tcPr>
          <w:p w:rsidR="005D37B5" w:rsidRDefault="005D37B5">
            <w:pPr>
              <w:pStyle w:val="TableParagraph"/>
              <w:spacing w:before="181"/>
              <w:rPr>
                <w:b/>
                <w:sz w:val="16"/>
              </w:rPr>
            </w:pPr>
          </w:p>
          <w:p w:rsidR="005D37B5" w:rsidRDefault="00000000">
            <w:pPr>
              <w:pStyle w:val="TableParagraph"/>
              <w:spacing w:before="1"/>
              <w:ind w:right="93"/>
              <w:jc w:val="right"/>
              <w:rPr>
                <w:rFonts w:ascii="Microsoft Sans Serif"/>
                <w:sz w:val="16"/>
              </w:rPr>
            </w:pPr>
            <w:r>
              <w:rPr>
                <w:rFonts w:ascii="Microsoft Sans Serif"/>
                <w:spacing w:val="-4"/>
                <w:sz w:val="16"/>
              </w:rPr>
              <w:t>0,00</w:t>
            </w:r>
          </w:p>
        </w:tc>
        <w:tc>
          <w:tcPr>
            <w:tcW w:w="1561" w:type="dxa"/>
          </w:tcPr>
          <w:p w:rsidR="005D37B5" w:rsidRDefault="005D37B5">
            <w:pPr>
              <w:pStyle w:val="TableParagraph"/>
              <w:spacing w:before="181"/>
              <w:rPr>
                <w:b/>
                <w:sz w:val="16"/>
              </w:rPr>
            </w:pPr>
          </w:p>
          <w:p w:rsidR="005D37B5" w:rsidRDefault="00000000">
            <w:pPr>
              <w:pStyle w:val="TableParagraph"/>
              <w:spacing w:before="1"/>
              <w:ind w:right="94"/>
              <w:jc w:val="right"/>
              <w:rPr>
                <w:rFonts w:ascii="Microsoft Sans Serif"/>
                <w:sz w:val="16"/>
              </w:rPr>
            </w:pPr>
            <w:r>
              <w:rPr>
                <w:rFonts w:ascii="Microsoft Sans Serif"/>
                <w:spacing w:val="-2"/>
                <w:sz w:val="16"/>
              </w:rPr>
              <w:t>92.461,66</w:t>
            </w:r>
          </w:p>
        </w:tc>
      </w:tr>
      <w:tr w:rsidR="005D37B5">
        <w:trPr>
          <w:trHeight w:val="715"/>
        </w:trPr>
        <w:tc>
          <w:tcPr>
            <w:tcW w:w="3683" w:type="dxa"/>
          </w:tcPr>
          <w:p w:rsidR="005D37B5" w:rsidRDefault="005D37B5">
            <w:pPr>
              <w:pStyle w:val="TableParagraph"/>
              <w:spacing w:before="177"/>
              <w:rPr>
                <w:b/>
                <w:sz w:val="16"/>
              </w:rPr>
            </w:pPr>
          </w:p>
          <w:p w:rsidR="005D37B5" w:rsidRDefault="00000000">
            <w:pPr>
              <w:pStyle w:val="TableParagraph"/>
              <w:ind w:left="110"/>
              <w:rPr>
                <w:rFonts w:ascii="Microsoft Sans Serif" w:hAnsi="Microsoft Sans Serif"/>
                <w:sz w:val="16"/>
              </w:rPr>
            </w:pPr>
            <w:r>
              <w:rPr>
                <w:rFonts w:ascii="Microsoft Sans Serif" w:hAnsi="Microsoft Sans Serif"/>
                <w:sz w:val="16"/>
              </w:rPr>
              <w:t>Prihodi</w:t>
            </w:r>
            <w:r>
              <w:rPr>
                <w:rFonts w:ascii="Microsoft Sans Serif" w:hAnsi="Microsoft Sans Serif"/>
                <w:spacing w:val="-5"/>
                <w:sz w:val="16"/>
              </w:rPr>
              <w:t xml:space="preserve"> </w:t>
            </w:r>
            <w:r>
              <w:rPr>
                <w:rFonts w:ascii="Microsoft Sans Serif" w:hAnsi="Microsoft Sans Serif"/>
                <w:sz w:val="16"/>
              </w:rPr>
              <w:t>od</w:t>
            </w:r>
            <w:r>
              <w:rPr>
                <w:rFonts w:ascii="Microsoft Sans Serif" w:hAnsi="Microsoft Sans Serif"/>
                <w:spacing w:val="-4"/>
                <w:sz w:val="16"/>
              </w:rPr>
              <w:t xml:space="preserve"> </w:t>
            </w:r>
            <w:r>
              <w:rPr>
                <w:rFonts w:ascii="Microsoft Sans Serif" w:hAnsi="Microsoft Sans Serif"/>
                <w:sz w:val="16"/>
              </w:rPr>
              <w:t>pruženih</w:t>
            </w:r>
            <w:r>
              <w:rPr>
                <w:rFonts w:ascii="Microsoft Sans Serif" w:hAnsi="Microsoft Sans Serif"/>
                <w:spacing w:val="-4"/>
                <w:sz w:val="16"/>
              </w:rPr>
              <w:t xml:space="preserve"> </w:t>
            </w:r>
            <w:r>
              <w:rPr>
                <w:rFonts w:ascii="Microsoft Sans Serif" w:hAnsi="Microsoft Sans Serif"/>
                <w:spacing w:val="-2"/>
                <w:sz w:val="16"/>
              </w:rPr>
              <w:t>usluga</w:t>
            </w:r>
          </w:p>
        </w:tc>
        <w:tc>
          <w:tcPr>
            <w:tcW w:w="711" w:type="dxa"/>
          </w:tcPr>
          <w:p w:rsidR="005D37B5" w:rsidRDefault="005D37B5">
            <w:pPr>
              <w:pStyle w:val="TableParagraph"/>
              <w:spacing w:before="177"/>
              <w:rPr>
                <w:b/>
                <w:sz w:val="16"/>
              </w:rPr>
            </w:pPr>
          </w:p>
          <w:p w:rsidR="005D37B5" w:rsidRDefault="00000000">
            <w:pPr>
              <w:pStyle w:val="TableParagraph"/>
              <w:ind w:left="15" w:right="10"/>
              <w:jc w:val="center"/>
              <w:rPr>
                <w:rFonts w:ascii="Microsoft Sans Serif"/>
                <w:sz w:val="16"/>
              </w:rPr>
            </w:pPr>
            <w:r>
              <w:rPr>
                <w:rFonts w:ascii="Microsoft Sans Serif"/>
                <w:spacing w:val="-4"/>
                <w:sz w:val="16"/>
              </w:rPr>
              <w:t>6615</w:t>
            </w:r>
          </w:p>
        </w:tc>
        <w:tc>
          <w:tcPr>
            <w:tcW w:w="1417" w:type="dxa"/>
          </w:tcPr>
          <w:p w:rsidR="005D37B5" w:rsidRDefault="005D37B5">
            <w:pPr>
              <w:pStyle w:val="TableParagraph"/>
              <w:spacing w:before="177"/>
              <w:rPr>
                <w:b/>
                <w:sz w:val="16"/>
              </w:rPr>
            </w:pPr>
          </w:p>
          <w:p w:rsidR="005D37B5" w:rsidRDefault="00000000">
            <w:pPr>
              <w:pStyle w:val="TableParagraph"/>
              <w:ind w:right="98"/>
              <w:jc w:val="right"/>
              <w:rPr>
                <w:rFonts w:ascii="Microsoft Sans Serif"/>
                <w:sz w:val="16"/>
              </w:rPr>
            </w:pPr>
            <w:r>
              <w:rPr>
                <w:rFonts w:ascii="Microsoft Sans Serif"/>
                <w:spacing w:val="-2"/>
                <w:sz w:val="16"/>
              </w:rPr>
              <w:t>3.864,00</w:t>
            </w:r>
          </w:p>
        </w:tc>
        <w:tc>
          <w:tcPr>
            <w:tcW w:w="1700" w:type="dxa"/>
          </w:tcPr>
          <w:p w:rsidR="005D37B5" w:rsidRDefault="005D37B5">
            <w:pPr>
              <w:pStyle w:val="TableParagraph"/>
              <w:spacing w:before="177"/>
              <w:rPr>
                <w:b/>
                <w:sz w:val="16"/>
              </w:rPr>
            </w:pPr>
          </w:p>
          <w:p w:rsidR="005D37B5" w:rsidRDefault="00000000">
            <w:pPr>
              <w:pStyle w:val="TableParagraph"/>
              <w:ind w:right="141"/>
              <w:jc w:val="right"/>
              <w:rPr>
                <w:rFonts w:ascii="Microsoft Sans Serif"/>
                <w:sz w:val="16"/>
              </w:rPr>
            </w:pPr>
            <w:r>
              <w:rPr>
                <w:rFonts w:ascii="Microsoft Sans Serif"/>
                <w:spacing w:val="-2"/>
                <w:sz w:val="16"/>
              </w:rPr>
              <w:t>2.255,40</w:t>
            </w:r>
          </w:p>
        </w:tc>
        <w:tc>
          <w:tcPr>
            <w:tcW w:w="1561" w:type="dxa"/>
          </w:tcPr>
          <w:p w:rsidR="005D37B5" w:rsidRDefault="005D37B5">
            <w:pPr>
              <w:pStyle w:val="TableParagraph"/>
              <w:spacing w:before="177"/>
              <w:rPr>
                <w:b/>
                <w:sz w:val="16"/>
              </w:rPr>
            </w:pPr>
          </w:p>
          <w:p w:rsidR="005D37B5" w:rsidRDefault="00000000">
            <w:pPr>
              <w:pStyle w:val="TableParagraph"/>
              <w:ind w:right="98"/>
              <w:jc w:val="right"/>
              <w:rPr>
                <w:rFonts w:ascii="Microsoft Sans Serif"/>
                <w:sz w:val="16"/>
              </w:rPr>
            </w:pPr>
            <w:r>
              <w:rPr>
                <w:rFonts w:ascii="Microsoft Sans Serif"/>
                <w:spacing w:val="-2"/>
                <w:sz w:val="16"/>
              </w:rPr>
              <w:t>6.119,40</w:t>
            </w:r>
          </w:p>
        </w:tc>
      </w:tr>
      <w:tr w:rsidR="005D37B5">
        <w:trPr>
          <w:trHeight w:val="359"/>
        </w:trPr>
        <w:tc>
          <w:tcPr>
            <w:tcW w:w="3683" w:type="dxa"/>
          </w:tcPr>
          <w:p w:rsidR="005D37B5" w:rsidRDefault="00000000">
            <w:pPr>
              <w:pStyle w:val="TableParagraph"/>
              <w:spacing w:before="6"/>
              <w:ind w:left="110"/>
              <w:rPr>
                <w:rFonts w:ascii="Microsoft Sans Serif"/>
                <w:sz w:val="16"/>
              </w:rPr>
            </w:pPr>
            <w:r>
              <w:rPr>
                <w:rFonts w:ascii="Microsoft Sans Serif"/>
                <w:sz w:val="16"/>
              </w:rPr>
              <w:t>Kapitalne</w:t>
            </w:r>
            <w:r>
              <w:rPr>
                <w:rFonts w:ascii="Microsoft Sans Serif"/>
                <w:spacing w:val="-6"/>
                <w:sz w:val="16"/>
              </w:rPr>
              <w:t xml:space="preserve"> </w:t>
            </w:r>
            <w:r>
              <w:rPr>
                <w:rFonts w:ascii="Microsoft Sans Serif"/>
                <w:spacing w:val="-2"/>
                <w:sz w:val="16"/>
              </w:rPr>
              <w:t>donacije</w:t>
            </w:r>
          </w:p>
        </w:tc>
        <w:tc>
          <w:tcPr>
            <w:tcW w:w="711" w:type="dxa"/>
          </w:tcPr>
          <w:p w:rsidR="005D37B5" w:rsidRDefault="00000000">
            <w:pPr>
              <w:pStyle w:val="TableParagraph"/>
              <w:spacing w:before="6"/>
              <w:ind w:left="15" w:right="9"/>
              <w:jc w:val="center"/>
              <w:rPr>
                <w:rFonts w:ascii="Microsoft Sans Serif"/>
                <w:sz w:val="16"/>
              </w:rPr>
            </w:pPr>
            <w:r>
              <w:rPr>
                <w:rFonts w:ascii="Microsoft Sans Serif"/>
                <w:spacing w:val="-4"/>
                <w:sz w:val="16"/>
              </w:rPr>
              <w:t>6632</w:t>
            </w:r>
          </w:p>
        </w:tc>
        <w:tc>
          <w:tcPr>
            <w:tcW w:w="1417" w:type="dxa"/>
          </w:tcPr>
          <w:p w:rsidR="005D37B5" w:rsidRDefault="00000000">
            <w:pPr>
              <w:pStyle w:val="TableParagraph"/>
              <w:spacing w:before="6"/>
              <w:ind w:right="146"/>
              <w:jc w:val="right"/>
              <w:rPr>
                <w:rFonts w:ascii="Microsoft Sans Serif"/>
                <w:sz w:val="16"/>
              </w:rPr>
            </w:pPr>
            <w:r>
              <w:rPr>
                <w:rFonts w:ascii="Microsoft Sans Serif"/>
                <w:spacing w:val="-2"/>
                <w:sz w:val="16"/>
              </w:rPr>
              <w:t>500,00</w:t>
            </w:r>
          </w:p>
        </w:tc>
        <w:tc>
          <w:tcPr>
            <w:tcW w:w="1700" w:type="dxa"/>
          </w:tcPr>
          <w:p w:rsidR="005D37B5" w:rsidRDefault="00000000">
            <w:pPr>
              <w:pStyle w:val="TableParagraph"/>
              <w:spacing w:before="6"/>
              <w:ind w:right="98"/>
              <w:jc w:val="right"/>
              <w:rPr>
                <w:rFonts w:ascii="Microsoft Sans Serif"/>
                <w:sz w:val="16"/>
              </w:rPr>
            </w:pPr>
            <w:r>
              <w:rPr>
                <w:rFonts w:ascii="Microsoft Sans Serif"/>
                <w:spacing w:val="-4"/>
                <w:sz w:val="16"/>
              </w:rPr>
              <w:t>0,00</w:t>
            </w:r>
          </w:p>
        </w:tc>
        <w:tc>
          <w:tcPr>
            <w:tcW w:w="1561" w:type="dxa"/>
          </w:tcPr>
          <w:p w:rsidR="005D37B5" w:rsidRDefault="00000000">
            <w:pPr>
              <w:pStyle w:val="TableParagraph"/>
              <w:spacing w:before="6"/>
              <w:ind w:right="94"/>
              <w:jc w:val="right"/>
              <w:rPr>
                <w:rFonts w:ascii="Microsoft Sans Serif"/>
                <w:sz w:val="16"/>
              </w:rPr>
            </w:pPr>
            <w:r>
              <w:rPr>
                <w:rFonts w:ascii="Microsoft Sans Serif"/>
                <w:spacing w:val="-2"/>
                <w:sz w:val="16"/>
              </w:rPr>
              <w:t>500,00</w:t>
            </w:r>
          </w:p>
        </w:tc>
      </w:tr>
      <w:tr w:rsidR="005D37B5">
        <w:trPr>
          <w:trHeight w:val="359"/>
        </w:trPr>
        <w:tc>
          <w:tcPr>
            <w:tcW w:w="3683" w:type="dxa"/>
          </w:tcPr>
          <w:p w:rsidR="005D37B5" w:rsidRDefault="00000000">
            <w:pPr>
              <w:pStyle w:val="TableParagraph"/>
              <w:spacing w:before="3"/>
              <w:ind w:left="110"/>
              <w:rPr>
                <w:b/>
                <w:sz w:val="16"/>
              </w:rPr>
            </w:pPr>
            <w:r>
              <w:rPr>
                <w:b/>
                <w:sz w:val="16"/>
              </w:rPr>
              <w:t>Ukupno</w:t>
            </w:r>
            <w:r>
              <w:rPr>
                <w:b/>
                <w:spacing w:val="-2"/>
                <w:sz w:val="16"/>
              </w:rPr>
              <w:t xml:space="preserve"> </w:t>
            </w:r>
            <w:r>
              <w:rPr>
                <w:b/>
                <w:sz w:val="16"/>
              </w:rPr>
              <w:t>u</w:t>
            </w:r>
            <w:r>
              <w:rPr>
                <w:b/>
                <w:spacing w:val="-5"/>
                <w:sz w:val="16"/>
              </w:rPr>
              <w:t xml:space="preserve"> </w:t>
            </w:r>
            <w:r>
              <w:rPr>
                <w:b/>
                <w:spacing w:val="-2"/>
                <w:sz w:val="16"/>
              </w:rPr>
              <w:t>eurima</w:t>
            </w:r>
          </w:p>
        </w:tc>
        <w:tc>
          <w:tcPr>
            <w:tcW w:w="711" w:type="dxa"/>
          </w:tcPr>
          <w:p w:rsidR="005D37B5" w:rsidRDefault="005D37B5">
            <w:pPr>
              <w:pStyle w:val="TableParagraph"/>
              <w:rPr>
                <w:rFonts w:ascii="Times New Roman"/>
                <w:sz w:val="20"/>
              </w:rPr>
            </w:pPr>
          </w:p>
        </w:tc>
        <w:tc>
          <w:tcPr>
            <w:tcW w:w="1417" w:type="dxa"/>
          </w:tcPr>
          <w:p w:rsidR="005D37B5" w:rsidRDefault="00000000">
            <w:pPr>
              <w:pStyle w:val="TableParagraph"/>
              <w:spacing w:before="3"/>
              <w:ind w:right="98"/>
              <w:jc w:val="right"/>
              <w:rPr>
                <w:b/>
                <w:sz w:val="16"/>
              </w:rPr>
            </w:pPr>
            <w:r>
              <w:rPr>
                <w:b/>
                <w:spacing w:val="-2"/>
                <w:sz w:val="16"/>
              </w:rPr>
              <w:t>130.460,50</w:t>
            </w:r>
          </w:p>
        </w:tc>
        <w:tc>
          <w:tcPr>
            <w:tcW w:w="1700" w:type="dxa"/>
          </w:tcPr>
          <w:p w:rsidR="005D37B5" w:rsidRDefault="00000000">
            <w:pPr>
              <w:pStyle w:val="TableParagraph"/>
              <w:spacing w:before="3"/>
              <w:ind w:right="99"/>
              <w:jc w:val="right"/>
              <w:rPr>
                <w:b/>
                <w:sz w:val="16"/>
              </w:rPr>
            </w:pPr>
            <w:r>
              <w:rPr>
                <w:b/>
                <w:spacing w:val="-2"/>
                <w:sz w:val="16"/>
              </w:rPr>
              <w:t>13.359,33</w:t>
            </w:r>
          </w:p>
        </w:tc>
        <w:tc>
          <w:tcPr>
            <w:tcW w:w="1561" w:type="dxa"/>
          </w:tcPr>
          <w:p w:rsidR="005D37B5" w:rsidRDefault="00000000">
            <w:pPr>
              <w:pStyle w:val="TableParagraph"/>
              <w:spacing w:before="3"/>
              <w:ind w:right="94"/>
              <w:jc w:val="right"/>
              <w:rPr>
                <w:b/>
                <w:sz w:val="16"/>
              </w:rPr>
            </w:pPr>
            <w:r>
              <w:rPr>
                <w:b/>
                <w:spacing w:val="-2"/>
                <w:sz w:val="16"/>
              </w:rPr>
              <w:t>143.819,83</w:t>
            </w:r>
          </w:p>
        </w:tc>
      </w:tr>
    </w:tbl>
    <w:p w:rsidR="005D37B5" w:rsidRDefault="00000000">
      <w:pPr>
        <w:pStyle w:val="Tijeloteksta"/>
        <w:spacing w:before="8"/>
        <w:ind w:left="708"/>
        <w:jc w:val="both"/>
      </w:pPr>
      <w:r>
        <w:t>Izvor:</w:t>
      </w:r>
      <w:r>
        <w:rPr>
          <w:spacing w:val="-5"/>
        </w:rPr>
        <w:t xml:space="preserve"> </w:t>
      </w:r>
      <w:r>
        <w:t>podaci</w:t>
      </w:r>
      <w:r>
        <w:rPr>
          <w:spacing w:val="-4"/>
        </w:rPr>
        <w:t xml:space="preserve"> </w:t>
      </w:r>
      <w:r>
        <w:t>iz</w:t>
      </w:r>
      <w:r>
        <w:rPr>
          <w:spacing w:val="-9"/>
        </w:rPr>
        <w:t xml:space="preserve"> </w:t>
      </w:r>
      <w:r>
        <w:t>izvještajnih</w:t>
      </w:r>
      <w:r>
        <w:rPr>
          <w:spacing w:val="-8"/>
        </w:rPr>
        <w:t xml:space="preserve"> </w:t>
      </w:r>
      <w:r>
        <w:rPr>
          <w:spacing w:val="-2"/>
        </w:rPr>
        <w:t>obrazaca</w:t>
      </w:r>
    </w:p>
    <w:p w:rsidR="005D37B5" w:rsidRDefault="005D37B5">
      <w:pPr>
        <w:pStyle w:val="Tijeloteksta"/>
        <w:jc w:val="both"/>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40"/>
        <w:jc w:val="both"/>
      </w:pPr>
      <w:r>
        <w:lastRenderedPageBreak/>
        <w:t>Proračunski</w:t>
      </w:r>
      <w:r>
        <w:rPr>
          <w:spacing w:val="-1"/>
        </w:rPr>
        <w:t xml:space="preserve"> </w:t>
      </w:r>
      <w:r>
        <w:t>korisnici</w:t>
      </w:r>
      <w:r>
        <w:rPr>
          <w:spacing w:val="-5"/>
        </w:rPr>
        <w:t xml:space="preserve"> </w:t>
      </w:r>
      <w:r>
        <w:t>ostvarili</w:t>
      </w:r>
      <w:r>
        <w:rPr>
          <w:spacing w:val="-1"/>
        </w:rPr>
        <w:t xml:space="preserve"> </w:t>
      </w:r>
      <w:r>
        <w:t>su prihode</w:t>
      </w:r>
      <w:r>
        <w:rPr>
          <w:spacing w:val="-3"/>
        </w:rPr>
        <w:t xml:space="preserve"> </w:t>
      </w:r>
      <w:r>
        <w:t>u</w:t>
      </w:r>
      <w:r>
        <w:rPr>
          <w:spacing w:val="-3"/>
        </w:rPr>
        <w:t xml:space="preserve"> </w:t>
      </w:r>
      <w:r>
        <w:t>ukupnom</w:t>
      </w:r>
      <w:r>
        <w:rPr>
          <w:spacing w:val="-1"/>
        </w:rPr>
        <w:t xml:space="preserve"> </w:t>
      </w:r>
      <w:r>
        <w:t>iznosu od</w:t>
      </w:r>
      <w:r>
        <w:rPr>
          <w:spacing w:val="-3"/>
        </w:rPr>
        <w:t xml:space="preserve"> </w:t>
      </w:r>
      <w:r>
        <w:t>143.819,83</w:t>
      </w:r>
      <w:r>
        <w:rPr>
          <w:spacing w:val="-3"/>
        </w:rPr>
        <w:t xml:space="preserve"> </w:t>
      </w:r>
      <w:r>
        <w:t>eura ili</w:t>
      </w:r>
      <w:r>
        <w:rPr>
          <w:spacing w:val="-1"/>
        </w:rPr>
        <w:t xml:space="preserve"> </w:t>
      </w:r>
      <w:r>
        <w:t>6,56% više u</w:t>
      </w:r>
      <w:r>
        <w:rPr>
          <w:spacing w:val="-12"/>
        </w:rPr>
        <w:t xml:space="preserve"> </w:t>
      </w:r>
      <w:r>
        <w:t>odnosu</w:t>
      </w:r>
      <w:r>
        <w:rPr>
          <w:spacing w:val="-11"/>
        </w:rPr>
        <w:t xml:space="preserve"> </w:t>
      </w:r>
      <w:r>
        <w:t>na</w:t>
      </w:r>
      <w:r>
        <w:rPr>
          <w:spacing w:val="-11"/>
        </w:rPr>
        <w:t xml:space="preserve"> </w:t>
      </w:r>
      <w:r>
        <w:t>prethodnu</w:t>
      </w:r>
      <w:r>
        <w:rPr>
          <w:spacing w:val="-15"/>
        </w:rPr>
        <w:t xml:space="preserve"> </w:t>
      </w:r>
      <w:r>
        <w:t>godinu.</w:t>
      </w:r>
      <w:r>
        <w:rPr>
          <w:spacing w:val="-12"/>
        </w:rPr>
        <w:t xml:space="preserve"> </w:t>
      </w:r>
      <w:r>
        <w:t>Ostvareni</w:t>
      </w:r>
      <w:r>
        <w:rPr>
          <w:spacing w:val="-14"/>
        </w:rPr>
        <w:t xml:space="preserve"> </w:t>
      </w:r>
      <w:r>
        <w:t>su</w:t>
      </w:r>
      <w:r>
        <w:rPr>
          <w:spacing w:val="-11"/>
        </w:rPr>
        <w:t xml:space="preserve"> </w:t>
      </w:r>
      <w:r>
        <w:t>veći</w:t>
      </w:r>
      <w:r>
        <w:rPr>
          <w:spacing w:val="-14"/>
        </w:rPr>
        <w:t xml:space="preserve"> </w:t>
      </w:r>
      <w:r>
        <w:t>prihodi</w:t>
      </w:r>
      <w:r>
        <w:rPr>
          <w:spacing w:val="-14"/>
        </w:rPr>
        <w:t xml:space="preserve"> </w:t>
      </w:r>
      <w:r>
        <w:t>od</w:t>
      </w:r>
      <w:r>
        <w:rPr>
          <w:spacing w:val="-11"/>
        </w:rPr>
        <w:t xml:space="preserve"> </w:t>
      </w:r>
      <w:r>
        <w:t>pomoći</w:t>
      </w:r>
      <w:r>
        <w:rPr>
          <w:spacing w:val="-14"/>
        </w:rPr>
        <w:t xml:space="preserve"> </w:t>
      </w:r>
      <w:r>
        <w:t>od</w:t>
      </w:r>
      <w:r>
        <w:rPr>
          <w:spacing w:val="-11"/>
        </w:rPr>
        <w:t xml:space="preserve"> </w:t>
      </w:r>
      <w:r>
        <w:t>subjekata</w:t>
      </w:r>
      <w:r>
        <w:rPr>
          <w:spacing w:val="-11"/>
        </w:rPr>
        <w:t xml:space="preserve"> </w:t>
      </w:r>
      <w:r>
        <w:t>unutar</w:t>
      </w:r>
      <w:r>
        <w:rPr>
          <w:spacing w:val="-15"/>
        </w:rPr>
        <w:t xml:space="preserve"> </w:t>
      </w:r>
      <w:r>
        <w:t>općeg proračuna za 36,08%</w:t>
      </w:r>
      <w:r>
        <w:rPr>
          <w:spacing w:val="-2"/>
        </w:rPr>
        <w:t xml:space="preserve"> </w:t>
      </w:r>
      <w:r>
        <w:t>i iznose</w:t>
      </w:r>
      <w:r>
        <w:rPr>
          <w:spacing w:val="-1"/>
        </w:rPr>
        <w:t xml:space="preserve"> </w:t>
      </w:r>
      <w:r>
        <w:t>44.734,84</w:t>
      </w:r>
      <w:r>
        <w:rPr>
          <w:spacing w:val="-1"/>
        </w:rPr>
        <w:t xml:space="preserve"> </w:t>
      </w:r>
      <w:r>
        <w:t>eura</w:t>
      </w:r>
      <w:r>
        <w:rPr>
          <w:spacing w:val="40"/>
        </w:rPr>
        <w:t xml:space="preserve"> </w:t>
      </w:r>
      <w:r>
        <w:t>jer</w:t>
      </w:r>
      <w:r>
        <w:rPr>
          <w:spacing w:val="-4"/>
        </w:rPr>
        <w:t xml:space="preserve"> </w:t>
      </w:r>
      <w:r>
        <w:t>je ostvareno</w:t>
      </w:r>
      <w:r>
        <w:rPr>
          <w:spacing w:val="-1"/>
        </w:rPr>
        <w:t xml:space="preserve"> </w:t>
      </w:r>
      <w:r>
        <w:t>više</w:t>
      </w:r>
      <w:r>
        <w:rPr>
          <w:spacing w:val="40"/>
        </w:rPr>
        <w:t xml:space="preserve"> </w:t>
      </w:r>
      <w:r>
        <w:t>tekućih pomoći</w:t>
      </w:r>
      <w:r>
        <w:rPr>
          <w:spacing w:val="-3"/>
        </w:rPr>
        <w:t xml:space="preserve"> </w:t>
      </w:r>
      <w:r>
        <w:t>u</w:t>
      </w:r>
      <w:r>
        <w:rPr>
          <w:spacing w:val="-1"/>
        </w:rPr>
        <w:t xml:space="preserve"> </w:t>
      </w:r>
      <w:r>
        <w:t>odnosu na prethodnu godinu. Dječji vrtić Kockica je realizirao tekućih pomoći u iznosu od 33.634,84 eura, dok je Interpretacijski centar Vlaški puti ostvario je 11.100,00 eura</w:t>
      </w:r>
      <w:r>
        <w:rPr>
          <w:spacing w:val="40"/>
        </w:rPr>
        <w:t xml:space="preserve"> </w:t>
      </w:r>
      <w:r>
        <w:t>tekućih pomoći i to od</w:t>
      </w:r>
      <w:r>
        <w:rPr>
          <w:spacing w:val="40"/>
        </w:rPr>
        <w:t xml:space="preserve"> </w:t>
      </w:r>
      <w:r>
        <w:t>Državnog</w:t>
      </w:r>
      <w:r>
        <w:rPr>
          <w:spacing w:val="-4"/>
        </w:rPr>
        <w:t xml:space="preserve"> </w:t>
      </w:r>
      <w:r>
        <w:t>i</w:t>
      </w:r>
      <w:r>
        <w:rPr>
          <w:spacing w:val="-6"/>
        </w:rPr>
        <w:t xml:space="preserve"> </w:t>
      </w:r>
      <w:r>
        <w:t>Županijskog</w:t>
      </w:r>
      <w:r>
        <w:rPr>
          <w:spacing w:val="-4"/>
        </w:rPr>
        <w:t xml:space="preserve"> </w:t>
      </w:r>
      <w:r>
        <w:t>proračuna,</w:t>
      </w:r>
      <w:r>
        <w:rPr>
          <w:spacing w:val="-4"/>
        </w:rPr>
        <w:t xml:space="preserve"> </w:t>
      </w:r>
      <w:r>
        <w:t>te</w:t>
      </w:r>
      <w:r>
        <w:rPr>
          <w:spacing w:val="-4"/>
        </w:rPr>
        <w:t xml:space="preserve"> </w:t>
      </w:r>
      <w:r>
        <w:t>kapitalnih</w:t>
      </w:r>
      <w:r>
        <w:rPr>
          <w:spacing w:val="-4"/>
        </w:rPr>
        <w:t xml:space="preserve"> </w:t>
      </w:r>
      <w:r>
        <w:t>pomoći</w:t>
      </w:r>
      <w:r>
        <w:rPr>
          <w:spacing w:val="-6"/>
        </w:rPr>
        <w:t xml:space="preserve"> </w:t>
      </w:r>
      <w:r>
        <w:t>od</w:t>
      </w:r>
      <w:r>
        <w:rPr>
          <w:spacing w:val="-4"/>
        </w:rPr>
        <w:t xml:space="preserve"> </w:t>
      </w:r>
      <w:r>
        <w:t>2.000,00</w:t>
      </w:r>
      <w:r>
        <w:rPr>
          <w:spacing w:val="-4"/>
        </w:rPr>
        <w:t xml:space="preserve"> </w:t>
      </w:r>
      <w:r>
        <w:t>eura</w:t>
      </w:r>
      <w:r>
        <w:rPr>
          <w:spacing w:val="40"/>
        </w:rPr>
        <w:t xml:space="preserve"> </w:t>
      </w:r>
      <w:r>
        <w:t>od</w:t>
      </w:r>
      <w:r>
        <w:rPr>
          <w:spacing w:val="-4"/>
        </w:rPr>
        <w:t xml:space="preserve"> </w:t>
      </w:r>
      <w:r>
        <w:t>Županijskog proračuna</w:t>
      </w:r>
      <w:r>
        <w:rPr>
          <w:spacing w:val="40"/>
        </w:rPr>
        <w:t xml:space="preserve"> </w:t>
      </w:r>
      <w:r>
        <w:t>za</w:t>
      </w:r>
      <w:r>
        <w:rPr>
          <w:spacing w:val="-3"/>
        </w:rPr>
        <w:t xml:space="preserve"> </w:t>
      </w:r>
      <w:r>
        <w:t>uređenje</w:t>
      </w:r>
      <w:r>
        <w:rPr>
          <w:spacing w:val="-3"/>
        </w:rPr>
        <w:t xml:space="preserve"> </w:t>
      </w:r>
      <w:r>
        <w:t>tematskih</w:t>
      </w:r>
      <w:r>
        <w:rPr>
          <w:spacing w:val="-3"/>
        </w:rPr>
        <w:t xml:space="preserve"> </w:t>
      </w:r>
      <w:r>
        <w:t>staza</w:t>
      </w:r>
      <w:r>
        <w:rPr>
          <w:spacing w:val="-3"/>
        </w:rPr>
        <w:t xml:space="preserve"> </w:t>
      </w:r>
      <w:r>
        <w:t>Putevima</w:t>
      </w:r>
      <w:r>
        <w:rPr>
          <w:spacing w:val="-3"/>
        </w:rPr>
        <w:t xml:space="preserve"> </w:t>
      </w:r>
      <w:r>
        <w:t>kontrabande.</w:t>
      </w:r>
      <w:r>
        <w:rPr>
          <w:spacing w:val="-8"/>
        </w:rPr>
        <w:t xml:space="preserve"> </w:t>
      </w:r>
      <w:r>
        <w:t>Ostali</w:t>
      </w:r>
      <w:r>
        <w:rPr>
          <w:spacing w:val="-5"/>
        </w:rPr>
        <w:t xml:space="preserve"> </w:t>
      </w:r>
      <w:r>
        <w:t>prihodi</w:t>
      </w:r>
      <w:r>
        <w:rPr>
          <w:spacing w:val="-5"/>
        </w:rPr>
        <w:t xml:space="preserve"> </w:t>
      </w:r>
      <w:r>
        <w:t>su</w:t>
      </w:r>
      <w:r>
        <w:rPr>
          <w:spacing w:val="40"/>
        </w:rPr>
        <w:t xml:space="preserve"> </w:t>
      </w:r>
      <w:r>
        <w:t>smanjeni</w:t>
      </w:r>
      <w:r>
        <w:rPr>
          <w:spacing w:val="-5"/>
        </w:rPr>
        <w:t xml:space="preserve"> </w:t>
      </w:r>
      <w:r>
        <w:t>za 1,51%</w:t>
      </w:r>
      <w:r>
        <w:rPr>
          <w:spacing w:val="-13"/>
        </w:rPr>
        <w:t xml:space="preserve"> </w:t>
      </w:r>
      <w:r>
        <w:t>u</w:t>
      </w:r>
      <w:r>
        <w:rPr>
          <w:spacing w:val="-7"/>
        </w:rPr>
        <w:t xml:space="preserve"> </w:t>
      </w:r>
      <w:r>
        <w:t>odnosu</w:t>
      </w:r>
      <w:r>
        <w:rPr>
          <w:spacing w:val="-7"/>
        </w:rPr>
        <w:t xml:space="preserve"> </w:t>
      </w:r>
      <w:r>
        <w:t>na</w:t>
      </w:r>
      <w:r>
        <w:rPr>
          <w:spacing w:val="-7"/>
        </w:rPr>
        <w:t xml:space="preserve"> </w:t>
      </w:r>
      <w:r>
        <w:t>2023.,</w:t>
      </w:r>
      <w:r>
        <w:rPr>
          <w:spacing w:val="-8"/>
        </w:rPr>
        <w:t xml:space="preserve"> </w:t>
      </w:r>
      <w:r>
        <w:t>a</w:t>
      </w:r>
      <w:r>
        <w:rPr>
          <w:spacing w:val="-12"/>
        </w:rPr>
        <w:t xml:space="preserve"> </w:t>
      </w:r>
      <w:r>
        <w:t>to</w:t>
      </w:r>
      <w:r>
        <w:rPr>
          <w:spacing w:val="-7"/>
        </w:rPr>
        <w:t xml:space="preserve"> </w:t>
      </w:r>
      <w:r>
        <w:t>su</w:t>
      </w:r>
      <w:r>
        <w:rPr>
          <w:spacing w:val="-10"/>
        </w:rPr>
        <w:t xml:space="preserve"> </w:t>
      </w:r>
      <w:r>
        <w:t>prvenstveno</w:t>
      </w:r>
      <w:r>
        <w:rPr>
          <w:spacing w:val="-10"/>
        </w:rPr>
        <w:t xml:space="preserve"> </w:t>
      </w:r>
      <w:r>
        <w:t>prihod</w:t>
      </w:r>
      <w:r>
        <w:rPr>
          <w:spacing w:val="-12"/>
        </w:rPr>
        <w:t xml:space="preserve"> </w:t>
      </w:r>
      <w:r>
        <w:t>od</w:t>
      </w:r>
      <w:r>
        <w:rPr>
          <w:spacing w:val="-12"/>
        </w:rPr>
        <w:t xml:space="preserve"> </w:t>
      </w:r>
      <w:r>
        <w:t>participacija</w:t>
      </w:r>
      <w:r>
        <w:rPr>
          <w:spacing w:val="-12"/>
        </w:rPr>
        <w:t xml:space="preserve"> </w:t>
      </w:r>
      <w:r>
        <w:t>roditelja</w:t>
      </w:r>
      <w:r>
        <w:rPr>
          <w:spacing w:val="-7"/>
        </w:rPr>
        <w:t xml:space="preserve"> </w:t>
      </w:r>
      <w:r>
        <w:t>koji</w:t>
      </w:r>
      <w:r>
        <w:rPr>
          <w:spacing w:val="-10"/>
        </w:rPr>
        <w:t xml:space="preserve"> </w:t>
      </w:r>
      <w:r>
        <w:t>su</w:t>
      </w:r>
      <w:r>
        <w:rPr>
          <w:spacing w:val="-12"/>
        </w:rPr>
        <w:t xml:space="preserve"> </w:t>
      </w:r>
      <w:r>
        <w:t>smanjeni unatoč povećanoj ekonomske cijene smještaja djece u vrtićima jer je od rujna 2024.</w:t>
      </w:r>
      <w:r>
        <w:rPr>
          <w:spacing w:val="40"/>
        </w:rPr>
        <w:t xml:space="preserve"> </w:t>
      </w:r>
      <w:r>
        <w:t>upisan veći</w:t>
      </w:r>
      <w:r>
        <w:rPr>
          <w:spacing w:val="-15"/>
        </w:rPr>
        <w:t xml:space="preserve"> </w:t>
      </w:r>
      <w:r>
        <w:t>broj</w:t>
      </w:r>
      <w:r>
        <w:rPr>
          <w:spacing w:val="-15"/>
        </w:rPr>
        <w:t xml:space="preserve"> </w:t>
      </w:r>
      <w:r>
        <w:t>djece</w:t>
      </w:r>
      <w:r>
        <w:rPr>
          <w:spacing w:val="-14"/>
        </w:rPr>
        <w:t xml:space="preserve"> </w:t>
      </w:r>
      <w:r>
        <w:t>koji</w:t>
      </w:r>
      <w:r>
        <w:rPr>
          <w:spacing w:val="-11"/>
        </w:rPr>
        <w:t xml:space="preserve"> </w:t>
      </w:r>
      <w:r>
        <w:t>su</w:t>
      </w:r>
      <w:r>
        <w:rPr>
          <w:spacing w:val="-13"/>
        </w:rPr>
        <w:t xml:space="preserve"> </w:t>
      </w:r>
      <w:r>
        <w:t>oslobođeni</w:t>
      </w:r>
      <w:r>
        <w:rPr>
          <w:spacing w:val="-15"/>
        </w:rPr>
        <w:t xml:space="preserve"> </w:t>
      </w:r>
      <w:r>
        <w:t>plaćanja</w:t>
      </w:r>
      <w:r>
        <w:rPr>
          <w:spacing w:val="-12"/>
        </w:rPr>
        <w:t xml:space="preserve"> </w:t>
      </w:r>
      <w:r>
        <w:t>vrtića.</w:t>
      </w:r>
      <w:r>
        <w:rPr>
          <w:spacing w:val="-14"/>
        </w:rPr>
        <w:t xml:space="preserve"> </w:t>
      </w:r>
      <w:r>
        <w:t>Naime,</w:t>
      </w:r>
      <w:r>
        <w:rPr>
          <w:spacing w:val="-14"/>
        </w:rPr>
        <w:t xml:space="preserve"> </w:t>
      </w:r>
      <w:r>
        <w:t>Odluka</w:t>
      </w:r>
      <w:r>
        <w:rPr>
          <w:spacing w:val="-13"/>
        </w:rPr>
        <w:t xml:space="preserve"> </w:t>
      </w:r>
      <w:r>
        <w:t>je</w:t>
      </w:r>
      <w:r>
        <w:rPr>
          <w:spacing w:val="-13"/>
        </w:rPr>
        <w:t xml:space="preserve"> </w:t>
      </w:r>
      <w:r>
        <w:t>Općinskog</w:t>
      </w:r>
      <w:r>
        <w:rPr>
          <w:spacing w:val="-8"/>
        </w:rPr>
        <w:t xml:space="preserve"> </w:t>
      </w:r>
      <w:r>
        <w:t>vijeća</w:t>
      </w:r>
      <w:r>
        <w:rPr>
          <w:spacing w:val="-13"/>
        </w:rPr>
        <w:t xml:space="preserve"> </w:t>
      </w:r>
      <w:r>
        <w:t>da</w:t>
      </w:r>
      <w:r>
        <w:rPr>
          <w:spacing w:val="-8"/>
        </w:rPr>
        <w:t xml:space="preserve"> </w:t>
      </w:r>
      <w:r>
        <w:t>roditelj sa dvoje ili više djece</w:t>
      </w:r>
      <w:r>
        <w:rPr>
          <w:spacing w:val="40"/>
        </w:rPr>
        <w:t xml:space="preserve"> </w:t>
      </w:r>
      <w:r>
        <w:t>koji pohađaju vrtić se oslobađaju od</w:t>
      </w:r>
      <w:r>
        <w:rPr>
          <w:spacing w:val="40"/>
        </w:rPr>
        <w:t xml:space="preserve"> </w:t>
      </w:r>
      <w:r>
        <w:t>plaćanja vrtića za svako drugo i slijedeće dijete, a također roditelji</w:t>
      </w:r>
      <w:r>
        <w:rPr>
          <w:spacing w:val="40"/>
        </w:rPr>
        <w:t xml:space="preserve"> </w:t>
      </w:r>
      <w:r>
        <w:t>djeteta koji su zaposleni u zdravstvenom i socijalnom sustavu se u cijelosti oslobađaju</w:t>
      </w:r>
      <w:r>
        <w:rPr>
          <w:spacing w:val="40"/>
        </w:rPr>
        <w:t xml:space="preserve"> </w:t>
      </w:r>
      <w:r>
        <w:t>u sudjelovanja u cijeni za svako upisano dijete, a troškove boravka</w:t>
      </w:r>
      <w:r>
        <w:rPr>
          <w:spacing w:val="-15"/>
        </w:rPr>
        <w:t xml:space="preserve"> </w:t>
      </w:r>
      <w:r>
        <w:t>te</w:t>
      </w:r>
      <w:r>
        <w:rPr>
          <w:spacing w:val="-15"/>
        </w:rPr>
        <w:t xml:space="preserve"> </w:t>
      </w:r>
      <w:r>
        <w:t>djece</w:t>
      </w:r>
      <w:r>
        <w:rPr>
          <w:spacing w:val="-14"/>
        </w:rPr>
        <w:t xml:space="preserve"> </w:t>
      </w:r>
      <w:r>
        <w:t>snosi</w:t>
      </w:r>
      <w:r>
        <w:rPr>
          <w:spacing w:val="-15"/>
        </w:rPr>
        <w:t xml:space="preserve"> </w:t>
      </w:r>
      <w:r>
        <w:t>osnivač</w:t>
      </w:r>
      <w:r>
        <w:rPr>
          <w:spacing w:val="-15"/>
        </w:rPr>
        <w:t xml:space="preserve"> </w:t>
      </w:r>
      <w:r>
        <w:t>odnosno</w:t>
      </w:r>
      <w:r>
        <w:rPr>
          <w:spacing w:val="-14"/>
        </w:rPr>
        <w:t xml:space="preserve"> </w:t>
      </w:r>
      <w:r>
        <w:t>nadležni</w:t>
      </w:r>
      <w:r>
        <w:rPr>
          <w:spacing w:val="-15"/>
        </w:rPr>
        <w:t xml:space="preserve"> </w:t>
      </w:r>
      <w:r>
        <w:t>proračun.</w:t>
      </w:r>
      <w:r>
        <w:rPr>
          <w:spacing w:val="-10"/>
        </w:rPr>
        <w:t xml:space="preserve"> </w:t>
      </w:r>
      <w:r>
        <w:t>Prihodi</w:t>
      </w:r>
      <w:r>
        <w:rPr>
          <w:spacing w:val="-15"/>
        </w:rPr>
        <w:t xml:space="preserve"> </w:t>
      </w:r>
      <w:r>
        <w:t>od</w:t>
      </w:r>
      <w:r>
        <w:rPr>
          <w:spacing w:val="-14"/>
        </w:rPr>
        <w:t xml:space="preserve"> </w:t>
      </w:r>
      <w:r>
        <w:t>pruženih</w:t>
      </w:r>
      <w:r>
        <w:rPr>
          <w:spacing w:val="-12"/>
        </w:rPr>
        <w:t xml:space="preserve"> </w:t>
      </w:r>
      <w:r>
        <w:t>usluga</w:t>
      </w:r>
      <w:r>
        <w:rPr>
          <w:spacing w:val="-12"/>
        </w:rPr>
        <w:t xml:space="preserve"> </w:t>
      </w:r>
      <w:r>
        <w:t>također su smanjeni u odnosnu na 2023. za 8,37 %</w:t>
      </w:r>
      <w:r>
        <w:rPr>
          <w:spacing w:val="40"/>
        </w:rPr>
        <w:t xml:space="preserve"> </w:t>
      </w:r>
      <w:r>
        <w:t>prvenstveno kod IC Vlaški puti zbog slabijeg posjeta</w:t>
      </w:r>
      <w:r>
        <w:rPr>
          <w:spacing w:val="40"/>
        </w:rPr>
        <w:t xml:space="preserve"> </w:t>
      </w:r>
      <w:r>
        <w:t>i</w:t>
      </w:r>
      <w:r>
        <w:rPr>
          <w:spacing w:val="-4"/>
        </w:rPr>
        <w:t xml:space="preserve"> </w:t>
      </w:r>
      <w:r>
        <w:t>odgode</w:t>
      </w:r>
      <w:r>
        <w:rPr>
          <w:spacing w:val="-2"/>
        </w:rPr>
        <w:t xml:space="preserve"> </w:t>
      </w:r>
      <w:r>
        <w:t>posjeta</w:t>
      </w:r>
      <w:r>
        <w:rPr>
          <w:spacing w:val="-2"/>
        </w:rPr>
        <w:t xml:space="preserve"> </w:t>
      </w:r>
      <w:r>
        <w:t>muzeju</w:t>
      </w:r>
      <w:r>
        <w:rPr>
          <w:spacing w:val="40"/>
        </w:rPr>
        <w:t xml:space="preserve"> </w:t>
      </w:r>
      <w:r>
        <w:t>školske</w:t>
      </w:r>
      <w:r>
        <w:rPr>
          <w:spacing w:val="-2"/>
        </w:rPr>
        <w:t xml:space="preserve"> </w:t>
      </w:r>
      <w:r>
        <w:t>djece</w:t>
      </w:r>
      <w:r>
        <w:rPr>
          <w:spacing w:val="-2"/>
        </w:rPr>
        <w:t xml:space="preserve"> </w:t>
      </w:r>
      <w:r>
        <w:t>tijekom lipnju</w:t>
      </w:r>
      <w:r>
        <w:rPr>
          <w:spacing w:val="-2"/>
        </w:rPr>
        <w:t xml:space="preserve"> </w:t>
      </w:r>
      <w:r>
        <w:t>mjesecu</w:t>
      </w:r>
      <w:r>
        <w:rPr>
          <w:spacing w:val="-2"/>
        </w:rPr>
        <w:t xml:space="preserve"> </w:t>
      </w:r>
      <w:r>
        <w:t>zbog</w:t>
      </w:r>
      <w:r>
        <w:rPr>
          <w:spacing w:val="-2"/>
        </w:rPr>
        <w:t xml:space="preserve"> </w:t>
      </w:r>
      <w:r>
        <w:t>kišnog</w:t>
      </w:r>
      <w:r>
        <w:rPr>
          <w:spacing w:val="-2"/>
        </w:rPr>
        <w:t xml:space="preserve"> </w:t>
      </w:r>
      <w:r>
        <w:t>vremena.</w:t>
      </w:r>
    </w:p>
    <w:p w:rsidR="005D37B5" w:rsidRDefault="00000000">
      <w:pPr>
        <w:pStyle w:val="Tijeloteksta"/>
        <w:spacing w:before="142" w:line="264" w:lineRule="auto"/>
        <w:ind w:left="708" w:right="851" w:firstLine="706"/>
        <w:jc w:val="both"/>
      </w:pPr>
      <w:r>
        <w:rPr>
          <w:rFonts w:ascii="Arial" w:hAnsi="Arial"/>
          <w:b/>
        </w:rPr>
        <w:t>Prihodi od prodaje nefinancijske imovine (7)</w:t>
      </w:r>
      <w:r>
        <w:rPr>
          <w:rFonts w:ascii="Arial" w:hAnsi="Arial"/>
          <w:b/>
          <w:spacing w:val="80"/>
          <w:w w:val="150"/>
        </w:rPr>
        <w:t xml:space="preserve"> </w:t>
      </w:r>
      <w:r>
        <w:t>u 2024. ostvareni su u iznosu od 158.586,22 eura</w:t>
      </w:r>
      <w:r>
        <w:rPr>
          <w:spacing w:val="40"/>
        </w:rPr>
        <w:t xml:space="preserve"> </w:t>
      </w:r>
      <w:r>
        <w:t>ili za 58.542,07 eura više</w:t>
      </w:r>
      <w:r>
        <w:rPr>
          <w:spacing w:val="40"/>
        </w:rPr>
        <w:t xml:space="preserve"> </w:t>
      </w:r>
      <w:r>
        <w:t>od ostvarenja u istom razdoblju 2023. iz razloga jer tijekom 2024.</w:t>
      </w:r>
      <w:r>
        <w:rPr>
          <w:spacing w:val="40"/>
        </w:rPr>
        <w:t xml:space="preserve"> </w:t>
      </w:r>
      <w:r>
        <w:t>prodano više općinske imovine nego u prethodnoj godini.</w:t>
      </w:r>
    </w:p>
    <w:p w:rsidR="005D37B5" w:rsidRDefault="00000000">
      <w:pPr>
        <w:spacing w:before="153" w:line="264" w:lineRule="auto"/>
        <w:ind w:left="708" w:right="849" w:firstLine="706"/>
        <w:jc w:val="both"/>
      </w:pPr>
      <w:r>
        <w:rPr>
          <w:rFonts w:ascii="Arial" w:hAnsi="Arial"/>
          <w:b/>
        </w:rPr>
        <w:t>Primici od financijske imovine i zaduživanja (8)</w:t>
      </w:r>
      <w:r>
        <w:rPr>
          <w:rFonts w:ascii="Arial" w:hAnsi="Arial"/>
          <w:b/>
          <w:spacing w:val="40"/>
        </w:rPr>
        <w:t xml:space="preserve"> </w:t>
      </w:r>
      <w:r>
        <w:t>nisu planirani, a iz tog razloga ni ostvareni u</w:t>
      </w:r>
      <w:r>
        <w:rPr>
          <w:spacing w:val="40"/>
        </w:rPr>
        <w:t xml:space="preserve"> </w:t>
      </w:r>
      <w:r>
        <w:t>2024.</w:t>
      </w:r>
    </w:p>
    <w:p w:rsidR="005D37B5" w:rsidRDefault="005D37B5">
      <w:pPr>
        <w:pStyle w:val="Tijeloteksta"/>
      </w:pPr>
    </w:p>
    <w:p w:rsidR="005D37B5" w:rsidRDefault="005D37B5">
      <w:pPr>
        <w:pStyle w:val="Tijeloteksta"/>
        <w:spacing w:before="96"/>
      </w:pPr>
    </w:p>
    <w:p w:rsidR="005D37B5" w:rsidRDefault="00000000">
      <w:pPr>
        <w:pStyle w:val="Tijeloteksta"/>
        <w:spacing w:before="1" w:line="264" w:lineRule="auto"/>
        <w:ind w:left="708" w:right="843" w:firstLine="706"/>
        <w:jc w:val="both"/>
      </w:pPr>
      <w:r>
        <w:t>U</w:t>
      </w:r>
      <w:r>
        <w:rPr>
          <w:spacing w:val="-5"/>
        </w:rPr>
        <w:t xml:space="preserve"> </w:t>
      </w:r>
      <w:r>
        <w:t>nastavku</w:t>
      </w:r>
      <w:r>
        <w:rPr>
          <w:spacing w:val="-3"/>
        </w:rPr>
        <w:t xml:space="preserve"> </w:t>
      </w:r>
      <w:r>
        <w:t>je</w:t>
      </w:r>
      <w:r>
        <w:rPr>
          <w:spacing w:val="-7"/>
        </w:rPr>
        <w:t xml:space="preserve"> </w:t>
      </w:r>
      <w:r>
        <w:t>Grafikon</w:t>
      </w:r>
      <w:r>
        <w:rPr>
          <w:spacing w:val="-7"/>
        </w:rPr>
        <w:t xml:space="preserve"> </w:t>
      </w:r>
      <w:r>
        <w:t>broj</w:t>
      </w:r>
      <w:r>
        <w:rPr>
          <w:spacing w:val="-10"/>
        </w:rPr>
        <w:t xml:space="preserve"> </w:t>
      </w:r>
      <w:r>
        <w:t>1</w:t>
      </w:r>
      <w:r>
        <w:rPr>
          <w:spacing w:val="-3"/>
        </w:rPr>
        <w:t xml:space="preserve"> </w:t>
      </w:r>
      <w:r>
        <w:t>kojim</w:t>
      </w:r>
      <w:r>
        <w:rPr>
          <w:spacing w:val="-6"/>
        </w:rPr>
        <w:t xml:space="preserve"> </w:t>
      </w:r>
      <w:r>
        <w:t>se</w:t>
      </w:r>
      <w:r>
        <w:rPr>
          <w:spacing w:val="-3"/>
        </w:rPr>
        <w:t xml:space="preserve"> </w:t>
      </w:r>
      <w:r>
        <w:t>prikazuje Ostvarenje</w:t>
      </w:r>
      <w:r>
        <w:rPr>
          <w:spacing w:val="-7"/>
        </w:rPr>
        <w:t xml:space="preserve"> </w:t>
      </w:r>
      <w:r>
        <w:t>prihoda</w:t>
      </w:r>
      <w:r>
        <w:rPr>
          <w:spacing w:val="-7"/>
        </w:rPr>
        <w:t xml:space="preserve"> </w:t>
      </w:r>
      <w:r>
        <w:t>i</w:t>
      </w:r>
      <w:r>
        <w:rPr>
          <w:spacing w:val="-5"/>
        </w:rPr>
        <w:t xml:space="preserve"> </w:t>
      </w:r>
      <w:r>
        <w:t>primitaka</w:t>
      </w:r>
      <w:r>
        <w:rPr>
          <w:spacing w:val="-1"/>
        </w:rPr>
        <w:t xml:space="preserve"> </w:t>
      </w:r>
      <w:r>
        <w:t>u</w:t>
      </w:r>
      <w:r>
        <w:rPr>
          <w:spacing w:val="-7"/>
        </w:rPr>
        <w:t xml:space="preserve"> </w:t>
      </w:r>
      <w:r>
        <w:t>2024. u odnosu na Tekući plan 2024. i na ostvarenje prihoda i primitaka u 2023. na razini razreda ekonomske klasifikacije.</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Naslov1"/>
        <w:ind w:left="4105"/>
      </w:pPr>
      <w:r>
        <w:rPr>
          <w:noProof/>
        </w:rPr>
        <w:lastRenderedPageBreak/>
        <mc:AlternateContent>
          <mc:Choice Requires="wpg">
            <w:drawing>
              <wp:anchor distT="0" distB="0" distL="0" distR="0" simplePos="0" relativeHeight="467919872" behindDoc="1" locked="0" layoutInCell="1" allowOverlap="1">
                <wp:simplePos x="0" y="0"/>
                <wp:positionH relativeFrom="page">
                  <wp:posOffset>1344612</wp:posOffset>
                </wp:positionH>
                <wp:positionV relativeFrom="paragraph">
                  <wp:posOffset>-5651</wp:posOffset>
                </wp:positionV>
                <wp:extent cx="5625465" cy="82200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5465" cy="8220075"/>
                          <a:chOff x="0" y="0"/>
                          <a:chExt cx="5625465" cy="8220075"/>
                        </a:xfrm>
                      </wpg:grpSpPr>
                      <wps:wsp>
                        <wps:cNvPr id="11" name="Graphic 11"/>
                        <wps:cNvSpPr/>
                        <wps:spPr>
                          <a:xfrm>
                            <a:off x="838898" y="1075499"/>
                            <a:ext cx="3379470" cy="5293360"/>
                          </a:xfrm>
                          <a:custGeom>
                            <a:avLst/>
                            <a:gdLst/>
                            <a:ahLst/>
                            <a:cxnLst/>
                            <a:rect l="l" t="t" r="r" b="b"/>
                            <a:pathLst>
                              <a:path w="3379470" h="5293360">
                                <a:moveTo>
                                  <a:pt x="1538097" y="5292852"/>
                                </a:moveTo>
                                <a:lnTo>
                                  <a:pt x="1589913" y="5292852"/>
                                </a:lnTo>
                              </a:path>
                              <a:path w="3379470" h="5293360">
                                <a:moveTo>
                                  <a:pt x="1788033" y="5292852"/>
                                </a:moveTo>
                                <a:lnTo>
                                  <a:pt x="2467737" y="5292852"/>
                                </a:lnTo>
                              </a:path>
                              <a:path w="3379470" h="5293360">
                                <a:moveTo>
                                  <a:pt x="2665856" y="5292852"/>
                                </a:moveTo>
                                <a:lnTo>
                                  <a:pt x="3378962" y="5292852"/>
                                </a:lnTo>
                              </a:path>
                              <a:path w="3379470" h="5293360">
                                <a:moveTo>
                                  <a:pt x="410337" y="5292852"/>
                                </a:moveTo>
                                <a:lnTo>
                                  <a:pt x="1343025" y="5292852"/>
                                </a:lnTo>
                              </a:path>
                              <a:path w="3379470" h="5293360">
                                <a:moveTo>
                                  <a:pt x="0" y="5292852"/>
                                </a:moveTo>
                                <a:lnTo>
                                  <a:pt x="215264" y="5292852"/>
                                </a:lnTo>
                              </a:path>
                              <a:path w="3379470" h="5293360">
                                <a:moveTo>
                                  <a:pt x="2665856" y="4411980"/>
                                </a:moveTo>
                                <a:lnTo>
                                  <a:pt x="3378962" y="4411980"/>
                                </a:lnTo>
                              </a:path>
                              <a:path w="3379470" h="5293360">
                                <a:moveTo>
                                  <a:pt x="1538097" y="4411980"/>
                                </a:moveTo>
                                <a:lnTo>
                                  <a:pt x="2467737" y="4411980"/>
                                </a:lnTo>
                              </a:path>
                              <a:path w="3379470" h="5293360">
                                <a:moveTo>
                                  <a:pt x="410337" y="4411980"/>
                                </a:moveTo>
                                <a:lnTo>
                                  <a:pt x="1343025" y="4411980"/>
                                </a:lnTo>
                              </a:path>
                              <a:path w="3379470" h="5293360">
                                <a:moveTo>
                                  <a:pt x="0" y="4411980"/>
                                </a:moveTo>
                                <a:lnTo>
                                  <a:pt x="215264" y="4411980"/>
                                </a:lnTo>
                              </a:path>
                              <a:path w="3379470" h="5293360">
                                <a:moveTo>
                                  <a:pt x="2665856" y="3528060"/>
                                </a:moveTo>
                                <a:lnTo>
                                  <a:pt x="3378962" y="3528060"/>
                                </a:lnTo>
                              </a:path>
                              <a:path w="3379470" h="5293360">
                                <a:moveTo>
                                  <a:pt x="0" y="3528060"/>
                                </a:moveTo>
                                <a:lnTo>
                                  <a:pt x="215264" y="3528060"/>
                                </a:lnTo>
                              </a:path>
                              <a:path w="3379470" h="5293360">
                                <a:moveTo>
                                  <a:pt x="410337" y="3528060"/>
                                </a:moveTo>
                                <a:lnTo>
                                  <a:pt x="1343025" y="3528060"/>
                                </a:lnTo>
                              </a:path>
                              <a:path w="3379470" h="5293360">
                                <a:moveTo>
                                  <a:pt x="1538097" y="3528060"/>
                                </a:moveTo>
                                <a:lnTo>
                                  <a:pt x="2467737" y="3528060"/>
                                </a:lnTo>
                              </a:path>
                              <a:path w="3379470" h="5293360">
                                <a:moveTo>
                                  <a:pt x="410337" y="2647188"/>
                                </a:moveTo>
                                <a:lnTo>
                                  <a:pt x="1343025" y="2647188"/>
                                </a:lnTo>
                              </a:path>
                              <a:path w="3379470" h="5293360">
                                <a:moveTo>
                                  <a:pt x="0" y="2647188"/>
                                </a:moveTo>
                                <a:lnTo>
                                  <a:pt x="215264" y="2647188"/>
                                </a:lnTo>
                              </a:path>
                              <a:path w="3379470" h="5293360">
                                <a:moveTo>
                                  <a:pt x="1538097" y="2647188"/>
                                </a:moveTo>
                                <a:lnTo>
                                  <a:pt x="3378962" y="2647188"/>
                                </a:lnTo>
                              </a:path>
                              <a:path w="3379470" h="5293360">
                                <a:moveTo>
                                  <a:pt x="0" y="1763268"/>
                                </a:moveTo>
                                <a:lnTo>
                                  <a:pt x="1343025" y="1763268"/>
                                </a:lnTo>
                              </a:path>
                              <a:path w="3379470" h="5293360">
                                <a:moveTo>
                                  <a:pt x="1538097" y="1763268"/>
                                </a:moveTo>
                                <a:lnTo>
                                  <a:pt x="3378962" y="1763268"/>
                                </a:lnTo>
                              </a:path>
                              <a:path w="3379470" h="5293360">
                                <a:moveTo>
                                  <a:pt x="0" y="882396"/>
                                </a:moveTo>
                                <a:lnTo>
                                  <a:pt x="1343025" y="882396"/>
                                </a:lnTo>
                              </a:path>
                              <a:path w="3379470" h="5293360">
                                <a:moveTo>
                                  <a:pt x="1538097" y="882396"/>
                                </a:moveTo>
                                <a:lnTo>
                                  <a:pt x="3378962" y="882396"/>
                                </a:lnTo>
                              </a:path>
                              <a:path w="3379470" h="5293360">
                                <a:moveTo>
                                  <a:pt x="0" y="0"/>
                                </a:moveTo>
                                <a:lnTo>
                                  <a:pt x="3378962" y="0"/>
                                </a:lnTo>
                              </a:path>
                            </a:pathLst>
                          </a:custGeom>
                          <a:ln w="9525">
                            <a:solidFill>
                              <a:srgbClr val="D9D9D9"/>
                            </a:solidFill>
                            <a:prstDash val="solid"/>
                          </a:ln>
                        </wps:spPr>
                        <wps:bodyPr wrap="square" lIns="0" tIns="0" rIns="0" bIns="0" rtlCol="0">
                          <a:prstTxWarp prst="textNoShape">
                            <a:avLst/>
                          </a:prstTxWarp>
                          <a:noAutofit/>
                        </wps:bodyPr>
                      </wps:wsp>
                      <wps:wsp>
                        <wps:cNvPr id="12" name="Graphic 12"/>
                        <wps:cNvSpPr/>
                        <wps:spPr>
                          <a:xfrm>
                            <a:off x="1054163" y="1924367"/>
                            <a:ext cx="2451100" cy="5327650"/>
                          </a:xfrm>
                          <a:custGeom>
                            <a:avLst/>
                            <a:gdLst/>
                            <a:ahLst/>
                            <a:cxnLst/>
                            <a:rect l="l" t="t" r="r" b="b"/>
                            <a:pathLst>
                              <a:path w="2451100" h="5327650">
                                <a:moveTo>
                                  <a:pt x="195072" y="1676400"/>
                                </a:moveTo>
                                <a:lnTo>
                                  <a:pt x="0" y="1676400"/>
                                </a:lnTo>
                                <a:lnTo>
                                  <a:pt x="0" y="5327015"/>
                                </a:lnTo>
                                <a:lnTo>
                                  <a:pt x="195072" y="5327027"/>
                                </a:lnTo>
                                <a:lnTo>
                                  <a:pt x="195072" y="1676400"/>
                                </a:lnTo>
                                <a:close/>
                              </a:path>
                              <a:path w="2451100" h="5327650">
                                <a:moveTo>
                                  <a:pt x="1322832" y="0"/>
                                </a:moveTo>
                                <a:lnTo>
                                  <a:pt x="1127760" y="0"/>
                                </a:lnTo>
                                <a:lnTo>
                                  <a:pt x="1127760" y="5327015"/>
                                </a:lnTo>
                                <a:lnTo>
                                  <a:pt x="1322832" y="5327015"/>
                                </a:lnTo>
                                <a:lnTo>
                                  <a:pt x="1322832" y="0"/>
                                </a:lnTo>
                                <a:close/>
                              </a:path>
                              <a:path w="2451100" h="5327650">
                                <a:moveTo>
                                  <a:pt x="2450592" y="1804416"/>
                                </a:moveTo>
                                <a:lnTo>
                                  <a:pt x="2252472" y="1804416"/>
                                </a:lnTo>
                                <a:lnTo>
                                  <a:pt x="2252472" y="5327015"/>
                                </a:lnTo>
                                <a:lnTo>
                                  <a:pt x="2450592" y="5327027"/>
                                </a:lnTo>
                                <a:lnTo>
                                  <a:pt x="2450592" y="1804416"/>
                                </a:lnTo>
                                <a:close/>
                              </a:path>
                            </a:pathLst>
                          </a:custGeom>
                          <a:solidFill>
                            <a:srgbClr val="EC7C30"/>
                          </a:solidFill>
                        </wps:spPr>
                        <wps:bodyPr wrap="square" lIns="0" tIns="0" rIns="0" bIns="0" rtlCol="0">
                          <a:prstTxWarp prst="textNoShape">
                            <a:avLst/>
                          </a:prstTxWarp>
                          <a:noAutofit/>
                        </wps:bodyPr>
                      </wps:wsp>
                      <wps:wsp>
                        <wps:cNvPr id="13" name="Graphic 13"/>
                        <wps:cNvSpPr/>
                        <wps:spPr>
                          <a:xfrm>
                            <a:off x="1304099" y="6045263"/>
                            <a:ext cx="2447925" cy="1206500"/>
                          </a:xfrm>
                          <a:custGeom>
                            <a:avLst/>
                            <a:gdLst/>
                            <a:ahLst/>
                            <a:cxnLst/>
                            <a:rect l="l" t="t" r="r" b="b"/>
                            <a:pathLst>
                              <a:path w="2447925" h="1206500">
                                <a:moveTo>
                                  <a:pt x="195072" y="1118616"/>
                                </a:moveTo>
                                <a:lnTo>
                                  <a:pt x="0" y="1118616"/>
                                </a:lnTo>
                                <a:lnTo>
                                  <a:pt x="0" y="1206119"/>
                                </a:lnTo>
                                <a:lnTo>
                                  <a:pt x="195072" y="1206119"/>
                                </a:lnTo>
                                <a:lnTo>
                                  <a:pt x="195072" y="1118616"/>
                                </a:lnTo>
                                <a:close/>
                              </a:path>
                              <a:path w="2447925" h="1206500">
                                <a:moveTo>
                                  <a:pt x="1322832" y="0"/>
                                </a:moveTo>
                                <a:lnTo>
                                  <a:pt x="1124712" y="0"/>
                                </a:lnTo>
                                <a:lnTo>
                                  <a:pt x="1124712" y="1206119"/>
                                </a:lnTo>
                                <a:lnTo>
                                  <a:pt x="1322832" y="1206119"/>
                                </a:lnTo>
                                <a:lnTo>
                                  <a:pt x="1322832" y="0"/>
                                </a:lnTo>
                                <a:close/>
                              </a:path>
                              <a:path w="2447925" h="1206500">
                                <a:moveTo>
                                  <a:pt x="2447544" y="1066800"/>
                                </a:moveTo>
                                <a:lnTo>
                                  <a:pt x="2252472" y="1066800"/>
                                </a:lnTo>
                                <a:lnTo>
                                  <a:pt x="2252472" y="1206119"/>
                                </a:lnTo>
                                <a:lnTo>
                                  <a:pt x="2447544" y="1206119"/>
                                </a:lnTo>
                                <a:lnTo>
                                  <a:pt x="2447544" y="1066800"/>
                                </a:lnTo>
                                <a:close/>
                              </a:path>
                            </a:pathLst>
                          </a:custGeom>
                          <a:solidFill>
                            <a:srgbClr val="FFC000"/>
                          </a:solidFill>
                        </wps:spPr>
                        <wps:bodyPr wrap="square" lIns="0" tIns="0" rIns="0" bIns="0" rtlCol="0">
                          <a:prstTxWarp prst="textNoShape">
                            <a:avLst/>
                          </a:prstTxWarp>
                          <a:noAutofit/>
                        </wps:bodyPr>
                      </wps:wsp>
                      <wps:wsp>
                        <wps:cNvPr id="14" name="Graphic 14"/>
                        <wps:cNvSpPr/>
                        <wps:spPr>
                          <a:xfrm>
                            <a:off x="838898" y="7251382"/>
                            <a:ext cx="3379470" cy="1270"/>
                          </a:xfrm>
                          <a:custGeom>
                            <a:avLst/>
                            <a:gdLst/>
                            <a:ahLst/>
                            <a:cxnLst/>
                            <a:rect l="l" t="t" r="r" b="b"/>
                            <a:pathLst>
                              <a:path w="3379470">
                                <a:moveTo>
                                  <a:pt x="0" y="0"/>
                                </a:moveTo>
                                <a:lnTo>
                                  <a:pt x="3378962" y="0"/>
                                </a:lnTo>
                              </a:path>
                            </a:pathLst>
                          </a:custGeom>
                          <a:ln w="9525">
                            <a:solidFill>
                              <a:srgbClr val="D9D9D9"/>
                            </a:solidFill>
                            <a:prstDash val="solid"/>
                          </a:ln>
                        </wps:spPr>
                        <wps:bodyPr wrap="square" lIns="0" tIns="0" rIns="0" bIns="0" rtlCol="0">
                          <a:prstTxWarp prst="textNoShape">
                            <a:avLst/>
                          </a:prstTxWarp>
                          <a:noAutofit/>
                        </wps:bodyPr>
                      </wps:wsp>
                      <wps:wsp>
                        <wps:cNvPr id="15" name="Graphic 15"/>
                        <wps:cNvSpPr/>
                        <wps:spPr>
                          <a:xfrm>
                            <a:off x="1651698" y="7059231"/>
                            <a:ext cx="2425700" cy="192405"/>
                          </a:xfrm>
                          <a:custGeom>
                            <a:avLst/>
                            <a:gdLst/>
                            <a:ahLst/>
                            <a:cxnLst/>
                            <a:rect l="l" t="t" r="r" b="b"/>
                            <a:pathLst>
                              <a:path w="2425700" h="192405">
                                <a:moveTo>
                                  <a:pt x="0" y="192151"/>
                                </a:moveTo>
                                <a:lnTo>
                                  <a:pt x="167512" y="25781"/>
                                </a:lnTo>
                                <a:lnTo>
                                  <a:pt x="225551" y="25781"/>
                                </a:lnTo>
                              </a:path>
                              <a:path w="2425700" h="192405">
                                <a:moveTo>
                                  <a:pt x="1126363" y="192151"/>
                                </a:moveTo>
                                <a:lnTo>
                                  <a:pt x="1164209" y="0"/>
                                </a:lnTo>
                                <a:lnTo>
                                  <a:pt x="1222121" y="0"/>
                                </a:lnTo>
                              </a:path>
                              <a:path w="2425700" h="192405">
                                <a:moveTo>
                                  <a:pt x="2252599" y="192151"/>
                                </a:moveTo>
                                <a:lnTo>
                                  <a:pt x="2368168" y="3175"/>
                                </a:lnTo>
                                <a:lnTo>
                                  <a:pt x="2425191" y="3175"/>
                                </a:lnTo>
                              </a:path>
                            </a:pathLst>
                          </a:custGeom>
                          <a:ln w="9525">
                            <a:solidFill>
                              <a:srgbClr val="A6A6A6"/>
                            </a:solidFill>
                            <a:prstDash val="solid"/>
                          </a:ln>
                        </wps:spPr>
                        <wps:bodyPr wrap="square" lIns="0" tIns="0" rIns="0" bIns="0" rtlCol="0">
                          <a:prstTxWarp prst="textNoShape">
                            <a:avLst/>
                          </a:prstTxWarp>
                          <a:noAutofit/>
                        </wps:bodyPr>
                      </wps:wsp>
                      <wps:wsp>
                        <wps:cNvPr id="16" name="Graphic 16"/>
                        <wps:cNvSpPr/>
                        <wps:spPr>
                          <a:xfrm>
                            <a:off x="1815020" y="762548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7" name="Graphic 17"/>
                        <wps:cNvSpPr/>
                        <wps:spPr>
                          <a:xfrm>
                            <a:off x="1815020" y="784887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8" name="Graphic 18"/>
                        <wps:cNvSpPr/>
                        <wps:spPr>
                          <a:xfrm>
                            <a:off x="1815020" y="807226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97300"/>
                          </a:solidFill>
                        </wps:spPr>
                        <wps:bodyPr wrap="square" lIns="0" tIns="0" rIns="0" bIns="0" rtlCol="0">
                          <a:prstTxWarp prst="textNoShape">
                            <a:avLst/>
                          </a:prstTxWarp>
                          <a:noAutofit/>
                        </wps:bodyPr>
                      </wps:wsp>
                      <wps:wsp>
                        <wps:cNvPr id="19" name="Graphic 19"/>
                        <wps:cNvSpPr/>
                        <wps:spPr>
                          <a:xfrm>
                            <a:off x="4762" y="4762"/>
                            <a:ext cx="5615940" cy="8210550"/>
                          </a:xfrm>
                          <a:custGeom>
                            <a:avLst/>
                            <a:gdLst/>
                            <a:ahLst/>
                            <a:cxnLst/>
                            <a:rect l="l" t="t" r="r" b="b"/>
                            <a:pathLst>
                              <a:path w="5615940" h="8210550">
                                <a:moveTo>
                                  <a:pt x="0" y="8210550"/>
                                </a:moveTo>
                                <a:lnTo>
                                  <a:pt x="5615940" y="8210550"/>
                                </a:lnTo>
                                <a:lnTo>
                                  <a:pt x="5615940" y="0"/>
                                </a:lnTo>
                                <a:lnTo>
                                  <a:pt x="0" y="0"/>
                                </a:lnTo>
                                <a:lnTo>
                                  <a:pt x="0" y="821055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48046B88" id="Group 10" o:spid="_x0000_s1026" style="position:absolute;margin-left:105.85pt;margin-top:-.45pt;width:442.95pt;height:647.25pt;z-index:-35396608;mso-wrap-distance-left:0;mso-wrap-distance-right:0;mso-position-horizontal-relative:page" coordsize="56254,8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">
                <v:shape id="Graphic 11" o:spid="_x0000_s1027" style="position:absolute;left:8388;top:10754;width:33795;height:52934;visibility:visible;mso-wrap-style:square;v-text-anchor:top" coordsize="3379470,529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" path="m1538097,5292852r51816,em1788033,5292852r679704,em2665856,5292852r713106,em410337,5292852r932688,em,5292852r215264,em2665856,4411980r713106,em1538097,4411980r929640,em410337,4411980r932688,em,4411980r215264,em2665856,3528060r713106,em,3528060r215264,em410337,3528060r932688,em1538097,3528060r929640,em410337,2647188r932688,em,2647188r215264,em1538097,2647188r1840865,em,1763268r1343025,em1538097,1763268r1840865,em,882396r1343025,em1538097,882396r1840865,em,l3378962,e" filled="f" strokecolor="#d9d9d9">
                  <v:path arrowok="t"/>
                </v:shape>
                <v:shape id="Graphic 12" o:spid="_x0000_s1028" style="position:absolute;left:10541;top:19243;width:24511;height:53277;visibility:visible;mso-wrap-style:square;v-text-anchor:top" coordsize="2451100,532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" path="m195072,1676400l,1676400,,5327015r195072,12l195072,1676400xem1322832,l1127760,r,5327015l1322832,5327015,1322832,xem2450592,1804416r-198120,l2252472,5327015r198120,12l2450592,1804416xe" fillcolor="#ec7c30" stroked="f">
                  <v:path arrowok="t"/>
                </v:shape>
                <v:shape id="Graphic 13" o:spid="_x0000_s1029" style="position:absolute;left:13040;top:60452;width:24480;height:12065;visibility:visible;mso-wrap-style:square;v-text-anchor:top" coordsize="2447925,120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" path="m195072,1118616l,1118616r,87503l195072,1206119r,-87503xem1322832,l1124712,r,1206119l1322832,1206119,1322832,xem2447544,1066800r-195072,l2252472,1206119r195072,l2447544,1066800xe" fillcolor="#ffc000" stroked="f">
                  <v:path arrowok="t"/>
                </v:shape>
                <v:shape id="Graphic 14" o:spid="_x0000_s1030" style="position:absolute;left:8388;top:72513;width:33795;height:13;visibility:visible;mso-wrap-style:square;v-text-anchor:top" coordsize="3379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" path="m,l3378962,e" filled="f" strokecolor="#d9d9d9">
                  <v:path arrowok="t"/>
                </v:shape>
                <v:shape id="Graphic 15" o:spid="_x0000_s1031" style="position:absolute;left:16516;top:70592;width:24257;height:1924;visibility:visible;mso-wrap-style:square;v-text-anchor:top" coordsize="242570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" path="m,192151l167512,25781r58039,em1126363,192151l1164209,r57912,em2252599,192151l2368168,3175r57023,e" filled="f" strokecolor="#a6a6a6">
                  <v:path arrowok="t"/>
                </v:shape>
                <v:shape id="Graphic 16" o:spid="_x0000_s1032" style="position:absolute;left:18150;top:7625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" path="m62779,l,,,62779r62779,l62779,xe" fillcolor="#ec7c30" stroked="f">
                  <v:path arrowok="t"/>
                </v:shape>
                <v:shape id="Graphic 17" o:spid="_x0000_s1033" style="position:absolute;left:18150;top:7848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" path="m62779,l,,,62779r62779,l62779,xe" fillcolor="#ffc000" stroked="f">
                  <v:path arrowok="t"/>
                </v:shape>
                <v:shape id="Graphic 18" o:spid="_x0000_s1034" style="position:absolute;left:18150;top:8072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" path="m62779,l,,,62779r62779,l62779,xe" fillcolor="#997300" stroked="f">
                  <v:path arrowok="t"/>
                </v:shape>
                <v:shape id="Graphic 19" o:spid="_x0000_s1035" style="position:absolute;left:47;top:47;width:56160;height:82106;visibility:visible;mso-wrap-style:square;v-text-anchor:top" coordsize="5615940,82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" path="m,8210550r5615940,l5615940,,,,,8210550xe" filled="f" strokecolor="#d9d9d9">
                  <v:path arrowok="t"/>
                </v:shape>
                <w10:wrap anchorx="page"/>
              </v:group>
            </w:pict>
          </mc:Fallback>
        </mc:AlternateContent>
      </w:r>
      <w:r>
        <w:rPr>
          <w:color w:val="585858"/>
        </w:rPr>
        <w:t>Ostvareni</w:t>
      </w:r>
      <w:r>
        <w:rPr>
          <w:color w:val="585858"/>
          <w:spacing w:val="-2"/>
        </w:rPr>
        <w:t xml:space="preserve"> </w:t>
      </w:r>
      <w:r>
        <w:rPr>
          <w:color w:val="585858"/>
        </w:rPr>
        <w:t>prihodi</w:t>
      </w:r>
      <w:r>
        <w:rPr>
          <w:color w:val="585858"/>
          <w:spacing w:val="-5"/>
        </w:rPr>
        <w:t xml:space="preserve"> </w:t>
      </w:r>
      <w:r>
        <w:rPr>
          <w:color w:val="585858"/>
        </w:rPr>
        <w:t>i</w:t>
      </w:r>
      <w:r>
        <w:rPr>
          <w:color w:val="585858"/>
          <w:spacing w:val="-14"/>
        </w:rPr>
        <w:t xml:space="preserve"> </w:t>
      </w:r>
      <w:r>
        <w:rPr>
          <w:color w:val="585858"/>
          <w:spacing w:val="-2"/>
        </w:rPr>
        <w:t>primici</w:t>
      </w: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spacing w:before="60"/>
        <w:rPr>
          <w:rFonts w:ascii="Arial"/>
          <w:b/>
          <w:sz w:val="18"/>
        </w:rPr>
      </w:pPr>
    </w:p>
    <w:p w:rsidR="005D37B5" w:rsidRDefault="00000000">
      <w:pPr>
        <w:ind w:left="1795"/>
        <w:rPr>
          <w:rFonts w:ascii="Calibri"/>
          <w:sz w:val="18"/>
        </w:rPr>
      </w:pPr>
      <w:r>
        <w:rPr>
          <w:rFonts w:ascii="Calibri"/>
          <w:color w:val="585858"/>
          <w:spacing w:val="-2"/>
          <w:sz w:val="18"/>
        </w:rPr>
        <w:t>7,000,000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58"/>
        <w:rPr>
          <w:rFonts w:ascii="Calibri"/>
          <w:sz w:val="18"/>
        </w:rPr>
      </w:pPr>
    </w:p>
    <w:p w:rsidR="005D37B5" w:rsidRDefault="00000000">
      <w:pPr>
        <w:ind w:right="625"/>
        <w:jc w:val="center"/>
        <w:rPr>
          <w:rFonts w:ascii="Arial"/>
          <w:b/>
          <w:sz w:val="18"/>
        </w:rPr>
      </w:pPr>
      <w:r>
        <w:rPr>
          <w:rFonts w:ascii="Arial"/>
          <w:b/>
          <w:color w:val="404040"/>
          <w:spacing w:val="-2"/>
          <w:sz w:val="18"/>
        </w:rPr>
        <w:t>6,038,728.95</w:t>
      </w:r>
    </w:p>
    <w:p w:rsidR="005D37B5" w:rsidRDefault="00000000">
      <w:pPr>
        <w:spacing w:before="26"/>
        <w:ind w:left="1795"/>
        <w:rPr>
          <w:rFonts w:ascii="Calibri"/>
          <w:sz w:val="18"/>
        </w:rPr>
      </w:pPr>
      <w:r>
        <w:rPr>
          <w:rFonts w:ascii="Calibri"/>
          <w:noProof/>
          <w:sz w:val="18"/>
        </w:rPr>
        <mc:AlternateContent>
          <mc:Choice Requires="wpg">
            <w:drawing>
              <wp:anchor distT="0" distB="0" distL="0" distR="0" simplePos="0" relativeHeight="467920384" behindDoc="1" locked="0" layoutInCell="1" allowOverlap="1">
                <wp:simplePos x="0" y="0"/>
                <wp:positionH relativeFrom="page">
                  <wp:posOffset>2648711</wp:posOffset>
                </wp:positionH>
                <wp:positionV relativeFrom="paragraph">
                  <wp:posOffset>91376</wp:posOffset>
                </wp:positionV>
                <wp:extent cx="1073150" cy="528891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150" cy="5288915"/>
                          <a:chOff x="0" y="0"/>
                          <a:chExt cx="1073150" cy="5288915"/>
                        </a:xfrm>
                      </wpg:grpSpPr>
                      <wps:wsp>
                        <wps:cNvPr id="21" name="Textbox 21"/>
                        <wps:cNvSpPr txBox="1"/>
                        <wps:spPr>
                          <a:xfrm>
                            <a:off x="0" y="4415218"/>
                            <a:ext cx="878205" cy="873760"/>
                          </a:xfrm>
                          <a:prstGeom prst="rect">
                            <a:avLst/>
                          </a:prstGeom>
                        </wps:spPr>
                        <wps:txbx>
                          <w:txbxContent>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spacing w:before="104"/>
                                <w:rPr>
                                  <w:rFonts w:ascii="Times New Roman"/>
                                  <w:b/>
                                  <w:sz w:val="18"/>
                                </w:rPr>
                              </w:pPr>
                            </w:p>
                            <w:p w:rsidR="005D37B5" w:rsidRDefault="00000000">
                              <w:pPr>
                                <w:spacing w:before="1"/>
                                <w:ind w:left="-15"/>
                                <w:rPr>
                                  <w:rFonts w:ascii="Arial"/>
                                  <w:b/>
                                  <w:position w:val="-8"/>
                                  <w:sz w:val="18"/>
                                </w:rPr>
                              </w:pPr>
                              <w:r>
                                <w:rPr>
                                  <w:rFonts w:ascii="Arial"/>
                                  <w:b/>
                                  <w:color w:val="404040"/>
                                  <w:sz w:val="18"/>
                                </w:rPr>
                                <w:t>100,044.15</w:t>
                              </w:r>
                              <w:r>
                                <w:rPr>
                                  <w:rFonts w:ascii="Arial"/>
                                  <w:b/>
                                  <w:color w:val="404040"/>
                                  <w:spacing w:val="19"/>
                                  <w:sz w:val="18"/>
                                </w:rPr>
                                <w:t xml:space="preserve"> </w:t>
                              </w:r>
                              <w:r>
                                <w:rPr>
                                  <w:rFonts w:ascii="Arial"/>
                                  <w:b/>
                                  <w:color w:val="404040"/>
                                  <w:spacing w:val="-4"/>
                                  <w:position w:val="-8"/>
                                  <w:sz w:val="18"/>
                                </w:rPr>
                                <w:t>0.00</w:t>
                              </w:r>
                            </w:p>
                          </w:txbxContent>
                        </wps:txbx>
                        <wps:bodyPr wrap="square" lIns="0" tIns="0" rIns="0" bIns="0" rtlCol="0">
                          <a:noAutofit/>
                        </wps:bodyPr>
                      </wps:wsp>
                      <wps:wsp>
                        <wps:cNvPr id="22" name="Textbox 22"/>
                        <wps:cNvSpPr txBox="1"/>
                        <wps:spPr>
                          <a:xfrm>
                            <a:off x="877824" y="0"/>
                            <a:ext cx="195580" cy="5288915"/>
                          </a:xfrm>
                          <a:prstGeom prst="rect">
                            <a:avLst/>
                          </a:prstGeom>
                        </wps:spPr>
                        <wps:txbx>
                          <w:txbxContent>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spacing w:before="141"/>
                                <w:rPr>
                                  <w:rFonts w:ascii="Times New Roman"/>
                                  <w:b/>
                                  <w:sz w:val="18"/>
                                </w:rPr>
                              </w:pPr>
                            </w:p>
                            <w:p w:rsidR="005D37B5" w:rsidRDefault="00000000">
                              <w:pPr>
                                <w:ind w:left="16" w:right="-72"/>
                                <w:rPr>
                                  <w:rFonts w:ascii="Arial"/>
                                  <w:b/>
                                  <w:sz w:val="18"/>
                                </w:rPr>
                              </w:pPr>
                              <w:r>
                                <w:rPr>
                                  <w:rFonts w:ascii="Arial"/>
                                  <w:b/>
                                  <w:color w:val="404040"/>
                                  <w:spacing w:val="-4"/>
                                  <w:sz w:val="18"/>
                                </w:rPr>
                                <w:t>1,36</w:t>
                              </w:r>
                            </w:p>
                          </w:txbxContent>
                        </wps:txbx>
                        <wps:bodyPr wrap="square" lIns="0" tIns="0" rIns="0" bIns="0" rtlCol="0">
                          <a:noAutofit/>
                        </wps:bodyPr>
                      </wps:wsp>
                    </wpg:wgp>
                  </a:graphicData>
                </a:graphic>
              </wp:anchor>
            </w:drawing>
          </mc:Choice>
          <mc:Fallback>
            <w:pict>
              <v:group id="Group 20" o:spid="_x0000_s1027" style="position:absolute;left:0;text-align:left;margin-left:208.55pt;margin-top:7.2pt;width:84.5pt;height:416.45pt;z-index:-35396096;mso-wrap-distance-left:0;mso-wrap-distance-right:0;mso-position-horizontal-relative:page;mso-position-vertical-relative:text" coordsize="10731,5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">
                <v:shape id="Textbox 21" o:spid="_x0000_s1028" type="#_x0000_t202" style="position:absolute;top:44152;width:8782;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spacing w:before="104"/>
                          <w:rPr>
                            <w:rFonts w:ascii="Times New Roman"/>
                            <w:b/>
                            <w:sz w:val="18"/>
                          </w:rPr>
                        </w:pPr>
                      </w:p>
                      <w:p w:rsidR="005D37B5" w:rsidRDefault="00000000">
                        <w:pPr>
                          <w:spacing w:before="1"/>
                          <w:ind w:left="-15"/>
                          <w:rPr>
                            <w:rFonts w:ascii="Arial"/>
                            <w:b/>
                            <w:position w:val="-8"/>
                            <w:sz w:val="18"/>
                          </w:rPr>
                        </w:pPr>
                        <w:r>
                          <w:rPr>
                            <w:rFonts w:ascii="Arial"/>
                            <w:b/>
                            <w:color w:val="404040"/>
                            <w:sz w:val="18"/>
                          </w:rPr>
                          <w:t>100,044.15</w:t>
                        </w:r>
                        <w:r>
                          <w:rPr>
                            <w:rFonts w:ascii="Arial"/>
                            <w:b/>
                            <w:color w:val="404040"/>
                            <w:spacing w:val="19"/>
                            <w:sz w:val="18"/>
                          </w:rPr>
                          <w:t xml:space="preserve"> </w:t>
                        </w:r>
                        <w:r>
                          <w:rPr>
                            <w:rFonts w:ascii="Arial"/>
                            <w:b/>
                            <w:color w:val="404040"/>
                            <w:spacing w:val="-4"/>
                            <w:position w:val="-8"/>
                            <w:sz w:val="18"/>
                          </w:rPr>
                          <w:t>0.00</w:t>
                        </w:r>
                      </w:p>
                    </w:txbxContent>
                  </v:textbox>
                </v:shape>
                <v:shape id="Textbox 22" o:spid="_x0000_s1029" type="#_x0000_t202" style="position:absolute;left:8778;width:1956;height:5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rPr>
                            <w:rFonts w:ascii="Times New Roman"/>
                            <w:b/>
                            <w:sz w:val="18"/>
                          </w:rPr>
                        </w:pPr>
                      </w:p>
                      <w:p w:rsidR="005D37B5" w:rsidRDefault="005D37B5">
                        <w:pPr>
                          <w:spacing w:before="141"/>
                          <w:rPr>
                            <w:rFonts w:ascii="Times New Roman"/>
                            <w:b/>
                            <w:sz w:val="18"/>
                          </w:rPr>
                        </w:pPr>
                      </w:p>
                      <w:p w:rsidR="005D37B5" w:rsidRDefault="00000000">
                        <w:pPr>
                          <w:ind w:left="16" w:right="-72"/>
                          <w:rPr>
                            <w:rFonts w:ascii="Arial"/>
                            <w:b/>
                            <w:sz w:val="18"/>
                          </w:rPr>
                        </w:pPr>
                        <w:r>
                          <w:rPr>
                            <w:rFonts w:ascii="Arial"/>
                            <w:b/>
                            <w:color w:val="404040"/>
                            <w:spacing w:val="-4"/>
                            <w:sz w:val="18"/>
                          </w:rPr>
                          <w:t>1,36</w:t>
                        </w:r>
                      </w:p>
                    </w:txbxContent>
                  </v:textbox>
                </v:shape>
                <w10:wrap anchorx="page"/>
              </v:group>
            </w:pict>
          </mc:Fallback>
        </mc:AlternateContent>
      </w:r>
      <w:r>
        <w:rPr>
          <w:rFonts w:ascii="Calibri"/>
          <w:color w:val="585858"/>
          <w:spacing w:val="-2"/>
          <w:sz w:val="18"/>
        </w:rPr>
        <w:t>6,000,000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71"/>
        <w:rPr>
          <w:rFonts w:ascii="Calibri"/>
          <w:sz w:val="18"/>
        </w:rPr>
      </w:pPr>
    </w:p>
    <w:p w:rsidR="005D37B5" w:rsidRDefault="00000000">
      <w:pPr>
        <w:spacing w:before="1"/>
        <w:ind w:left="1795"/>
        <w:rPr>
          <w:rFonts w:ascii="Calibri"/>
          <w:sz w:val="18"/>
        </w:rPr>
      </w:pPr>
      <w:r>
        <w:rPr>
          <w:rFonts w:ascii="Calibri"/>
          <w:color w:val="585858"/>
          <w:spacing w:val="-2"/>
          <w:sz w:val="18"/>
        </w:rPr>
        <w:t>5,000,000</w:t>
      </w:r>
    </w:p>
    <w:p w:rsidR="005D37B5" w:rsidRDefault="005D37B5">
      <w:pPr>
        <w:pStyle w:val="Tijeloteksta"/>
        <w:rPr>
          <w:rFonts w:ascii="Calibri"/>
          <w:sz w:val="20"/>
        </w:rPr>
      </w:pPr>
    </w:p>
    <w:p w:rsidR="005D37B5" w:rsidRDefault="005D37B5">
      <w:pPr>
        <w:pStyle w:val="Tijeloteksta"/>
        <w:spacing w:before="213"/>
        <w:rPr>
          <w:rFonts w:ascii="Calibri"/>
          <w:sz w:val="20"/>
        </w:rPr>
      </w:pPr>
    </w:p>
    <w:p w:rsidR="005D37B5" w:rsidRDefault="005D37B5">
      <w:pPr>
        <w:pStyle w:val="Tijeloteksta"/>
        <w:rPr>
          <w:rFonts w:ascii="Calibri"/>
          <w:sz w:val="20"/>
        </w:rPr>
        <w:sectPr w:rsidR="005D37B5">
          <w:pgSz w:w="11910" w:h="16840"/>
          <w:pgMar w:top="1400" w:right="566" w:bottom="600" w:left="708" w:header="0" w:footer="413" w:gutter="0"/>
          <w:cols w:space="720"/>
        </w:sectPr>
      </w:pPr>
    </w:p>
    <w:p w:rsidR="005D37B5" w:rsidRDefault="005D37B5">
      <w:pPr>
        <w:pStyle w:val="Tijeloteksta"/>
        <w:rPr>
          <w:rFonts w:ascii="Calibri"/>
          <w:sz w:val="18"/>
        </w:rPr>
      </w:pPr>
    </w:p>
    <w:p w:rsidR="005D37B5" w:rsidRDefault="005D37B5">
      <w:pPr>
        <w:pStyle w:val="Tijeloteksta"/>
        <w:spacing w:before="29"/>
        <w:rPr>
          <w:rFonts w:ascii="Calibri"/>
          <w:sz w:val="18"/>
        </w:rPr>
      </w:pPr>
    </w:p>
    <w:p w:rsidR="005D37B5" w:rsidRDefault="00000000">
      <w:pPr>
        <w:jc w:val="right"/>
        <w:rPr>
          <w:rFonts w:ascii="Calibri"/>
          <w:sz w:val="18"/>
        </w:rPr>
      </w:pPr>
      <w:r>
        <w:rPr>
          <w:rFonts w:ascii="Calibri"/>
          <w:color w:val="585858"/>
          <w:spacing w:val="-2"/>
          <w:sz w:val="18"/>
        </w:rPr>
        <w:t>4,000,000</w:t>
      </w:r>
    </w:p>
    <w:p w:rsidR="005D37B5" w:rsidRDefault="00000000">
      <w:pPr>
        <w:spacing w:before="96"/>
        <w:ind w:left="127"/>
        <w:rPr>
          <w:rFonts w:ascii="Arial"/>
          <w:b/>
          <w:sz w:val="18"/>
        </w:rPr>
      </w:pPr>
      <w:r>
        <w:br w:type="column"/>
      </w:r>
      <w:r>
        <w:rPr>
          <w:rFonts w:ascii="Arial"/>
          <w:b/>
          <w:color w:val="404040"/>
          <w:spacing w:val="-2"/>
          <w:sz w:val="18"/>
        </w:rPr>
        <w:t>4,139,177.99</w:t>
      </w:r>
    </w:p>
    <w:p w:rsidR="005D37B5" w:rsidRDefault="00000000">
      <w:pPr>
        <w:spacing w:before="92"/>
        <w:rPr>
          <w:rFonts w:ascii="Arial"/>
          <w:b/>
          <w:sz w:val="18"/>
        </w:rPr>
      </w:pPr>
      <w:r>
        <w:br w:type="column"/>
      </w:r>
    </w:p>
    <w:p w:rsidR="005D37B5" w:rsidRDefault="00000000">
      <w:pPr>
        <w:ind w:left="1795"/>
        <w:rPr>
          <w:rFonts w:ascii="Arial"/>
          <w:b/>
          <w:sz w:val="18"/>
        </w:rPr>
      </w:pPr>
      <w:r>
        <w:rPr>
          <w:rFonts w:ascii="Arial"/>
          <w:b/>
          <w:color w:val="404040"/>
          <w:spacing w:val="-2"/>
          <w:sz w:val="18"/>
        </w:rPr>
        <w:t>3,992,873.28</w:t>
      </w:r>
    </w:p>
    <w:p w:rsidR="005D37B5" w:rsidRDefault="005D37B5">
      <w:pPr>
        <w:rPr>
          <w:rFonts w:ascii="Arial"/>
          <w:b/>
          <w:sz w:val="18"/>
        </w:rPr>
        <w:sectPr w:rsidR="005D37B5">
          <w:type w:val="continuous"/>
          <w:pgSz w:w="11910" w:h="16840"/>
          <w:pgMar w:top="560" w:right="566" w:bottom="600" w:left="708" w:header="0" w:footer="413" w:gutter="0"/>
          <w:cols w:num="3" w:space="720" w:equalWidth="0">
            <w:col w:w="2527" w:space="40"/>
            <w:col w:w="1235" w:space="646"/>
            <w:col w:w="6188"/>
          </w:cols>
        </w:sectPr>
      </w:pP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spacing w:before="135"/>
        <w:rPr>
          <w:rFonts w:ascii="Arial"/>
          <w:b/>
          <w:sz w:val="18"/>
        </w:rPr>
      </w:pPr>
    </w:p>
    <w:p w:rsidR="005D37B5" w:rsidRDefault="00000000">
      <w:pPr>
        <w:ind w:left="1795"/>
        <w:rPr>
          <w:rFonts w:ascii="Calibri"/>
          <w:sz w:val="18"/>
        </w:rPr>
      </w:pPr>
      <w:r>
        <w:rPr>
          <w:rFonts w:ascii="Calibri"/>
          <w:noProof/>
          <w:sz w:val="18"/>
        </w:rPr>
        <mc:AlternateContent>
          <mc:Choice Requires="wps">
            <w:drawing>
              <wp:anchor distT="0" distB="0" distL="0" distR="0" simplePos="0" relativeHeight="15732736" behindDoc="0" locked="0" layoutInCell="1" allowOverlap="1">
                <wp:simplePos x="0" y="0"/>
                <wp:positionH relativeFrom="page">
                  <wp:posOffset>1409598</wp:posOffset>
                </wp:positionH>
                <wp:positionV relativeFrom="paragraph">
                  <wp:posOffset>-501723</wp:posOffset>
                </wp:positionV>
                <wp:extent cx="154305" cy="27368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273685"/>
                        </a:xfrm>
                        <a:prstGeom prst="rect">
                          <a:avLst/>
                        </a:prstGeom>
                      </wps:spPr>
                      <wps:txbx>
                        <w:txbxContent>
                          <w:p w:rsidR="005D37B5" w:rsidRDefault="00000000">
                            <w:pPr>
                              <w:spacing w:line="225" w:lineRule="exact"/>
                              <w:ind w:left="20"/>
                              <w:rPr>
                                <w:rFonts w:ascii="Calibri"/>
                                <w:sz w:val="20"/>
                              </w:rPr>
                            </w:pPr>
                            <w:r>
                              <w:rPr>
                                <w:rFonts w:ascii="Calibri"/>
                                <w:color w:val="585858"/>
                                <w:spacing w:val="-4"/>
                                <w:sz w:val="20"/>
                              </w:rPr>
                              <w:t>EURI</w:t>
                            </w:r>
                          </w:p>
                        </w:txbxContent>
                      </wps:txbx>
                      <wps:bodyPr vert="vert270" wrap="square" lIns="0" tIns="0" rIns="0" bIns="0" rtlCol="0">
                        <a:noAutofit/>
                      </wps:bodyPr>
                    </wps:wsp>
                  </a:graphicData>
                </a:graphic>
              </wp:anchor>
            </w:drawing>
          </mc:Choice>
          <mc:Fallback>
            <w:pict>
              <v:shape id="Textbox 23" o:spid="_x0000_s1030" type="#_x0000_t202" style="position:absolute;left:0;text-align:left;margin-left:111pt;margin-top:-39.5pt;width:12.15pt;height:21.5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" filled="f" stroked="f">
                <v:textbox style="layout-flow:vertical;mso-layout-flow-alt:bottom-to-top" inset="0,0,0,0">
                  <w:txbxContent>
                    <w:p w:rsidR="005D37B5" w:rsidRDefault="00000000">
                      <w:pPr>
                        <w:spacing w:line="225" w:lineRule="exact"/>
                        <w:ind w:left="20"/>
                        <w:rPr>
                          <w:rFonts w:ascii="Calibri"/>
                          <w:sz w:val="20"/>
                        </w:rPr>
                      </w:pPr>
                      <w:r>
                        <w:rPr>
                          <w:rFonts w:ascii="Calibri"/>
                          <w:color w:val="585858"/>
                          <w:spacing w:val="-4"/>
                          <w:sz w:val="20"/>
                        </w:rPr>
                        <w:t>EURI</w:t>
                      </w:r>
                    </w:p>
                  </w:txbxContent>
                </v:textbox>
                <w10:wrap anchorx="page"/>
              </v:shape>
            </w:pict>
          </mc:Fallback>
        </mc:AlternateContent>
      </w:r>
      <w:r>
        <w:rPr>
          <w:rFonts w:ascii="Calibri"/>
          <w:color w:val="585858"/>
          <w:spacing w:val="-2"/>
          <w:sz w:val="18"/>
        </w:rPr>
        <w:t>3,000,000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71"/>
        <w:rPr>
          <w:rFonts w:ascii="Calibri"/>
          <w:sz w:val="18"/>
        </w:rPr>
      </w:pPr>
    </w:p>
    <w:p w:rsidR="005D37B5" w:rsidRDefault="00000000">
      <w:pPr>
        <w:spacing w:before="1"/>
        <w:ind w:left="1795"/>
        <w:rPr>
          <w:rFonts w:ascii="Calibri"/>
          <w:sz w:val="18"/>
        </w:rPr>
      </w:pPr>
      <w:r>
        <w:rPr>
          <w:rFonts w:ascii="Calibri"/>
          <w:color w:val="585858"/>
          <w:spacing w:val="-2"/>
          <w:sz w:val="18"/>
        </w:rPr>
        <w:t>2,000,000</w:t>
      </w:r>
    </w:p>
    <w:p w:rsidR="005D37B5" w:rsidRDefault="005D37B5">
      <w:pPr>
        <w:pStyle w:val="Tijeloteksta"/>
        <w:rPr>
          <w:rFonts w:ascii="Calibri"/>
          <w:sz w:val="18"/>
        </w:rPr>
      </w:pPr>
    </w:p>
    <w:p w:rsidR="005D37B5" w:rsidRDefault="005D37B5">
      <w:pPr>
        <w:pStyle w:val="Tijeloteksta"/>
        <w:spacing w:before="43"/>
        <w:rPr>
          <w:rFonts w:ascii="Calibri"/>
          <w:sz w:val="18"/>
        </w:rPr>
      </w:pPr>
    </w:p>
    <w:p w:rsidR="005D37B5" w:rsidRDefault="00000000">
      <w:pPr>
        <w:ind w:left="1376" w:right="861"/>
        <w:jc w:val="center"/>
        <w:rPr>
          <w:rFonts w:ascii="Arial"/>
          <w:b/>
          <w:sz w:val="18"/>
        </w:rPr>
      </w:pPr>
      <w:r>
        <w:rPr>
          <w:rFonts w:ascii="Arial"/>
          <w:b/>
          <w:color w:val="404040"/>
          <w:spacing w:val="-2"/>
          <w:sz w:val="18"/>
        </w:rPr>
        <w:t>5,707.26</w:t>
      </w:r>
    </w:p>
    <w:p w:rsidR="005D37B5" w:rsidRDefault="005D37B5">
      <w:pPr>
        <w:pStyle w:val="Tijeloteksta"/>
        <w:rPr>
          <w:rFonts w:ascii="Arial"/>
          <w:b/>
          <w:sz w:val="18"/>
        </w:rPr>
      </w:pPr>
    </w:p>
    <w:p w:rsidR="005D37B5" w:rsidRDefault="005D37B5">
      <w:pPr>
        <w:pStyle w:val="Tijeloteksta"/>
        <w:spacing w:before="66"/>
        <w:rPr>
          <w:rFonts w:ascii="Arial"/>
          <w:b/>
          <w:sz w:val="18"/>
        </w:rPr>
      </w:pPr>
    </w:p>
    <w:p w:rsidR="005D37B5" w:rsidRDefault="00000000">
      <w:pPr>
        <w:ind w:left="1795"/>
        <w:rPr>
          <w:rFonts w:ascii="Calibri"/>
          <w:sz w:val="18"/>
        </w:rPr>
      </w:pPr>
      <w:r>
        <w:rPr>
          <w:rFonts w:ascii="Calibri"/>
          <w:color w:val="585858"/>
          <w:spacing w:val="-2"/>
          <w:sz w:val="18"/>
        </w:rPr>
        <w:t>1,000,000</w:t>
      </w:r>
    </w:p>
    <w:p w:rsidR="005D37B5" w:rsidRDefault="005D37B5">
      <w:pPr>
        <w:pStyle w:val="Tijeloteksta"/>
        <w:rPr>
          <w:rFonts w:ascii="Calibri"/>
          <w:sz w:val="20"/>
        </w:rPr>
      </w:pPr>
    </w:p>
    <w:p w:rsidR="005D37B5" w:rsidRDefault="005D37B5">
      <w:pPr>
        <w:pStyle w:val="Tijeloteksta"/>
        <w:spacing w:before="186"/>
        <w:rPr>
          <w:rFonts w:ascii="Calibri"/>
          <w:sz w:val="20"/>
        </w:rPr>
      </w:pPr>
    </w:p>
    <w:p w:rsidR="005D37B5" w:rsidRDefault="005D37B5">
      <w:pPr>
        <w:pStyle w:val="Tijeloteksta"/>
        <w:rPr>
          <w:rFonts w:ascii="Calibri"/>
          <w:sz w:val="20"/>
        </w:rPr>
        <w:sectPr w:rsidR="005D37B5">
          <w:type w:val="continuous"/>
          <w:pgSz w:w="11910" w:h="16840"/>
          <w:pgMar w:top="560" w:right="566" w:bottom="600" w:left="708" w:header="0" w:footer="413" w:gutter="0"/>
          <w:cols w:space="720"/>
        </w:sectPr>
      </w:pPr>
    </w:p>
    <w:p w:rsidR="005D37B5" w:rsidRDefault="005D37B5">
      <w:pPr>
        <w:pStyle w:val="Tijeloteksta"/>
        <w:rPr>
          <w:rFonts w:ascii="Calibri"/>
          <w:sz w:val="18"/>
        </w:rPr>
      </w:pPr>
    </w:p>
    <w:p w:rsidR="005D37B5" w:rsidRDefault="005D37B5">
      <w:pPr>
        <w:pStyle w:val="Tijeloteksta"/>
        <w:spacing w:before="56"/>
        <w:rPr>
          <w:rFonts w:ascii="Calibri"/>
          <w:sz w:val="18"/>
        </w:rPr>
      </w:pPr>
    </w:p>
    <w:p w:rsidR="005D37B5" w:rsidRDefault="00000000">
      <w:pPr>
        <w:spacing w:before="1"/>
        <w:ind w:right="38"/>
        <w:jc w:val="right"/>
        <w:rPr>
          <w:rFonts w:ascii="Calibri"/>
          <w:sz w:val="18"/>
        </w:rPr>
      </w:pPr>
      <w:r>
        <w:rPr>
          <w:rFonts w:ascii="Calibri"/>
          <w:color w:val="585858"/>
          <w:spacing w:val="-10"/>
          <w:sz w:val="18"/>
        </w:rPr>
        <w:t>0</w:t>
      </w:r>
    </w:p>
    <w:p w:rsidR="005D37B5" w:rsidRDefault="00000000">
      <w:pPr>
        <w:spacing w:before="208"/>
        <w:jc w:val="right"/>
        <w:rPr>
          <w:rFonts w:ascii="Arial"/>
          <w:b/>
          <w:sz w:val="18"/>
        </w:rPr>
      </w:pPr>
      <w:r>
        <w:br w:type="column"/>
      </w:r>
      <w:r>
        <w:rPr>
          <w:rFonts w:ascii="Arial"/>
          <w:b/>
          <w:color w:val="404040"/>
          <w:spacing w:val="-4"/>
          <w:sz w:val="18"/>
        </w:rPr>
        <w:t>0.00</w:t>
      </w:r>
    </w:p>
    <w:p w:rsidR="005D37B5" w:rsidRDefault="00000000">
      <w:pPr>
        <w:spacing w:before="96"/>
        <w:ind w:left="295"/>
        <w:rPr>
          <w:rFonts w:ascii="Arial"/>
          <w:b/>
          <w:sz w:val="18"/>
        </w:rPr>
      </w:pPr>
      <w:r>
        <w:br w:type="column"/>
      </w:r>
      <w:r>
        <w:rPr>
          <w:rFonts w:ascii="Arial"/>
          <w:b/>
          <w:color w:val="404040"/>
          <w:spacing w:val="-2"/>
          <w:sz w:val="18"/>
        </w:rPr>
        <w:t>158,586.22</w:t>
      </w:r>
    </w:p>
    <w:p w:rsidR="005D37B5" w:rsidRDefault="00000000">
      <w:pPr>
        <w:spacing w:before="5"/>
        <w:rPr>
          <w:rFonts w:ascii="Arial"/>
          <w:b/>
          <w:sz w:val="18"/>
        </w:rPr>
      </w:pPr>
      <w:r>
        <w:br w:type="column"/>
      </w:r>
    </w:p>
    <w:p w:rsidR="005D37B5" w:rsidRDefault="00000000">
      <w:pPr>
        <w:spacing w:before="1"/>
        <w:ind w:left="226"/>
        <w:rPr>
          <w:rFonts w:ascii="Arial"/>
          <w:b/>
          <w:sz w:val="18"/>
        </w:rPr>
      </w:pPr>
      <w:r>
        <w:rPr>
          <w:rFonts w:ascii="Arial"/>
          <w:b/>
          <w:color w:val="404040"/>
          <w:spacing w:val="-4"/>
          <w:sz w:val="18"/>
        </w:rPr>
        <w:t>0.00</w:t>
      </w:r>
    </w:p>
    <w:p w:rsidR="005D37B5" w:rsidRDefault="005D37B5">
      <w:pPr>
        <w:rPr>
          <w:rFonts w:ascii="Arial"/>
          <w:b/>
          <w:sz w:val="18"/>
        </w:rPr>
        <w:sectPr w:rsidR="005D37B5">
          <w:type w:val="continuous"/>
          <w:pgSz w:w="11910" w:h="16840"/>
          <w:pgMar w:top="560" w:right="566" w:bottom="600" w:left="708" w:header="0" w:footer="413" w:gutter="0"/>
          <w:cols w:num="4" w:space="720" w:equalWidth="0">
            <w:col w:w="2566" w:space="1023"/>
            <w:col w:w="2789" w:space="39"/>
            <w:col w:w="1208" w:space="40"/>
            <w:col w:w="2971"/>
          </w:cols>
        </w:sectPr>
      </w:pPr>
    </w:p>
    <w:p w:rsidR="005D37B5" w:rsidRDefault="00000000">
      <w:pPr>
        <w:spacing w:before="14"/>
        <w:ind w:left="3345" w:hanging="523"/>
        <w:rPr>
          <w:rFonts w:ascii="Calibri" w:hAnsi="Calibri"/>
          <w:sz w:val="18"/>
        </w:rPr>
      </w:pPr>
      <w:r>
        <w:rPr>
          <w:rFonts w:ascii="Calibri" w:hAnsi="Calibri"/>
          <w:color w:val="585858"/>
          <w:sz w:val="18"/>
        </w:rPr>
        <w:t>Ostvarenje</w:t>
      </w:r>
      <w:r>
        <w:rPr>
          <w:rFonts w:ascii="Calibri" w:hAnsi="Calibri"/>
          <w:color w:val="585858"/>
          <w:spacing w:val="-11"/>
          <w:sz w:val="18"/>
        </w:rPr>
        <w:t xml:space="preserve"> </w:t>
      </w:r>
      <w:r>
        <w:rPr>
          <w:rFonts w:ascii="Calibri" w:hAnsi="Calibri"/>
          <w:color w:val="585858"/>
          <w:sz w:val="18"/>
        </w:rPr>
        <w:t>proračuna u</w:t>
      </w:r>
      <w:r>
        <w:rPr>
          <w:rFonts w:ascii="Calibri" w:hAnsi="Calibri"/>
          <w:color w:val="585858"/>
          <w:spacing w:val="-4"/>
          <w:sz w:val="18"/>
        </w:rPr>
        <w:t xml:space="preserve"> </w:t>
      </w:r>
      <w:r>
        <w:rPr>
          <w:rFonts w:ascii="Calibri" w:hAnsi="Calibri"/>
          <w:color w:val="585858"/>
          <w:sz w:val="18"/>
        </w:rPr>
        <w:t>2023.</w:t>
      </w:r>
    </w:p>
    <w:p w:rsidR="005D37B5" w:rsidRDefault="00000000">
      <w:pPr>
        <w:tabs>
          <w:tab w:val="left" w:pos="1598"/>
        </w:tabs>
        <w:spacing w:before="14"/>
        <w:ind w:right="2343"/>
        <w:jc w:val="center"/>
        <w:rPr>
          <w:rFonts w:ascii="Calibri" w:hAnsi="Calibri"/>
          <w:sz w:val="18"/>
        </w:rPr>
      </w:pPr>
      <w:r>
        <w:br w:type="column"/>
      </w:r>
      <w:r>
        <w:rPr>
          <w:rFonts w:ascii="Calibri" w:hAnsi="Calibri"/>
          <w:color w:val="585858"/>
          <w:sz w:val="18"/>
        </w:rPr>
        <w:t>Tekući</w:t>
      </w:r>
      <w:r>
        <w:rPr>
          <w:rFonts w:ascii="Calibri" w:hAnsi="Calibri"/>
          <w:color w:val="585858"/>
          <w:spacing w:val="-4"/>
          <w:sz w:val="18"/>
        </w:rPr>
        <w:t xml:space="preserve"> </w:t>
      </w:r>
      <w:r>
        <w:rPr>
          <w:rFonts w:ascii="Calibri" w:hAnsi="Calibri"/>
          <w:color w:val="585858"/>
          <w:sz w:val="18"/>
        </w:rPr>
        <w:t>plan</w:t>
      </w:r>
      <w:r>
        <w:rPr>
          <w:rFonts w:ascii="Calibri" w:hAnsi="Calibri"/>
          <w:color w:val="585858"/>
          <w:spacing w:val="-4"/>
          <w:sz w:val="18"/>
        </w:rPr>
        <w:t xml:space="preserve"> </w:t>
      </w:r>
      <w:r>
        <w:rPr>
          <w:rFonts w:ascii="Calibri" w:hAnsi="Calibri"/>
          <w:color w:val="585858"/>
          <w:spacing w:val="-2"/>
          <w:sz w:val="18"/>
        </w:rPr>
        <w:t>2024.</w:t>
      </w:r>
      <w:r>
        <w:rPr>
          <w:rFonts w:ascii="Calibri" w:hAnsi="Calibri"/>
          <w:color w:val="585858"/>
          <w:sz w:val="18"/>
        </w:rPr>
        <w:tab/>
        <w:t>Ostvarenje</w:t>
      </w:r>
      <w:r>
        <w:rPr>
          <w:rFonts w:ascii="Calibri" w:hAnsi="Calibri"/>
          <w:color w:val="585858"/>
          <w:spacing w:val="33"/>
          <w:sz w:val="18"/>
        </w:rPr>
        <w:t xml:space="preserve"> </w:t>
      </w:r>
      <w:r>
        <w:rPr>
          <w:rFonts w:ascii="Calibri" w:hAnsi="Calibri"/>
          <w:color w:val="585858"/>
          <w:spacing w:val="-2"/>
          <w:sz w:val="18"/>
        </w:rPr>
        <w:t>proračuna</w:t>
      </w:r>
    </w:p>
    <w:p w:rsidR="005D37B5" w:rsidRDefault="00000000">
      <w:pPr>
        <w:spacing w:line="219" w:lineRule="exact"/>
        <w:ind w:right="745"/>
        <w:jc w:val="center"/>
        <w:rPr>
          <w:rFonts w:ascii="Calibri"/>
          <w:sz w:val="18"/>
        </w:rPr>
      </w:pPr>
      <w:r>
        <w:rPr>
          <w:rFonts w:ascii="Calibri"/>
          <w:color w:val="585858"/>
          <w:sz w:val="18"/>
        </w:rPr>
        <w:t>u</w:t>
      </w:r>
      <w:r>
        <w:rPr>
          <w:rFonts w:ascii="Calibri"/>
          <w:color w:val="585858"/>
          <w:spacing w:val="-3"/>
          <w:sz w:val="18"/>
        </w:rPr>
        <w:t xml:space="preserve"> </w:t>
      </w:r>
      <w:r>
        <w:rPr>
          <w:rFonts w:ascii="Calibri"/>
          <w:color w:val="585858"/>
          <w:spacing w:val="-2"/>
          <w:sz w:val="18"/>
        </w:rPr>
        <w:t>2024.</w:t>
      </w:r>
    </w:p>
    <w:p w:rsidR="005D37B5" w:rsidRDefault="005D37B5">
      <w:pPr>
        <w:spacing w:line="219" w:lineRule="exact"/>
        <w:jc w:val="center"/>
        <w:rPr>
          <w:rFonts w:ascii="Calibri"/>
          <w:sz w:val="18"/>
        </w:rPr>
        <w:sectPr w:rsidR="005D37B5">
          <w:type w:val="continuous"/>
          <w:pgSz w:w="11910" w:h="16840"/>
          <w:pgMar w:top="560" w:right="566" w:bottom="600" w:left="708" w:header="0" w:footer="413" w:gutter="0"/>
          <w:cols w:num="2" w:space="720" w:equalWidth="0">
            <w:col w:w="4414" w:space="40"/>
            <w:col w:w="6182"/>
          </w:cols>
        </w:sectPr>
      </w:pPr>
    </w:p>
    <w:p w:rsidR="005D37B5" w:rsidRDefault="00000000">
      <w:pPr>
        <w:spacing w:line="185" w:lineRule="exact"/>
        <w:ind w:left="4410"/>
        <w:rPr>
          <w:rFonts w:ascii="Calibri"/>
          <w:sz w:val="18"/>
        </w:rPr>
      </w:pPr>
      <w:r>
        <w:rPr>
          <w:rFonts w:ascii="Calibri"/>
          <w:color w:val="585858"/>
          <w:sz w:val="18"/>
        </w:rPr>
        <w:t>Ukupni</w:t>
      </w:r>
      <w:r>
        <w:rPr>
          <w:rFonts w:ascii="Calibri"/>
          <w:color w:val="585858"/>
          <w:spacing w:val="-6"/>
          <w:sz w:val="18"/>
        </w:rPr>
        <w:t xml:space="preserve"> </w:t>
      </w:r>
      <w:r>
        <w:rPr>
          <w:rFonts w:ascii="Calibri"/>
          <w:color w:val="585858"/>
          <w:sz w:val="18"/>
        </w:rPr>
        <w:t>prihodi</w:t>
      </w:r>
      <w:r>
        <w:rPr>
          <w:rFonts w:ascii="Calibri"/>
          <w:color w:val="585858"/>
          <w:spacing w:val="-5"/>
          <w:sz w:val="18"/>
        </w:rPr>
        <w:t xml:space="preserve"> </w:t>
      </w:r>
      <w:r>
        <w:rPr>
          <w:rFonts w:ascii="Calibri"/>
          <w:color w:val="585858"/>
          <w:spacing w:val="-2"/>
          <w:sz w:val="18"/>
        </w:rPr>
        <w:t>poslovanja</w:t>
      </w:r>
    </w:p>
    <w:p w:rsidR="005D37B5" w:rsidRDefault="00000000">
      <w:pPr>
        <w:spacing w:before="132" w:line="384" w:lineRule="auto"/>
        <w:ind w:left="4410" w:right="2120"/>
        <w:rPr>
          <w:rFonts w:ascii="Calibri" w:hAnsi="Calibri"/>
          <w:sz w:val="18"/>
        </w:rPr>
      </w:pPr>
      <w:r>
        <w:rPr>
          <w:rFonts w:ascii="Calibri" w:hAnsi="Calibri"/>
          <w:color w:val="585858"/>
          <w:sz w:val="18"/>
        </w:rPr>
        <w:t>Ukupni prihodi od prodaje nefinancijske imovine Ukupno</w:t>
      </w:r>
      <w:r>
        <w:rPr>
          <w:rFonts w:ascii="Calibri" w:hAnsi="Calibri"/>
          <w:color w:val="585858"/>
          <w:spacing w:val="-6"/>
          <w:sz w:val="18"/>
        </w:rPr>
        <w:t xml:space="preserve"> </w:t>
      </w:r>
      <w:r>
        <w:rPr>
          <w:rFonts w:ascii="Calibri" w:hAnsi="Calibri"/>
          <w:color w:val="585858"/>
          <w:sz w:val="18"/>
        </w:rPr>
        <w:t>primitak</w:t>
      </w:r>
      <w:r>
        <w:rPr>
          <w:rFonts w:ascii="Calibri" w:hAnsi="Calibri"/>
          <w:color w:val="585858"/>
          <w:spacing w:val="-7"/>
          <w:sz w:val="18"/>
        </w:rPr>
        <w:t xml:space="preserve"> </w:t>
      </w:r>
      <w:r>
        <w:rPr>
          <w:rFonts w:ascii="Calibri" w:hAnsi="Calibri"/>
          <w:color w:val="585858"/>
          <w:sz w:val="18"/>
        </w:rPr>
        <w:t>od</w:t>
      </w:r>
      <w:r>
        <w:rPr>
          <w:rFonts w:ascii="Calibri" w:hAnsi="Calibri"/>
          <w:color w:val="585858"/>
          <w:spacing w:val="-6"/>
          <w:sz w:val="18"/>
        </w:rPr>
        <w:t xml:space="preserve"> </w:t>
      </w:r>
      <w:r>
        <w:rPr>
          <w:rFonts w:ascii="Calibri" w:hAnsi="Calibri"/>
          <w:color w:val="585858"/>
          <w:sz w:val="18"/>
        </w:rPr>
        <w:t>financijske</w:t>
      </w:r>
      <w:r>
        <w:rPr>
          <w:rFonts w:ascii="Calibri" w:hAnsi="Calibri"/>
          <w:color w:val="585858"/>
          <w:spacing w:val="-5"/>
          <w:sz w:val="18"/>
        </w:rPr>
        <w:t xml:space="preserve"> </w:t>
      </w:r>
      <w:r>
        <w:rPr>
          <w:rFonts w:ascii="Calibri" w:hAnsi="Calibri"/>
          <w:color w:val="585858"/>
          <w:sz w:val="18"/>
        </w:rPr>
        <w:t>imovine</w:t>
      </w:r>
      <w:r>
        <w:rPr>
          <w:rFonts w:ascii="Calibri" w:hAnsi="Calibri"/>
          <w:color w:val="585858"/>
          <w:spacing w:val="-5"/>
          <w:sz w:val="18"/>
        </w:rPr>
        <w:t xml:space="preserve"> </w:t>
      </w:r>
      <w:r>
        <w:rPr>
          <w:rFonts w:ascii="Calibri" w:hAnsi="Calibri"/>
          <w:color w:val="585858"/>
          <w:sz w:val="18"/>
        </w:rPr>
        <w:t>i</w:t>
      </w:r>
      <w:r>
        <w:rPr>
          <w:rFonts w:ascii="Calibri" w:hAnsi="Calibri"/>
          <w:color w:val="585858"/>
          <w:spacing w:val="-5"/>
          <w:sz w:val="18"/>
        </w:rPr>
        <w:t xml:space="preserve"> </w:t>
      </w:r>
      <w:r>
        <w:rPr>
          <w:rFonts w:ascii="Calibri" w:hAnsi="Calibri"/>
          <w:color w:val="585858"/>
          <w:sz w:val="18"/>
        </w:rPr>
        <w:t>zaduženja</w:t>
      </w:r>
    </w:p>
    <w:p w:rsidR="005D37B5" w:rsidRDefault="00000000">
      <w:pPr>
        <w:pStyle w:val="Naslov2"/>
        <w:spacing w:before="123" w:line="259" w:lineRule="auto"/>
        <w:ind w:right="831"/>
      </w:pPr>
      <w:r>
        <w:t>Grafikon</w:t>
      </w:r>
      <w:r>
        <w:rPr>
          <w:spacing w:val="40"/>
        </w:rPr>
        <w:t xml:space="preserve"> </w:t>
      </w:r>
      <w:r>
        <w:t>1</w:t>
      </w:r>
      <w:r>
        <w:rPr>
          <w:spacing w:val="40"/>
        </w:rPr>
        <w:t xml:space="preserve"> </w:t>
      </w:r>
      <w:r>
        <w:t>Ostvareni</w:t>
      </w:r>
      <w:r>
        <w:rPr>
          <w:spacing w:val="40"/>
        </w:rPr>
        <w:t xml:space="preserve"> </w:t>
      </w:r>
      <w:r>
        <w:t>prihodi</w:t>
      </w:r>
      <w:r>
        <w:rPr>
          <w:spacing w:val="40"/>
        </w:rPr>
        <w:t xml:space="preserve"> </w:t>
      </w:r>
      <w:r>
        <w:t>i</w:t>
      </w:r>
      <w:r>
        <w:rPr>
          <w:spacing w:val="40"/>
        </w:rPr>
        <w:t xml:space="preserve"> </w:t>
      </w:r>
      <w:r>
        <w:t>primici</w:t>
      </w:r>
      <w:r>
        <w:rPr>
          <w:spacing w:val="40"/>
        </w:rPr>
        <w:t xml:space="preserve"> </w:t>
      </w:r>
      <w:r>
        <w:t>u</w:t>
      </w:r>
      <w:r>
        <w:rPr>
          <w:spacing w:val="40"/>
        </w:rPr>
        <w:t xml:space="preserve"> </w:t>
      </w:r>
      <w:r>
        <w:t>2024.</w:t>
      </w:r>
      <w:r>
        <w:rPr>
          <w:spacing w:val="40"/>
        </w:rPr>
        <w:t xml:space="preserve"> </w:t>
      </w:r>
      <w:r>
        <w:t>u</w:t>
      </w:r>
      <w:r>
        <w:rPr>
          <w:spacing w:val="40"/>
        </w:rPr>
        <w:t xml:space="preserve"> </w:t>
      </w:r>
      <w:r>
        <w:t>odnosu</w:t>
      </w:r>
      <w:r>
        <w:rPr>
          <w:spacing w:val="40"/>
        </w:rPr>
        <w:t xml:space="preserve"> </w:t>
      </w:r>
      <w:r>
        <w:t>na</w:t>
      </w:r>
      <w:r>
        <w:rPr>
          <w:spacing w:val="40"/>
        </w:rPr>
        <w:t xml:space="preserve"> </w:t>
      </w:r>
      <w:r>
        <w:t>Tekući</w:t>
      </w:r>
      <w:r>
        <w:rPr>
          <w:spacing w:val="40"/>
        </w:rPr>
        <w:t xml:space="preserve"> </w:t>
      </w:r>
      <w:r>
        <w:t>plan</w:t>
      </w:r>
      <w:r>
        <w:rPr>
          <w:spacing w:val="40"/>
        </w:rPr>
        <w:t xml:space="preserve"> </w:t>
      </w:r>
      <w:r>
        <w:t>2024.</w:t>
      </w:r>
      <w:r>
        <w:rPr>
          <w:spacing w:val="40"/>
        </w:rPr>
        <w:t xml:space="preserve"> </w:t>
      </w:r>
      <w:r>
        <w:t>i</w:t>
      </w:r>
      <w:r>
        <w:rPr>
          <w:spacing w:val="40"/>
        </w:rPr>
        <w:t xml:space="preserve"> </w:t>
      </w:r>
      <w:r>
        <w:t>na ostvarene prihode i primitke u 2023. na razini razreda ekonomske klasifikacije</w:t>
      </w:r>
    </w:p>
    <w:p w:rsidR="005D37B5" w:rsidRDefault="005D37B5">
      <w:pPr>
        <w:pStyle w:val="Naslov2"/>
        <w:spacing w:line="259" w:lineRule="auto"/>
        <w:sectPr w:rsidR="005D37B5">
          <w:type w:val="continuous"/>
          <w:pgSz w:w="11910" w:h="16840"/>
          <w:pgMar w:top="560" w:right="566" w:bottom="600" w:left="708" w:header="0" w:footer="413" w:gutter="0"/>
          <w:cols w:space="720"/>
        </w:sectPr>
      </w:pPr>
    </w:p>
    <w:p w:rsidR="005D37B5" w:rsidRDefault="00000000">
      <w:pPr>
        <w:pStyle w:val="Naslov4"/>
        <w:spacing w:before="73"/>
        <w:ind w:left="1414"/>
      </w:pPr>
      <w:r>
        <w:lastRenderedPageBreak/>
        <w:t>UKUPNI</w:t>
      </w:r>
      <w:r>
        <w:rPr>
          <w:spacing w:val="-8"/>
        </w:rPr>
        <w:t xml:space="preserve"> </w:t>
      </w:r>
      <w:r>
        <w:rPr>
          <w:spacing w:val="-2"/>
        </w:rPr>
        <w:t>PRIHODI</w:t>
      </w:r>
    </w:p>
    <w:p w:rsidR="005D37B5" w:rsidRDefault="00000000">
      <w:pPr>
        <w:pStyle w:val="Tijeloteksta"/>
        <w:spacing w:before="179" w:line="266" w:lineRule="auto"/>
        <w:ind w:left="708" w:right="853" w:firstLine="706"/>
        <w:jc w:val="both"/>
      </w:pPr>
      <w:r>
        <w:rPr>
          <w:rFonts w:ascii="Arial" w:hAnsi="Arial"/>
          <w:b/>
        </w:rPr>
        <w:t xml:space="preserve">U Računu prihoda </w:t>
      </w:r>
      <w:r>
        <w:t>u godišnjem izvještaju o izvršenju proračuna za 2024.</w:t>
      </w:r>
      <w:r>
        <w:rPr>
          <w:spacing w:val="40"/>
        </w:rPr>
        <w:t xml:space="preserve"> </w:t>
      </w:r>
      <w:r>
        <w:t>daje se pregled ostvarenja prihoda u dva izvještaja i to: Izvještaj o ostvarenju prihoda prema ekonomskoj klasifikaciji i prema izvorima financiranja.</w:t>
      </w:r>
    </w:p>
    <w:p w:rsidR="005D37B5" w:rsidRDefault="00000000">
      <w:pPr>
        <w:pStyle w:val="Naslov4"/>
        <w:spacing w:before="146"/>
        <w:ind w:left="1414"/>
      </w:pPr>
      <w:r>
        <w:t>PRIHODI</w:t>
      </w:r>
      <w:r>
        <w:rPr>
          <w:spacing w:val="48"/>
        </w:rPr>
        <w:t xml:space="preserve"> </w:t>
      </w:r>
      <w:r>
        <w:t>PREMA</w:t>
      </w:r>
      <w:r>
        <w:rPr>
          <w:spacing w:val="-9"/>
        </w:rPr>
        <w:t xml:space="preserve"> </w:t>
      </w:r>
      <w:r>
        <w:t>EKONOMSKOJ</w:t>
      </w:r>
      <w:r>
        <w:rPr>
          <w:spacing w:val="-3"/>
        </w:rPr>
        <w:t xml:space="preserve"> </w:t>
      </w:r>
      <w:r>
        <w:rPr>
          <w:spacing w:val="-2"/>
        </w:rPr>
        <w:t>KLASIFIKACIJI</w:t>
      </w:r>
    </w:p>
    <w:p w:rsidR="005D37B5" w:rsidRDefault="00000000">
      <w:pPr>
        <w:spacing w:before="184" w:line="261" w:lineRule="auto"/>
        <w:ind w:left="708" w:right="842" w:firstLine="706"/>
        <w:jc w:val="both"/>
      </w:pPr>
      <w:r>
        <w:rPr>
          <w:rFonts w:ascii="Arial" w:hAnsi="Arial"/>
          <w:b/>
        </w:rPr>
        <w:t>Ukupno</w:t>
      </w:r>
      <w:r>
        <w:rPr>
          <w:rFonts w:ascii="Arial" w:hAnsi="Arial"/>
          <w:b/>
          <w:spacing w:val="-12"/>
        </w:rPr>
        <w:t xml:space="preserve"> </w:t>
      </w:r>
      <w:r>
        <w:rPr>
          <w:rFonts w:ascii="Arial" w:hAnsi="Arial"/>
          <w:b/>
        </w:rPr>
        <w:t>ostvareni</w:t>
      </w:r>
      <w:r>
        <w:rPr>
          <w:rFonts w:ascii="Arial" w:hAnsi="Arial"/>
          <w:b/>
          <w:spacing w:val="-15"/>
        </w:rPr>
        <w:t xml:space="preserve"> </w:t>
      </w:r>
      <w:r>
        <w:rPr>
          <w:rFonts w:ascii="Arial" w:hAnsi="Arial"/>
          <w:b/>
        </w:rPr>
        <w:t>prihodi</w:t>
      </w:r>
      <w:r>
        <w:rPr>
          <w:rFonts w:ascii="Arial" w:hAnsi="Arial"/>
          <w:b/>
          <w:spacing w:val="-15"/>
        </w:rPr>
        <w:t xml:space="preserve"> </w:t>
      </w:r>
      <w:r>
        <w:rPr>
          <w:rFonts w:ascii="Arial" w:hAnsi="Arial"/>
          <w:b/>
        </w:rPr>
        <w:t>u</w:t>
      </w:r>
      <w:r>
        <w:rPr>
          <w:rFonts w:ascii="Arial" w:hAnsi="Arial"/>
          <w:b/>
          <w:spacing w:val="-11"/>
        </w:rPr>
        <w:t xml:space="preserve"> </w:t>
      </w:r>
      <w:r>
        <w:rPr>
          <w:rFonts w:ascii="Arial" w:hAnsi="Arial"/>
          <w:b/>
        </w:rPr>
        <w:t>2024.</w:t>
      </w:r>
      <w:r>
        <w:rPr>
          <w:rFonts w:ascii="Arial" w:hAnsi="Arial"/>
          <w:b/>
          <w:spacing w:val="-11"/>
        </w:rPr>
        <w:t xml:space="preserve"> </w:t>
      </w:r>
      <w:r>
        <w:t>iznose</w:t>
      </w:r>
      <w:r>
        <w:rPr>
          <w:spacing w:val="-10"/>
        </w:rPr>
        <w:t xml:space="preserve"> </w:t>
      </w:r>
      <w:r>
        <w:t>4.151.459,50</w:t>
      </w:r>
      <w:r>
        <w:rPr>
          <w:spacing w:val="-11"/>
        </w:rPr>
        <w:t xml:space="preserve"> </w:t>
      </w:r>
      <w:r>
        <w:t>eura,</w:t>
      </w:r>
      <w:r>
        <w:rPr>
          <w:spacing w:val="-10"/>
        </w:rPr>
        <w:t xml:space="preserve"> </w:t>
      </w:r>
      <w:r>
        <w:t>a</w:t>
      </w:r>
      <w:r>
        <w:rPr>
          <w:spacing w:val="-11"/>
        </w:rPr>
        <w:t xml:space="preserve"> </w:t>
      </w:r>
      <w:r>
        <w:t>sastoje</w:t>
      </w:r>
      <w:r>
        <w:rPr>
          <w:spacing w:val="-11"/>
        </w:rPr>
        <w:t xml:space="preserve"> </w:t>
      </w:r>
      <w:r>
        <w:t>se</w:t>
      </w:r>
      <w:r>
        <w:rPr>
          <w:spacing w:val="-11"/>
        </w:rPr>
        <w:t xml:space="preserve"> </w:t>
      </w:r>
      <w:r>
        <w:t>od</w:t>
      </w:r>
      <w:r>
        <w:rPr>
          <w:spacing w:val="-5"/>
        </w:rPr>
        <w:t xml:space="preserve"> </w:t>
      </w:r>
      <w:r>
        <w:rPr>
          <w:rFonts w:ascii="Arial" w:hAnsi="Arial"/>
          <w:b/>
        </w:rPr>
        <w:t>prihoda poslovanja</w:t>
      </w:r>
      <w:r>
        <w:rPr>
          <w:rFonts w:ascii="Arial" w:hAnsi="Arial"/>
          <w:b/>
          <w:spacing w:val="-10"/>
        </w:rPr>
        <w:t xml:space="preserve"> </w:t>
      </w:r>
      <w:r>
        <w:rPr>
          <w:rFonts w:ascii="Arial" w:hAnsi="Arial"/>
          <w:b/>
        </w:rPr>
        <w:t>i</w:t>
      </w:r>
      <w:r>
        <w:rPr>
          <w:rFonts w:ascii="Arial" w:hAnsi="Arial"/>
          <w:b/>
          <w:spacing w:val="-16"/>
        </w:rPr>
        <w:t xml:space="preserve"> </w:t>
      </w:r>
      <w:r>
        <w:rPr>
          <w:rFonts w:ascii="Arial" w:hAnsi="Arial"/>
          <w:b/>
        </w:rPr>
        <w:t>prihoda</w:t>
      </w:r>
      <w:r>
        <w:rPr>
          <w:rFonts w:ascii="Arial" w:hAnsi="Arial"/>
          <w:b/>
          <w:spacing w:val="-11"/>
        </w:rPr>
        <w:t xml:space="preserve"> </w:t>
      </w:r>
      <w:r>
        <w:rPr>
          <w:rFonts w:ascii="Arial" w:hAnsi="Arial"/>
          <w:b/>
        </w:rPr>
        <w:t>od</w:t>
      </w:r>
      <w:r>
        <w:rPr>
          <w:rFonts w:ascii="Arial" w:hAnsi="Arial"/>
          <w:b/>
          <w:spacing w:val="-13"/>
        </w:rPr>
        <w:t xml:space="preserve"> </w:t>
      </w:r>
      <w:r>
        <w:rPr>
          <w:rFonts w:ascii="Arial" w:hAnsi="Arial"/>
          <w:b/>
        </w:rPr>
        <w:t>prodaje</w:t>
      </w:r>
      <w:r>
        <w:rPr>
          <w:rFonts w:ascii="Arial" w:hAnsi="Arial"/>
          <w:b/>
          <w:spacing w:val="-10"/>
        </w:rPr>
        <w:t xml:space="preserve"> </w:t>
      </w:r>
      <w:r>
        <w:rPr>
          <w:rFonts w:ascii="Arial" w:hAnsi="Arial"/>
          <w:b/>
        </w:rPr>
        <w:t>nefinancijske</w:t>
      </w:r>
      <w:r>
        <w:rPr>
          <w:rFonts w:ascii="Arial" w:hAnsi="Arial"/>
          <w:b/>
          <w:spacing w:val="-10"/>
        </w:rPr>
        <w:t xml:space="preserve"> </w:t>
      </w:r>
      <w:r>
        <w:rPr>
          <w:rFonts w:ascii="Arial" w:hAnsi="Arial"/>
          <w:b/>
        </w:rPr>
        <w:t>imovine.</w:t>
      </w:r>
      <w:r>
        <w:rPr>
          <w:rFonts w:ascii="Arial" w:hAnsi="Arial"/>
          <w:b/>
          <w:spacing w:val="-5"/>
        </w:rPr>
        <w:t xml:space="preserve"> </w:t>
      </w:r>
      <w:r>
        <w:t>U</w:t>
      </w:r>
      <w:r>
        <w:rPr>
          <w:spacing w:val="-10"/>
        </w:rPr>
        <w:t xml:space="preserve"> </w:t>
      </w:r>
      <w:r>
        <w:t>slijedećoj</w:t>
      </w:r>
      <w:r>
        <w:rPr>
          <w:spacing w:val="-8"/>
        </w:rPr>
        <w:t xml:space="preserve"> </w:t>
      </w:r>
      <w:r>
        <w:t>tablici</w:t>
      </w:r>
      <w:r>
        <w:rPr>
          <w:spacing w:val="-10"/>
        </w:rPr>
        <w:t xml:space="preserve"> </w:t>
      </w:r>
      <w:r>
        <w:t>daje</w:t>
      </w:r>
      <w:r>
        <w:rPr>
          <w:spacing w:val="-7"/>
        </w:rPr>
        <w:t xml:space="preserve"> </w:t>
      </w:r>
      <w:r>
        <w:t>se</w:t>
      </w:r>
      <w:r>
        <w:rPr>
          <w:spacing w:val="40"/>
        </w:rPr>
        <w:t xml:space="preserve"> </w:t>
      </w:r>
      <w:r>
        <w:t>pregled ostvarenih prihoda prema ekonomskoj klasifikaciji</w:t>
      </w:r>
      <w:r>
        <w:rPr>
          <w:spacing w:val="40"/>
        </w:rPr>
        <w:t xml:space="preserve"> </w:t>
      </w:r>
      <w:r>
        <w:t>na razini razreda, skupine i podskupine.</w:t>
      </w:r>
    </w:p>
    <w:p w:rsidR="005D37B5" w:rsidRDefault="00000000">
      <w:pPr>
        <w:spacing w:before="157" w:line="256" w:lineRule="auto"/>
        <w:ind w:left="708" w:right="855"/>
        <w:jc w:val="both"/>
        <w:rPr>
          <w:rFonts w:ascii="Arial" w:hAnsi="Arial"/>
          <w:b/>
        </w:rPr>
      </w:pPr>
      <w:r>
        <w:rPr>
          <w:rFonts w:ascii="Arial" w:hAnsi="Arial"/>
          <w:b/>
        </w:rPr>
        <w:t>Tablica</w:t>
      </w:r>
      <w:r>
        <w:rPr>
          <w:rFonts w:ascii="Arial" w:hAnsi="Arial"/>
          <w:b/>
          <w:spacing w:val="-5"/>
        </w:rPr>
        <w:t xml:space="preserve"> </w:t>
      </w:r>
      <w:r>
        <w:rPr>
          <w:rFonts w:ascii="Arial" w:hAnsi="Arial"/>
          <w:b/>
        </w:rPr>
        <w:t>br.</w:t>
      </w:r>
      <w:r>
        <w:rPr>
          <w:rFonts w:ascii="Arial" w:hAnsi="Arial"/>
          <w:b/>
          <w:spacing w:val="-6"/>
        </w:rPr>
        <w:t xml:space="preserve"> </w:t>
      </w:r>
      <w:r>
        <w:rPr>
          <w:rFonts w:ascii="Arial" w:hAnsi="Arial"/>
          <w:b/>
        </w:rPr>
        <w:t>4</w:t>
      </w:r>
      <w:r>
        <w:rPr>
          <w:rFonts w:ascii="Arial" w:hAnsi="Arial"/>
          <w:b/>
          <w:spacing w:val="-10"/>
        </w:rPr>
        <w:t xml:space="preserve"> </w:t>
      </w:r>
      <w:r>
        <w:rPr>
          <w:rFonts w:ascii="Arial" w:hAnsi="Arial"/>
          <w:b/>
        </w:rPr>
        <w:t>Ostvareni</w:t>
      </w:r>
      <w:r>
        <w:rPr>
          <w:rFonts w:ascii="Arial" w:hAnsi="Arial"/>
          <w:b/>
          <w:spacing w:val="-11"/>
        </w:rPr>
        <w:t xml:space="preserve"> </w:t>
      </w:r>
      <w:r>
        <w:rPr>
          <w:rFonts w:ascii="Arial" w:hAnsi="Arial"/>
          <w:b/>
        </w:rPr>
        <w:t>prihodi</w:t>
      </w:r>
      <w:r>
        <w:rPr>
          <w:rFonts w:ascii="Arial" w:hAnsi="Arial"/>
          <w:b/>
          <w:spacing w:val="-11"/>
        </w:rPr>
        <w:t xml:space="preserve"> </w:t>
      </w:r>
      <w:r>
        <w:rPr>
          <w:rFonts w:ascii="Arial" w:hAnsi="Arial"/>
          <w:b/>
        </w:rPr>
        <w:t>Proračuna</w:t>
      </w:r>
      <w:r>
        <w:rPr>
          <w:rFonts w:ascii="Arial" w:hAnsi="Arial"/>
          <w:b/>
          <w:spacing w:val="-5"/>
        </w:rPr>
        <w:t xml:space="preserve"> </w:t>
      </w:r>
      <w:r>
        <w:rPr>
          <w:rFonts w:ascii="Arial" w:hAnsi="Arial"/>
          <w:b/>
        </w:rPr>
        <w:t>Općine</w:t>
      </w:r>
      <w:r>
        <w:rPr>
          <w:rFonts w:ascii="Arial" w:hAnsi="Arial"/>
          <w:b/>
          <w:spacing w:val="-6"/>
        </w:rPr>
        <w:t xml:space="preserve"> </w:t>
      </w:r>
      <w:r>
        <w:rPr>
          <w:rFonts w:ascii="Arial" w:hAnsi="Arial"/>
          <w:b/>
        </w:rPr>
        <w:t>Kršan</w:t>
      </w:r>
      <w:r>
        <w:rPr>
          <w:rFonts w:ascii="Arial" w:hAnsi="Arial"/>
          <w:b/>
          <w:spacing w:val="-7"/>
        </w:rPr>
        <w:t xml:space="preserve"> </w:t>
      </w:r>
      <w:r>
        <w:rPr>
          <w:rFonts w:ascii="Arial" w:hAnsi="Arial"/>
          <w:b/>
        </w:rPr>
        <w:t>prema</w:t>
      </w:r>
      <w:r>
        <w:rPr>
          <w:rFonts w:ascii="Arial" w:hAnsi="Arial"/>
          <w:b/>
          <w:spacing w:val="-10"/>
        </w:rPr>
        <w:t xml:space="preserve"> </w:t>
      </w:r>
      <w:r>
        <w:rPr>
          <w:rFonts w:ascii="Arial" w:hAnsi="Arial"/>
          <w:b/>
        </w:rPr>
        <w:t>ekonomskoj</w:t>
      </w:r>
      <w:r>
        <w:rPr>
          <w:rFonts w:ascii="Arial" w:hAnsi="Arial"/>
          <w:b/>
          <w:spacing w:val="-7"/>
        </w:rPr>
        <w:t xml:space="preserve"> </w:t>
      </w:r>
      <w:r>
        <w:rPr>
          <w:rFonts w:ascii="Arial" w:hAnsi="Arial"/>
          <w:b/>
        </w:rPr>
        <w:t>klasifikaciji na razini</w:t>
      </w:r>
      <w:r>
        <w:rPr>
          <w:rFonts w:ascii="Arial" w:hAnsi="Arial"/>
          <w:b/>
          <w:spacing w:val="-1"/>
        </w:rPr>
        <w:t xml:space="preserve"> </w:t>
      </w:r>
      <w:r>
        <w:rPr>
          <w:rFonts w:ascii="Arial" w:hAnsi="Arial"/>
          <w:b/>
        </w:rPr>
        <w:t>razreda, skupine i podskupine ostvareni</w:t>
      </w:r>
      <w:r>
        <w:rPr>
          <w:rFonts w:ascii="Arial" w:hAnsi="Arial"/>
          <w:b/>
          <w:spacing w:val="-1"/>
        </w:rPr>
        <w:t xml:space="preserve"> </w:t>
      </w:r>
      <w:r>
        <w:rPr>
          <w:rFonts w:ascii="Arial" w:hAnsi="Arial"/>
          <w:b/>
        </w:rPr>
        <w:t>u 2024. s usporedbom</w:t>
      </w:r>
      <w:r>
        <w:rPr>
          <w:rFonts w:ascii="Arial" w:hAnsi="Arial"/>
          <w:b/>
          <w:spacing w:val="-2"/>
        </w:rPr>
        <w:t xml:space="preserve"> </w:t>
      </w:r>
      <w:r>
        <w:rPr>
          <w:rFonts w:ascii="Arial" w:hAnsi="Arial"/>
          <w:b/>
        </w:rPr>
        <w:t>na ostvarenje u</w:t>
      </w:r>
      <w:r>
        <w:rPr>
          <w:rFonts w:ascii="Arial" w:hAnsi="Arial"/>
          <w:b/>
          <w:spacing w:val="40"/>
        </w:rPr>
        <w:t xml:space="preserve"> </w:t>
      </w:r>
      <w:r>
        <w:rPr>
          <w:rFonts w:ascii="Arial" w:hAnsi="Arial"/>
          <w:b/>
        </w:rPr>
        <w:t>2023. i u odnosu na Tekući plan 2024.</w:t>
      </w:r>
    </w:p>
    <w:p w:rsidR="005D37B5" w:rsidRDefault="005D37B5">
      <w:pPr>
        <w:pStyle w:val="Tijeloteksta"/>
        <w:spacing w:before="10" w:after="1"/>
        <w:rPr>
          <w:rFonts w:ascii="Arial"/>
          <w:b/>
          <w:sz w:val="14"/>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1148"/>
        <w:gridCol w:w="1263"/>
        <w:gridCol w:w="1153"/>
        <w:gridCol w:w="1259"/>
        <w:gridCol w:w="1028"/>
        <w:gridCol w:w="846"/>
      </w:tblGrid>
      <w:tr w:rsidR="005D37B5">
        <w:trPr>
          <w:trHeight w:val="479"/>
        </w:trPr>
        <w:tc>
          <w:tcPr>
            <w:tcW w:w="2833" w:type="dxa"/>
            <w:shd w:val="clear" w:color="auto" w:fill="D0CECE"/>
          </w:tcPr>
          <w:p w:rsidR="005D37B5" w:rsidRDefault="00000000">
            <w:pPr>
              <w:pStyle w:val="TableParagraph"/>
              <w:spacing w:before="77" w:line="235" w:lineRule="auto"/>
              <w:ind w:left="407" w:hanging="293"/>
              <w:rPr>
                <w:b/>
                <w:sz w:val="14"/>
              </w:rPr>
            </w:pPr>
            <w:r>
              <w:rPr>
                <w:b/>
                <w:sz w:val="14"/>
              </w:rPr>
              <w:t>BROJČANA</w:t>
            </w:r>
            <w:r>
              <w:rPr>
                <w:b/>
                <w:spacing w:val="-10"/>
                <w:sz w:val="14"/>
              </w:rPr>
              <w:t xml:space="preserve"> </w:t>
            </w:r>
            <w:r>
              <w:rPr>
                <w:b/>
                <w:sz w:val="14"/>
              </w:rPr>
              <w:t>OZNAKA</w:t>
            </w:r>
            <w:r>
              <w:rPr>
                <w:b/>
                <w:spacing w:val="-10"/>
                <w:sz w:val="14"/>
              </w:rPr>
              <w:t xml:space="preserve"> </w:t>
            </w:r>
            <w:r>
              <w:rPr>
                <w:b/>
                <w:sz w:val="14"/>
              </w:rPr>
              <w:t>I</w:t>
            </w:r>
            <w:r>
              <w:rPr>
                <w:b/>
                <w:spacing w:val="-10"/>
                <w:sz w:val="14"/>
              </w:rPr>
              <w:t xml:space="preserve"> </w:t>
            </w:r>
            <w:r>
              <w:rPr>
                <w:b/>
                <w:sz w:val="14"/>
              </w:rPr>
              <w:t>NAZIV</w:t>
            </w:r>
            <w:r>
              <w:rPr>
                <w:b/>
                <w:spacing w:val="-9"/>
                <w:sz w:val="14"/>
              </w:rPr>
              <w:t xml:space="preserve"> </w:t>
            </w:r>
            <w:r>
              <w:rPr>
                <w:b/>
                <w:sz w:val="14"/>
              </w:rPr>
              <w:t>RAČUNA</w:t>
            </w:r>
            <w:r>
              <w:rPr>
                <w:b/>
                <w:spacing w:val="40"/>
                <w:sz w:val="14"/>
              </w:rPr>
              <w:t xml:space="preserve"> </w:t>
            </w:r>
            <w:r>
              <w:rPr>
                <w:b/>
                <w:sz w:val="14"/>
              </w:rPr>
              <w:t>EKONOMSKE</w:t>
            </w:r>
            <w:r>
              <w:rPr>
                <w:b/>
                <w:spacing w:val="-6"/>
                <w:sz w:val="14"/>
              </w:rPr>
              <w:t xml:space="preserve"> </w:t>
            </w:r>
            <w:r>
              <w:rPr>
                <w:b/>
                <w:sz w:val="14"/>
              </w:rPr>
              <w:t>KLASIFIKACIJE</w:t>
            </w:r>
          </w:p>
        </w:tc>
        <w:tc>
          <w:tcPr>
            <w:tcW w:w="1148" w:type="dxa"/>
            <w:shd w:val="clear" w:color="auto" w:fill="D0CECE"/>
          </w:tcPr>
          <w:p w:rsidR="005D37B5" w:rsidRDefault="00000000">
            <w:pPr>
              <w:pStyle w:val="TableParagraph"/>
              <w:spacing w:before="77" w:line="235" w:lineRule="auto"/>
              <w:ind w:left="398" w:right="120" w:hanging="269"/>
              <w:rPr>
                <w:b/>
                <w:sz w:val="14"/>
              </w:rPr>
            </w:pPr>
            <w:r>
              <w:rPr>
                <w:b/>
                <w:spacing w:val="-2"/>
                <w:sz w:val="14"/>
              </w:rPr>
              <w:t>OSTVARENO</w:t>
            </w:r>
            <w:r>
              <w:rPr>
                <w:b/>
                <w:spacing w:val="40"/>
                <w:sz w:val="14"/>
              </w:rPr>
              <w:t xml:space="preserve"> </w:t>
            </w:r>
            <w:r>
              <w:rPr>
                <w:b/>
                <w:spacing w:val="-2"/>
                <w:sz w:val="14"/>
              </w:rPr>
              <w:t>2023.</w:t>
            </w:r>
          </w:p>
        </w:tc>
        <w:tc>
          <w:tcPr>
            <w:tcW w:w="1263" w:type="dxa"/>
            <w:shd w:val="clear" w:color="auto" w:fill="D0CECE"/>
          </w:tcPr>
          <w:p w:rsidR="005D37B5" w:rsidRDefault="00000000">
            <w:pPr>
              <w:pStyle w:val="TableParagraph"/>
              <w:spacing w:before="143" w:line="158" w:lineRule="exact"/>
              <w:ind w:left="455" w:hanging="318"/>
              <w:rPr>
                <w:b/>
                <w:sz w:val="14"/>
              </w:rPr>
            </w:pPr>
            <w:r>
              <w:rPr>
                <w:b/>
                <w:spacing w:val="-2"/>
                <w:sz w:val="14"/>
              </w:rPr>
              <w:t>IZVORNI</w:t>
            </w:r>
            <w:r>
              <w:rPr>
                <w:b/>
                <w:spacing w:val="-8"/>
                <w:sz w:val="14"/>
              </w:rPr>
              <w:t xml:space="preserve"> </w:t>
            </w:r>
            <w:r>
              <w:rPr>
                <w:b/>
                <w:spacing w:val="-2"/>
                <w:sz w:val="14"/>
              </w:rPr>
              <w:t>PLAN</w:t>
            </w:r>
            <w:r>
              <w:rPr>
                <w:b/>
                <w:spacing w:val="40"/>
                <w:sz w:val="14"/>
              </w:rPr>
              <w:t xml:space="preserve"> </w:t>
            </w:r>
            <w:r>
              <w:rPr>
                <w:b/>
                <w:spacing w:val="-2"/>
                <w:sz w:val="14"/>
              </w:rPr>
              <w:t>2024.</w:t>
            </w:r>
          </w:p>
        </w:tc>
        <w:tc>
          <w:tcPr>
            <w:tcW w:w="1153" w:type="dxa"/>
            <w:shd w:val="clear" w:color="auto" w:fill="D0CECE"/>
          </w:tcPr>
          <w:p w:rsidR="005D37B5" w:rsidRDefault="00000000">
            <w:pPr>
              <w:pStyle w:val="TableParagraph"/>
              <w:spacing w:before="143" w:line="158" w:lineRule="exact"/>
              <w:ind w:left="186" w:right="191" w:firstLine="125"/>
              <w:rPr>
                <w:b/>
                <w:sz w:val="14"/>
              </w:rPr>
            </w:pPr>
            <w:r>
              <w:rPr>
                <w:b/>
                <w:spacing w:val="-2"/>
                <w:sz w:val="14"/>
              </w:rPr>
              <w:t>TEKUĆI</w:t>
            </w:r>
            <w:r>
              <w:rPr>
                <w:b/>
                <w:spacing w:val="40"/>
                <w:sz w:val="14"/>
              </w:rPr>
              <w:t xml:space="preserve"> </w:t>
            </w:r>
            <w:r>
              <w:rPr>
                <w:b/>
                <w:spacing w:val="-2"/>
                <w:sz w:val="14"/>
              </w:rPr>
              <w:t>PLAN</w:t>
            </w:r>
            <w:r>
              <w:rPr>
                <w:b/>
                <w:spacing w:val="-8"/>
                <w:sz w:val="14"/>
              </w:rPr>
              <w:t xml:space="preserve"> </w:t>
            </w:r>
            <w:r>
              <w:rPr>
                <w:b/>
                <w:spacing w:val="-2"/>
                <w:sz w:val="14"/>
              </w:rPr>
              <w:t>2024.</w:t>
            </w:r>
          </w:p>
        </w:tc>
        <w:tc>
          <w:tcPr>
            <w:tcW w:w="1259" w:type="dxa"/>
            <w:shd w:val="clear" w:color="auto" w:fill="D0CECE"/>
          </w:tcPr>
          <w:p w:rsidR="005D37B5" w:rsidRDefault="00000000">
            <w:pPr>
              <w:pStyle w:val="TableParagraph"/>
              <w:spacing w:before="143" w:line="158" w:lineRule="exact"/>
              <w:ind w:left="450" w:hanging="270"/>
              <w:rPr>
                <w:b/>
                <w:sz w:val="14"/>
              </w:rPr>
            </w:pPr>
            <w:r>
              <w:rPr>
                <w:b/>
                <w:spacing w:val="-2"/>
                <w:sz w:val="14"/>
              </w:rPr>
              <w:t>OSTVARENO</w:t>
            </w:r>
            <w:r>
              <w:rPr>
                <w:b/>
                <w:spacing w:val="40"/>
                <w:sz w:val="14"/>
              </w:rPr>
              <w:t xml:space="preserve"> </w:t>
            </w:r>
            <w:r>
              <w:rPr>
                <w:b/>
                <w:spacing w:val="-2"/>
                <w:sz w:val="14"/>
              </w:rPr>
              <w:t>2024.</w:t>
            </w:r>
          </w:p>
        </w:tc>
        <w:tc>
          <w:tcPr>
            <w:tcW w:w="1028" w:type="dxa"/>
            <w:shd w:val="clear" w:color="auto" w:fill="D0CECE"/>
          </w:tcPr>
          <w:p w:rsidR="005D37B5" w:rsidRDefault="00000000">
            <w:pPr>
              <w:pStyle w:val="TableParagraph"/>
              <w:spacing w:line="154" w:lineRule="exact"/>
              <w:ind w:left="45" w:right="34"/>
              <w:jc w:val="center"/>
              <w:rPr>
                <w:b/>
                <w:sz w:val="14"/>
              </w:rPr>
            </w:pPr>
            <w:r>
              <w:rPr>
                <w:b/>
                <w:spacing w:val="-2"/>
                <w:sz w:val="14"/>
              </w:rPr>
              <w:t>INDEKS</w:t>
            </w:r>
          </w:p>
          <w:p w:rsidR="005D37B5" w:rsidRDefault="00000000">
            <w:pPr>
              <w:pStyle w:val="TableParagraph"/>
              <w:spacing w:before="2"/>
              <w:ind w:left="45"/>
              <w:jc w:val="center"/>
              <w:rPr>
                <w:b/>
                <w:sz w:val="14"/>
              </w:rPr>
            </w:pPr>
            <w:r>
              <w:rPr>
                <w:b/>
                <w:spacing w:val="-5"/>
                <w:sz w:val="14"/>
              </w:rPr>
              <w:t>4/1</w:t>
            </w:r>
          </w:p>
        </w:tc>
        <w:tc>
          <w:tcPr>
            <w:tcW w:w="846" w:type="dxa"/>
            <w:shd w:val="clear" w:color="auto" w:fill="D0CECE"/>
          </w:tcPr>
          <w:p w:rsidR="005D37B5" w:rsidRDefault="00000000">
            <w:pPr>
              <w:pStyle w:val="TableParagraph"/>
              <w:spacing w:before="156" w:line="160" w:lineRule="exact"/>
              <w:jc w:val="center"/>
              <w:rPr>
                <w:b/>
                <w:sz w:val="14"/>
              </w:rPr>
            </w:pPr>
            <w:r>
              <w:rPr>
                <w:b/>
                <w:spacing w:val="-2"/>
                <w:sz w:val="14"/>
              </w:rPr>
              <w:t>INDEKS</w:t>
            </w:r>
          </w:p>
          <w:p w:rsidR="005D37B5" w:rsidRDefault="00000000">
            <w:pPr>
              <w:pStyle w:val="TableParagraph"/>
              <w:spacing w:line="143" w:lineRule="exact"/>
              <w:ind w:right="2"/>
              <w:jc w:val="center"/>
              <w:rPr>
                <w:b/>
                <w:sz w:val="14"/>
              </w:rPr>
            </w:pPr>
            <w:r>
              <w:rPr>
                <w:b/>
                <w:spacing w:val="-5"/>
                <w:sz w:val="14"/>
              </w:rPr>
              <w:t>4/3</w:t>
            </w:r>
          </w:p>
        </w:tc>
      </w:tr>
      <w:tr w:rsidR="005D37B5">
        <w:trPr>
          <w:trHeight w:val="254"/>
        </w:trPr>
        <w:tc>
          <w:tcPr>
            <w:tcW w:w="2833" w:type="dxa"/>
            <w:shd w:val="clear" w:color="auto" w:fill="E7E6E6"/>
          </w:tcPr>
          <w:p w:rsidR="005D37B5" w:rsidRDefault="00000000">
            <w:pPr>
              <w:pStyle w:val="TableParagraph"/>
              <w:spacing w:before="71" w:line="163" w:lineRule="exact"/>
              <w:ind w:left="110"/>
              <w:rPr>
                <w:b/>
                <w:sz w:val="16"/>
              </w:rPr>
            </w:pPr>
            <w:r>
              <w:rPr>
                <w:b/>
                <w:sz w:val="16"/>
              </w:rPr>
              <w:t>A.</w:t>
            </w:r>
            <w:r>
              <w:rPr>
                <w:b/>
                <w:spacing w:val="-1"/>
                <w:sz w:val="16"/>
              </w:rPr>
              <w:t xml:space="preserve"> </w:t>
            </w:r>
            <w:r>
              <w:rPr>
                <w:b/>
                <w:sz w:val="16"/>
              </w:rPr>
              <w:t>RAČUN</w:t>
            </w:r>
            <w:r>
              <w:rPr>
                <w:b/>
                <w:spacing w:val="-4"/>
                <w:sz w:val="16"/>
              </w:rPr>
              <w:t xml:space="preserve"> </w:t>
            </w:r>
            <w:r>
              <w:rPr>
                <w:b/>
                <w:spacing w:val="-2"/>
                <w:sz w:val="16"/>
              </w:rPr>
              <w:t>PRIHODA</w:t>
            </w:r>
          </w:p>
        </w:tc>
        <w:tc>
          <w:tcPr>
            <w:tcW w:w="1148" w:type="dxa"/>
            <w:shd w:val="clear" w:color="auto" w:fill="E7E6E6"/>
          </w:tcPr>
          <w:p w:rsidR="005D37B5" w:rsidRDefault="00000000">
            <w:pPr>
              <w:pStyle w:val="TableParagraph"/>
              <w:spacing w:before="71" w:line="163" w:lineRule="exact"/>
              <w:ind w:left="6"/>
              <w:jc w:val="center"/>
              <w:rPr>
                <w:b/>
                <w:sz w:val="16"/>
              </w:rPr>
            </w:pPr>
            <w:r>
              <w:rPr>
                <w:b/>
                <w:spacing w:val="-10"/>
                <w:sz w:val="16"/>
              </w:rPr>
              <w:t>1</w:t>
            </w:r>
          </w:p>
        </w:tc>
        <w:tc>
          <w:tcPr>
            <w:tcW w:w="1263" w:type="dxa"/>
            <w:shd w:val="clear" w:color="auto" w:fill="E7E6E6"/>
          </w:tcPr>
          <w:p w:rsidR="005D37B5" w:rsidRDefault="00000000">
            <w:pPr>
              <w:pStyle w:val="TableParagraph"/>
              <w:spacing w:before="71" w:line="163" w:lineRule="exact"/>
              <w:ind w:left="6"/>
              <w:jc w:val="center"/>
              <w:rPr>
                <w:b/>
                <w:sz w:val="16"/>
              </w:rPr>
            </w:pPr>
            <w:r>
              <w:rPr>
                <w:b/>
                <w:spacing w:val="-10"/>
                <w:sz w:val="16"/>
              </w:rPr>
              <w:t>2</w:t>
            </w:r>
          </w:p>
        </w:tc>
        <w:tc>
          <w:tcPr>
            <w:tcW w:w="1153" w:type="dxa"/>
            <w:shd w:val="clear" w:color="auto" w:fill="E7E6E6"/>
          </w:tcPr>
          <w:p w:rsidR="005D37B5" w:rsidRDefault="00000000">
            <w:pPr>
              <w:pStyle w:val="TableParagraph"/>
              <w:spacing w:before="71" w:line="163" w:lineRule="exact"/>
              <w:ind w:left="10" w:right="10"/>
              <w:jc w:val="center"/>
              <w:rPr>
                <w:b/>
                <w:sz w:val="16"/>
              </w:rPr>
            </w:pPr>
            <w:r>
              <w:rPr>
                <w:b/>
                <w:spacing w:val="-10"/>
                <w:sz w:val="16"/>
              </w:rPr>
              <w:t>3</w:t>
            </w:r>
          </w:p>
        </w:tc>
        <w:tc>
          <w:tcPr>
            <w:tcW w:w="1259" w:type="dxa"/>
            <w:shd w:val="clear" w:color="auto" w:fill="E7E6E6"/>
          </w:tcPr>
          <w:p w:rsidR="005D37B5" w:rsidRDefault="00000000">
            <w:pPr>
              <w:pStyle w:val="TableParagraph"/>
              <w:spacing w:before="71" w:line="163" w:lineRule="exact"/>
              <w:ind w:left="1" w:right="1"/>
              <w:jc w:val="center"/>
              <w:rPr>
                <w:b/>
                <w:sz w:val="16"/>
              </w:rPr>
            </w:pPr>
            <w:r>
              <w:rPr>
                <w:b/>
                <w:spacing w:val="-10"/>
                <w:sz w:val="16"/>
              </w:rPr>
              <w:t>4</w:t>
            </w:r>
          </w:p>
        </w:tc>
        <w:tc>
          <w:tcPr>
            <w:tcW w:w="1028" w:type="dxa"/>
            <w:shd w:val="clear" w:color="auto" w:fill="E7E6E6"/>
          </w:tcPr>
          <w:p w:rsidR="005D37B5" w:rsidRDefault="00000000">
            <w:pPr>
              <w:pStyle w:val="TableParagraph"/>
              <w:spacing w:before="71" w:line="163" w:lineRule="exact"/>
              <w:ind w:left="45" w:right="38"/>
              <w:jc w:val="center"/>
              <w:rPr>
                <w:b/>
                <w:sz w:val="16"/>
              </w:rPr>
            </w:pPr>
            <w:r>
              <w:rPr>
                <w:b/>
                <w:spacing w:val="-10"/>
                <w:sz w:val="16"/>
              </w:rPr>
              <w:t>5</w:t>
            </w:r>
          </w:p>
        </w:tc>
        <w:tc>
          <w:tcPr>
            <w:tcW w:w="846" w:type="dxa"/>
            <w:shd w:val="clear" w:color="auto" w:fill="E7E6E6"/>
          </w:tcPr>
          <w:p w:rsidR="005D37B5" w:rsidRDefault="00000000">
            <w:pPr>
              <w:pStyle w:val="TableParagraph"/>
              <w:spacing w:before="71" w:line="163" w:lineRule="exact"/>
              <w:ind w:right="2"/>
              <w:jc w:val="center"/>
              <w:rPr>
                <w:b/>
                <w:sz w:val="16"/>
              </w:rPr>
            </w:pPr>
            <w:r>
              <w:rPr>
                <w:b/>
                <w:spacing w:val="-10"/>
                <w:sz w:val="16"/>
              </w:rPr>
              <w:t>6</w:t>
            </w:r>
          </w:p>
        </w:tc>
      </w:tr>
      <w:tr w:rsidR="005D37B5">
        <w:trPr>
          <w:trHeight w:val="258"/>
        </w:trPr>
        <w:tc>
          <w:tcPr>
            <w:tcW w:w="2833" w:type="dxa"/>
          </w:tcPr>
          <w:p w:rsidR="005D37B5" w:rsidRDefault="00000000">
            <w:pPr>
              <w:pStyle w:val="TableParagraph"/>
              <w:spacing w:before="70" w:line="168" w:lineRule="exact"/>
              <w:ind w:left="110"/>
              <w:rPr>
                <w:b/>
                <w:sz w:val="16"/>
              </w:rPr>
            </w:pPr>
            <w:r>
              <w:rPr>
                <w:b/>
                <w:sz w:val="16"/>
              </w:rPr>
              <w:t>6</w:t>
            </w:r>
            <w:r>
              <w:rPr>
                <w:b/>
                <w:spacing w:val="-3"/>
                <w:sz w:val="16"/>
              </w:rPr>
              <w:t xml:space="preserve"> </w:t>
            </w:r>
            <w:r>
              <w:rPr>
                <w:b/>
                <w:sz w:val="16"/>
              </w:rPr>
              <w:t>Prihodi</w:t>
            </w:r>
            <w:r>
              <w:rPr>
                <w:b/>
                <w:spacing w:val="-6"/>
                <w:sz w:val="16"/>
              </w:rPr>
              <w:t xml:space="preserve"> </w:t>
            </w:r>
            <w:r>
              <w:rPr>
                <w:b/>
                <w:spacing w:val="-2"/>
                <w:sz w:val="16"/>
              </w:rPr>
              <w:t>poslovanja</w:t>
            </w:r>
          </w:p>
        </w:tc>
        <w:tc>
          <w:tcPr>
            <w:tcW w:w="1148" w:type="dxa"/>
          </w:tcPr>
          <w:p w:rsidR="005D37B5" w:rsidRDefault="00000000">
            <w:pPr>
              <w:pStyle w:val="TableParagraph"/>
              <w:spacing w:before="70" w:line="168" w:lineRule="exact"/>
              <w:ind w:right="98"/>
              <w:jc w:val="right"/>
              <w:rPr>
                <w:b/>
                <w:sz w:val="16"/>
              </w:rPr>
            </w:pPr>
            <w:r>
              <w:rPr>
                <w:b/>
                <w:spacing w:val="-2"/>
                <w:sz w:val="16"/>
              </w:rPr>
              <w:t>4,139,177.99</w:t>
            </w:r>
          </w:p>
        </w:tc>
        <w:tc>
          <w:tcPr>
            <w:tcW w:w="1263" w:type="dxa"/>
          </w:tcPr>
          <w:p w:rsidR="005D37B5" w:rsidRDefault="00000000">
            <w:pPr>
              <w:pStyle w:val="TableParagraph"/>
              <w:spacing w:before="70" w:line="168" w:lineRule="exact"/>
              <w:ind w:right="103"/>
              <w:jc w:val="right"/>
              <w:rPr>
                <w:b/>
                <w:sz w:val="16"/>
              </w:rPr>
            </w:pPr>
            <w:r>
              <w:rPr>
                <w:b/>
                <w:spacing w:val="-2"/>
                <w:sz w:val="16"/>
              </w:rPr>
              <w:t>6,038,728.95</w:t>
            </w:r>
          </w:p>
        </w:tc>
        <w:tc>
          <w:tcPr>
            <w:tcW w:w="1153" w:type="dxa"/>
          </w:tcPr>
          <w:p w:rsidR="005D37B5" w:rsidRDefault="00000000">
            <w:pPr>
              <w:pStyle w:val="TableParagraph"/>
              <w:spacing w:before="70" w:line="168" w:lineRule="exact"/>
              <w:ind w:right="103"/>
              <w:jc w:val="right"/>
              <w:rPr>
                <w:b/>
                <w:sz w:val="16"/>
              </w:rPr>
            </w:pPr>
            <w:r>
              <w:rPr>
                <w:b/>
                <w:spacing w:val="-2"/>
                <w:sz w:val="16"/>
              </w:rPr>
              <w:t>6,038,728.95</w:t>
            </w:r>
          </w:p>
        </w:tc>
        <w:tc>
          <w:tcPr>
            <w:tcW w:w="1259" w:type="dxa"/>
          </w:tcPr>
          <w:p w:rsidR="005D37B5" w:rsidRDefault="00000000">
            <w:pPr>
              <w:pStyle w:val="TableParagraph"/>
              <w:spacing w:before="70" w:line="168" w:lineRule="exact"/>
              <w:ind w:right="104"/>
              <w:jc w:val="right"/>
              <w:rPr>
                <w:b/>
                <w:sz w:val="16"/>
              </w:rPr>
            </w:pPr>
            <w:r>
              <w:rPr>
                <w:b/>
                <w:spacing w:val="-2"/>
                <w:sz w:val="16"/>
              </w:rPr>
              <w:t>3,992,873.28</w:t>
            </w:r>
          </w:p>
        </w:tc>
        <w:tc>
          <w:tcPr>
            <w:tcW w:w="1028" w:type="dxa"/>
          </w:tcPr>
          <w:p w:rsidR="005D37B5" w:rsidRDefault="00000000">
            <w:pPr>
              <w:pStyle w:val="TableParagraph"/>
              <w:spacing w:before="70" w:line="168" w:lineRule="exact"/>
              <w:ind w:right="94"/>
              <w:jc w:val="right"/>
              <w:rPr>
                <w:b/>
                <w:sz w:val="16"/>
              </w:rPr>
            </w:pPr>
            <w:r>
              <w:rPr>
                <w:b/>
                <w:spacing w:val="-2"/>
                <w:sz w:val="16"/>
              </w:rPr>
              <w:t>96.47%</w:t>
            </w:r>
          </w:p>
        </w:tc>
        <w:tc>
          <w:tcPr>
            <w:tcW w:w="846" w:type="dxa"/>
          </w:tcPr>
          <w:p w:rsidR="005D37B5" w:rsidRDefault="00000000">
            <w:pPr>
              <w:pStyle w:val="TableParagraph"/>
              <w:spacing w:before="70" w:line="168" w:lineRule="exact"/>
              <w:ind w:left="98" w:right="2"/>
              <w:jc w:val="center"/>
              <w:rPr>
                <w:b/>
                <w:sz w:val="16"/>
              </w:rPr>
            </w:pPr>
            <w:r>
              <w:rPr>
                <w:b/>
                <w:spacing w:val="-2"/>
                <w:sz w:val="16"/>
              </w:rPr>
              <w:t>66.12%</w:t>
            </w:r>
          </w:p>
        </w:tc>
      </w:tr>
      <w:tr w:rsidR="005D37B5">
        <w:trPr>
          <w:trHeight w:val="254"/>
        </w:trPr>
        <w:tc>
          <w:tcPr>
            <w:tcW w:w="2833" w:type="dxa"/>
          </w:tcPr>
          <w:p w:rsidR="005D37B5" w:rsidRDefault="00000000">
            <w:pPr>
              <w:pStyle w:val="TableParagraph"/>
              <w:spacing w:before="70" w:line="163" w:lineRule="exact"/>
              <w:ind w:left="110"/>
              <w:rPr>
                <w:b/>
                <w:sz w:val="16"/>
              </w:rPr>
            </w:pPr>
            <w:r>
              <w:rPr>
                <w:b/>
                <w:sz w:val="16"/>
              </w:rPr>
              <w:t>61</w:t>
            </w:r>
            <w:r>
              <w:rPr>
                <w:b/>
                <w:spacing w:val="-3"/>
                <w:sz w:val="16"/>
              </w:rPr>
              <w:t xml:space="preserve"> </w:t>
            </w:r>
            <w:r>
              <w:rPr>
                <w:b/>
                <w:sz w:val="16"/>
              </w:rPr>
              <w:t>Prihodi</w:t>
            </w:r>
            <w:r>
              <w:rPr>
                <w:b/>
                <w:spacing w:val="-3"/>
                <w:sz w:val="16"/>
              </w:rPr>
              <w:t xml:space="preserve"> </w:t>
            </w:r>
            <w:r>
              <w:rPr>
                <w:b/>
                <w:sz w:val="16"/>
              </w:rPr>
              <w:t xml:space="preserve">od </w:t>
            </w:r>
            <w:r>
              <w:rPr>
                <w:b/>
                <w:spacing w:val="-2"/>
                <w:sz w:val="16"/>
              </w:rPr>
              <w:t>poreza</w:t>
            </w:r>
          </w:p>
        </w:tc>
        <w:tc>
          <w:tcPr>
            <w:tcW w:w="1148" w:type="dxa"/>
          </w:tcPr>
          <w:p w:rsidR="005D37B5" w:rsidRDefault="00000000">
            <w:pPr>
              <w:pStyle w:val="TableParagraph"/>
              <w:spacing w:before="70" w:line="163" w:lineRule="exact"/>
              <w:ind w:right="98"/>
              <w:jc w:val="right"/>
              <w:rPr>
                <w:b/>
                <w:sz w:val="16"/>
              </w:rPr>
            </w:pPr>
            <w:r>
              <w:rPr>
                <w:b/>
                <w:spacing w:val="-2"/>
                <w:sz w:val="16"/>
              </w:rPr>
              <w:t>1,397,894.88</w:t>
            </w:r>
          </w:p>
        </w:tc>
        <w:tc>
          <w:tcPr>
            <w:tcW w:w="1263" w:type="dxa"/>
          </w:tcPr>
          <w:p w:rsidR="005D37B5" w:rsidRDefault="00000000">
            <w:pPr>
              <w:pStyle w:val="TableParagraph"/>
              <w:spacing w:before="70" w:line="163" w:lineRule="exact"/>
              <w:ind w:right="103"/>
              <w:jc w:val="right"/>
              <w:rPr>
                <w:b/>
                <w:sz w:val="16"/>
              </w:rPr>
            </w:pPr>
            <w:r>
              <w:rPr>
                <w:b/>
                <w:spacing w:val="-2"/>
                <w:sz w:val="16"/>
              </w:rPr>
              <w:t>2,083,811.19</w:t>
            </w:r>
          </w:p>
        </w:tc>
        <w:tc>
          <w:tcPr>
            <w:tcW w:w="1153" w:type="dxa"/>
          </w:tcPr>
          <w:p w:rsidR="005D37B5" w:rsidRDefault="00000000">
            <w:pPr>
              <w:pStyle w:val="TableParagraph"/>
              <w:spacing w:before="70" w:line="163" w:lineRule="exact"/>
              <w:ind w:right="103"/>
              <w:jc w:val="right"/>
              <w:rPr>
                <w:b/>
                <w:sz w:val="16"/>
              </w:rPr>
            </w:pPr>
            <w:r>
              <w:rPr>
                <w:b/>
                <w:spacing w:val="-2"/>
                <w:sz w:val="16"/>
              </w:rPr>
              <w:t>2,083,811.19</w:t>
            </w:r>
          </w:p>
        </w:tc>
        <w:tc>
          <w:tcPr>
            <w:tcW w:w="1259" w:type="dxa"/>
          </w:tcPr>
          <w:p w:rsidR="005D37B5" w:rsidRDefault="00000000">
            <w:pPr>
              <w:pStyle w:val="TableParagraph"/>
              <w:spacing w:before="70" w:line="163" w:lineRule="exact"/>
              <w:ind w:right="104"/>
              <w:jc w:val="right"/>
              <w:rPr>
                <w:b/>
                <w:sz w:val="16"/>
              </w:rPr>
            </w:pPr>
            <w:r>
              <w:rPr>
                <w:b/>
                <w:spacing w:val="-2"/>
                <w:sz w:val="16"/>
              </w:rPr>
              <w:t>1,710,097.66</w:t>
            </w:r>
          </w:p>
        </w:tc>
        <w:tc>
          <w:tcPr>
            <w:tcW w:w="1028" w:type="dxa"/>
          </w:tcPr>
          <w:p w:rsidR="005D37B5" w:rsidRDefault="00000000">
            <w:pPr>
              <w:pStyle w:val="TableParagraph"/>
              <w:spacing w:before="70" w:line="163" w:lineRule="exact"/>
              <w:ind w:right="95"/>
              <w:jc w:val="right"/>
              <w:rPr>
                <w:b/>
                <w:sz w:val="16"/>
              </w:rPr>
            </w:pPr>
            <w:r>
              <w:rPr>
                <w:b/>
                <w:spacing w:val="-2"/>
                <w:sz w:val="16"/>
              </w:rPr>
              <w:t>122.33%</w:t>
            </w:r>
          </w:p>
        </w:tc>
        <w:tc>
          <w:tcPr>
            <w:tcW w:w="846" w:type="dxa"/>
          </w:tcPr>
          <w:p w:rsidR="005D37B5" w:rsidRDefault="00000000">
            <w:pPr>
              <w:pStyle w:val="TableParagraph"/>
              <w:spacing w:before="70" w:line="163" w:lineRule="exact"/>
              <w:ind w:left="98" w:right="2"/>
              <w:jc w:val="center"/>
              <w:rPr>
                <w:b/>
                <w:sz w:val="16"/>
              </w:rPr>
            </w:pPr>
            <w:r>
              <w:rPr>
                <w:b/>
                <w:spacing w:val="-2"/>
                <w:sz w:val="16"/>
              </w:rPr>
              <w:t>82.07%</w:t>
            </w:r>
          </w:p>
        </w:tc>
      </w:tr>
      <w:tr w:rsidR="005D37B5">
        <w:trPr>
          <w:trHeight w:val="253"/>
        </w:trPr>
        <w:tc>
          <w:tcPr>
            <w:tcW w:w="2833" w:type="dxa"/>
          </w:tcPr>
          <w:p w:rsidR="005D37B5" w:rsidRDefault="00000000">
            <w:pPr>
              <w:pStyle w:val="TableParagraph"/>
              <w:spacing w:before="73" w:line="161" w:lineRule="exact"/>
              <w:ind w:left="110"/>
              <w:rPr>
                <w:rFonts w:ascii="Microsoft Sans Serif"/>
                <w:sz w:val="16"/>
              </w:rPr>
            </w:pPr>
            <w:r>
              <w:rPr>
                <w:rFonts w:ascii="Microsoft Sans Serif"/>
                <w:sz w:val="16"/>
              </w:rPr>
              <w:t>611</w:t>
            </w:r>
            <w:r>
              <w:rPr>
                <w:rFonts w:ascii="Microsoft Sans Serif"/>
                <w:spacing w:val="-3"/>
                <w:sz w:val="16"/>
              </w:rPr>
              <w:t xml:space="preserve"> </w:t>
            </w:r>
            <w:r>
              <w:rPr>
                <w:rFonts w:ascii="Microsoft Sans Serif"/>
                <w:sz w:val="16"/>
              </w:rPr>
              <w:t>Porez i</w:t>
            </w:r>
            <w:r>
              <w:rPr>
                <w:rFonts w:ascii="Microsoft Sans Serif"/>
                <w:spacing w:val="-3"/>
                <w:sz w:val="16"/>
              </w:rPr>
              <w:t xml:space="preserve"> </w:t>
            </w:r>
            <w:r>
              <w:rPr>
                <w:rFonts w:ascii="Microsoft Sans Serif"/>
                <w:sz w:val="16"/>
              </w:rPr>
              <w:t>prirez na</w:t>
            </w:r>
            <w:r>
              <w:rPr>
                <w:rFonts w:ascii="Microsoft Sans Serif"/>
                <w:spacing w:val="-3"/>
                <w:sz w:val="16"/>
              </w:rPr>
              <w:t xml:space="preserve"> </w:t>
            </w:r>
            <w:r>
              <w:rPr>
                <w:rFonts w:ascii="Microsoft Sans Serif"/>
                <w:spacing w:val="-2"/>
                <w:sz w:val="16"/>
              </w:rPr>
              <w:t>dohodak</w:t>
            </w:r>
          </w:p>
        </w:tc>
        <w:tc>
          <w:tcPr>
            <w:tcW w:w="1148" w:type="dxa"/>
          </w:tcPr>
          <w:p w:rsidR="005D37B5" w:rsidRDefault="00000000">
            <w:pPr>
              <w:pStyle w:val="TableParagraph"/>
              <w:spacing w:before="73" w:line="161" w:lineRule="exact"/>
              <w:ind w:right="98"/>
              <w:jc w:val="right"/>
              <w:rPr>
                <w:rFonts w:ascii="Microsoft Sans Serif"/>
                <w:sz w:val="16"/>
              </w:rPr>
            </w:pPr>
            <w:r>
              <w:rPr>
                <w:rFonts w:ascii="Microsoft Sans Serif"/>
                <w:spacing w:val="-2"/>
                <w:sz w:val="16"/>
              </w:rPr>
              <w:t>1,174,834.14</w:t>
            </w:r>
          </w:p>
        </w:tc>
        <w:tc>
          <w:tcPr>
            <w:tcW w:w="126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1,653,561.19</w:t>
            </w:r>
          </w:p>
        </w:tc>
        <w:tc>
          <w:tcPr>
            <w:tcW w:w="115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1,653,561.19</w:t>
            </w:r>
          </w:p>
        </w:tc>
        <w:tc>
          <w:tcPr>
            <w:tcW w:w="1259" w:type="dxa"/>
          </w:tcPr>
          <w:p w:rsidR="005D37B5" w:rsidRDefault="00000000">
            <w:pPr>
              <w:pStyle w:val="TableParagraph"/>
              <w:spacing w:before="73" w:line="161" w:lineRule="exact"/>
              <w:ind w:right="104"/>
              <w:jc w:val="right"/>
              <w:rPr>
                <w:rFonts w:ascii="Microsoft Sans Serif"/>
                <w:sz w:val="16"/>
              </w:rPr>
            </w:pPr>
            <w:r>
              <w:rPr>
                <w:rFonts w:ascii="Microsoft Sans Serif"/>
                <w:spacing w:val="-2"/>
                <w:sz w:val="16"/>
              </w:rPr>
              <w:t>1,454,876.47</w:t>
            </w:r>
          </w:p>
        </w:tc>
        <w:tc>
          <w:tcPr>
            <w:tcW w:w="1028" w:type="dxa"/>
          </w:tcPr>
          <w:p w:rsidR="005D37B5" w:rsidRDefault="00000000">
            <w:pPr>
              <w:pStyle w:val="TableParagraph"/>
              <w:spacing w:before="73" w:line="161" w:lineRule="exact"/>
              <w:ind w:right="100"/>
              <w:jc w:val="right"/>
              <w:rPr>
                <w:rFonts w:ascii="Microsoft Sans Serif"/>
                <w:sz w:val="16"/>
              </w:rPr>
            </w:pPr>
            <w:r>
              <w:rPr>
                <w:rFonts w:ascii="Microsoft Sans Serif"/>
                <w:spacing w:val="-2"/>
                <w:sz w:val="16"/>
              </w:rPr>
              <w:t>123.84%</w:t>
            </w:r>
          </w:p>
        </w:tc>
        <w:tc>
          <w:tcPr>
            <w:tcW w:w="846" w:type="dxa"/>
          </w:tcPr>
          <w:p w:rsidR="005D37B5" w:rsidRDefault="00000000">
            <w:pPr>
              <w:pStyle w:val="TableParagraph"/>
              <w:spacing w:before="73" w:line="161" w:lineRule="exact"/>
              <w:ind w:left="96" w:right="5"/>
              <w:jc w:val="center"/>
              <w:rPr>
                <w:rFonts w:ascii="Microsoft Sans Serif"/>
                <w:sz w:val="16"/>
              </w:rPr>
            </w:pPr>
            <w:r>
              <w:rPr>
                <w:rFonts w:ascii="Microsoft Sans Serif"/>
                <w:spacing w:val="-2"/>
                <w:sz w:val="16"/>
              </w:rPr>
              <w:t>87.98%</w:t>
            </w:r>
          </w:p>
        </w:tc>
      </w:tr>
      <w:tr w:rsidR="005D37B5">
        <w:trPr>
          <w:trHeight w:val="253"/>
        </w:trPr>
        <w:tc>
          <w:tcPr>
            <w:tcW w:w="2833" w:type="dxa"/>
          </w:tcPr>
          <w:p w:rsidR="005D37B5" w:rsidRDefault="00000000">
            <w:pPr>
              <w:pStyle w:val="TableParagraph"/>
              <w:spacing w:before="73" w:line="161" w:lineRule="exact"/>
              <w:ind w:left="110"/>
              <w:rPr>
                <w:rFonts w:ascii="Microsoft Sans Serif"/>
                <w:sz w:val="16"/>
              </w:rPr>
            </w:pPr>
            <w:r>
              <w:rPr>
                <w:rFonts w:ascii="Microsoft Sans Serif"/>
                <w:sz w:val="16"/>
              </w:rPr>
              <w:t>613</w:t>
            </w:r>
            <w:r>
              <w:rPr>
                <w:rFonts w:ascii="Microsoft Sans Serif"/>
                <w:spacing w:val="-4"/>
                <w:sz w:val="16"/>
              </w:rPr>
              <w:t xml:space="preserve"> </w:t>
            </w:r>
            <w:r>
              <w:rPr>
                <w:rFonts w:ascii="Microsoft Sans Serif"/>
                <w:sz w:val="16"/>
              </w:rPr>
              <w:t>Porezi na</w:t>
            </w:r>
            <w:r>
              <w:rPr>
                <w:rFonts w:ascii="Microsoft Sans Serif"/>
                <w:spacing w:val="-5"/>
                <w:sz w:val="16"/>
              </w:rPr>
              <w:t xml:space="preserve"> </w:t>
            </w:r>
            <w:r>
              <w:rPr>
                <w:rFonts w:ascii="Microsoft Sans Serif"/>
                <w:spacing w:val="-2"/>
                <w:sz w:val="16"/>
              </w:rPr>
              <w:t>imovinu</w:t>
            </w:r>
          </w:p>
        </w:tc>
        <w:tc>
          <w:tcPr>
            <w:tcW w:w="1148" w:type="dxa"/>
          </w:tcPr>
          <w:p w:rsidR="005D37B5" w:rsidRDefault="00000000">
            <w:pPr>
              <w:pStyle w:val="TableParagraph"/>
              <w:spacing w:before="73" w:line="161" w:lineRule="exact"/>
              <w:ind w:right="97"/>
              <w:jc w:val="right"/>
              <w:rPr>
                <w:rFonts w:ascii="Microsoft Sans Serif"/>
                <w:sz w:val="16"/>
              </w:rPr>
            </w:pPr>
            <w:r>
              <w:rPr>
                <w:rFonts w:ascii="Microsoft Sans Serif"/>
                <w:spacing w:val="-2"/>
                <w:sz w:val="16"/>
              </w:rPr>
              <w:t>204,737.79</w:t>
            </w:r>
          </w:p>
        </w:tc>
        <w:tc>
          <w:tcPr>
            <w:tcW w:w="1263" w:type="dxa"/>
          </w:tcPr>
          <w:p w:rsidR="005D37B5" w:rsidRDefault="00000000">
            <w:pPr>
              <w:pStyle w:val="TableParagraph"/>
              <w:spacing w:before="73" w:line="161" w:lineRule="exact"/>
              <w:ind w:right="102"/>
              <w:jc w:val="right"/>
              <w:rPr>
                <w:rFonts w:ascii="Microsoft Sans Serif"/>
                <w:sz w:val="16"/>
              </w:rPr>
            </w:pPr>
            <w:r>
              <w:rPr>
                <w:rFonts w:ascii="Microsoft Sans Serif"/>
                <w:spacing w:val="-2"/>
                <w:sz w:val="16"/>
              </w:rPr>
              <w:t>407,900.00</w:t>
            </w:r>
          </w:p>
        </w:tc>
        <w:tc>
          <w:tcPr>
            <w:tcW w:w="115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407,900.00</w:t>
            </w:r>
          </w:p>
        </w:tc>
        <w:tc>
          <w:tcPr>
            <w:tcW w:w="1259" w:type="dxa"/>
          </w:tcPr>
          <w:p w:rsidR="005D37B5" w:rsidRDefault="00000000">
            <w:pPr>
              <w:pStyle w:val="TableParagraph"/>
              <w:spacing w:before="73" w:line="161" w:lineRule="exact"/>
              <w:ind w:right="104"/>
              <w:jc w:val="right"/>
              <w:rPr>
                <w:rFonts w:ascii="Microsoft Sans Serif"/>
                <w:sz w:val="16"/>
              </w:rPr>
            </w:pPr>
            <w:r>
              <w:rPr>
                <w:rFonts w:ascii="Microsoft Sans Serif"/>
                <w:spacing w:val="-2"/>
                <w:sz w:val="16"/>
              </w:rPr>
              <w:t>238,766.48</w:t>
            </w:r>
          </w:p>
        </w:tc>
        <w:tc>
          <w:tcPr>
            <w:tcW w:w="1028" w:type="dxa"/>
          </w:tcPr>
          <w:p w:rsidR="005D37B5" w:rsidRDefault="00000000">
            <w:pPr>
              <w:pStyle w:val="TableParagraph"/>
              <w:spacing w:before="73" w:line="161" w:lineRule="exact"/>
              <w:ind w:right="100"/>
              <w:jc w:val="right"/>
              <w:rPr>
                <w:rFonts w:ascii="Microsoft Sans Serif"/>
                <w:sz w:val="16"/>
              </w:rPr>
            </w:pPr>
            <w:r>
              <w:rPr>
                <w:rFonts w:ascii="Microsoft Sans Serif"/>
                <w:spacing w:val="-2"/>
                <w:sz w:val="16"/>
              </w:rPr>
              <w:t>116.62%</w:t>
            </w:r>
          </w:p>
        </w:tc>
        <w:tc>
          <w:tcPr>
            <w:tcW w:w="846" w:type="dxa"/>
          </w:tcPr>
          <w:p w:rsidR="005D37B5" w:rsidRDefault="00000000">
            <w:pPr>
              <w:pStyle w:val="TableParagraph"/>
              <w:spacing w:before="73" w:line="161" w:lineRule="exact"/>
              <w:ind w:left="96" w:right="5"/>
              <w:jc w:val="center"/>
              <w:rPr>
                <w:rFonts w:ascii="Microsoft Sans Serif"/>
                <w:sz w:val="16"/>
              </w:rPr>
            </w:pPr>
            <w:r>
              <w:rPr>
                <w:rFonts w:ascii="Microsoft Sans Serif"/>
                <w:spacing w:val="-2"/>
                <w:sz w:val="16"/>
              </w:rPr>
              <w:t>58.54%</w:t>
            </w:r>
          </w:p>
        </w:tc>
      </w:tr>
      <w:tr w:rsidR="005D37B5">
        <w:trPr>
          <w:trHeight w:val="254"/>
        </w:trPr>
        <w:tc>
          <w:tcPr>
            <w:tcW w:w="2833" w:type="dxa"/>
          </w:tcPr>
          <w:p w:rsidR="005D37B5" w:rsidRDefault="00000000">
            <w:pPr>
              <w:pStyle w:val="TableParagraph"/>
              <w:spacing w:before="73" w:line="161" w:lineRule="exact"/>
              <w:ind w:left="110"/>
              <w:rPr>
                <w:rFonts w:ascii="Microsoft Sans Serif"/>
                <w:sz w:val="16"/>
              </w:rPr>
            </w:pPr>
            <w:r>
              <w:rPr>
                <w:rFonts w:ascii="Microsoft Sans Serif"/>
                <w:sz w:val="16"/>
              </w:rPr>
              <w:t>614</w:t>
            </w:r>
            <w:r>
              <w:rPr>
                <w:rFonts w:ascii="Microsoft Sans Serif"/>
                <w:spacing w:val="-3"/>
                <w:sz w:val="16"/>
              </w:rPr>
              <w:t xml:space="preserve"> </w:t>
            </w:r>
            <w:r>
              <w:rPr>
                <w:rFonts w:ascii="Microsoft Sans Serif"/>
                <w:sz w:val="16"/>
              </w:rPr>
              <w:t>Porezi</w:t>
            </w:r>
            <w:r>
              <w:rPr>
                <w:rFonts w:ascii="Microsoft Sans Serif"/>
                <w:spacing w:val="1"/>
                <w:sz w:val="16"/>
              </w:rPr>
              <w:t xml:space="preserve"> </w:t>
            </w:r>
            <w:r>
              <w:rPr>
                <w:rFonts w:ascii="Microsoft Sans Serif"/>
                <w:sz w:val="16"/>
              </w:rPr>
              <w:t>na</w:t>
            </w:r>
            <w:r>
              <w:rPr>
                <w:rFonts w:ascii="Microsoft Sans Serif"/>
                <w:spacing w:val="-4"/>
                <w:sz w:val="16"/>
              </w:rPr>
              <w:t xml:space="preserve"> </w:t>
            </w:r>
            <w:r>
              <w:rPr>
                <w:rFonts w:ascii="Microsoft Sans Serif"/>
                <w:sz w:val="16"/>
              </w:rPr>
              <w:t>robu</w:t>
            </w:r>
            <w:r>
              <w:rPr>
                <w:rFonts w:ascii="Microsoft Sans Serif"/>
                <w:spacing w:val="-4"/>
                <w:sz w:val="16"/>
              </w:rPr>
              <w:t xml:space="preserve"> </w:t>
            </w:r>
            <w:r>
              <w:rPr>
                <w:rFonts w:ascii="Microsoft Sans Serif"/>
                <w:sz w:val="16"/>
              </w:rPr>
              <w:t>i</w:t>
            </w:r>
            <w:r>
              <w:rPr>
                <w:rFonts w:ascii="Microsoft Sans Serif"/>
                <w:spacing w:val="1"/>
                <w:sz w:val="16"/>
              </w:rPr>
              <w:t xml:space="preserve"> </w:t>
            </w:r>
            <w:r>
              <w:rPr>
                <w:rFonts w:ascii="Microsoft Sans Serif"/>
                <w:spacing w:val="-2"/>
                <w:sz w:val="16"/>
              </w:rPr>
              <w:t>usluge</w:t>
            </w:r>
          </w:p>
        </w:tc>
        <w:tc>
          <w:tcPr>
            <w:tcW w:w="1148" w:type="dxa"/>
          </w:tcPr>
          <w:p w:rsidR="005D37B5" w:rsidRDefault="00000000">
            <w:pPr>
              <w:pStyle w:val="TableParagraph"/>
              <w:spacing w:before="73" w:line="161" w:lineRule="exact"/>
              <w:ind w:right="98"/>
              <w:jc w:val="right"/>
              <w:rPr>
                <w:rFonts w:ascii="Microsoft Sans Serif"/>
                <w:sz w:val="16"/>
              </w:rPr>
            </w:pPr>
            <w:r>
              <w:rPr>
                <w:rFonts w:ascii="Microsoft Sans Serif"/>
                <w:spacing w:val="-2"/>
                <w:sz w:val="16"/>
              </w:rPr>
              <w:t>18,322.95</w:t>
            </w:r>
          </w:p>
        </w:tc>
        <w:tc>
          <w:tcPr>
            <w:tcW w:w="126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22,350.00</w:t>
            </w:r>
          </w:p>
        </w:tc>
        <w:tc>
          <w:tcPr>
            <w:tcW w:w="115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22,350.00</w:t>
            </w:r>
          </w:p>
        </w:tc>
        <w:tc>
          <w:tcPr>
            <w:tcW w:w="1259" w:type="dxa"/>
          </w:tcPr>
          <w:p w:rsidR="005D37B5" w:rsidRDefault="00000000">
            <w:pPr>
              <w:pStyle w:val="TableParagraph"/>
              <w:spacing w:before="73" w:line="161" w:lineRule="exact"/>
              <w:ind w:right="104"/>
              <w:jc w:val="right"/>
              <w:rPr>
                <w:rFonts w:ascii="Microsoft Sans Serif"/>
                <w:sz w:val="16"/>
              </w:rPr>
            </w:pPr>
            <w:r>
              <w:rPr>
                <w:rFonts w:ascii="Microsoft Sans Serif"/>
                <w:spacing w:val="-2"/>
                <w:sz w:val="16"/>
              </w:rPr>
              <w:t>16,454.71</w:t>
            </w:r>
          </w:p>
        </w:tc>
        <w:tc>
          <w:tcPr>
            <w:tcW w:w="1028" w:type="dxa"/>
          </w:tcPr>
          <w:p w:rsidR="005D37B5" w:rsidRDefault="00000000">
            <w:pPr>
              <w:pStyle w:val="TableParagraph"/>
              <w:spacing w:before="73" w:line="161" w:lineRule="exact"/>
              <w:ind w:right="99"/>
              <w:jc w:val="right"/>
              <w:rPr>
                <w:rFonts w:ascii="Microsoft Sans Serif"/>
                <w:sz w:val="16"/>
              </w:rPr>
            </w:pPr>
            <w:r>
              <w:rPr>
                <w:rFonts w:ascii="Microsoft Sans Serif"/>
                <w:spacing w:val="-2"/>
                <w:sz w:val="16"/>
              </w:rPr>
              <w:t>89.80%</w:t>
            </w:r>
          </w:p>
        </w:tc>
        <w:tc>
          <w:tcPr>
            <w:tcW w:w="846" w:type="dxa"/>
          </w:tcPr>
          <w:p w:rsidR="005D37B5" w:rsidRDefault="00000000">
            <w:pPr>
              <w:pStyle w:val="TableParagraph"/>
              <w:spacing w:before="73" w:line="161" w:lineRule="exact"/>
              <w:ind w:left="96" w:right="5"/>
              <w:jc w:val="center"/>
              <w:rPr>
                <w:rFonts w:ascii="Microsoft Sans Serif"/>
                <w:sz w:val="16"/>
              </w:rPr>
            </w:pPr>
            <w:r>
              <w:rPr>
                <w:rFonts w:ascii="Microsoft Sans Serif"/>
                <w:spacing w:val="-2"/>
                <w:sz w:val="16"/>
              </w:rPr>
              <w:t>73.62%</w:t>
            </w:r>
          </w:p>
        </w:tc>
      </w:tr>
      <w:tr w:rsidR="005D37B5">
        <w:trPr>
          <w:trHeight w:val="556"/>
        </w:trPr>
        <w:tc>
          <w:tcPr>
            <w:tcW w:w="2833" w:type="dxa"/>
          </w:tcPr>
          <w:p w:rsidR="005D37B5" w:rsidRDefault="00000000">
            <w:pPr>
              <w:pStyle w:val="TableParagraph"/>
              <w:spacing w:line="182" w:lineRule="exact"/>
              <w:ind w:left="110" w:right="198"/>
              <w:rPr>
                <w:b/>
                <w:sz w:val="16"/>
              </w:rPr>
            </w:pPr>
            <w:r>
              <w:rPr>
                <w:b/>
                <w:sz w:val="16"/>
              </w:rPr>
              <w:t>63</w:t>
            </w:r>
            <w:r>
              <w:rPr>
                <w:b/>
                <w:spacing w:val="-8"/>
                <w:sz w:val="16"/>
              </w:rPr>
              <w:t xml:space="preserve"> </w:t>
            </w:r>
            <w:r>
              <w:rPr>
                <w:b/>
                <w:sz w:val="16"/>
              </w:rPr>
              <w:t>Pomoći</w:t>
            </w:r>
            <w:r>
              <w:rPr>
                <w:b/>
                <w:spacing w:val="-11"/>
                <w:sz w:val="16"/>
              </w:rPr>
              <w:t xml:space="preserve"> </w:t>
            </w:r>
            <w:r>
              <w:rPr>
                <w:b/>
                <w:sz w:val="16"/>
              </w:rPr>
              <w:t>iz</w:t>
            </w:r>
            <w:r>
              <w:rPr>
                <w:b/>
                <w:spacing w:val="-8"/>
                <w:sz w:val="16"/>
              </w:rPr>
              <w:t xml:space="preserve"> </w:t>
            </w:r>
            <w:r>
              <w:rPr>
                <w:b/>
                <w:sz w:val="16"/>
              </w:rPr>
              <w:t>inozemstva</w:t>
            </w:r>
            <w:r>
              <w:rPr>
                <w:b/>
                <w:spacing w:val="-12"/>
                <w:sz w:val="16"/>
              </w:rPr>
              <w:t xml:space="preserve"> </w:t>
            </w:r>
            <w:r>
              <w:rPr>
                <w:b/>
                <w:sz w:val="16"/>
              </w:rPr>
              <w:t>i</w:t>
            </w:r>
            <w:r>
              <w:rPr>
                <w:b/>
                <w:spacing w:val="-7"/>
                <w:sz w:val="16"/>
              </w:rPr>
              <w:t xml:space="preserve"> </w:t>
            </w:r>
            <w:r>
              <w:rPr>
                <w:b/>
                <w:sz w:val="16"/>
              </w:rPr>
              <w:t xml:space="preserve">od subjekata unutar općeg </w:t>
            </w:r>
            <w:r>
              <w:rPr>
                <w:b/>
                <w:spacing w:val="-2"/>
                <w:sz w:val="16"/>
              </w:rPr>
              <w:t>proračuna</w:t>
            </w:r>
          </w:p>
        </w:tc>
        <w:tc>
          <w:tcPr>
            <w:tcW w:w="1148"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right="97"/>
              <w:jc w:val="right"/>
              <w:rPr>
                <w:b/>
                <w:sz w:val="16"/>
              </w:rPr>
            </w:pPr>
            <w:r>
              <w:rPr>
                <w:b/>
                <w:spacing w:val="-2"/>
                <w:sz w:val="16"/>
              </w:rPr>
              <w:t>360,587.32</w:t>
            </w:r>
          </w:p>
        </w:tc>
        <w:tc>
          <w:tcPr>
            <w:tcW w:w="1263"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right="103"/>
              <w:jc w:val="right"/>
              <w:rPr>
                <w:b/>
                <w:sz w:val="16"/>
              </w:rPr>
            </w:pPr>
            <w:r>
              <w:rPr>
                <w:b/>
                <w:spacing w:val="-2"/>
                <w:sz w:val="16"/>
              </w:rPr>
              <w:t>1,507,891.65</w:t>
            </w:r>
          </w:p>
        </w:tc>
        <w:tc>
          <w:tcPr>
            <w:tcW w:w="1153"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right="103"/>
              <w:jc w:val="right"/>
              <w:rPr>
                <w:b/>
                <w:sz w:val="16"/>
              </w:rPr>
            </w:pPr>
            <w:r>
              <w:rPr>
                <w:b/>
                <w:spacing w:val="-2"/>
                <w:sz w:val="16"/>
              </w:rPr>
              <w:t>1,507,891.65</w:t>
            </w:r>
          </w:p>
        </w:tc>
        <w:tc>
          <w:tcPr>
            <w:tcW w:w="1259"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right="104"/>
              <w:jc w:val="right"/>
              <w:rPr>
                <w:b/>
                <w:sz w:val="16"/>
              </w:rPr>
            </w:pPr>
            <w:r>
              <w:rPr>
                <w:b/>
                <w:spacing w:val="-2"/>
                <w:sz w:val="16"/>
              </w:rPr>
              <w:t>388,222.89</w:t>
            </w:r>
          </w:p>
        </w:tc>
        <w:tc>
          <w:tcPr>
            <w:tcW w:w="1028"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right="95"/>
              <w:jc w:val="right"/>
              <w:rPr>
                <w:b/>
                <w:sz w:val="16"/>
              </w:rPr>
            </w:pPr>
            <w:r>
              <w:rPr>
                <w:b/>
                <w:spacing w:val="-2"/>
                <w:sz w:val="16"/>
              </w:rPr>
              <w:t>107.66%</w:t>
            </w:r>
          </w:p>
        </w:tc>
        <w:tc>
          <w:tcPr>
            <w:tcW w:w="846"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left="98" w:right="2"/>
              <w:jc w:val="center"/>
              <w:rPr>
                <w:b/>
                <w:sz w:val="16"/>
              </w:rPr>
            </w:pPr>
            <w:r>
              <w:rPr>
                <w:b/>
                <w:spacing w:val="-2"/>
                <w:sz w:val="16"/>
              </w:rPr>
              <w:t>25.75%</w:t>
            </w:r>
          </w:p>
        </w:tc>
      </w:tr>
      <w:tr w:rsidR="005D37B5">
        <w:trPr>
          <w:trHeight w:val="364"/>
        </w:trPr>
        <w:tc>
          <w:tcPr>
            <w:tcW w:w="2833" w:type="dxa"/>
          </w:tcPr>
          <w:p w:rsidR="005D37B5" w:rsidRDefault="00000000">
            <w:pPr>
              <w:pStyle w:val="TableParagraph"/>
              <w:spacing w:line="182" w:lineRule="exact"/>
              <w:ind w:left="110"/>
              <w:rPr>
                <w:rFonts w:ascii="Microsoft Sans Serif" w:hAnsi="Microsoft Sans Serif"/>
                <w:sz w:val="16"/>
              </w:rPr>
            </w:pPr>
            <w:r>
              <w:rPr>
                <w:rFonts w:ascii="Microsoft Sans Serif" w:hAnsi="Microsoft Sans Serif"/>
                <w:sz w:val="16"/>
              </w:rPr>
              <w:t>633</w:t>
            </w:r>
            <w:r>
              <w:rPr>
                <w:rFonts w:ascii="Microsoft Sans Serif" w:hAnsi="Microsoft Sans Serif"/>
                <w:spacing w:val="-11"/>
                <w:sz w:val="16"/>
              </w:rPr>
              <w:t xml:space="preserve"> </w:t>
            </w:r>
            <w:r>
              <w:rPr>
                <w:rFonts w:ascii="Microsoft Sans Serif" w:hAnsi="Microsoft Sans Serif"/>
                <w:sz w:val="16"/>
              </w:rPr>
              <w:t>Pomoći</w:t>
            </w:r>
            <w:r>
              <w:rPr>
                <w:rFonts w:ascii="Microsoft Sans Serif" w:hAnsi="Microsoft Sans Serif"/>
                <w:spacing w:val="-8"/>
                <w:sz w:val="16"/>
              </w:rPr>
              <w:t xml:space="preserve"> </w:t>
            </w:r>
            <w:r>
              <w:rPr>
                <w:rFonts w:ascii="Microsoft Sans Serif" w:hAnsi="Microsoft Sans Serif"/>
                <w:sz w:val="16"/>
              </w:rPr>
              <w:t>proračunu</w:t>
            </w:r>
            <w:r>
              <w:rPr>
                <w:rFonts w:ascii="Microsoft Sans Serif" w:hAnsi="Microsoft Sans Serif"/>
                <w:spacing w:val="-8"/>
                <w:sz w:val="16"/>
              </w:rPr>
              <w:t xml:space="preserve"> </w:t>
            </w:r>
            <w:r>
              <w:rPr>
                <w:rFonts w:ascii="Microsoft Sans Serif" w:hAnsi="Microsoft Sans Serif"/>
                <w:sz w:val="16"/>
              </w:rPr>
              <w:t>iz</w:t>
            </w:r>
            <w:r>
              <w:rPr>
                <w:rFonts w:ascii="Microsoft Sans Serif" w:hAnsi="Microsoft Sans Serif"/>
                <w:spacing w:val="-11"/>
                <w:sz w:val="16"/>
              </w:rPr>
              <w:t xml:space="preserve"> </w:t>
            </w:r>
            <w:r>
              <w:rPr>
                <w:rFonts w:ascii="Microsoft Sans Serif" w:hAnsi="Microsoft Sans Serif"/>
                <w:sz w:val="16"/>
              </w:rPr>
              <w:t xml:space="preserve">drugih </w:t>
            </w:r>
            <w:r>
              <w:rPr>
                <w:rFonts w:ascii="Microsoft Sans Serif" w:hAnsi="Microsoft Sans Serif"/>
                <w:spacing w:val="-2"/>
                <w:sz w:val="16"/>
              </w:rPr>
              <w:t>proračuna</w:t>
            </w:r>
          </w:p>
        </w:tc>
        <w:tc>
          <w:tcPr>
            <w:tcW w:w="1148" w:type="dxa"/>
          </w:tcPr>
          <w:p w:rsidR="005D37B5" w:rsidRDefault="00000000">
            <w:pPr>
              <w:pStyle w:val="TableParagraph"/>
              <w:spacing w:before="183" w:line="161" w:lineRule="exact"/>
              <w:ind w:right="97"/>
              <w:jc w:val="right"/>
              <w:rPr>
                <w:rFonts w:ascii="Microsoft Sans Serif"/>
                <w:sz w:val="16"/>
              </w:rPr>
            </w:pPr>
            <w:r>
              <w:rPr>
                <w:rFonts w:ascii="Microsoft Sans Serif"/>
                <w:spacing w:val="-2"/>
                <w:sz w:val="16"/>
              </w:rPr>
              <w:t>172,973.93</w:t>
            </w:r>
          </w:p>
        </w:tc>
        <w:tc>
          <w:tcPr>
            <w:tcW w:w="1263" w:type="dxa"/>
          </w:tcPr>
          <w:p w:rsidR="005D37B5" w:rsidRDefault="00000000">
            <w:pPr>
              <w:pStyle w:val="TableParagraph"/>
              <w:spacing w:before="183" w:line="161" w:lineRule="exact"/>
              <w:ind w:right="102"/>
              <w:jc w:val="right"/>
              <w:rPr>
                <w:rFonts w:ascii="Microsoft Sans Serif"/>
                <w:sz w:val="16"/>
              </w:rPr>
            </w:pPr>
            <w:r>
              <w:rPr>
                <w:rFonts w:ascii="Microsoft Sans Serif"/>
                <w:spacing w:val="-2"/>
                <w:sz w:val="16"/>
              </w:rPr>
              <w:t>176,288.17</w:t>
            </w:r>
          </w:p>
        </w:tc>
        <w:tc>
          <w:tcPr>
            <w:tcW w:w="1153" w:type="dxa"/>
          </w:tcPr>
          <w:p w:rsidR="005D37B5" w:rsidRDefault="00000000">
            <w:pPr>
              <w:pStyle w:val="TableParagraph"/>
              <w:spacing w:before="183" w:line="161" w:lineRule="exact"/>
              <w:ind w:right="103"/>
              <w:jc w:val="right"/>
              <w:rPr>
                <w:rFonts w:ascii="Microsoft Sans Serif"/>
                <w:sz w:val="16"/>
              </w:rPr>
            </w:pPr>
            <w:r>
              <w:rPr>
                <w:rFonts w:ascii="Microsoft Sans Serif"/>
                <w:spacing w:val="-2"/>
                <w:sz w:val="16"/>
              </w:rPr>
              <w:t>176,288.17</w:t>
            </w:r>
          </w:p>
        </w:tc>
        <w:tc>
          <w:tcPr>
            <w:tcW w:w="1259" w:type="dxa"/>
          </w:tcPr>
          <w:p w:rsidR="005D37B5" w:rsidRDefault="00000000">
            <w:pPr>
              <w:pStyle w:val="TableParagraph"/>
              <w:spacing w:before="183" w:line="161" w:lineRule="exact"/>
              <w:ind w:right="104"/>
              <w:jc w:val="right"/>
              <w:rPr>
                <w:rFonts w:ascii="Microsoft Sans Serif"/>
                <w:sz w:val="16"/>
              </w:rPr>
            </w:pPr>
            <w:r>
              <w:rPr>
                <w:rFonts w:ascii="Microsoft Sans Serif"/>
                <w:spacing w:val="-2"/>
                <w:sz w:val="16"/>
              </w:rPr>
              <w:t>177,583.17</w:t>
            </w:r>
          </w:p>
        </w:tc>
        <w:tc>
          <w:tcPr>
            <w:tcW w:w="1028" w:type="dxa"/>
          </w:tcPr>
          <w:p w:rsidR="005D37B5" w:rsidRDefault="00000000">
            <w:pPr>
              <w:pStyle w:val="TableParagraph"/>
              <w:spacing w:before="183" w:line="161" w:lineRule="exact"/>
              <w:ind w:right="100"/>
              <w:jc w:val="right"/>
              <w:rPr>
                <w:rFonts w:ascii="Microsoft Sans Serif"/>
                <w:sz w:val="16"/>
              </w:rPr>
            </w:pPr>
            <w:r>
              <w:rPr>
                <w:rFonts w:ascii="Microsoft Sans Serif"/>
                <w:spacing w:val="-2"/>
                <w:sz w:val="16"/>
              </w:rPr>
              <w:t>102.66%</w:t>
            </w:r>
          </w:p>
        </w:tc>
        <w:tc>
          <w:tcPr>
            <w:tcW w:w="846" w:type="dxa"/>
          </w:tcPr>
          <w:p w:rsidR="005D37B5" w:rsidRDefault="00000000">
            <w:pPr>
              <w:pStyle w:val="TableParagraph"/>
              <w:spacing w:before="183" w:line="161" w:lineRule="exact"/>
              <w:ind w:left="5" w:right="5"/>
              <w:jc w:val="center"/>
              <w:rPr>
                <w:rFonts w:ascii="Microsoft Sans Serif"/>
                <w:sz w:val="16"/>
              </w:rPr>
            </w:pPr>
            <w:r>
              <w:rPr>
                <w:rFonts w:ascii="Microsoft Sans Serif"/>
                <w:spacing w:val="-2"/>
                <w:sz w:val="16"/>
              </w:rPr>
              <w:t>100.73%</w:t>
            </w:r>
          </w:p>
        </w:tc>
      </w:tr>
      <w:tr w:rsidR="005D37B5">
        <w:trPr>
          <w:trHeight w:val="369"/>
        </w:trPr>
        <w:tc>
          <w:tcPr>
            <w:tcW w:w="2833" w:type="dxa"/>
          </w:tcPr>
          <w:p w:rsidR="005D37B5" w:rsidRDefault="00000000">
            <w:pPr>
              <w:pStyle w:val="TableParagraph"/>
              <w:spacing w:before="1"/>
              <w:ind w:left="110"/>
              <w:rPr>
                <w:rFonts w:ascii="Microsoft Sans Serif" w:hAnsi="Microsoft Sans Serif"/>
                <w:sz w:val="16"/>
              </w:rPr>
            </w:pPr>
            <w:r>
              <w:rPr>
                <w:rFonts w:ascii="Microsoft Sans Serif" w:hAnsi="Microsoft Sans Serif"/>
                <w:sz w:val="16"/>
              </w:rPr>
              <w:t>634</w:t>
            </w:r>
            <w:r>
              <w:rPr>
                <w:rFonts w:ascii="Microsoft Sans Serif" w:hAnsi="Microsoft Sans Serif"/>
                <w:spacing w:val="-5"/>
                <w:sz w:val="16"/>
              </w:rPr>
              <w:t xml:space="preserve"> </w:t>
            </w:r>
            <w:r>
              <w:rPr>
                <w:rFonts w:ascii="Microsoft Sans Serif" w:hAnsi="Microsoft Sans Serif"/>
                <w:sz w:val="16"/>
              </w:rPr>
              <w:t xml:space="preserve">Pomoći od </w:t>
            </w:r>
            <w:r>
              <w:rPr>
                <w:rFonts w:ascii="Microsoft Sans Serif" w:hAnsi="Microsoft Sans Serif"/>
                <w:spacing w:val="-2"/>
                <w:sz w:val="16"/>
              </w:rPr>
              <w:t>izvanproračunskih</w:t>
            </w:r>
          </w:p>
          <w:p w:rsidR="005D37B5" w:rsidRDefault="00000000">
            <w:pPr>
              <w:pStyle w:val="TableParagraph"/>
              <w:spacing w:before="6" w:line="161" w:lineRule="exact"/>
              <w:ind w:left="110"/>
              <w:rPr>
                <w:rFonts w:ascii="Microsoft Sans Serif"/>
                <w:sz w:val="16"/>
              </w:rPr>
            </w:pPr>
            <w:r>
              <w:rPr>
                <w:rFonts w:ascii="Microsoft Sans Serif"/>
                <w:spacing w:val="-2"/>
                <w:sz w:val="16"/>
              </w:rPr>
              <w:t>korisnika</w:t>
            </w:r>
          </w:p>
        </w:tc>
        <w:tc>
          <w:tcPr>
            <w:tcW w:w="1148" w:type="dxa"/>
          </w:tcPr>
          <w:p w:rsidR="005D37B5" w:rsidRDefault="005D37B5">
            <w:pPr>
              <w:pStyle w:val="TableParagraph"/>
              <w:spacing w:before="4"/>
              <w:rPr>
                <w:b/>
                <w:sz w:val="16"/>
              </w:rPr>
            </w:pPr>
          </w:p>
          <w:p w:rsidR="005D37B5" w:rsidRDefault="00000000">
            <w:pPr>
              <w:pStyle w:val="TableParagraph"/>
              <w:spacing w:line="161" w:lineRule="exact"/>
              <w:ind w:right="98"/>
              <w:jc w:val="right"/>
              <w:rPr>
                <w:rFonts w:ascii="Microsoft Sans Serif"/>
                <w:sz w:val="16"/>
              </w:rPr>
            </w:pPr>
            <w:r>
              <w:rPr>
                <w:rFonts w:ascii="Microsoft Sans Serif"/>
                <w:spacing w:val="-2"/>
                <w:sz w:val="16"/>
              </w:rPr>
              <w:t>62,528.43</w:t>
            </w:r>
          </w:p>
        </w:tc>
        <w:tc>
          <w:tcPr>
            <w:tcW w:w="1263" w:type="dxa"/>
          </w:tcPr>
          <w:p w:rsidR="005D37B5" w:rsidRDefault="005D37B5">
            <w:pPr>
              <w:pStyle w:val="TableParagraph"/>
              <w:spacing w:before="4"/>
              <w:rPr>
                <w:b/>
                <w:sz w:val="16"/>
              </w:rPr>
            </w:pPr>
          </w:p>
          <w:p w:rsidR="005D37B5" w:rsidRDefault="00000000">
            <w:pPr>
              <w:pStyle w:val="TableParagraph"/>
              <w:spacing w:line="161" w:lineRule="exact"/>
              <w:ind w:right="102"/>
              <w:jc w:val="right"/>
              <w:rPr>
                <w:rFonts w:ascii="Microsoft Sans Serif"/>
                <w:sz w:val="16"/>
              </w:rPr>
            </w:pPr>
            <w:r>
              <w:rPr>
                <w:rFonts w:ascii="Microsoft Sans Serif"/>
                <w:spacing w:val="-2"/>
                <w:sz w:val="16"/>
              </w:rPr>
              <w:t>785,000.00</w:t>
            </w:r>
          </w:p>
        </w:tc>
        <w:tc>
          <w:tcPr>
            <w:tcW w:w="1153" w:type="dxa"/>
          </w:tcPr>
          <w:p w:rsidR="005D37B5" w:rsidRDefault="005D37B5">
            <w:pPr>
              <w:pStyle w:val="TableParagraph"/>
              <w:spacing w:before="4"/>
              <w:rPr>
                <w:b/>
                <w:sz w:val="16"/>
              </w:rPr>
            </w:pPr>
          </w:p>
          <w:p w:rsidR="005D37B5" w:rsidRDefault="00000000">
            <w:pPr>
              <w:pStyle w:val="TableParagraph"/>
              <w:spacing w:line="161" w:lineRule="exact"/>
              <w:ind w:right="103"/>
              <w:jc w:val="right"/>
              <w:rPr>
                <w:rFonts w:ascii="Microsoft Sans Serif"/>
                <w:sz w:val="16"/>
              </w:rPr>
            </w:pPr>
            <w:r>
              <w:rPr>
                <w:rFonts w:ascii="Microsoft Sans Serif"/>
                <w:spacing w:val="-2"/>
                <w:sz w:val="16"/>
              </w:rPr>
              <w:t>785,000.00</w:t>
            </w:r>
          </w:p>
        </w:tc>
        <w:tc>
          <w:tcPr>
            <w:tcW w:w="1259" w:type="dxa"/>
          </w:tcPr>
          <w:p w:rsidR="005D37B5" w:rsidRDefault="005D37B5">
            <w:pPr>
              <w:pStyle w:val="TableParagraph"/>
              <w:spacing w:before="4"/>
              <w:rPr>
                <w:b/>
                <w:sz w:val="16"/>
              </w:rPr>
            </w:pPr>
          </w:p>
          <w:p w:rsidR="005D37B5" w:rsidRDefault="00000000">
            <w:pPr>
              <w:pStyle w:val="TableParagraph"/>
              <w:spacing w:line="161" w:lineRule="exact"/>
              <w:ind w:right="103"/>
              <w:jc w:val="right"/>
              <w:rPr>
                <w:rFonts w:ascii="Microsoft Sans Serif"/>
                <w:sz w:val="16"/>
              </w:rPr>
            </w:pPr>
            <w:r>
              <w:rPr>
                <w:rFonts w:ascii="Microsoft Sans Serif"/>
                <w:spacing w:val="-4"/>
                <w:sz w:val="16"/>
              </w:rPr>
              <w:t>0.00</w:t>
            </w:r>
          </w:p>
        </w:tc>
        <w:tc>
          <w:tcPr>
            <w:tcW w:w="1028" w:type="dxa"/>
          </w:tcPr>
          <w:p w:rsidR="005D37B5" w:rsidRDefault="005D37B5">
            <w:pPr>
              <w:pStyle w:val="TableParagraph"/>
              <w:spacing w:before="4"/>
              <w:rPr>
                <w:b/>
                <w:sz w:val="16"/>
              </w:rPr>
            </w:pPr>
          </w:p>
          <w:p w:rsidR="005D37B5" w:rsidRDefault="00000000">
            <w:pPr>
              <w:pStyle w:val="TableParagraph"/>
              <w:spacing w:line="161" w:lineRule="exact"/>
              <w:ind w:right="99"/>
              <w:jc w:val="right"/>
              <w:rPr>
                <w:rFonts w:ascii="Microsoft Sans Serif"/>
                <w:sz w:val="16"/>
              </w:rPr>
            </w:pPr>
            <w:r>
              <w:rPr>
                <w:rFonts w:ascii="Microsoft Sans Serif"/>
                <w:spacing w:val="-2"/>
                <w:sz w:val="16"/>
              </w:rPr>
              <w:t>0.00%</w:t>
            </w:r>
          </w:p>
        </w:tc>
        <w:tc>
          <w:tcPr>
            <w:tcW w:w="846" w:type="dxa"/>
          </w:tcPr>
          <w:p w:rsidR="005D37B5" w:rsidRDefault="005D37B5">
            <w:pPr>
              <w:pStyle w:val="TableParagraph"/>
              <w:spacing w:before="4"/>
              <w:rPr>
                <w:b/>
                <w:sz w:val="16"/>
              </w:rPr>
            </w:pPr>
          </w:p>
          <w:p w:rsidR="005D37B5" w:rsidRDefault="00000000">
            <w:pPr>
              <w:pStyle w:val="TableParagraph"/>
              <w:spacing w:line="161" w:lineRule="exact"/>
              <w:ind w:left="182" w:right="5"/>
              <w:jc w:val="center"/>
              <w:rPr>
                <w:rFonts w:ascii="Microsoft Sans Serif"/>
                <w:sz w:val="16"/>
              </w:rPr>
            </w:pPr>
            <w:r>
              <w:rPr>
                <w:rFonts w:ascii="Microsoft Sans Serif"/>
                <w:spacing w:val="-2"/>
                <w:sz w:val="16"/>
              </w:rPr>
              <w:t>0.00%</w:t>
            </w:r>
          </w:p>
        </w:tc>
      </w:tr>
      <w:tr w:rsidR="005D37B5">
        <w:trPr>
          <w:trHeight w:val="369"/>
        </w:trPr>
        <w:tc>
          <w:tcPr>
            <w:tcW w:w="2833" w:type="dxa"/>
          </w:tcPr>
          <w:p w:rsidR="005D37B5" w:rsidRDefault="00000000">
            <w:pPr>
              <w:pStyle w:val="TableParagraph"/>
              <w:spacing w:line="182" w:lineRule="exact"/>
              <w:ind w:left="110"/>
              <w:rPr>
                <w:rFonts w:ascii="Microsoft Sans Serif" w:hAnsi="Microsoft Sans Serif"/>
                <w:sz w:val="16"/>
              </w:rPr>
            </w:pPr>
            <w:r>
              <w:rPr>
                <w:rFonts w:ascii="Microsoft Sans Serif" w:hAnsi="Microsoft Sans Serif"/>
                <w:sz w:val="16"/>
              </w:rPr>
              <w:t>635</w:t>
            </w:r>
            <w:r>
              <w:rPr>
                <w:rFonts w:ascii="Microsoft Sans Serif" w:hAnsi="Microsoft Sans Serif"/>
                <w:spacing w:val="-11"/>
                <w:sz w:val="16"/>
              </w:rPr>
              <w:t xml:space="preserve"> </w:t>
            </w:r>
            <w:r>
              <w:rPr>
                <w:rFonts w:ascii="Microsoft Sans Serif" w:hAnsi="Microsoft Sans Serif"/>
                <w:sz w:val="16"/>
              </w:rPr>
              <w:t>Pomoći</w:t>
            </w:r>
            <w:r>
              <w:rPr>
                <w:rFonts w:ascii="Microsoft Sans Serif" w:hAnsi="Microsoft Sans Serif"/>
                <w:spacing w:val="-11"/>
                <w:sz w:val="16"/>
              </w:rPr>
              <w:t xml:space="preserve"> </w:t>
            </w:r>
            <w:r>
              <w:rPr>
                <w:rFonts w:ascii="Microsoft Sans Serif" w:hAnsi="Microsoft Sans Serif"/>
                <w:sz w:val="16"/>
              </w:rPr>
              <w:t>izravnanja</w:t>
            </w:r>
            <w:r>
              <w:rPr>
                <w:rFonts w:ascii="Microsoft Sans Serif" w:hAnsi="Microsoft Sans Serif"/>
                <w:spacing w:val="-10"/>
                <w:sz w:val="16"/>
              </w:rPr>
              <w:t xml:space="preserve"> </w:t>
            </w:r>
            <w:r>
              <w:rPr>
                <w:rFonts w:ascii="Microsoft Sans Serif" w:hAnsi="Microsoft Sans Serif"/>
                <w:sz w:val="16"/>
              </w:rPr>
              <w:t>za decentralizirane</w:t>
            </w:r>
            <w:r>
              <w:rPr>
                <w:rFonts w:ascii="Microsoft Sans Serif" w:hAnsi="Microsoft Sans Serif"/>
                <w:spacing w:val="-2"/>
                <w:sz w:val="16"/>
              </w:rPr>
              <w:t xml:space="preserve"> </w:t>
            </w:r>
            <w:r>
              <w:rPr>
                <w:rFonts w:ascii="Microsoft Sans Serif" w:hAnsi="Microsoft Sans Serif"/>
                <w:sz w:val="16"/>
              </w:rPr>
              <w:t>funkcije</w:t>
            </w:r>
          </w:p>
        </w:tc>
        <w:tc>
          <w:tcPr>
            <w:tcW w:w="1148" w:type="dxa"/>
          </w:tcPr>
          <w:p w:rsidR="005D37B5" w:rsidRDefault="00000000">
            <w:pPr>
              <w:pStyle w:val="TableParagraph"/>
              <w:spacing w:before="183" w:line="166" w:lineRule="exact"/>
              <w:ind w:right="98"/>
              <w:jc w:val="right"/>
              <w:rPr>
                <w:rFonts w:ascii="Microsoft Sans Serif"/>
                <w:sz w:val="16"/>
              </w:rPr>
            </w:pPr>
            <w:r>
              <w:rPr>
                <w:rFonts w:ascii="Microsoft Sans Serif"/>
                <w:spacing w:val="-2"/>
                <w:sz w:val="16"/>
              </w:rPr>
              <w:t>41,580.95</w:t>
            </w:r>
          </w:p>
        </w:tc>
        <w:tc>
          <w:tcPr>
            <w:tcW w:w="1263" w:type="dxa"/>
          </w:tcPr>
          <w:p w:rsidR="005D37B5" w:rsidRDefault="00000000">
            <w:pPr>
              <w:pStyle w:val="TableParagraph"/>
              <w:spacing w:before="183" w:line="166" w:lineRule="exact"/>
              <w:ind w:right="103"/>
              <w:jc w:val="right"/>
              <w:rPr>
                <w:rFonts w:ascii="Microsoft Sans Serif"/>
                <w:sz w:val="16"/>
              </w:rPr>
            </w:pPr>
            <w:r>
              <w:rPr>
                <w:rFonts w:ascii="Microsoft Sans Serif"/>
                <w:spacing w:val="-2"/>
                <w:sz w:val="16"/>
              </w:rPr>
              <w:t>41,908.00</w:t>
            </w:r>
          </w:p>
        </w:tc>
        <w:tc>
          <w:tcPr>
            <w:tcW w:w="1153" w:type="dxa"/>
          </w:tcPr>
          <w:p w:rsidR="005D37B5" w:rsidRDefault="00000000">
            <w:pPr>
              <w:pStyle w:val="TableParagraph"/>
              <w:spacing w:before="183" w:line="166" w:lineRule="exact"/>
              <w:ind w:right="103"/>
              <w:jc w:val="right"/>
              <w:rPr>
                <w:rFonts w:ascii="Microsoft Sans Serif"/>
                <w:sz w:val="16"/>
              </w:rPr>
            </w:pPr>
            <w:r>
              <w:rPr>
                <w:rFonts w:ascii="Microsoft Sans Serif"/>
                <w:spacing w:val="-2"/>
                <w:sz w:val="16"/>
              </w:rPr>
              <w:t>41,908.00</w:t>
            </w:r>
          </w:p>
        </w:tc>
        <w:tc>
          <w:tcPr>
            <w:tcW w:w="1259" w:type="dxa"/>
          </w:tcPr>
          <w:p w:rsidR="005D37B5" w:rsidRDefault="00000000">
            <w:pPr>
              <w:pStyle w:val="TableParagraph"/>
              <w:spacing w:before="183" w:line="166" w:lineRule="exact"/>
              <w:ind w:right="104"/>
              <w:jc w:val="right"/>
              <w:rPr>
                <w:rFonts w:ascii="Microsoft Sans Serif"/>
                <w:sz w:val="16"/>
              </w:rPr>
            </w:pPr>
            <w:r>
              <w:rPr>
                <w:rFonts w:ascii="Microsoft Sans Serif"/>
                <w:spacing w:val="-2"/>
                <w:sz w:val="16"/>
              </w:rPr>
              <w:t>40,710.15</w:t>
            </w:r>
          </w:p>
        </w:tc>
        <w:tc>
          <w:tcPr>
            <w:tcW w:w="1028" w:type="dxa"/>
          </w:tcPr>
          <w:p w:rsidR="005D37B5" w:rsidRDefault="00000000">
            <w:pPr>
              <w:pStyle w:val="TableParagraph"/>
              <w:spacing w:before="183" w:line="166" w:lineRule="exact"/>
              <w:ind w:right="99"/>
              <w:jc w:val="right"/>
              <w:rPr>
                <w:rFonts w:ascii="Microsoft Sans Serif"/>
                <w:sz w:val="16"/>
              </w:rPr>
            </w:pPr>
            <w:r>
              <w:rPr>
                <w:rFonts w:ascii="Microsoft Sans Serif"/>
                <w:spacing w:val="-2"/>
                <w:sz w:val="16"/>
              </w:rPr>
              <w:t>97.91%</w:t>
            </w:r>
          </w:p>
        </w:tc>
        <w:tc>
          <w:tcPr>
            <w:tcW w:w="846" w:type="dxa"/>
          </w:tcPr>
          <w:p w:rsidR="005D37B5" w:rsidRDefault="00000000">
            <w:pPr>
              <w:pStyle w:val="TableParagraph"/>
              <w:spacing w:before="183" w:line="166" w:lineRule="exact"/>
              <w:ind w:left="96" w:right="5"/>
              <w:jc w:val="center"/>
              <w:rPr>
                <w:rFonts w:ascii="Microsoft Sans Serif"/>
                <w:sz w:val="16"/>
              </w:rPr>
            </w:pPr>
            <w:r>
              <w:rPr>
                <w:rFonts w:ascii="Microsoft Sans Serif"/>
                <w:spacing w:val="-2"/>
                <w:sz w:val="16"/>
              </w:rPr>
              <w:t>97.14%</w:t>
            </w:r>
          </w:p>
        </w:tc>
      </w:tr>
      <w:tr w:rsidR="005D37B5">
        <w:trPr>
          <w:trHeight w:val="551"/>
        </w:trPr>
        <w:tc>
          <w:tcPr>
            <w:tcW w:w="2833" w:type="dxa"/>
          </w:tcPr>
          <w:p w:rsidR="005D37B5" w:rsidRDefault="00000000">
            <w:pPr>
              <w:pStyle w:val="TableParagraph"/>
              <w:spacing w:before="1"/>
              <w:ind w:left="110" w:right="198"/>
              <w:rPr>
                <w:rFonts w:ascii="Microsoft Sans Serif" w:hAnsi="Microsoft Sans Serif"/>
                <w:sz w:val="16"/>
              </w:rPr>
            </w:pPr>
            <w:r>
              <w:rPr>
                <w:rFonts w:ascii="Microsoft Sans Serif" w:hAnsi="Microsoft Sans Serif"/>
                <w:sz w:val="16"/>
              </w:rPr>
              <w:t>636 Pomoći proračunskim korisnicima</w:t>
            </w:r>
            <w:r>
              <w:rPr>
                <w:rFonts w:ascii="Microsoft Sans Serif" w:hAnsi="Microsoft Sans Serif"/>
                <w:spacing w:val="-10"/>
                <w:sz w:val="16"/>
              </w:rPr>
              <w:t xml:space="preserve"> </w:t>
            </w:r>
            <w:r>
              <w:rPr>
                <w:rFonts w:ascii="Microsoft Sans Serif" w:hAnsi="Microsoft Sans Serif"/>
                <w:sz w:val="16"/>
              </w:rPr>
              <w:t>iz</w:t>
            </w:r>
            <w:r>
              <w:rPr>
                <w:rFonts w:ascii="Microsoft Sans Serif" w:hAnsi="Microsoft Sans Serif"/>
                <w:spacing w:val="-7"/>
                <w:sz w:val="16"/>
              </w:rPr>
              <w:t xml:space="preserve"> </w:t>
            </w:r>
            <w:r>
              <w:rPr>
                <w:rFonts w:ascii="Microsoft Sans Serif" w:hAnsi="Microsoft Sans Serif"/>
                <w:sz w:val="16"/>
              </w:rPr>
              <w:t>proračuna</w:t>
            </w:r>
            <w:r>
              <w:rPr>
                <w:rFonts w:ascii="Microsoft Sans Serif" w:hAnsi="Microsoft Sans Serif"/>
                <w:spacing w:val="-10"/>
                <w:sz w:val="16"/>
              </w:rPr>
              <w:t xml:space="preserve"> </w:t>
            </w:r>
            <w:r>
              <w:rPr>
                <w:rFonts w:ascii="Microsoft Sans Serif" w:hAnsi="Microsoft Sans Serif"/>
                <w:sz w:val="16"/>
              </w:rPr>
              <w:t>koji</w:t>
            </w:r>
            <w:r>
              <w:rPr>
                <w:rFonts w:ascii="Microsoft Sans Serif" w:hAnsi="Microsoft Sans Serif"/>
                <w:spacing w:val="-9"/>
                <w:sz w:val="16"/>
              </w:rPr>
              <w:t xml:space="preserve"> </w:t>
            </w:r>
            <w:r>
              <w:rPr>
                <w:rFonts w:ascii="Microsoft Sans Serif" w:hAnsi="Microsoft Sans Serif"/>
                <w:sz w:val="16"/>
              </w:rPr>
              <w:t>im</w:t>
            </w:r>
            <w:r>
              <w:rPr>
                <w:rFonts w:ascii="Microsoft Sans Serif" w:hAnsi="Microsoft Sans Serif"/>
                <w:spacing w:val="-7"/>
                <w:sz w:val="16"/>
              </w:rPr>
              <w:t xml:space="preserve"> </w:t>
            </w:r>
            <w:r>
              <w:rPr>
                <w:rFonts w:ascii="Microsoft Sans Serif" w:hAnsi="Microsoft Sans Serif"/>
                <w:sz w:val="16"/>
              </w:rPr>
              <w:t>nije</w:t>
            </w:r>
          </w:p>
          <w:p w:rsidR="005D37B5" w:rsidRDefault="00000000">
            <w:pPr>
              <w:pStyle w:val="TableParagraph"/>
              <w:spacing w:before="8" w:line="161" w:lineRule="exact"/>
              <w:ind w:left="110"/>
              <w:rPr>
                <w:rFonts w:ascii="Microsoft Sans Serif" w:hAnsi="Microsoft Sans Serif"/>
                <w:sz w:val="16"/>
              </w:rPr>
            </w:pPr>
            <w:r>
              <w:rPr>
                <w:rFonts w:ascii="Microsoft Sans Serif" w:hAnsi="Microsoft Sans Serif"/>
                <w:spacing w:val="-2"/>
                <w:sz w:val="16"/>
              </w:rPr>
              <w:t>nadležan</w:t>
            </w:r>
          </w:p>
        </w:tc>
        <w:tc>
          <w:tcPr>
            <w:tcW w:w="1148"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1" w:lineRule="exact"/>
              <w:ind w:right="98"/>
              <w:jc w:val="right"/>
              <w:rPr>
                <w:rFonts w:ascii="Microsoft Sans Serif"/>
                <w:sz w:val="16"/>
              </w:rPr>
            </w:pPr>
            <w:r>
              <w:rPr>
                <w:rFonts w:ascii="Microsoft Sans Serif"/>
                <w:spacing w:val="-2"/>
                <w:sz w:val="16"/>
              </w:rPr>
              <w:t>32,903.44</w:t>
            </w:r>
          </w:p>
        </w:tc>
        <w:tc>
          <w:tcPr>
            <w:tcW w:w="1263"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1" w:lineRule="exact"/>
              <w:ind w:right="103"/>
              <w:jc w:val="right"/>
              <w:rPr>
                <w:rFonts w:ascii="Microsoft Sans Serif"/>
                <w:sz w:val="16"/>
              </w:rPr>
            </w:pPr>
            <w:r>
              <w:rPr>
                <w:rFonts w:ascii="Microsoft Sans Serif"/>
                <w:spacing w:val="-2"/>
                <w:sz w:val="16"/>
              </w:rPr>
              <w:t>44,754.40</w:t>
            </w:r>
          </w:p>
        </w:tc>
        <w:tc>
          <w:tcPr>
            <w:tcW w:w="1153"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1" w:lineRule="exact"/>
              <w:ind w:right="103"/>
              <w:jc w:val="right"/>
              <w:rPr>
                <w:rFonts w:ascii="Microsoft Sans Serif"/>
                <w:sz w:val="16"/>
              </w:rPr>
            </w:pPr>
            <w:r>
              <w:rPr>
                <w:rFonts w:ascii="Microsoft Sans Serif"/>
                <w:spacing w:val="-2"/>
                <w:sz w:val="16"/>
              </w:rPr>
              <w:t>44,754.40</w:t>
            </w:r>
          </w:p>
        </w:tc>
        <w:tc>
          <w:tcPr>
            <w:tcW w:w="1259"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1" w:lineRule="exact"/>
              <w:ind w:right="104"/>
              <w:jc w:val="right"/>
              <w:rPr>
                <w:rFonts w:ascii="Microsoft Sans Serif"/>
                <w:sz w:val="16"/>
              </w:rPr>
            </w:pPr>
            <w:r>
              <w:rPr>
                <w:rFonts w:ascii="Microsoft Sans Serif"/>
                <w:spacing w:val="-2"/>
                <w:sz w:val="16"/>
              </w:rPr>
              <w:t>44,734.84</w:t>
            </w:r>
          </w:p>
        </w:tc>
        <w:tc>
          <w:tcPr>
            <w:tcW w:w="1028"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135.96%</w:t>
            </w:r>
          </w:p>
        </w:tc>
        <w:tc>
          <w:tcPr>
            <w:tcW w:w="846"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1" w:lineRule="exact"/>
              <w:ind w:left="96" w:right="5"/>
              <w:jc w:val="center"/>
              <w:rPr>
                <w:rFonts w:ascii="Microsoft Sans Serif"/>
                <w:sz w:val="16"/>
              </w:rPr>
            </w:pPr>
            <w:r>
              <w:rPr>
                <w:rFonts w:ascii="Microsoft Sans Serif"/>
                <w:spacing w:val="-2"/>
                <w:sz w:val="16"/>
              </w:rPr>
              <w:t>99.96%</w:t>
            </w:r>
          </w:p>
        </w:tc>
      </w:tr>
      <w:tr w:rsidR="005D37B5">
        <w:trPr>
          <w:trHeight w:val="369"/>
        </w:trPr>
        <w:tc>
          <w:tcPr>
            <w:tcW w:w="2833" w:type="dxa"/>
          </w:tcPr>
          <w:p w:rsidR="005D37B5" w:rsidRDefault="00000000">
            <w:pPr>
              <w:pStyle w:val="TableParagraph"/>
              <w:spacing w:line="182" w:lineRule="exact"/>
              <w:ind w:left="110"/>
              <w:rPr>
                <w:rFonts w:ascii="Microsoft Sans Serif" w:hAnsi="Microsoft Sans Serif"/>
                <w:sz w:val="16"/>
              </w:rPr>
            </w:pPr>
            <w:r>
              <w:rPr>
                <w:rFonts w:ascii="Microsoft Sans Serif" w:hAnsi="Microsoft Sans Serif"/>
                <w:sz w:val="16"/>
              </w:rPr>
              <w:t>638</w:t>
            </w:r>
            <w:r>
              <w:rPr>
                <w:rFonts w:ascii="Microsoft Sans Serif" w:hAnsi="Microsoft Sans Serif"/>
                <w:spacing w:val="-11"/>
                <w:sz w:val="16"/>
              </w:rPr>
              <w:t xml:space="preserve"> </w:t>
            </w:r>
            <w:r>
              <w:rPr>
                <w:rFonts w:ascii="Microsoft Sans Serif" w:hAnsi="Microsoft Sans Serif"/>
                <w:sz w:val="16"/>
              </w:rPr>
              <w:t>Pomoći</w:t>
            </w:r>
            <w:r>
              <w:rPr>
                <w:rFonts w:ascii="Microsoft Sans Serif" w:hAnsi="Microsoft Sans Serif"/>
                <w:spacing w:val="-11"/>
                <w:sz w:val="16"/>
              </w:rPr>
              <w:t xml:space="preserve"> </w:t>
            </w:r>
            <w:r>
              <w:rPr>
                <w:rFonts w:ascii="Microsoft Sans Serif" w:hAnsi="Microsoft Sans Serif"/>
                <w:sz w:val="16"/>
              </w:rPr>
              <w:t>temeljem</w:t>
            </w:r>
            <w:r>
              <w:rPr>
                <w:rFonts w:ascii="Microsoft Sans Serif" w:hAnsi="Microsoft Sans Serif"/>
                <w:spacing w:val="-9"/>
                <w:sz w:val="16"/>
              </w:rPr>
              <w:t xml:space="preserve"> </w:t>
            </w:r>
            <w:r>
              <w:rPr>
                <w:rFonts w:ascii="Microsoft Sans Serif" w:hAnsi="Microsoft Sans Serif"/>
                <w:sz w:val="16"/>
              </w:rPr>
              <w:t>prijenosa</w:t>
            </w:r>
            <w:r>
              <w:rPr>
                <w:rFonts w:ascii="Microsoft Sans Serif" w:hAnsi="Microsoft Sans Serif"/>
                <w:spacing w:val="-11"/>
                <w:sz w:val="16"/>
              </w:rPr>
              <w:t xml:space="preserve"> </w:t>
            </w:r>
            <w:r>
              <w:rPr>
                <w:rFonts w:ascii="Microsoft Sans Serif" w:hAnsi="Microsoft Sans Serif"/>
                <w:sz w:val="16"/>
              </w:rPr>
              <w:t xml:space="preserve">EU </w:t>
            </w:r>
            <w:r>
              <w:rPr>
                <w:rFonts w:ascii="Microsoft Sans Serif" w:hAnsi="Microsoft Sans Serif"/>
                <w:spacing w:val="-2"/>
                <w:sz w:val="16"/>
              </w:rPr>
              <w:t>sredstava</w:t>
            </w:r>
          </w:p>
        </w:tc>
        <w:tc>
          <w:tcPr>
            <w:tcW w:w="1148" w:type="dxa"/>
          </w:tcPr>
          <w:p w:rsidR="005D37B5" w:rsidRDefault="00000000">
            <w:pPr>
              <w:pStyle w:val="TableParagraph"/>
              <w:spacing w:before="183" w:line="166" w:lineRule="exact"/>
              <w:ind w:right="98"/>
              <w:jc w:val="right"/>
              <w:rPr>
                <w:rFonts w:ascii="Microsoft Sans Serif"/>
                <w:sz w:val="16"/>
              </w:rPr>
            </w:pPr>
            <w:r>
              <w:rPr>
                <w:rFonts w:ascii="Microsoft Sans Serif"/>
                <w:spacing w:val="-2"/>
                <w:sz w:val="16"/>
              </w:rPr>
              <w:t>50,600.57</w:t>
            </w:r>
          </w:p>
        </w:tc>
        <w:tc>
          <w:tcPr>
            <w:tcW w:w="1263" w:type="dxa"/>
          </w:tcPr>
          <w:p w:rsidR="005D37B5" w:rsidRDefault="00000000">
            <w:pPr>
              <w:pStyle w:val="TableParagraph"/>
              <w:spacing w:before="183" w:line="166" w:lineRule="exact"/>
              <w:ind w:right="102"/>
              <w:jc w:val="right"/>
              <w:rPr>
                <w:rFonts w:ascii="Microsoft Sans Serif"/>
                <w:sz w:val="16"/>
              </w:rPr>
            </w:pPr>
            <w:r>
              <w:rPr>
                <w:rFonts w:ascii="Microsoft Sans Serif"/>
                <w:spacing w:val="-2"/>
                <w:sz w:val="16"/>
              </w:rPr>
              <w:t>459,941.08</w:t>
            </w:r>
          </w:p>
        </w:tc>
        <w:tc>
          <w:tcPr>
            <w:tcW w:w="1153" w:type="dxa"/>
          </w:tcPr>
          <w:p w:rsidR="005D37B5" w:rsidRDefault="00000000">
            <w:pPr>
              <w:pStyle w:val="TableParagraph"/>
              <w:spacing w:before="183" w:line="166" w:lineRule="exact"/>
              <w:ind w:right="103"/>
              <w:jc w:val="right"/>
              <w:rPr>
                <w:rFonts w:ascii="Microsoft Sans Serif"/>
                <w:sz w:val="16"/>
              </w:rPr>
            </w:pPr>
            <w:r>
              <w:rPr>
                <w:rFonts w:ascii="Microsoft Sans Serif"/>
                <w:spacing w:val="-2"/>
                <w:sz w:val="16"/>
              </w:rPr>
              <w:t>459,941.08</w:t>
            </w:r>
          </w:p>
        </w:tc>
        <w:tc>
          <w:tcPr>
            <w:tcW w:w="1259" w:type="dxa"/>
          </w:tcPr>
          <w:p w:rsidR="005D37B5" w:rsidRDefault="00000000">
            <w:pPr>
              <w:pStyle w:val="TableParagraph"/>
              <w:spacing w:before="183" w:line="166" w:lineRule="exact"/>
              <w:ind w:right="104"/>
              <w:jc w:val="right"/>
              <w:rPr>
                <w:rFonts w:ascii="Microsoft Sans Serif"/>
                <w:sz w:val="16"/>
              </w:rPr>
            </w:pPr>
            <w:r>
              <w:rPr>
                <w:rFonts w:ascii="Microsoft Sans Serif"/>
                <w:spacing w:val="-2"/>
                <w:sz w:val="16"/>
              </w:rPr>
              <w:t>125,194.73</w:t>
            </w:r>
          </w:p>
        </w:tc>
        <w:tc>
          <w:tcPr>
            <w:tcW w:w="1028" w:type="dxa"/>
          </w:tcPr>
          <w:p w:rsidR="005D37B5" w:rsidRDefault="00000000">
            <w:pPr>
              <w:pStyle w:val="TableParagraph"/>
              <w:spacing w:before="183" w:line="166" w:lineRule="exact"/>
              <w:ind w:right="100"/>
              <w:jc w:val="right"/>
              <w:rPr>
                <w:rFonts w:ascii="Microsoft Sans Serif"/>
                <w:sz w:val="16"/>
              </w:rPr>
            </w:pPr>
            <w:r>
              <w:rPr>
                <w:rFonts w:ascii="Microsoft Sans Serif"/>
                <w:spacing w:val="-2"/>
                <w:sz w:val="16"/>
              </w:rPr>
              <w:t>247.42%</w:t>
            </w:r>
          </w:p>
        </w:tc>
        <w:tc>
          <w:tcPr>
            <w:tcW w:w="846" w:type="dxa"/>
          </w:tcPr>
          <w:p w:rsidR="005D37B5" w:rsidRDefault="00000000">
            <w:pPr>
              <w:pStyle w:val="TableParagraph"/>
              <w:spacing w:before="183" w:line="166" w:lineRule="exact"/>
              <w:ind w:left="96" w:right="5"/>
              <w:jc w:val="center"/>
              <w:rPr>
                <w:rFonts w:ascii="Microsoft Sans Serif"/>
                <w:sz w:val="16"/>
              </w:rPr>
            </w:pPr>
            <w:r>
              <w:rPr>
                <w:rFonts w:ascii="Microsoft Sans Serif"/>
                <w:spacing w:val="-2"/>
                <w:sz w:val="16"/>
              </w:rPr>
              <w:t>27.22%</w:t>
            </w:r>
          </w:p>
        </w:tc>
      </w:tr>
      <w:tr w:rsidR="005D37B5">
        <w:trPr>
          <w:trHeight w:val="253"/>
        </w:trPr>
        <w:tc>
          <w:tcPr>
            <w:tcW w:w="2833" w:type="dxa"/>
          </w:tcPr>
          <w:p w:rsidR="005D37B5" w:rsidRDefault="00000000">
            <w:pPr>
              <w:pStyle w:val="TableParagraph"/>
              <w:spacing w:before="65" w:line="168" w:lineRule="exact"/>
              <w:ind w:left="110"/>
              <w:rPr>
                <w:b/>
                <w:sz w:val="16"/>
              </w:rPr>
            </w:pPr>
            <w:r>
              <w:rPr>
                <w:b/>
                <w:sz w:val="16"/>
              </w:rPr>
              <w:t>64</w:t>
            </w:r>
            <w:r>
              <w:rPr>
                <w:b/>
                <w:spacing w:val="-3"/>
                <w:sz w:val="16"/>
              </w:rPr>
              <w:t xml:space="preserve"> </w:t>
            </w:r>
            <w:r>
              <w:rPr>
                <w:b/>
                <w:sz w:val="16"/>
              </w:rPr>
              <w:t>Prihodi</w:t>
            </w:r>
            <w:r>
              <w:rPr>
                <w:b/>
                <w:spacing w:val="-3"/>
                <w:sz w:val="16"/>
              </w:rPr>
              <w:t xml:space="preserve"> </w:t>
            </w:r>
            <w:r>
              <w:rPr>
                <w:b/>
                <w:sz w:val="16"/>
              </w:rPr>
              <w:t xml:space="preserve">od </w:t>
            </w:r>
            <w:r>
              <w:rPr>
                <w:b/>
                <w:spacing w:val="-2"/>
                <w:sz w:val="16"/>
              </w:rPr>
              <w:t>imovine</w:t>
            </w:r>
          </w:p>
        </w:tc>
        <w:tc>
          <w:tcPr>
            <w:tcW w:w="1148" w:type="dxa"/>
          </w:tcPr>
          <w:p w:rsidR="005D37B5" w:rsidRDefault="00000000">
            <w:pPr>
              <w:pStyle w:val="TableParagraph"/>
              <w:spacing w:before="65" w:line="168" w:lineRule="exact"/>
              <w:ind w:right="98"/>
              <w:jc w:val="right"/>
              <w:rPr>
                <w:b/>
                <w:sz w:val="16"/>
              </w:rPr>
            </w:pPr>
            <w:r>
              <w:rPr>
                <w:b/>
                <w:spacing w:val="-2"/>
                <w:sz w:val="16"/>
              </w:rPr>
              <w:t>1,263,928.07</w:t>
            </w:r>
          </w:p>
        </w:tc>
        <w:tc>
          <w:tcPr>
            <w:tcW w:w="1263" w:type="dxa"/>
          </w:tcPr>
          <w:p w:rsidR="005D37B5" w:rsidRDefault="00000000">
            <w:pPr>
              <w:pStyle w:val="TableParagraph"/>
              <w:spacing w:before="65" w:line="168" w:lineRule="exact"/>
              <w:ind w:right="103"/>
              <w:jc w:val="right"/>
              <w:rPr>
                <w:b/>
                <w:sz w:val="16"/>
              </w:rPr>
            </w:pPr>
            <w:r>
              <w:rPr>
                <w:b/>
                <w:spacing w:val="-2"/>
                <w:sz w:val="16"/>
              </w:rPr>
              <w:t>1,106,350.14</w:t>
            </w:r>
          </w:p>
        </w:tc>
        <w:tc>
          <w:tcPr>
            <w:tcW w:w="1153" w:type="dxa"/>
          </w:tcPr>
          <w:p w:rsidR="005D37B5" w:rsidRDefault="00000000">
            <w:pPr>
              <w:pStyle w:val="TableParagraph"/>
              <w:spacing w:before="65" w:line="168" w:lineRule="exact"/>
              <w:ind w:right="103"/>
              <w:jc w:val="right"/>
              <w:rPr>
                <w:b/>
                <w:sz w:val="16"/>
              </w:rPr>
            </w:pPr>
            <w:r>
              <w:rPr>
                <w:b/>
                <w:spacing w:val="-2"/>
                <w:sz w:val="16"/>
              </w:rPr>
              <w:t>1,106,350.14</w:t>
            </w:r>
          </w:p>
        </w:tc>
        <w:tc>
          <w:tcPr>
            <w:tcW w:w="1259" w:type="dxa"/>
          </w:tcPr>
          <w:p w:rsidR="005D37B5" w:rsidRDefault="00000000">
            <w:pPr>
              <w:pStyle w:val="TableParagraph"/>
              <w:spacing w:before="65" w:line="168" w:lineRule="exact"/>
              <w:ind w:right="104"/>
              <w:jc w:val="right"/>
              <w:rPr>
                <w:b/>
                <w:sz w:val="16"/>
              </w:rPr>
            </w:pPr>
            <w:r>
              <w:rPr>
                <w:b/>
                <w:spacing w:val="-2"/>
                <w:sz w:val="16"/>
              </w:rPr>
              <w:t>747,973.97</w:t>
            </w:r>
          </w:p>
        </w:tc>
        <w:tc>
          <w:tcPr>
            <w:tcW w:w="1028" w:type="dxa"/>
          </w:tcPr>
          <w:p w:rsidR="005D37B5" w:rsidRDefault="00000000">
            <w:pPr>
              <w:pStyle w:val="TableParagraph"/>
              <w:spacing w:before="65" w:line="168" w:lineRule="exact"/>
              <w:ind w:right="94"/>
              <w:jc w:val="right"/>
              <w:rPr>
                <w:b/>
                <w:sz w:val="16"/>
              </w:rPr>
            </w:pPr>
            <w:r>
              <w:rPr>
                <w:b/>
                <w:spacing w:val="-2"/>
                <w:sz w:val="16"/>
              </w:rPr>
              <w:t>59.18%</w:t>
            </w:r>
          </w:p>
        </w:tc>
        <w:tc>
          <w:tcPr>
            <w:tcW w:w="846" w:type="dxa"/>
          </w:tcPr>
          <w:p w:rsidR="005D37B5" w:rsidRDefault="00000000">
            <w:pPr>
              <w:pStyle w:val="TableParagraph"/>
              <w:spacing w:before="65" w:line="168" w:lineRule="exact"/>
              <w:ind w:left="98" w:right="2"/>
              <w:jc w:val="center"/>
              <w:rPr>
                <w:b/>
                <w:sz w:val="16"/>
              </w:rPr>
            </w:pPr>
            <w:r>
              <w:rPr>
                <w:b/>
                <w:spacing w:val="-2"/>
                <w:sz w:val="16"/>
              </w:rPr>
              <w:t>67.61%</w:t>
            </w:r>
          </w:p>
        </w:tc>
      </w:tr>
      <w:tr w:rsidR="005D37B5">
        <w:trPr>
          <w:trHeight w:val="253"/>
        </w:trPr>
        <w:tc>
          <w:tcPr>
            <w:tcW w:w="2833" w:type="dxa"/>
          </w:tcPr>
          <w:p w:rsidR="005D37B5" w:rsidRDefault="00000000">
            <w:pPr>
              <w:pStyle w:val="TableParagraph"/>
              <w:spacing w:before="73" w:line="161" w:lineRule="exact"/>
              <w:ind w:left="110"/>
              <w:rPr>
                <w:rFonts w:ascii="Microsoft Sans Serif"/>
                <w:sz w:val="16"/>
              </w:rPr>
            </w:pPr>
            <w:r>
              <w:rPr>
                <w:rFonts w:ascii="Microsoft Sans Serif"/>
                <w:sz w:val="16"/>
              </w:rPr>
              <w:t>641</w:t>
            </w:r>
            <w:r>
              <w:rPr>
                <w:rFonts w:ascii="Microsoft Sans Serif"/>
                <w:spacing w:val="-6"/>
                <w:sz w:val="16"/>
              </w:rPr>
              <w:t xml:space="preserve"> </w:t>
            </w:r>
            <w:r>
              <w:rPr>
                <w:rFonts w:ascii="Microsoft Sans Serif"/>
                <w:sz w:val="16"/>
              </w:rPr>
              <w:t>Prihodi</w:t>
            </w:r>
            <w:r>
              <w:rPr>
                <w:rFonts w:ascii="Microsoft Sans Serif"/>
                <w:spacing w:val="-1"/>
                <w:sz w:val="16"/>
              </w:rPr>
              <w:t xml:space="preserve"> </w:t>
            </w:r>
            <w:r>
              <w:rPr>
                <w:rFonts w:ascii="Microsoft Sans Serif"/>
                <w:sz w:val="16"/>
              </w:rPr>
              <w:t>od</w:t>
            </w:r>
            <w:r>
              <w:rPr>
                <w:rFonts w:ascii="Microsoft Sans Serif"/>
                <w:spacing w:val="-6"/>
                <w:sz w:val="16"/>
              </w:rPr>
              <w:t xml:space="preserve"> </w:t>
            </w:r>
            <w:r>
              <w:rPr>
                <w:rFonts w:ascii="Microsoft Sans Serif"/>
                <w:sz w:val="16"/>
              </w:rPr>
              <w:t>financijske</w:t>
            </w:r>
            <w:r>
              <w:rPr>
                <w:rFonts w:ascii="Microsoft Sans Serif"/>
                <w:spacing w:val="-7"/>
                <w:sz w:val="16"/>
              </w:rPr>
              <w:t xml:space="preserve"> </w:t>
            </w:r>
            <w:r>
              <w:rPr>
                <w:rFonts w:ascii="Microsoft Sans Serif"/>
                <w:spacing w:val="-2"/>
                <w:sz w:val="16"/>
              </w:rPr>
              <w:t>imovine</w:t>
            </w:r>
          </w:p>
        </w:tc>
        <w:tc>
          <w:tcPr>
            <w:tcW w:w="1148" w:type="dxa"/>
          </w:tcPr>
          <w:p w:rsidR="005D37B5" w:rsidRDefault="00000000">
            <w:pPr>
              <w:pStyle w:val="TableParagraph"/>
              <w:spacing w:before="73" w:line="161" w:lineRule="exact"/>
              <w:ind w:right="97"/>
              <w:jc w:val="right"/>
              <w:rPr>
                <w:rFonts w:ascii="Microsoft Sans Serif"/>
                <w:sz w:val="16"/>
              </w:rPr>
            </w:pPr>
            <w:r>
              <w:rPr>
                <w:rFonts w:ascii="Microsoft Sans Serif"/>
                <w:spacing w:val="-2"/>
                <w:sz w:val="16"/>
              </w:rPr>
              <w:t>42.07</w:t>
            </w:r>
          </w:p>
        </w:tc>
        <w:tc>
          <w:tcPr>
            <w:tcW w:w="1263" w:type="dxa"/>
          </w:tcPr>
          <w:p w:rsidR="005D37B5" w:rsidRDefault="00000000">
            <w:pPr>
              <w:pStyle w:val="TableParagraph"/>
              <w:spacing w:before="73" w:line="161" w:lineRule="exact"/>
              <w:ind w:right="102"/>
              <w:jc w:val="right"/>
              <w:rPr>
                <w:rFonts w:ascii="Microsoft Sans Serif"/>
                <w:sz w:val="16"/>
              </w:rPr>
            </w:pPr>
            <w:r>
              <w:rPr>
                <w:rFonts w:ascii="Microsoft Sans Serif"/>
                <w:spacing w:val="-2"/>
                <w:sz w:val="16"/>
              </w:rPr>
              <w:t>5,125.14</w:t>
            </w:r>
          </w:p>
        </w:tc>
        <w:tc>
          <w:tcPr>
            <w:tcW w:w="115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5,125.14</w:t>
            </w:r>
          </w:p>
        </w:tc>
        <w:tc>
          <w:tcPr>
            <w:tcW w:w="1259" w:type="dxa"/>
          </w:tcPr>
          <w:p w:rsidR="005D37B5" w:rsidRDefault="00000000">
            <w:pPr>
              <w:pStyle w:val="TableParagraph"/>
              <w:spacing w:before="73" w:line="161" w:lineRule="exact"/>
              <w:ind w:right="104"/>
              <w:jc w:val="right"/>
              <w:rPr>
                <w:rFonts w:ascii="Microsoft Sans Serif"/>
                <w:sz w:val="16"/>
              </w:rPr>
            </w:pPr>
            <w:r>
              <w:rPr>
                <w:rFonts w:ascii="Microsoft Sans Serif"/>
                <w:spacing w:val="-2"/>
                <w:sz w:val="16"/>
              </w:rPr>
              <w:t>5,024.07</w:t>
            </w:r>
          </w:p>
        </w:tc>
        <w:tc>
          <w:tcPr>
            <w:tcW w:w="1028" w:type="dxa"/>
          </w:tcPr>
          <w:p w:rsidR="005D37B5" w:rsidRDefault="00000000">
            <w:pPr>
              <w:pStyle w:val="TableParagraph"/>
              <w:spacing w:before="73" w:line="161" w:lineRule="exact"/>
              <w:ind w:right="100"/>
              <w:jc w:val="right"/>
              <w:rPr>
                <w:rFonts w:ascii="Microsoft Sans Serif"/>
                <w:sz w:val="16"/>
              </w:rPr>
            </w:pPr>
            <w:r>
              <w:rPr>
                <w:rFonts w:ascii="Microsoft Sans Serif"/>
                <w:spacing w:val="-2"/>
                <w:sz w:val="16"/>
              </w:rPr>
              <w:t>11942.17%</w:t>
            </w:r>
          </w:p>
        </w:tc>
        <w:tc>
          <w:tcPr>
            <w:tcW w:w="846" w:type="dxa"/>
          </w:tcPr>
          <w:p w:rsidR="005D37B5" w:rsidRDefault="00000000">
            <w:pPr>
              <w:pStyle w:val="TableParagraph"/>
              <w:spacing w:before="73" w:line="161" w:lineRule="exact"/>
              <w:ind w:left="96" w:right="5"/>
              <w:jc w:val="center"/>
              <w:rPr>
                <w:rFonts w:ascii="Microsoft Sans Serif"/>
                <w:sz w:val="16"/>
              </w:rPr>
            </w:pPr>
            <w:r>
              <w:rPr>
                <w:rFonts w:ascii="Microsoft Sans Serif"/>
                <w:spacing w:val="-2"/>
                <w:sz w:val="16"/>
              </w:rPr>
              <w:t>98.03%</w:t>
            </w:r>
          </w:p>
        </w:tc>
      </w:tr>
      <w:tr w:rsidR="005D37B5">
        <w:trPr>
          <w:trHeight w:val="254"/>
        </w:trPr>
        <w:tc>
          <w:tcPr>
            <w:tcW w:w="2833" w:type="dxa"/>
          </w:tcPr>
          <w:p w:rsidR="005D37B5" w:rsidRDefault="00000000">
            <w:pPr>
              <w:pStyle w:val="TableParagraph"/>
              <w:spacing w:before="73" w:line="161" w:lineRule="exact"/>
              <w:ind w:left="110"/>
              <w:rPr>
                <w:rFonts w:ascii="Microsoft Sans Serif"/>
                <w:sz w:val="16"/>
              </w:rPr>
            </w:pPr>
            <w:r>
              <w:rPr>
                <w:rFonts w:ascii="Microsoft Sans Serif"/>
                <w:sz w:val="16"/>
              </w:rPr>
              <w:t>642</w:t>
            </w:r>
            <w:r>
              <w:rPr>
                <w:rFonts w:ascii="Microsoft Sans Serif"/>
                <w:spacing w:val="-7"/>
                <w:sz w:val="16"/>
              </w:rPr>
              <w:t xml:space="preserve"> </w:t>
            </w:r>
            <w:r>
              <w:rPr>
                <w:rFonts w:ascii="Microsoft Sans Serif"/>
                <w:sz w:val="16"/>
              </w:rPr>
              <w:t>Prihodi</w:t>
            </w:r>
            <w:r>
              <w:rPr>
                <w:rFonts w:ascii="Microsoft Sans Serif"/>
                <w:spacing w:val="-3"/>
                <w:sz w:val="16"/>
              </w:rPr>
              <w:t xml:space="preserve"> </w:t>
            </w:r>
            <w:r>
              <w:rPr>
                <w:rFonts w:ascii="Microsoft Sans Serif"/>
                <w:sz w:val="16"/>
              </w:rPr>
              <w:t>od</w:t>
            </w:r>
            <w:r>
              <w:rPr>
                <w:rFonts w:ascii="Microsoft Sans Serif"/>
                <w:spacing w:val="-3"/>
                <w:sz w:val="16"/>
              </w:rPr>
              <w:t xml:space="preserve"> </w:t>
            </w:r>
            <w:r>
              <w:rPr>
                <w:rFonts w:ascii="Microsoft Sans Serif"/>
                <w:sz w:val="16"/>
              </w:rPr>
              <w:t>nefinancijske</w:t>
            </w:r>
            <w:r>
              <w:rPr>
                <w:rFonts w:ascii="Microsoft Sans Serif"/>
                <w:spacing w:val="-3"/>
                <w:sz w:val="16"/>
              </w:rPr>
              <w:t xml:space="preserve"> </w:t>
            </w:r>
            <w:r>
              <w:rPr>
                <w:rFonts w:ascii="Microsoft Sans Serif"/>
                <w:spacing w:val="-2"/>
                <w:sz w:val="16"/>
              </w:rPr>
              <w:t>imovine</w:t>
            </w:r>
          </w:p>
        </w:tc>
        <w:tc>
          <w:tcPr>
            <w:tcW w:w="1148" w:type="dxa"/>
          </w:tcPr>
          <w:p w:rsidR="005D37B5" w:rsidRDefault="00000000">
            <w:pPr>
              <w:pStyle w:val="TableParagraph"/>
              <w:spacing w:before="73" w:line="161" w:lineRule="exact"/>
              <w:ind w:right="98"/>
              <w:jc w:val="right"/>
              <w:rPr>
                <w:rFonts w:ascii="Microsoft Sans Serif"/>
                <w:sz w:val="16"/>
              </w:rPr>
            </w:pPr>
            <w:r>
              <w:rPr>
                <w:rFonts w:ascii="Microsoft Sans Serif"/>
                <w:spacing w:val="-2"/>
                <w:sz w:val="16"/>
              </w:rPr>
              <w:t>1,263,886.00</w:t>
            </w:r>
          </w:p>
        </w:tc>
        <w:tc>
          <w:tcPr>
            <w:tcW w:w="126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1,101,225.00</w:t>
            </w:r>
          </w:p>
        </w:tc>
        <w:tc>
          <w:tcPr>
            <w:tcW w:w="115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1,101,225.00</w:t>
            </w:r>
          </w:p>
        </w:tc>
        <w:tc>
          <w:tcPr>
            <w:tcW w:w="1259" w:type="dxa"/>
          </w:tcPr>
          <w:p w:rsidR="005D37B5" w:rsidRDefault="00000000">
            <w:pPr>
              <w:pStyle w:val="TableParagraph"/>
              <w:spacing w:before="73" w:line="161" w:lineRule="exact"/>
              <w:ind w:right="104"/>
              <w:jc w:val="right"/>
              <w:rPr>
                <w:rFonts w:ascii="Microsoft Sans Serif"/>
                <w:sz w:val="16"/>
              </w:rPr>
            </w:pPr>
            <w:r>
              <w:rPr>
                <w:rFonts w:ascii="Microsoft Sans Serif"/>
                <w:spacing w:val="-2"/>
                <w:sz w:val="16"/>
              </w:rPr>
              <w:t>742,949.90</w:t>
            </w:r>
          </w:p>
        </w:tc>
        <w:tc>
          <w:tcPr>
            <w:tcW w:w="1028" w:type="dxa"/>
          </w:tcPr>
          <w:p w:rsidR="005D37B5" w:rsidRDefault="00000000">
            <w:pPr>
              <w:pStyle w:val="TableParagraph"/>
              <w:spacing w:before="73" w:line="161" w:lineRule="exact"/>
              <w:ind w:right="99"/>
              <w:jc w:val="right"/>
              <w:rPr>
                <w:rFonts w:ascii="Microsoft Sans Serif"/>
                <w:sz w:val="16"/>
              </w:rPr>
            </w:pPr>
            <w:r>
              <w:rPr>
                <w:rFonts w:ascii="Microsoft Sans Serif"/>
                <w:spacing w:val="-2"/>
                <w:sz w:val="16"/>
              </w:rPr>
              <w:t>58.78%</w:t>
            </w:r>
          </w:p>
        </w:tc>
        <w:tc>
          <w:tcPr>
            <w:tcW w:w="846" w:type="dxa"/>
          </w:tcPr>
          <w:p w:rsidR="005D37B5" w:rsidRDefault="00000000">
            <w:pPr>
              <w:pStyle w:val="TableParagraph"/>
              <w:spacing w:before="73" w:line="161" w:lineRule="exact"/>
              <w:ind w:left="96" w:right="5"/>
              <w:jc w:val="center"/>
              <w:rPr>
                <w:rFonts w:ascii="Microsoft Sans Serif"/>
                <w:sz w:val="16"/>
              </w:rPr>
            </w:pPr>
            <w:r>
              <w:rPr>
                <w:rFonts w:ascii="Microsoft Sans Serif"/>
                <w:spacing w:val="-2"/>
                <w:sz w:val="16"/>
              </w:rPr>
              <w:t>67.47%</w:t>
            </w:r>
          </w:p>
        </w:tc>
      </w:tr>
      <w:tr w:rsidR="005D37B5">
        <w:trPr>
          <w:trHeight w:val="739"/>
        </w:trPr>
        <w:tc>
          <w:tcPr>
            <w:tcW w:w="2833" w:type="dxa"/>
          </w:tcPr>
          <w:p w:rsidR="005D37B5" w:rsidRDefault="00000000">
            <w:pPr>
              <w:pStyle w:val="TableParagraph"/>
              <w:ind w:left="110" w:right="146"/>
              <w:rPr>
                <w:b/>
                <w:sz w:val="16"/>
              </w:rPr>
            </w:pPr>
            <w:r>
              <w:rPr>
                <w:b/>
                <w:sz w:val="16"/>
              </w:rPr>
              <w:t>65 Prihodi od upravnih i administrativnih pristojbi, pristojbi</w:t>
            </w:r>
            <w:r>
              <w:rPr>
                <w:b/>
                <w:spacing w:val="-12"/>
                <w:sz w:val="16"/>
              </w:rPr>
              <w:t xml:space="preserve"> </w:t>
            </w:r>
            <w:r>
              <w:rPr>
                <w:b/>
                <w:sz w:val="16"/>
              </w:rPr>
              <w:t>po</w:t>
            </w:r>
            <w:r>
              <w:rPr>
                <w:b/>
                <w:spacing w:val="-11"/>
                <w:sz w:val="16"/>
              </w:rPr>
              <w:t xml:space="preserve"> </w:t>
            </w:r>
            <w:r>
              <w:rPr>
                <w:b/>
                <w:sz w:val="16"/>
              </w:rPr>
              <w:t>posebnim</w:t>
            </w:r>
            <w:r>
              <w:rPr>
                <w:b/>
                <w:spacing w:val="-11"/>
                <w:sz w:val="16"/>
              </w:rPr>
              <w:t xml:space="preserve"> </w:t>
            </w:r>
            <w:r>
              <w:rPr>
                <w:b/>
                <w:sz w:val="16"/>
              </w:rPr>
              <w:t>propisima</w:t>
            </w:r>
            <w:r>
              <w:rPr>
                <w:b/>
                <w:spacing w:val="-11"/>
                <w:sz w:val="16"/>
              </w:rPr>
              <w:t xml:space="preserve"> </w:t>
            </w:r>
            <w:r>
              <w:rPr>
                <w:b/>
                <w:sz w:val="16"/>
              </w:rPr>
              <w:t>i</w:t>
            </w:r>
          </w:p>
          <w:p w:rsidR="005D37B5" w:rsidRDefault="00000000">
            <w:pPr>
              <w:pStyle w:val="TableParagraph"/>
              <w:spacing w:line="168" w:lineRule="exact"/>
              <w:ind w:left="110"/>
              <w:rPr>
                <w:b/>
                <w:sz w:val="16"/>
              </w:rPr>
            </w:pPr>
            <w:r>
              <w:rPr>
                <w:b/>
                <w:spacing w:val="-2"/>
                <w:sz w:val="16"/>
              </w:rPr>
              <w:t>naknada</w:t>
            </w:r>
          </w:p>
        </w:tc>
        <w:tc>
          <w:tcPr>
            <w:tcW w:w="1148"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8" w:lineRule="exact"/>
              <w:ind w:right="98"/>
              <w:jc w:val="right"/>
              <w:rPr>
                <w:b/>
                <w:sz w:val="16"/>
              </w:rPr>
            </w:pPr>
            <w:r>
              <w:rPr>
                <w:b/>
                <w:spacing w:val="-2"/>
                <w:sz w:val="16"/>
              </w:rPr>
              <w:t>1,103,502.98</w:t>
            </w:r>
          </w:p>
        </w:tc>
        <w:tc>
          <w:tcPr>
            <w:tcW w:w="1263"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8" w:lineRule="exact"/>
              <w:ind w:right="103"/>
              <w:jc w:val="right"/>
              <w:rPr>
                <w:b/>
                <w:sz w:val="16"/>
              </w:rPr>
            </w:pPr>
            <w:r>
              <w:rPr>
                <w:b/>
                <w:spacing w:val="-2"/>
                <w:sz w:val="16"/>
              </w:rPr>
              <w:t>1,282,471.83</w:t>
            </w:r>
          </w:p>
        </w:tc>
        <w:tc>
          <w:tcPr>
            <w:tcW w:w="1153"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8" w:lineRule="exact"/>
              <w:ind w:right="103"/>
              <w:jc w:val="right"/>
              <w:rPr>
                <w:b/>
                <w:sz w:val="16"/>
              </w:rPr>
            </w:pPr>
            <w:r>
              <w:rPr>
                <w:b/>
                <w:spacing w:val="-2"/>
                <w:sz w:val="16"/>
              </w:rPr>
              <w:t>1,282,471.83</w:t>
            </w:r>
          </w:p>
        </w:tc>
        <w:tc>
          <w:tcPr>
            <w:tcW w:w="1259"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8" w:lineRule="exact"/>
              <w:ind w:right="104"/>
              <w:jc w:val="right"/>
              <w:rPr>
                <w:b/>
                <w:sz w:val="16"/>
              </w:rPr>
            </w:pPr>
            <w:r>
              <w:rPr>
                <w:b/>
                <w:spacing w:val="-2"/>
                <w:sz w:val="16"/>
              </w:rPr>
              <w:t>1,122,166.88</w:t>
            </w:r>
          </w:p>
        </w:tc>
        <w:tc>
          <w:tcPr>
            <w:tcW w:w="1028"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8" w:lineRule="exact"/>
              <w:ind w:right="95"/>
              <w:jc w:val="right"/>
              <w:rPr>
                <w:b/>
                <w:sz w:val="16"/>
              </w:rPr>
            </w:pPr>
            <w:r>
              <w:rPr>
                <w:b/>
                <w:spacing w:val="-2"/>
                <w:sz w:val="16"/>
              </w:rPr>
              <w:t>101.69%</w:t>
            </w:r>
          </w:p>
        </w:tc>
        <w:tc>
          <w:tcPr>
            <w:tcW w:w="846"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8" w:lineRule="exact"/>
              <w:ind w:left="98" w:right="2"/>
              <w:jc w:val="center"/>
              <w:rPr>
                <w:b/>
                <w:sz w:val="16"/>
              </w:rPr>
            </w:pPr>
            <w:r>
              <w:rPr>
                <w:b/>
                <w:spacing w:val="-2"/>
                <w:sz w:val="16"/>
              </w:rPr>
              <w:t>87.50%</w:t>
            </w:r>
          </w:p>
        </w:tc>
      </w:tr>
      <w:tr w:rsidR="005D37B5">
        <w:trPr>
          <w:trHeight w:val="364"/>
        </w:trPr>
        <w:tc>
          <w:tcPr>
            <w:tcW w:w="2833" w:type="dxa"/>
          </w:tcPr>
          <w:p w:rsidR="005D37B5" w:rsidRDefault="00000000">
            <w:pPr>
              <w:pStyle w:val="TableParagraph"/>
              <w:spacing w:line="182" w:lineRule="exact"/>
              <w:ind w:left="110" w:right="198"/>
              <w:rPr>
                <w:rFonts w:ascii="Microsoft Sans Serif"/>
                <w:sz w:val="16"/>
              </w:rPr>
            </w:pPr>
            <w:r>
              <w:rPr>
                <w:rFonts w:ascii="Microsoft Sans Serif"/>
                <w:sz w:val="16"/>
              </w:rPr>
              <w:t>651</w:t>
            </w:r>
            <w:r>
              <w:rPr>
                <w:rFonts w:ascii="Microsoft Sans Serif"/>
                <w:spacing w:val="-11"/>
                <w:sz w:val="16"/>
              </w:rPr>
              <w:t xml:space="preserve"> </w:t>
            </w:r>
            <w:r>
              <w:rPr>
                <w:rFonts w:ascii="Microsoft Sans Serif"/>
                <w:sz w:val="16"/>
              </w:rPr>
              <w:t>Upravne</w:t>
            </w:r>
            <w:r>
              <w:rPr>
                <w:rFonts w:ascii="Microsoft Sans Serif"/>
                <w:spacing w:val="-11"/>
                <w:sz w:val="16"/>
              </w:rPr>
              <w:t xml:space="preserve"> </w:t>
            </w:r>
            <w:r>
              <w:rPr>
                <w:rFonts w:ascii="Microsoft Sans Serif"/>
                <w:sz w:val="16"/>
              </w:rPr>
              <w:t>i</w:t>
            </w:r>
            <w:r>
              <w:rPr>
                <w:rFonts w:ascii="Microsoft Sans Serif"/>
                <w:spacing w:val="-10"/>
                <w:sz w:val="16"/>
              </w:rPr>
              <w:t xml:space="preserve"> </w:t>
            </w:r>
            <w:r>
              <w:rPr>
                <w:rFonts w:ascii="Microsoft Sans Serif"/>
                <w:sz w:val="16"/>
              </w:rPr>
              <w:t xml:space="preserve">administrativne </w:t>
            </w:r>
            <w:r>
              <w:rPr>
                <w:rFonts w:ascii="Microsoft Sans Serif"/>
                <w:spacing w:val="-2"/>
                <w:sz w:val="16"/>
              </w:rPr>
              <w:t>pristojbe</w:t>
            </w:r>
          </w:p>
        </w:tc>
        <w:tc>
          <w:tcPr>
            <w:tcW w:w="1148" w:type="dxa"/>
          </w:tcPr>
          <w:p w:rsidR="005D37B5" w:rsidRDefault="00000000">
            <w:pPr>
              <w:pStyle w:val="TableParagraph"/>
              <w:spacing w:before="183" w:line="161" w:lineRule="exact"/>
              <w:ind w:right="98"/>
              <w:jc w:val="right"/>
              <w:rPr>
                <w:rFonts w:ascii="Microsoft Sans Serif"/>
                <w:sz w:val="16"/>
              </w:rPr>
            </w:pPr>
            <w:r>
              <w:rPr>
                <w:rFonts w:ascii="Microsoft Sans Serif"/>
                <w:spacing w:val="-2"/>
                <w:sz w:val="16"/>
              </w:rPr>
              <w:t>20,558.28</w:t>
            </w:r>
          </w:p>
        </w:tc>
        <w:tc>
          <w:tcPr>
            <w:tcW w:w="1263" w:type="dxa"/>
          </w:tcPr>
          <w:p w:rsidR="005D37B5" w:rsidRDefault="00000000">
            <w:pPr>
              <w:pStyle w:val="TableParagraph"/>
              <w:spacing w:before="183" w:line="161" w:lineRule="exact"/>
              <w:ind w:right="103"/>
              <w:jc w:val="right"/>
              <w:rPr>
                <w:rFonts w:ascii="Microsoft Sans Serif"/>
                <w:sz w:val="16"/>
              </w:rPr>
            </w:pPr>
            <w:r>
              <w:rPr>
                <w:rFonts w:ascii="Microsoft Sans Serif"/>
                <w:spacing w:val="-2"/>
                <w:sz w:val="16"/>
              </w:rPr>
              <w:t>25,076.00</w:t>
            </w:r>
          </w:p>
        </w:tc>
        <w:tc>
          <w:tcPr>
            <w:tcW w:w="1153" w:type="dxa"/>
          </w:tcPr>
          <w:p w:rsidR="005D37B5" w:rsidRDefault="00000000">
            <w:pPr>
              <w:pStyle w:val="TableParagraph"/>
              <w:spacing w:before="183" w:line="161" w:lineRule="exact"/>
              <w:ind w:right="103"/>
              <w:jc w:val="right"/>
              <w:rPr>
                <w:rFonts w:ascii="Microsoft Sans Serif"/>
                <w:sz w:val="16"/>
              </w:rPr>
            </w:pPr>
            <w:r>
              <w:rPr>
                <w:rFonts w:ascii="Microsoft Sans Serif"/>
                <w:spacing w:val="-2"/>
                <w:sz w:val="16"/>
              </w:rPr>
              <w:t>25,076.00</w:t>
            </w:r>
          </w:p>
        </w:tc>
        <w:tc>
          <w:tcPr>
            <w:tcW w:w="1259" w:type="dxa"/>
          </w:tcPr>
          <w:p w:rsidR="005D37B5" w:rsidRDefault="00000000">
            <w:pPr>
              <w:pStyle w:val="TableParagraph"/>
              <w:spacing w:before="183" w:line="161" w:lineRule="exact"/>
              <w:ind w:right="104"/>
              <w:jc w:val="right"/>
              <w:rPr>
                <w:rFonts w:ascii="Microsoft Sans Serif"/>
                <w:sz w:val="16"/>
              </w:rPr>
            </w:pPr>
            <w:r>
              <w:rPr>
                <w:rFonts w:ascii="Microsoft Sans Serif"/>
                <w:spacing w:val="-2"/>
                <w:sz w:val="16"/>
              </w:rPr>
              <w:t>19,156.53</w:t>
            </w:r>
          </w:p>
        </w:tc>
        <w:tc>
          <w:tcPr>
            <w:tcW w:w="1028" w:type="dxa"/>
          </w:tcPr>
          <w:p w:rsidR="005D37B5" w:rsidRDefault="00000000">
            <w:pPr>
              <w:pStyle w:val="TableParagraph"/>
              <w:spacing w:before="183" w:line="161" w:lineRule="exact"/>
              <w:ind w:right="99"/>
              <w:jc w:val="right"/>
              <w:rPr>
                <w:rFonts w:ascii="Microsoft Sans Serif"/>
                <w:sz w:val="16"/>
              </w:rPr>
            </w:pPr>
            <w:r>
              <w:rPr>
                <w:rFonts w:ascii="Microsoft Sans Serif"/>
                <w:spacing w:val="-2"/>
                <w:sz w:val="16"/>
              </w:rPr>
              <w:t>93.18%</w:t>
            </w:r>
          </w:p>
        </w:tc>
        <w:tc>
          <w:tcPr>
            <w:tcW w:w="846" w:type="dxa"/>
          </w:tcPr>
          <w:p w:rsidR="005D37B5" w:rsidRDefault="00000000">
            <w:pPr>
              <w:pStyle w:val="TableParagraph"/>
              <w:spacing w:before="183" w:line="161" w:lineRule="exact"/>
              <w:ind w:left="96" w:right="5"/>
              <w:jc w:val="center"/>
              <w:rPr>
                <w:rFonts w:ascii="Microsoft Sans Serif"/>
                <w:sz w:val="16"/>
              </w:rPr>
            </w:pPr>
            <w:r>
              <w:rPr>
                <w:rFonts w:ascii="Microsoft Sans Serif"/>
                <w:spacing w:val="-2"/>
                <w:sz w:val="16"/>
              </w:rPr>
              <w:t>76.39%</w:t>
            </w:r>
          </w:p>
        </w:tc>
      </w:tr>
      <w:tr w:rsidR="005D37B5">
        <w:trPr>
          <w:trHeight w:val="258"/>
        </w:trPr>
        <w:tc>
          <w:tcPr>
            <w:tcW w:w="2833" w:type="dxa"/>
          </w:tcPr>
          <w:p w:rsidR="005D37B5" w:rsidRDefault="00000000">
            <w:pPr>
              <w:pStyle w:val="TableParagraph"/>
              <w:spacing w:before="73" w:line="166" w:lineRule="exact"/>
              <w:ind w:left="110"/>
              <w:rPr>
                <w:rFonts w:ascii="Microsoft Sans Serif"/>
                <w:sz w:val="16"/>
              </w:rPr>
            </w:pPr>
            <w:r>
              <w:rPr>
                <w:rFonts w:ascii="Microsoft Sans Serif"/>
                <w:sz w:val="16"/>
              </w:rPr>
              <w:t>652</w:t>
            </w:r>
            <w:r>
              <w:rPr>
                <w:rFonts w:ascii="Microsoft Sans Serif"/>
                <w:spacing w:val="-5"/>
                <w:sz w:val="16"/>
              </w:rPr>
              <w:t xml:space="preserve"> </w:t>
            </w:r>
            <w:r>
              <w:rPr>
                <w:rFonts w:ascii="Microsoft Sans Serif"/>
                <w:sz w:val="16"/>
              </w:rPr>
              <w:t>Prihodi</w:t>
            </w:r>
            <w:r>
              <w:rPr>
                <w:rFonts w:ascii="Microsoft Sans Serif"/>
                <w:spacing w:val="-4"/>
                <w:sz w:val="16"/>
              </w:rPr>
              <w:t xml:space="preserve"> </w:t>
            </w:r>
            <w:r>
              <w:rPr>
                <w:rFonts w:ascii="Microsoft Sans Serif"/>
                <w:sz w:val="16"/>
              </w:rPr>
              <w:t>po</w:t>
            </w:r>
            <w:r>
              <w:rPr>
                <w:rFonts w:ascii="Microsoft Sans Serif"/>
                <w:spacing w:val="-1"/>
                <w:sz w:val="16"/>
              </w:rPr>
              <w:t xml:space="preserve"> </w:t>
            </w:r>
            <w:r>
              <w:rPr>
                <w:rFonts w:ascii="Microsoft Sans Serif"/>
                <w:sz w:val="16"/>
              </w:rPr>
              <w:t>posebnim</w:t>
            </w:r>
            <w:r>
              <w:rPr>
                <w:rFonts w:ascii="Microsoft Sans Serif"/>
                <w:spacing w:val="-2"/>
                <w:sz w:val="16"/>
              </w:rPr>
              <w:t xml:space="preserve"> propisima</w:t>
            </w:r>
          </w:p>
        </w:tc>
        <w:tc>
          <w:tcPr>
            <w:tcW w:w="1148" w:type="dxa"/>
          </w:tcPr>
          <w:p w:rsidR="005D37B5" w:rsidRDefault="00000000">
            <w:pPr>
              <w:pStyle w:val="TableParagraph"/>
              <w:spacing w:before="73" w:line="166" w:lineRule="exact"/>
              <w:ind w:right="97"/>
              <w:jc w:val="right"/>
              <w:rPr>
                <w:rFonts w:ascii="Microsoft Sans Serif"/>
                <w:sz w:val="16"/>
              </w:rPr>
            </w:pPr>
            <w:r>
              <w:rPr>
                <w:rFonts w:ascii="Microsoft Sans Serif"/>
                <w:spacing w:val="-2"/>
                <w:sz w:val="16"/>
              </w:rPr>
              <w:t>107,666.21</w:t>
            </w:r>
          </w:p>
        </w:tc>
        <w:tc>
          <w:tcPr>
            <w:tcW w:w="1263" w:type="dxa"/>
          </w:tcPr>
          <w:p w:rsidR="005D37B5" w:rsidRDefault="00000000">
            <w:pPr>
              <w:pStyle w:val="TableParagraph"/>
              <w:spacing w:before="73" w:line="166" w:lineRule="exact"/>
              <w:ind w:right="102"/>
              <w:jc w:val="right"/>
              <w:rPr>
                <w:rFonts w:ascii="Microsoft Sans Serif"/>
                <w:sz w:val="16"/>
              </w:rPr>
            </w:pPr>
            <w:r>
              <w:rPr>
                <w:rFonts w:ascii="Microsoft Sans Serif"/>
                <w:spacing w:val="-2"/>
                <w:sz w:val="16"/>
              </w:rPr>
              <w:t>102,820.00</w:t>
            </w:r>
          </w:p>
        </w:tc>
        <w:tc>
          <w:tcPr>
            <w:tcW w:w="1153" w:type="dxa"/>
          </w:tcPr>
          <w:p w:rsidR="005D37B5" w:rsidRDefault="00000000">
            <w:pPr>
              <w:pStyle w:val="TableParagraph"/>
              <w:spacing w:before="73" w:line="166" w:lineRule="exact"/>
              <w:ind w:right="103"/>
              <w:jc w:val="right"/>
              <w:rPr>
                <w:rFonts w:ascii="Microsoft Sans Serif"/>
                <w:sz w:val="16"/>
              </w:rPr>
            </w:pPr>
            <w:r>
              <w:rPr>
                <w:rFonts w:ascii="Microsoft Sans Serif"/>
                <w:spacing w:val="-2"/>
                <w:sz w:val="16"/>
              </w:rPr>
              <w:t>102,820.00</w:t>
            </w:r>
          </w:p>
        </w:tc>
        <w:tc>
          <w:tcPr>
            <w:tcW w:w="1259" w:type="dxa"/>
          </w:tcPr>
          <w:p w:rsidR="005D37B5" w:rsidRDefault="00000000">
            <w:pPr>
              <w:pStyle w:val="TableParagraph"/>
              <w:spacing w:before="73" w:line="166" w:lineRule="exact"/>
              <w:ind w:right="104"/>
              <w:jc w:val="right"/>
              <w:rPr>
                <w:rFonts w:ascii="Microsoft Sans Serif"/>
                <w:sz w:val="16"/>
              </w:rPr>
            </w:pPr>
            <w:r>
              <w:rPr>
                <w:rFonts w:ascii="Microsoft Sans Serif"/>
                <w:spacing w:val="-2"/>
                <w:sz w:val="16"/>
              </w:rPr>
              <w:t>97,170.47</w:t>
            </w:r>
          </w:p>
        </w:tc>
        <w:tc>
          <w:tcPr>
            <w:tcW w:w="1028" w:type="dxa"/>
          </w:tcPr>
          <w:p w:rsidR="005D37B5" w:rsidRDefault="00000000">
            <w:pPr>
              <w:pStyle w:val="TableParagraph"/>
              <w:spacing w:before="73" w:line="166" w:lineRule="exact"/>
              <w:ind w:right="99"/>
              <w:jc w:val="right"/>
              <w:rPr>
                <w:rFonts w:ascii="Microsoft Sans Serif"/>
                <w:sz w:val="16"/>
              </w:rPr>
            </w:pPr>
            <w:r>
              <w:rPr>
                <w:rFonts w:ascii="Microsoft Sans Serif"/>
                <w:spacing w:val="-2"/>
                <w:sz w:val="16"/>
              </w:rPr>
              <w:t>90.25%</w:t>
            </w:r>
          </w:p>
        </w:tc>
        <w:tc>
          <w:tcPr>
            <w:tcW w:w="846" w:type="dxa"/>
          </w:tcPr>
          <w:p w:rsidR="005D37B5" w:rsidRDefault="00000000">
            <w:pPr>
              <w:pStyle w:val="TableParagraph"/>
              <w:spacing w:before="73" w:line="166" w:lineRule="exact"/>
              <w:ind w:left="96" w:right="5"/>
              <w:jc w:val="center"/>
              <w:rPr>
                <w:rFonts w:ascii="Microsoft Sans Serif"/>
                <w:sz w:val="16"/>
              </w:rPr>
            </w:pPr>
            <w:r>
              <w:rPr>
                <w:rFonts w:ascii="Microsoft Sans Serif"/>
                <w:spacing w:val="-2"/>
                <w:sz w:val="16"/>
              </w:rPr>
              <w:t>94.51%</w:t>
            </w:r>
          </w:p>
        </w:tc>
      </w:tr>
      <w:tr w:rsidR="005D37B5">
        <w:trPr>
          <w:trHeight w:val="253"/>
        </w:trPr>
        <w:tc>
          <w:tcPr>
            <w:tcW w:w="2833" w:type="dxa"/>
          </w:tcPr>
          <w:p w:rsidR="005D37B5" w:rsidRDefault="00000000">
            <w:pPr>
              <w:pStyle w:val="TableParagraph"/>
              <w:spacing w:before="68" w:line="166" w:lineRule="exact"/>
              <w:ind w:left="110"/>
              <w:rPr>
                <w:rFonts w:ascii="Microsoft Sans Serif"/>
                <w:sz w:val="16"/>
              </w:rPr>
            </w:pPr>
            <w:r>
              <w:rPr>
                <w:rFonts w:ascii="Microsoft Sans Serif"/>
                <w:sz w:val="16"/>
              </w:rPr>
              <w:t>653</w:t>
            </w:r>
            <w:r>
              <w:rPr>
                <w:rFonts w:ascii="Microsoft Sans Serif"/>
                <w:spacing w:val="-7"/>
                <w:sz w:val="16"/>
              </w:rPr>
              <w:t xml:space="preserve"> </w:t>
            </w:r>
            <w:r>
              <w:rPr>
                <w:rFonts w:ascii="Microsoft Sans Serif"/>
                <w:sz w:val="16"/>
              </w:rPr>
              <w:t>Komunalni</w:t>
            </w:r>
            <w:r>
              <w:rPr>
                <w:rFonts w:ascii="Microsoft Sans Serif"/>
                <w:spacing w:val="-2"/>
                <w:sz w:val="16"/>
              </w:rPr>
              <w:t xml:space="preserve"> </w:t>
            </w:r>
            <w:r>
              <w:rPr>
                <w:rFonts w:ascii="Microsoft Sans Serif"/>
                <w:sz w:val="16"/>
              </w:rPr>
              <w:t>doprinosi</w:t>
            </w:r>
            <w:r>
              <w:rPr>
                <w:rFonts w:ascii="Microsoft Sans Serif"/>
                <w:spacing w:val="-3"/>
                <w:sz w:val="16"/>
              </w:rPr>
              <w:t xml:space="preserve"> </w:t>
            </w:r>
            <w:r>
              <w:rPr>
                <w:rFonts w:ascii="Microsoft Sans Serif"/>
                <w:sz w:val="16"/>
              </w:rPr>
              <w:t>i</w:t>
            </w:r>
            <w:r>
              <w:rPr>
                <w:rFonts w:ascii="Microsoft Sans Serif"/>
                <w:spacing w:val="-6"/>
                <w:sz w:val="16"/>
              </w:rPr>
              <w:t xml:space="preserve"> </w:t>
            </w:r>
            <w:r>
              <w:rPr>
                <w:rFonts w:ascii="Microsoft Sans Serif"/>
                <w:spacing w:val="-2"/>
                <w:sz w:val="16"/>
              </w:rPr>
              <w:t>naknade</w:t>
            </w:r>
          </w:p>
        </w:tc>
        <w:tc>
          <w:tcPr>
            <w:tcW w:w="1148" w:type="dxa"/>
          </w:tcPr>
          <w:p w:rsidR="005D37B5" w:rsidRDefault="00000000">
            <w:pPr>
              <w:pStyle w:val="TableParagraph"/>
              <w:spacing w:before="68" w:line="166" w:lineRule="exact"/>
              <w:ind w:right="97"/>
              <w:jc w:val="right"/>
              <w:rPr>
                <w:rFonts w:ascii="Microsoft Sans Serif"/>
                <w:sz w:val="16"/>
              </w:rPr>
            </w:pPr>
            <w:r>
              <w:rPr>
                <w:rFonts w:ascii="Microsoft Sans Serif"/>
                <w:spacing w:val="-2"/>
                <w:sz w:val="16"/>
              </w:rPr>
              <w:t>975,278.49</w:t>
            </w:r>
          </w:p>
        </w:tc>
        <w:tc>
          <w:tcPr>
            <w:tcW w:w="1263" w:type="dxa"/>
          </w:tcPr>
          <w:p w:rsidR="005D37B5" w:rsidRDefault="00000000">
            <w:pPr>
              <w:pStyle w:val="TableParagraph"/>
              <w:spacing w:before="68" w:line="166" w:lineRule="exact"/>
              <w:ind w:right="103"/>
              <w:jc w:val="right"/>
              <w:rPr>
                <w:rFonts w:ascii="Microsoft Sans Serif"/>
                <w:sz w:val="16"/>
              </w:rPr>
            </w:pPr>
            <w:r>
              <w:rPr>
                <w:rFonts w:ascii="Microsoft Sans Serif"/>
                <w:spacing w:val="-2"/>
                <w:sz w:val="16"/>
              </w:rPr>
              <w:t>1,154,575.83</w:t>
            </w:r>
          </w:p>
        </w:tc>
        <w:tc>
          <w:tcPr>
            <w:tcW w:w="1153" w:type="dxa"/>
          </w:tcPr>
          <w:p w:rsidR="005D37B5" w:rsidRDefault="00000000">
            <w:pPr>
              <w:pStyle w:val="TableParagraph"/>
              <w:spacing w:before="68" w:line="166" w:lineRule="exact"/>
              <w:ind w:right="103"/>
              <w:jc w:val="right"/>
              <w:rPr>
                <w:rFonts w:ascii="Microsoft Sans Serif"/>
                <w:sz w:val="16"/>
              </w:rPr>
            </w:pPr>
            <w:r>
              <w:rPr>
                <w:rFonts w:ascii="Microsoft Sans Serif"/>
                <w:spacing w:val="-2"/>
                <w:sz w:val="16"/>
              </w:rPr>
              <w:t>1,154,575.83</w:t>
            </w:r>
          </w:p>
        </w:tc>
        <w:tc>
          <w:tcPr>
            <w:tcW w:w="1259" w:type="dxa"/>
          </w:tcPr>
          <w:p w:rsidR="005D37B5" w:rsidRDefault="00000000">
            <w:pPr>
              <w:pStyle w:val="TableParagraph"/>
              <w:spacing w:before="68" w:line="166" w:lineRule="exact"/>
              <w:ind w:right="104"/>
              <w:jc w:val="right"/>
              <w:rPr>
                <w:rFonts w:ascii="Microsoft Sans Serif"/>
                <w:sz w:val="16"/>
              </w:rPr>
            </w:pPr>
            <w:r>
              <w:rPr>
                <w:rFonts w:ascii="Microsoft Sans Serif"/>
                <w:spacing w:val="-2"/>
                <w:sz w:val="16"/>
              </w:rPr>
              <w:t>1,005,839.88</w:t>
            </w:r>
          </w:p>
        </w:tc>
        <w:tc>
          <w:tcPr>
            <w:tcW w:w="1028" w:type="dxa"/>
          </w:tcPr>
          <w:p w:rsidR="005D37B5" w:rsidRDefault="00000000">
            <w:pPr>
              <w:pStyle w:val="TableParagraph"/>
              <w:spacing w:before="68" w:line="166" w:lineRule="exact"/>
              <w:ind w:right="100"/>
              <w:jc w:val="right"/>
              <w:rPr>
                <w:rFonts w:ascii="Microsoft Sans Serif"/>
                <w:sz w:val="16"/>
              </w:rPr>
            </w:pPr>
            <w:r>
              <w:rPr>
                <w:rFonts w:ascii="Microsoft Sans Serif"/>
                <w:spacing w:val="-2"/>
                <w:sz w:val="16"/>
              </w:rPr>
              <w:t>103.13%</w:t>
            </w:r>
          </w:p>
        </w:tc>
        <w:tc>
          <w:tcPr>
            <w:tcW w:w="846" w:type="dxa"/>
          </w:tcPr>
          <w:p w:rsidR="005D37B5" w:rsidRDefault="00000000">
            <w:pPr>
              <w:pStyle w:val="TableParagraph"/>
              <w:spacing w:before="68" w:line="166" w:lineRule="exact"/>
              <w:ind w:left="96" w:right="5"/>
              <w:jc w:val="center"/>
              <w:rPr>
                <w:rFonts w:ascii="Microsoft Sans Serif"/>
                <w:sz w:val="16"/>
              </w:rPr>
            </w:pPr>
            <w:r>
              <w:rPr>
                <w:rFonts w:ascii="Microsoft Sans Serif"/>
                <w:spacing w:val="-2"/>
                <w:sz w:val="16"/>
              </w:rPr>
              <w:t>87.12%</w:t>
            </w:r>
          </w:p>
        </w:tc>
      </w:tr>
      <w:tr w:rsidR="005D37B5">
        <w:trPr>
          <w:trHeight w:val="552"/>
        </w:trPr>
        <w:tc>
          <w:tcPr>
            <w:tcW w:w="2833" w:type="dxa"/>
          </w:tcPr>
          <w:p w:rsidR="005D37B5" w:rsidRDefault="00000000">
            <w:pPr>
              <w:pStyle w:val="TableParagraph"/>
              <w:ind w:left="110"/>
              <w:rPr>
                <w:b/>
                <w:sz w:val="16"/>
              </w:rPr>
            </w:pPr>
            <w:r>
              <w:rPr>
                <w:b/>
                <w:sz w:val="16"/>
              </w:rPr>
              <w:t>66</w:t>
            </w:r>
            <w:r>
              <w:rPr>
                <w:b/>
                <w:spacing w:val="-9"/>
                <w:sz w:val="16"/>
              </w:rPr>
              <w:t xml:space="preserve"> </w:t>
            </w:r>
            <w:r>
              <w:rPr>
                <w:b/>
                <w:sz w:val="16"/>
              </w:rPr>
              <w:t>Prihodi</w:t>
            </w:r>
            <w:r>
              <w:rPr>
                <w:b/>
                <w:spacing w:val="-8"/>
                <w:sz w:val="16"/>
              </w:rPr>
              <w:t xml:space="preserve"> </w:t>
            </w:r>
            <w:r>
              <w:rPr>
                <w:b/>
                <w:sz w:val="16"/>
              </w:rPr>
              <w:t>od</w:t>
            </w:r>
            <w:r>
              <w:rPr>
                <w:b/>
                <w:spacing w:val="-8"/>
                <w:sz w:val="16"/>
              </w:rPr>
              <w:t xml:space="preserve"> </w:t>
            </w:r>
            <w:r>
              <w:rPr>
                <w:b/>
                <w:sz w:val="16"/>
              </w:rPr>
              <w:t>prodaje</w:t>
            </w:r>
            <w:r>
              <w:rPr>
                <w:b/>
                <w:spacing w:val="-12"/>
                <w:sz w:val="16"/>
              </w:rPr>
              <w:t xml:space="preserve"> </w:t>
            </w:r>
            <w:r>
              <w:rPr>
                <w:b/>
                <w:sz w:val="16"/>
              </w:rPr>
              <w:t>proizvoda</w:t>
            </w:r>
            <w:r>
              <w:rPr>
                <w:b/>
                <w:spacing w:val="-8"/>
                <w:sz w:val="16"/>
              </w:rPr>
              <w:t xml:space="preserve"> </w:t>
            </w:r>
            <w:r>
              <w:rPr>
                <w:b/>
                <w:sz w:val="16"/>
              </w:rPr>
              <w:t>i robe te pruženih usluga</w:t>
            </w:r>
            <w:r>
              <w:rPr>
                <w:b/>
                <w:spacing w:val="-4"/>
                <w:sz w:val="16"/>
              </w:rPr>
              <w:t xml:space="preserve"> </w:t>
            </w:r>
            <w:r>
              <w:rPr>
                <w:b/>
                <w:sz w:val="16"/>
              </w:rPr>
              <w:t>i prihodi</w:t>
            </w:r>
          </w:p>
          <w:p w:rsidR="005D37B5" w:rsidRDefault="00000000">
            <w:pPr>
              <w:pStyle w:val="TableParagraph"/>
              <w:spacing w:line="163" w:lineRule="exact"/>
              <w:ind w:left="110"/>
              <w:rPr>
                <w:b/>
                <w:sz w:val="16"/>
              </w:rPr>
            </w:pPr>
            <w:r>
              <w:rPr>
                <w:b/>
                <w:sz w:val="16"/>
              </w:rPr>
              <w:t>od</w:t>
            </w:r>
            <w:r>
              <w:rPr>
                <w:b/>
                <w:spacing w:val="-5"/>
                <w:sz w:val="16"/>
              </w:rPr>
              <w:t xml:space="preserve"> </w:t>
            </w:r>
            <w:r>
              <w:rPr>
                <w:b/>
                <w:spacing w:val="-2"/>
                <w:sz w:val="16"/>
              </w:rPr>
              <w:t>donacija</w:t>
            </w:r>
          </w:p>
        </w:tc>
        <w:tc>
          <w:tcPr>
            <w:tcW w:w="1148"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97"/>
              <w:jc w:val="right"/>
              <w:rPr>
                <w:b/>
                <w:sz w:val="16"/>
              </w:rPr>
            </w:pPr>
            <w:r>
              <w:rPr>
                <w:b/>
                <w:spacing w:val="-2"/>
                <w:sz w:val="16"/>
              </w:rPr>
              <w:t>8,178.73</w:t>
            </w:r>
          </w:p>
        </w:tc>
        <w:tc>
          <w:tcPr>
            <w:tcW w:w="1263"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102"/>
              <w:jc w:val="right"/>
              <w:rPr>
                <w:b/>
                <w:sz w:val="16"/>
              </w:rPr>
            </w:pPr>
            <w:r>
              <w:rPr>
                <w:b/>
                <w:spacing w:val="-2"/>
                <w:sz w:val="16"/>
              </w:rPr>
              <w:t>7,934.47</w:t>
            </w:r>
          </w:p>
        </w:tc>
        <w:tc>
          <w:tcPr>
            <w:tcW w:w="1153"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103"/>
              <w:jc w:val="right"/>
              <w:rPr>
                <w:b/>
                <w:sz w:val="16"/>
              </w:rPr>
            </w:pPr>
            <w:r>
              <w:rPr>
                <w:b/>
                <w:spacing w:val="-2"/>
                <w:sz w:val="16"/>
              </w:rPr>
              <w:t>7,934.47</w:t>
            </w:r>
          </w:p>
        </w:tc>
        <w:tc>
          <w:tcPr>
            <w:tcW w:w="1259"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103"/>
              <w:jc w:val="right"/>
              <w:rPr>
                <w:b/>
                <w:sz w:val="16"/>
              </w:rPr>
            </w:pPr>
            <w:r>
              <w:rPr>
                <w:b/>
                <w:spacing w:val="-2"/>
                <w:sz w:val="16"/>
              </w:rPr>
              <w:t>6,619.40</w:t>
            </w:r>
          </w:p>
        </w:tc>
        <w:tc>
          <w:tcPr>
            <w:tcW w:w="1028"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94"/>
              <w:jc w:val="right"/>
              <w:rPr>
                <w:b/>
                <w:sz w:val="16"/>
              </w:rPr>
            </w:pPr>
            <w:r>
              <w:rPr>
                <w:b/>
                <w:spacing w:val="-2"/>
                <w:sz w:val="16"/>
              </w:rPr>
              <w:t>80.93%</w:t>
            </w:r>
          </w:p>
        </w:tc>
        <w:tc>
          <w:tcPr>
            <w:tcW w:w="846"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left="98" w:right="2"/>
              <w:jc w:val="center"/>
              <w:rPr>
                <w:b/>
                <w:sz w:val="16"/>
              </w:rPr>
            </w:pPr>
            <w:r>
              <w:rPr>
                <w:b/>
                <w:spacing w:val="-2"/>
                <w:sz w:val="16"/>
              </w:rPr>
              <w:t>83.43%</w:t>
            </w:r>
          </w:p>
        </w:tc>
      </w:tr>
      <w:tr w:rsidR="005D37B5">
        <w:trPr>
          <w:trHeight w:val="369"/>
        </w:trPr>
        <w:tc>
          <w:tcPr>
            <w:tcW w:w="2833" w:type="dxa"/>
          </w:tcPr>
          <w:p w:rsidR="005D37B5" w:rsidRDefault="00000000">
            <w:pPr>
              <w:pStyle w:val="TableParagraph"/>
              <w:spacing w:line="182" w:lineRule="exact"/>
              <w:ind w:left="110" w:right="198"/>
              <w:rPr>
                <w:rFonts w:ascii="Microsoft Sans Serif" w:hAnsi="Microsoft Sans Serif"/>
                <w:sz w:val="16"/>
              </w:rPr>
            </w:pPr>
            <w:r>
              <w:rPr>
                <w:rFonts w:ascii="Microsoft Sans Serif" w:hAnsi="Microsoft Sans Serif"/>
                <w:sz w:val="16"/>
              </w:rPr>
              <w:t>661</w:t>
            </w:r>
            <w:r>
              <w:rPr>
                <w:rFonts w:ascii="Microsoft Sans Serif" w:hAnsi="Microsoft Sans Serif"/>
                <w:spacing w:val="-10"/>
                <w:sz w:val="16"/>
              </w:rPr>
              <w:t xml:space="preserve"> </w:t>
            </w:r>
            <w:r>
              <w:rPr>
                <w:rFonts w:ascii="Microsoft Sans Serif" w:hAnsi="Microsoft Sans Serif"/>
                <w:sz w:val="16"/>
              </w:rPr>
              <w:t>Prihodi</w:t>
            </w:r>
            <w:r>
              <w:rPr>
                <w:rFonts w:ascii="Microsoft Sans Serif" w:hAnsi="Microsoft Sans Serif"/>
                <w:spacing w:val="-7"/>
                <w:sz w:val="16"/>
              </w:rPr>
              <w:t xml:space="preserve"> </w:t>
            </w:r>
            <w:r>
              <w:rPr>
                <w:rFonts w:ascii="Microsoft Sans Serif" w:hAnsi="Microsoft Sans Serif"/>
                <w:sz w:val="16"/>
              </w:rPr>
              <w:t>od</w:t>
            </w:r>
            <w:r>
              <w:rPr>
                <w:rFonts w:ascii="Microsoft Sans Serif" w:hAnsi="Microsoft Sans Serif"/>
                <w:spacing w:val="-7"/>
                <w:sz w:val="16"/>
              </w:rPr>
              <w:t xml:space="preserve"> </w:t>
            </w:r>
            <w:r>
              <w:rPr>
                <w:rFonts w:ascii="Microsoft Sans Serif" w:hAnsi="Microsoft Sans Serif"/>
                <w:sz w:val="16"/>
              </w:rPr>
              <w:t>prodaje</w:t>
            </w:r>
            <w:r>
              <w:rPr>
                <w:rFonts w:ascii="Microsoft Sans Serif" w:hAnsi="Microsoft Sans Serif"/>
                <w:spacing w:val="-11"/>
                <w:sz w:val="16"/>
              </w:rPr>
              <w:t xml:space="preserve"> </w:t>
            </w:r>
            <w:r>
              <w:rPr>
                <w:rFonts w:ascii="Microsoft Sans Serif" w:hAnsi="Microsoft Sans Serif"/>
                <w:sz w:val="16"/>
              </w:rPr>
              <w:t>proizvoda</w:t>
            </w:r>
            <w:r>
              <w:rPr>
                <w:rFonts w:ascii="Microsoft Sans Serif" w:hAnsi="Microsoft Sans Serif"/>
                <w:spacing w:val="-6"/>
                <w:sz w:val="16"/>
              </w:rPr>
              <w:t xml:space="preserve"> </w:t>
            </w:r>
            <w:r>
              <w:rPr>
                <w:rFonts w:ascii="Microsoft Sans Serif" w:hAnsi="Microsoft Sans Serif"/>
                <w:sz w:val="16"/>
              </w:rPr>
              <w:t>i robe te pruženih usluga</w:t>
            </w:r>
          </w:p>
        </w:tc>
        <w:tc>
          <w:tcPr>
            <w:tcW w:w="1148" w:type="dxa"/>
          </w:tcPr>
          <w:p w:rsidR="005D37B5" w:rsidRDefault="00000000">
            <w:pPr>
              <w:pStyle w:val="TableParagraph"/>
              <w:spacing w:before="183" w:line="166" w:lineRule="exact"/>
              <w:ind w:right="97"/>
              <w:jc w:val="right"/>
              <w:rPr>
                <w:rFonts w:ascii="Microsoft Sans Serif"/>
                <w:sz w:val="16"/>
              </w:rPr>
            </w:pPr>
            <w:r>
              <w:rPr>
                <w:rFonts w:ascii="Microsoft Sans Serif"/>
                <w:spacing w:val="-2"/>
                <w:sz w:val="16"/>
              </w:rPr>
              <w:t>6,678.73</w:t>
            </w:r>
          </w:p>
        </w:tc>
        <w:tc>
          <w:tcPr>
            <w:tcW w:w="1263" w:type="dxa"/>
          </w:tcPr>
          <w:p w:rsidR="005D37B5" w:rsidRDefault="00000000">
            <w:pPr>
              <w:pStyle w:val="TableParagraph"/>
              <w:spacing w:before="183" w:line="166" w:lineRule="exact"/>
              <w:ind w:right="102"/>
              <w:jc w:val="right"/>
              <w:rPr>
                <w:rFonts w:ascii="Microsoft Sans Serif"/>
                <w:sz w:val="16"/>
              </w:rPr>
            </w:pPr>
            <w:r>
              <w:rPr>
                <w:rFonts w:ascii="Microsoft Sans Serif"/>
                <w:spacing w:val="-2"/>
                <w:sz w:val="16"/>
              </w:rPr>
              <w:t>6,119.40</w:t>
            </w:r>
          </w:p>
        </w:tc>
        <w:tc>
          <w:tcPr>
            <w:tcW w:w="1153" w:type="dxa"/>
          </w:tcPr>
          <w:p w:rsidR="005D37B5" w:rsidRDefault="00000000">
            <w:pPr>
              <w:pStyle w:val="TableParagraph"/>
              <w:spacing w:before="183" w:line="166" w:lineRule="exact"/>
              <w:ind w:right="103"/>
              <w:jc w:val="right"/>
              <w:rPr>
                <w:rFonts w:ascii="Microsoft Sans Serif"/>
                <w:sz w:val="16"/>
              </w:rPr>
            </w:pPr>
            <w:r>
              <w:rPr>
                <w:rFonts w:ascii="Microsoft Sans Serif"/>
                <w:spacing w:val="-2"/>
                <w:sz w:val="16"/>
              </w:rPr>
              <w:t>6,119.40</w:t>
            </w:r>
          </w:p>
        </w:tc>
        <w:tc>
          <w:tcPr>
            <w:tcW w:w="1259" w:type="dxa"/>
          </w:tcPr>
          <w:p w:rsidR="005D37B5" w:rsidRDefault="00000000">
            <w:pPr>
              <w:pStyle w:val="TableParagraph"/>
              <w:spacing w:before="183" w:line="166" w:lineRule="exact"/>
              <w:ind w:right="104"/>
              <w:jc w:val="right"/>
              <w:rPr>
                <w:rFonts w:ascii="Microsoft Sans Serif"/>
                <w:sz w:val="16"/>
              </w:rPr>
            </w:pPr>
            <w:r>
              <w:rPr>
                <w:rFonts w:ascii="Microsoft Sans Serif"/>
                <w:spacing w:val="-2"/>
                <w:sz w:val="16"/>
              </w:rPr>
              <w:t>6,119.40</w:t>
            </w:r>
          </w:p>
        </w:tc>
        <w:tc>
          <w:tcPr>
            <w:tcW w:w="1028" w:type="dxa"/>
          </w:tcPr>
          <w:p w:rsidR="005D37B5" w:rsidRDefault="00000000">
            <w:pPr>
              <w:pStyle w:val="TableParagraph"/>
              <w:spacing w:before="183" w:line="166" w:lineRule="exact"/>
              <w:ind w:right="99"/>
              <w:jc w:val="right"/>
              <w:rPr>
                <w:rFonts w:ascii="Microsoft Sans Serif"/>
                <w:sz w:val="16"/>
              </w:rPr>
            </w:pPr>
            <w:r>
              <w:rPr>
                <w:rFonts w:ascii="Microsoft Sans Serif"/>
                <w:spacing w:val="-2"/>
                <w:sz w:val="16"/>
              </w:rPr>
              <w:t>91.63%</w:t>
            </w:r>
          </w:p>
        </w:tc>
        <w:tc>
          <w:tcPr>
            <w:tcW w:w="846" w:type="dxa"/>
          </w:tcPr>
          <w:p w:rsidR="005D37B5" w:rsidRDefault="00000000">
            <w:pPr>
              <w:pStyle w:val="TableParagraph"/>
              <w:spacing w:before="183" w:line="166" w:lineRule="exact"/>
              <w:ind w:left="96" w:right="5"/>
              <w:jc w:val="center"/>
              <w:rPr>
                <w:rFonts w:ascii="Microsoft Sans Serif"/>
                <w:sz w:val="16"/>
              </w:rPr>
            </w:pPr>
            <w:r>
              <w:rPr>
                <w:rFonts w:ascii="Microsoft Sans Serif"/>
                <w:spacing w:val="-2"/>
                <w:sz w:val="16"/>
              </w:rPr>
              <w:t>95.10%</w:t>
            </w:r>
          </w:p>
        </w:tc>
      </w:tr>
      <w:tr w:rsidR="005D37B5">
        <w:trPr>
          <w:trHeight w:val="388"/>
        </w:trPr>
        <w:tc>
          <w:tcPr>
            <w:tcW w:w="2833" w:type="dxa"/>
          </w:tcPr>
          <w:p w:rsidR="005D37B5" w:rsidRDefault="00000000">
            <w:pPr>
              <w:pStyle w:val="TableParagraph"/>
              <w:spacing w:before="6" w:line="180" w:lineRule="atLeast"/>
              <w:ind w:left="110" w:right="198"/>
              <w:rPr>
                <w:rFonts w:ascii="Microsoft Sans Serif" w:hAnsi="Microsoft Sans Serif"/>
                <w:sz w:val="16"/>
              </w:rPr>
            </w:pPr>
            <w:r>
              <w:rPr>
                <w:rFonts w:ascii="Microsoft Sans Serif" w:hAnsi="Microsoft Sans Serif"/>
                <w:sz w:val="16"/>
              </w:rPr>
              <w:t>663</w:t>
            </w:r>
            <w:r>
              <w:rPr>
                <w:rFonts w:ascii="Microsoft Sans Serif" w:hAnsi="Microsoft Sans Serif"/>
                <w:spacing w:val="-11"/>
                <w:sz w:val="16"/>
              </w:rPr>
              <w:t xml:space="preserve"> </w:t>
            </w:r>
            <w:r>
              <w:rPr>
                <w:rFonts w:ascii="Microsoft Sans Serif" w:hAnsi="Microsoft Sans Serif"/>
                <w:sz w:val="16"/>
              </w:rPr>
              <w:t>Donacije</w:t>
            </w:r>
            <w:r>
              <w:rPr>
                <w:rFonts w:ascii="Microsoft Sans Serif" w:hAnsi="Microsoft Sans Serif"/>
                <w:spacing w:val="-7"/>
                <w:sz w:val="16"/>
              </w:rPr>
              <w:t xml:space="preserve"> </w:t>
            </w:r>
            <w:r>
              <w:rPr>
                <w:rFonts w:ascii="Microsoft Sans Serif" w:hAnsi="Microsoft Sans Serif"/>
                <w:sz w:val="16"/>
              </w:rPr>
              <w:t>od</w:t>
            </w:r>
            <w:r>
              <w:rPr>
                <w:rFonts w:ascii="Microsoft Sans Serif" w:hAnsi="Microsoft Sans Serif"/>
                <w:spacing w:val="-8"/>
                <w:sz w:val="16"/>
              </w:rPr>
              <w:t xml:space="preserve"> </w:t>
            </w:r>
            <w:r>
              <w:rPr>
                <w:rFonts w:ascii="Microsoft Sans Serif" w:hAnsi="Microsoft Sans Serif"/>
                <w:sz w:val="16"/>
              </w:rPr>
              <w:t>pravnih</w:t>
            </w:r>
            <w:r>
              <w:rPr>
                <w:rFonts w:ascii="Microsoft Sans Serif" w:hAnsi="Microsoft Sans Serif"/>
                <w:spacing w:val="-8"/>
                <w:sz w:val="16"/>
              </w:rPr>
              <w:t xml:space="preserve"> </w:t>
            </w:r>
            <w:r>
              <w:rPr>
                <w:rFonts w:ascii="Microsoft Sans Serif" w:hAnsi="Microsoft Sans Serif"/>
                <w:sz w:val="16"/>
              </w:rPr>
              <w:t>i</w:t>
            </w:r>
            <w:r>
              <w:rPr>
                <w:rFonts w:ascii="Microsoft Sans Serif" w:hAnsi="Microsoft Sans Serif"/>
                <w:spacing w:val="-11"/>
                <w:sz w:val="16"/>
              </w:rPr>
              <w:t xml:space="preserve"> </w:t>
            </w:r>
            <w:r>
              <w:rPr>
                <w:rFonts w:ascii="Microsoft Sans Serif" w:hAnsi="Microsoft Sans Serif"/>
                <w:sz w:val="16"/>
              </w:rPr>
              <w:t>fizičkih osoba izvan općeg proračuna</w:t>
            </w:r>
          </w:p>
        </w:tc>
        <w:tc>
          <w:tcPr>
            <w:tcW w:w="1148" w:type="dxa"/>
          </w:tcPr>
          <w:p w:rsidR="005D37B5" w:rsidRDefault="005D37B5">
            <w:pPr>
              <w:pStyle w:val="TableParagraph"/>
              <w:spacing w:before="23"/>
              <w:rPr>
                <w:b/>
                <w:sz w:val="16"/>
              </w:rPr>
            </w:pPr>
          </w:p>
          <w:p w:rsidR="005D37B5" w:rsidRDefault="00000000">
            <w:pPr>
              <w:pStyle w:val="TableParagraph"/>
              <w:spacing w:line="161" w:lineRule="exact"/>
              <w:ind w:right="97"/>
              <w:jc w:val="right"/>
              <w:rPr>
                <w:rFonts w:ascii="Microsoft Sans Serif"/>
                <w:sz w:val="16"/>
              </w:rPr>
            </w:pPr>
            <w:r>
              <w:rPr>
                <w:rFonts w:ascii="Microsoft Sans Serif"/>
                <w:spacing w:val="-2"/>
                <w:sz w:val="16"/>
              </w:rPr>
              <w:t>1,500.00</w:t>
            </w:r>
          </w:p>
        </w:tc>
        <w:tc>
          <w:tcPr>
            <w:tcW w:w="1263" w:type="dxa"/>
          </w:tcPr>
          <w:p w:rsidR="005D37B5" w:rsidRDefault="005D37B5">
            <w:pPr>
              <w:pStyle w:val="TableParagraph"/>
              <w:spacing w:before="23"/>
              <w:rPr>
                <w:b/>
                <w:sz w:val="16"/>
              </w:rPr>
            </w:pPr>
          </w:p>
          <w:p w:rsidR="005D37B5" w:rsidRDefault="00000000">
            <w:pPr>
              <w:pStyle w:val="TableParagraph"/>
              <w:spacing w:line="161" w:lineRule="exact"/>
              <w:ind w:right="102"/>
              <w:jc w:val="right"/>
              <w:rPr>
                <w:rFonts w:ascii="Microsoft Sans Serif"/>
                <w:sz w:val="16"/>
              </w:rPr>
            </w:pPr>
            <w:r>
              <w:rPr>
                <w:rFonts w:ascii="Microsoft Sans Serif"/>
                <w:spacing w:val="-2"/>
                <w:sz w:val="16"/>
              </w:rPr>
              <w:t>500.00</w:t>
            </w:r>
          </w:p>
        </w:tc>
        <w:tc>
          <w:tcPr>
            <w:tcW w:w="1153" w:type="dxa"/>
          </w:tcPr>
          <w:p w:rsidR="005D37B5" w:rsidRDefault="005D37B5">
            <w:pPr>
              <w:pStyle w:val="TableParagraph"/>
              <w:spacing w:before="23"/>
              <w:rPr>
                <w:b/>
                <w:sz w:val="16"/>
              </w:rPr>
            </w:pPr>
          </w:p>
          <w:p w:rsidR="005D37B5" w:rsidRDefault="00000000">
            <w:pPr>
              <w:pStyle w:val="TableParagraph"/>
              <w:spacing w:line="161" w:lineRule="exact"/>
              <w:ind w:right="103"/>
              <w:jc w:val="right"/>
              <w:rPr>
                <w:rFonts w:ascii="Microsoft Sans Serif"/>
                <w:sz w:val="16"/>
              </w:rPr>
            </w:pPr>
            <w:r>
              <w:rPr>
                <w:rFonts w:ascii="Microsoft Sans Serif"/>
                <w:spacing w:val="-2"/>
                <w:sz w:val="16"/>
              </w:rPr>
              <w:t>500.00</w:t>
            </w:r>
          </w:p>
        </w:tc>
        <w:tc>
          <w:tcPr>
            <w:tcW w:w="1259" w:type="dxa"/>
          </w:tcPr>
          <w:p w:rsidR="005D37B5" w:rsidRDefault="005D37B5">
            <w:pPr>
              <w:pStyle w:val="TableParagraph"/>
              <w:spacing w:before="23"/>
              <w:rPr>
                <w:b/>
                <w:sz w:val="16"/>
              </w:rPr>
            </w:pPr>
          </w:p>
          <w:p w:rsidR="005D37B5" w:rsidRDefault="00000000">
            <w:pPr>
              <w:pStyle w:val="TableParagraph"/>
              <w:spacing w:line="161" w:lineRule="exact"/>
              <w:ind w:right="103"/>
              <w:jc w:val="right"/>
              <w:rPr>
                <w:rFonts w:ascii="Microsoft Sans Serif"/>
                <w:sz w:val="16"/>
              </w:rPr>
            </w:pPr>
            <w:r>
              <w:rPr>
                <w:rFonts w:ascii="Microsoft Sans Serif"/>
                <w:spacing w:val="-2"/>
                <w:sz w:val="16"/>
              </w:rPr>
              <w:t>500.00</w:t>
            </w:r>
          </w:p>
        </w:tc>
        <w:tc>
          <w:tcPr>
            <w:tcW w:w="1028" w:type="dxa"/>
          </w:tcPr>
          <w:p w:rsidR="005D37B5" w:rsidRDefault="005D37B5">
            <w:pPr>
              <w:pStyle w:val="TableParagraph"/>
              <w:spacing w:before="23"/>
              <w:rPr>
                <w:b/>
                <w:sz w:val="16"/>
              </w:rPr>
            </w:pPr>
          </w:p>
          <w:p w:rsidR="005D37B5" w:rsidRDefault="00000000">
            <w:pPr>
              <w:pStyle w:val="TableParagraph"/>
              <w:spacing w:line="161" w:lineRule="exact"/>
              <w:ind w:right="99"/>
              <w:jc w:val="right"/>
              <w:rPr>
                <w:rFonts w:ascii="Microsoft Sans Serif"/>
                <w:sz w:val="16"/>
              </w:rPr>
            </w:pPr>
            <w:r>
              <w:rPr>
                <w:rFonts w:ascii="Microsoft Sans Serif"/>
                <w:spacing w:val="-2"/>
                <w:sz w:val="16"/>
              </w:rPr>
              <w:t>33.33%</w:t>
            </w:r>
          </w:p>
        </w:tc>
        <w:tc>
          <w:tcPr>
            <w:tcW w:w="846" w:type="dxa"/>
          </w:tcPr>
          <w:p w:rsidR="005D37B5" w:rsidRDefault="005D37B5">
            <w:pPr>
              <w:pStyle w:val="TableParagraph"/>
              <w:spacing w:before="23"/>
              <w:rPr>
                <w:b/>
                <w:sz w:val="16"/>
              </w:rPr>
            </w:pPr>
          </w:p>
          <w:p w:rsidR="005D37B5" w:rsidRDefault="00000000">
            <w:pPr>
              <w:pStyle w:val="TableParagraph"/>
              <w:spacing w:line="161" w:lineRule="exact"/>
              <w:ind w:left="96" w:right="5"/>
              <w:jc w:val="center"/>
              <w:rPr>
                <w:rFonts w:ascii="Microsoft Sans Serif"/>
                <w:sz w:val="16"/>
              </w:rPr>
            </w:pPr>
            <w:r>
              <w:rPr>
                <w:rFonts w:ascii="Microsoft Sans Serif"/>
                <w:spacing w:val="-2"/>
                <w:sz w:val="16"/>
              </w:rPr>
              <w:t>33.33%</w:t>
            </w:r>
          </w:p>
        </w:tc>
      </w:tr>
      <w:tr w:rsidR="005D37B5">
        <w:trPr>
          <w:trHeight w:val="369"/>
        </w:trPr>
        <w:tc>
          <w:tcPr>
            <w:tcW w:w="2833" w:type="dxa"/>
          </w:tcPr>
          <w:p w:rsidR="005D37B5" w:rsidRDefault="00000000">
            <w:pPr>
              <w:pStyle w:val="TableParagraph"/>
              <w:spacing w:line="182" w:lineRule="exact"/>
              <w:ind w:left="110"/>
              <w:rPr>
                <w:b/>
                <w:sz w:val="16"/>
              </w:rPr>
            </w:pPr>
            <w:r>
              <w:rPr>
                <w:b/>
                <w:sz w:val="16"/>
              </w:rPr>
              <w:t>68</w:t>
            </w:r>
            <w:r>
              <w:rPr>
                <w:b/>
                <w:spacing w:val="-11"/>
                <w:sz w:val="16"/>
              </w:rPr>
              <w:t xml:space="preserve"> </w:t>
            </w:r>
            <w:r>
              <w:rPr>
                <w:b/>
                <w:sz w:val="16"/>
              </w:rPr>
              <w:t>Kazne,</w:t>
            </w:r>
            <w:r>
              <w:rPr>
                <w:b/>
                <w:spacing w:val="-10"/>
                <w:sz w:val="16"/>
              </w:rPr>
              <w:t xml:space="preserve"> </w:t>
            </w:r>
            <w:r>
              <w:rPr>
                <w:b/>
                <w:sz w:val="16"/>
              </w:rPr>
              <w:t>upravne</w:t>
            </w:r>
            <w:r>
              <w:rPr>
                <w:b/>
                <w:spacing w:val="-7"/>
                <w:sz w:val="16"/>
              </w:rPr>
              <w:t xml:space="preserve"> </w:t>
            </w:r>
            <w:r>
              <w:rPr>
                <w:b/>
                <w:sz w:val="16"/>
              </w:rPr>
              <w:t>mjere</w:t>
            </w:r>
            <w:r>
              <w:rPr>
                <w:b/>
                <w:spacing w:val="-11"/>
                <w:sz w:val="16"/>
              </w:rPr>
              <w:t xml:space="preserve"> </w:t>
            </w:r>
            <w:r>
              <w:rPr>
                <w:b/>
                <w:sz w:val="16"/>
              </w:rPr>
              <w:t>i</w:t>
            </w:r>
            <w:r>
              <w:rPr>
                <w:b/>
                <w:spacing w:val="-7"/>
                <w:sz w:val="16"/>
              </w:rPr>
              <w:t xml:space="preserve"> </w:t>
            </w:r>
            <w:r>
              <w:rPr>
                <w:b/>
                <w:sz w:val="16"/>
              </w:rPr>
              <w:t xml:space="preserve">ostali </w:t>
            </w:r>
            <w:r>
              <w:rPr>
                <w:b/>
                <w:spacing w:val="-2"/>
                <w:sz w:val="16"/>
              </w:rPr>
              <w:t>prihodi</w:t>
            </w:r>
          </w:p>
        </w:tc>
        <w:tc>
          <w:tcPr>
            <w:tcW w:w="1148" w:type="dxa"/>
          </w:tcPr>
          <w:p w:rsidR="005D37B5" w:rsidRDefault="00000000">
            <w:pPr>
              <w:pStyle w:val="TableParagraph"/>
              <w:spacing w:before="181" w:line="168" w:lineRule="exact"/>
              <w:ind w:right="97"/>
              <w:jc w:val="right"/>
              <w:rPr>
                <w:b/>
                <w:sz w:val="16"/>
              </w:rPr>
            </w:pPr>
            <w:r>
              <w:rPr>
                <w:b/>
                <w:spacing w:val="-2"/>
                <w:sz w:val="16"/>
              </w:rPr>
              <w:t>5,086.01</w:t>
            </w:r>
          </w:p>
        </w:tc>
        <w:tc>
          <w:tcPr>
            <w:tcW w:w="1263" w:type="dxa"/>
          </w:tcPr>
          <w:p w:rsidR="005D37B5" w:rsidRDefault="00000000">
            <w:pPr>
              <w:pStyle w:val="TableParagraph"/>
              <w:spacing w:before="181" w:line="168" w:lineRule="exact"/>
              <w:ind w:right="102"/>
              <w:jc w:val="right"/>
              <w:rPr>
                <w:b/>
                <w:sz w:val="16"/>
              </w:rPr>
            </w:pPr>
            <w:r>
              <w:rPr>
                <w:b/>
                <w:spacing w:val="-2"/>
                <w:sz w:val="16"/>
              </w:rPr>
              <w:t>50,269.67</w:t>
            </w:r>
          </w:p>
        </w:tc>
        <w:tc>
          <w:tcPr>
            <w:tcW w:w="1153" w:type="dxa"/>
          </w:tcPr>
          <w:p w:rsidR="005D37B5" w:rsidRDefault="00000000">
            <w:pPr>
              <w:pStyle w:val="TableParagraph"/>
              <w:spacing w:before="181" w:line="168" w:lineRule="exact"/>
              <w:ind w:right="103"/>
              <w:jc w:val="right"/>
              <w:rPr>
                <w:b/>
                <w:sz w:val="16"/>
              </w:rPr>
            </w:pPr>
            <w:r>
              <w:rPr>
                <w:b/>
                <w:spacing w:val="-2"/>
                <w:sz w:val="16"/>
              </w:rPr>
              <w:t>50,269.67</w:t>
            </w:r>
          </w:p>
        </w:tc>
        <w:tc>
          <w:tcPr>
            <w:tcW w:w="1259" w:type="dxa"/>
          </w:tcPr>
          <w:p w:rsidR="005D37B5" w:rsidRDefault="00000000">
            <w:pPr>
              <w:pStyle w:val="TableParagraph"/>
              <w:spacing w:before="181" w:line="168" w:lineRule="exact"/>
              <w:ind w:right="104"/>
              <w:jc w:val="right"/>
              <w:rPr>
                <w:b/>
                <w:sz w:val="16"/>
              </w:rPr>
            </w:pPr>
            <w:r>
              <w:rPr>
                <w:b/>
                <w:spacing w:val="-2"/>
                <w:sz w:val="16"/>
              </w:rPr>
              <w:t>17,792.48</w:t>
            </w:r>
          </w:p>
        </w:tc>
        <w:tc>
          <w:tcPr>
            <w:tcW w:w="1028" w:type="dxa"/>
          </w:tcPr>
          <w:p w:rsidR="005D37B5" w:rsidRDefault="00000000">
            <w:pPr>
              <w:pStyle w:val="TableParagraph"/>
              <w:spacing w:before="181" w:line="168" w:lineRule="exact"/>
              <w:ind w:right="95"/>
              <w:jc w:val="right"/>
              <w:rPr>
                <w:b/>
                <w:sz w:val="16"/>
              </w:rPr>
            </w:pPr>
            <w:r>
              <w:rPr>
                <w:b/>
                <w:spacing w:val="-2"/>
                <w:sz w:val="16"/>
              </w:rPr>
              <w:t>349.83%</w:t>
            </w:r>
          </w:p>
        </w:tc>
        <w:tc>
          <w:tcPr>
            <w:tcW w:w="846" w:type="dxa"/>
          </w:tcPr>
          <w:p w:rsidR="005D37B5" w:rsidRDefault="00000000">
            <w:pPr>
              <w:pStyle w:val="TableParagraph"/>
              <w:spacing w:before="181" w:line="168" w:lineRule="exact"/>
              <w:ind w:left="98" w:right="2"/>
              <w:jc w:val="center"/>
              <w:rPr>
                <w:b/>
                <w:sz w:val="16"/>
              </w:rPr>
            </w:pPr>
            <w:r>
              <w:rPr>
                <w:b/>
                <w:spacing w:val="-2"/>
                <w:sz w:val="16"/>
              </w:rPr>
              <w:t>35.39%</w:t>
            </w:r>
          </w:p>
        </w:tc>
      </w:tr>
      <w:tr w:rsidR="005D37B5">
        <w:trPr>
          <w:trHeight w:val="254"/>
        </w:trPr>
        <w:tc>
          <w:tcPr>
            <w:tcW w:w="2833" w:type="dxa"/>
          </w:tcPr>
          <w:p w:rsidR="005D37B5" w:rsidRDefault="00000000">
            <w:pPr>
              <w:pStyle w:val="TableParagraph"/>
              <w:spacing w:before="73" w:line="161" w:lineRule="exact"/>
              <w:ind w:left="110"/>
              <w:rPr>
                <w:rFonts w:ascii="Microsoft Sans Serif"/>
                <w:sz w:val="16"/>
              </w:rPr>
            </w:pPr>
            <w:r>
              <w:rPr>
                <w:rFonts w:ascii="Microsoft Sans Serif"/>
                <w:sz w:val="16"/>
              </w:rPr>
              <w:t>683</w:t>
            </w:r>
            <w:r>
              <w:rPr>
                <w:rFonts w:ascii="Microsoft Sans Serif"/>
                <w:spacing w:val="-6"/>
                <w:sz w:val="16"/>
              </w:rPr>
              <w:t xml:space="preserve"> </w:t>
            </w:r>
            <w:r>
              <w:rPr>
                <w:rFonts w:ascii="Microsoft Sans Serif"/>
                <w:sz w:val="16"/>
              </w:rPr>
              <w:t>Ostali</w:t>
            </w:r>
            <w:r>
              <w:rPr>
                <w:rFonts w:ascii="Microsoft Sans Serif"/>
                <w:spacing w:val="-1"/>
                <w:sz w:val="16"/>
              </w:rPr>
              <w:t xml:space="preserve"> </w:t>
            </w:r>
            <w:r>
              <w:rPr>
                <w:rFonts w:ascii="Microsoft Sans Serif"/>
                <w:spacing w:val="-2"/>
                <w:sz w:val="16"/>
              </w:rPr>
              <w:t>prihodi</w:t>
            </w:r>
          </w:p>
        </w:tc>
        <w:tc>
          <w:tcPr>
            <w:tcW w:w="1148" w:type="dxa"/>
          </w:tcPr>
          <w:p w:rsidR="005D37B5" w:rsidRDefault="00000000">
            <w:pPr>
              <w:pStyle w:val="TableParagraph"/>
              <w:spacing w:before="73" w:line="161" w:lineRule="exact"/>
              <w:ind w:right="97"/>
              <w:jc w:val="right"/>
              <w:rPr>
                <w:rFonts w:ascii="Microsoft Sans Serif"/>
                <w:sz w:val="16"/>
              </w:rPr>
            </w:pPr>
            <w:r>
              <w:rPr>
                <w:rFonts w:ascii="Microsoft Sans Serif"/>
                <w:spacing w:val="-2"/>
                <w:sz w:val="16"/>
              </w:rPr>
              <w:t>5,086.01</w:t>
            </w:r>
          </w:p>
        </w:tc>
        <w:tc>
          <w:tcPr>
            <w:tcW w:w="126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50,269.67</w:t>
            </w:r>
          </w:p>
        </w:tc>
        <w:tc>
          <w:tcPr>
            <w:tcW w:w="1153" w:type="dxa"/>
          </w:tcPr>
          <w:p w:rsidR="005D37B5" w:rsidRDefault="00000000">
            <w:pPr>
              <w:pStyle w:val="TableParagraph"/>
              <w:spacing w:before="73" w:line="161" w:lineRule="exact"/>
              <w:ind w:right="103"/>
              <w:jc w:val="right"/>
              <w:rPr>
                <w:rFonts w:ascii="Microsoft Sans Serif"/>
                <w:sz w:val="16"/>
              </w:rPr>
            </w:pPr>
            <w:r>
              <w:rPr>
                <w:rFonts w:ascii="Microsoft Sans Serif"/>
                <w:spacing w:val="-2"/>
                <w:sz w:val="16"/>
              </w:rPr>
              <w:t>50,269.67</w:t>
            </w:r>
          </w:p>
        </w:tc>
        <w:tc>
          <w:tcPr>
            <w:tcW w:w="1259" w:type="dxa"/>
          </w:tcPr>
          <w:p w:rsidR="005D37B5" w:rsidRDefault="00000000">
            <w:pPr>
              <w:pStyle w:val="TableParagraph"/>
              <w:spacing w:before="73" w:line="161" w:lineRule="exact"/>
              <w:ind w:right="104"/>
              <w:jc w:val="right"/>
              <w:rPr>
                <w:rFonts w:ascii="Microsoft Sans Serif"/>
                <w:sz w:val="16"/>
              </w:rPr>
            </w:pPr>
            <w:r>
              <w:rPr>
                <w:rFonts w:ascii="Microsoft Sans Serif"/>
                <w:spacing w:val="-2"/>
                <w:sz w:val="16"/>
              </w:rPr>
              <w:t>17,792.48</w:t>
            </w:r>
          </w:p>
        </w:tc>
        <w:tc>
          <w:tcPr>
            <w:tcW w:w="1028" w:type="dxa"/>
          </w:tcPr>
          <w:p w:rsidR="005D37B5" w:rsidRDefault="00000000">
            <w:pPr>
              <w:pStyle w:val="TableParagraph"/>
              <w:spacing w:before="73" w:line="161" w:lineRule="exact"/>
              <w:ind w:right="100"/>
              <w:jc w:val="right"/>
              <w:rPr>
                <w:rFonts w:ascii="Microsoft Sans Serif"/>
                <w:sz w:val="16"/>
              </w:rPr>
            </w:pPr>
            <w:r>
              <w:rPr>
                <w:rFonts w:ascii="Microsoft Sans Serif"/>
                <w:spacing w:val="-2"/>
                <w:sz w:val="16"/>
              </w:rPr>
              <w:t>349.83%</w:t>
            </w:r>
          </w:p>
        </w:tc>
        <w:tc>
          <w:tcPr>
            <w:tcW w:w="846" w:type="dxa"/>
          </w:tcPr>
          <w:p w:rsidR="005D37B5" w:rsidRDefault="005D37B5">
            <w:pPr>
              <w:pStyle w:val="TableParagraph"/>
              <w:rPr>
                <w:rFonts w:ascii="Times New Roman"/>
                <w:sz w:val="16"/>
              </w:rPr>
            </w:pPr>
          </w:p>
        </w:tc>
      </w:tr>
      <w:tr w:rsidR="005D37B5">
        <w:trPr>
          <w:trHeight w:val="369"/>
        </w:trPr>
        <w:tc>
          <w:tcPr>
            <w:tcW w:w="2833" w:type="dxa"/>
          </w:tcPr>
          <w:p w:rsidR="005D37B5" w:rsidRDefault="00000000">
            <w:pPr>
              <w:pStyle w:val="TableParagraph"/>
              <w:spacing w:line="182" w:lineRule="exact"/>
              <w:ind w:left="110"/>
              <w:rPr>
                <w:b/>
                <w:sz w:val="16"/>
              </w:rPr>
            </w:pPr>
            <w:r>
              <w:rPr>
                <w:b/>
                <w:sz w:val="16"/>
              </w:rPr>
              <w:t>7</w:t>
            </w:r>
            <w:r>
              <w:rPr>
                <w:b/>
                <w:spacing w:val="-11"/>
                <w:sz w:val="16"/>
              </w:rPr>
              <w:t xml:space="preserve"> </w:t>
            </w:r>
            <w:r>
              <w:rPr>
                <w:b/>
                <w:sz w:val="16"/>
              </w:rPr>
              <w:t>Prihodi</w:t>
            </w:r>
            <w:r>
              <w:rPr>
                <w:b/>
                <w:spacing w:val="-11"/>
                <w:sz w:val="16"/>
              </w:rPr>
              <w:t xml:space="preserve"> </w:t>
            </w:r>
            <w:r>
              <w:rPr>
                <w:b/>
                <w:sz w:val="16"/>
              </w:rPr>
              <w:t>od</w:t>
            </w:r>
            <w:r>
              <w:rPr>
                <w:b/>
                <w:spacing w:val="-11"/>
                <w:sz w:val="16"/>
              </w:rPr>
              <w:t xml:space="preserve"> </w:t>
            </w:r>
            <w:r>
              <w:rPr>
                <w:b/>
                <w:sz w:val="16"/>
              </w:rPr>
              <w:t>prodaje</w:t>
            </w:r>
            <w:r>
              <w:rPr>
                <w:b/>
                <w:spacing w:val="-10"/>
                <w:sz w:val="16"/>
              </w:rPr>
              <w:t xml:space="preserve"> </w:t>
            </w:r>
            <w:r>
              <w:rPr>
                <w:b/>
                <w:sz w:val="16"/>
              </w:rPr>
              <w:t xml:space="preserve">nefinancijske </w:t>
            </w:r>
            <w:r>
              <w:rPr>
                <w:b/>
                <w:spacing w:val="-2"/>
                <w:sz w:val="16"/>
              </w:rPr>
              <w:t>imovine</w:t>
            </w:r>
          </w:p>
        </w:tc>
        <w:tc>
          <w:tcPr>
            <w:tcW w:w="1148" w:type="dxa"/>
          </w:tcPr>
          <w:p w:rsidR="005D37B5" w:rsidRDefault="00000000">
            <w:pPr>
              <w:pStyle w:val="TableParagraph"/>
              <w:spacing w:before="181" w:line="168" w:lineRule="exact"/>
              <w:ind w:right="97"/>
              <w:jc w:val="right"/>
              <w:rPr>
                <w:b/>
                <w:sz w:val="16"/>
              </w:rPr>
            </w:pPr>
            <w:r>
              <w:rPr>
                <w:b/>
                <w:spacing w:val="-2"/>
                <w:sz w:val="16"/>
              </w:rPr>
              <w:t>100,044.15</w:t>
            </w:r>
          </w:p>
        </w:tc>
        <w:tc>
          <w:tcPr>
            <w:tcW w:w="1263" w:type="dxa"/>
          </w:tcPr>
          <w:p w:rsidR="005D37B5" w:rsidRDefault="00000000">
            <w:pPr>
              <w:pStyle w:val="TableParagraph"/>
              <w:spacing w:before="181" w:line="168" w:lineRule="exact"/>
              <w:ind w:right="103"/>
              <w:jc w:val="right"/>
              <w:rPr>
                <w:b/>
                <w:sz w:val="16"/>
              </w:rPr>
            </w:pPr>
            <w:r>
              <w:rPr>
                <w:b/>
                <w:spacing w:val="-2"/>
                <w:sz w:val="16"/>
              </w:rPr>
              <w:t>1,365,707.26</w:t>
            </w:r>
          </w:p>
        </w:tc>
        <w:tc>
          <w:tcPr>
            <w:tcW w:w="1153" w:type="dxa"/>
          </w:tcPr>
          <w:p w:rsidR="005D37B5" w:rsidRDefault="00000000">
            <w:pPr>
              <w:pStyle w:val="TableParagraph"/>
              <w:spacing w:before="181" w:line="168" w:lineRule="exact"/>
              <w:ind w:right="103"/>
              <w:jc w:val="right"/>
              <w:rPr>
                <w:b/>
                <w:sz w:val="16"/>
              </w:rPr>
            </w:pPr>
            <w:r>
              <w:rPr>
                <w:b/>
                <w:spacing w:val="-2"/>
                <w:sz w:val="16"/>
              </w:rPr>
              <w:t>1,365,707.26</w:t>
            </w:r>
          </w:p>
        </w:tc>
        <w:tc>
          <w:tcPr>
            <w:tcW w:w="1259" w:type="dxa"/>
          </w:tcPr>
          <w:p w:rsidR="005D37B5" w:rsidRDefault="00000000">
            <w:pPr>
              <w:pStyle w:val="TableParagraph"/>
              <w:spacing w:before="181" w:line="168" w:lineRule="exact"/>
              <w:ind w:right="104"/>
              <w:jc w:val="right"/>
              <w:rPr>
                <w:b/>
                <w:sz w:val="16"/>
              </w:rPr>
            </w:pPr>
            <w:r>
              <w:rPr>
                <w:b/>
                <w:spacing w:val="-2"/>
                <w:sz w:val="16"/>
              </w:rPr>
              <w:t>158,586.22</w:t>
            </w:r>
          </w:p>
        </w:tc>
        <w:tc>
          <w:tcPr>
            <w:tcW w:w="1028" w:type="dxa"/>
          </w:tcPr>
          <w:p w:rsidR="005D37B5" w:rsidRDefault="00000000">
            <w:pPr>
              <w:pStyle w:val="TableParagraph"/>
              <w:spacing w:before="181" w:line="168" w:lineRule="exact"/>
              <w:ind w:right="95"/>
              <w:jc w:val="right"/>
              <w:rPr>
                <w:b/>
                <w:sz w:val="16"/>
              </w:rPr>
            </w:pPr>
            <w:r>
              <w:rPr>
                <w:b/>
                <w:spacing w:val="-2"/>
                <w:sz w:val="16"/>
              </w:rPr>
              <w:t>158.52%</w:t>
            </w:r>
          </w:p>
        </w:tc>
        <w:tc>
          <w:tcPr>
            <w:tcW w:w="846" w:type="dxa"/>
          </w:tcPr>
          <w:p w:rsidR="005D37B5" w:rsidRDefault="00000000">
            <w:pPr>
              <w:pStyle w:val="TableParagraph"/>
              <w:spacing w:before="181" w:line="168" w:lineRule="exact"/>
              <w:ind w:left="98" w:right="2"/>
              <w:jc w:val="center"/>
              <w:rPr>
                <w:b/>
                <w:sz w:val="16"/>
              </w:rPr>
            </w:pPr>
            <w:r>
              <w:rPr>
                <w:b/>
                <w:spacing w:val="-2"/>
                <w:sz w:val="16"/>
              </w:rPr>
              <w:t>11.61%</w:t>
            </w:r>
          </w:p>
        </w:tc>
      </w:tr>
      <w:tr w:rsidR="005D37B5">
        <w:trPr>
          <w:trHeight w:val="551"/>
        </w:trPr>
        <w:tc>
          <w:tcPr>
            <w:tcW w:w="2833" w:type="dxa"/>
          </w:tcPr>
          <w:p w:rsidR="005D37B5" w:rsidRDefault="00000000">
            <w:pPr>
              <w:pStyle w:val="TableParagraph"/>
              <w:spacing w:line="182" w:lineRule="exact"/>
              <w:ind w:left="110" w:right="198"/>
              <w:rPr>
                <w:b/>
                <w:sz w:val="16"/>
              </w:rPr>
            </w:pPr>
            <w:r>
              <w:rPr>
                <w:b/>
                <w:sz w:val="16"/>
              </w:rPr>
              <w:t xml:space="preserve">71 Prihodi od prodaje </w:t>
            </w:r>
            <w:proofErr w:type="spellStart"/>
            <w:r>
              <w:rPr>
                <w:b/>
                <w:spacing w:val="-2"/>
                <w:sz w:val="16"/>
              </w:rPr>
              <w:t>neproizvedene</w:t>
            </w:r>
            <w:proofErr w:type="spellEnd"/>
            <w:r>
              <w:rPr>
                <w:b/>
                <w:spacing w:val="-2"/>
                <w:sz w:val="16"/>
              </w:rPr>
              <w:t xml:space="preserve"> dugotrajne imovine</w:t>
            </w:r>
          </w:p>
        </w:tc>
        <w:tc>
          <w:tcPr>
            <w:tcW w:w="1148" w:type="dxa"/>
          </w:tcPr>
          <w:p w:rsidR="005D37B5" w:rsidRDefault="005D37B5">
            <w:pPr>
              <w:pStyle w:val="TableParagraph"/>
              <w:spacing w:before="179"/>
              <w:rPr>
                <w:b/>
                <w:sz w:val="16"/>
              </w:rPr>
            </w:pPr>
          </w:p>
          <w:p w:rsidR="005D37B5" w:rsidRDefault="00000000">
            <w:pPr>
              <w:pStyle w:val="TableParagraph"/>
              <w:spacing w:line="168" w:lineRule="exact"/>
              <w:ind w:right="97"/>
              <w:jc w:val="right"/>
              <w:rPr>
                <w:b/>
                <w:sz w:val="16"/>
              </w:rPr>
            </w:pPr>
            <w:r>
              <w:rPr>
                <w:b/>
                <w:spacing w:val="-2"/>
                <w:sz w:val="16"/>
              </w:rPr>
              <w:t>83,976.77</w:t>
            </w:r>
          </w:p>
        </w:tc>
        <w:tc>
          <w:tcPr>
            <w:tcW w:w="1263" w:type="dxa"/>
          </w:tcPr>
          <w:p w:rsidR="005D37B5" w:rsidRDefault="005D37B5">
            <w:pPr>
              <w:pStyle w:val="TableParagraph"/>
              <w:spacing w:before="179"/>
              <w:rPr>
                <w:b/>
                <w:sz w:val="16"/>
              </w:rPr>
            </w:pPr>
          </w:p>
          <w:p w:rsidR="005D37B5" w:rsidRDefault="00000000">
            <w:pPr>
              <w:pStyle w:val="TableParagraph"/>
              <w:spacing w:line="168" w:lineRule="exact"/>
              <w:ind w:right="103"/>
              <w:jc w:val="right"/>
              <w:rPr>
                <w:b/>
                <w:sz w:val="16"/>
              </w:rPr>
            </w:pPr>
            <w:r>
              <w:rPr>
                <w:b/>
                <w:spacing w:val="-2"/>
                <w:sz w:val="16"/>
              </w:rPr>
              <w:t>1,331,207.26</w:t>
            </w:r>
          </w:p>
        </w:tc>
        <w:tc>
          <w:tcPr>
            <w:tcW w:w="1153" w:type="dxa"/>
          </w:tcPr>
          <w:p w:rsidR="005D37B5" w:rsidRDefault="005D37B5">
            <w:pPr>
              <w:pStyle w:val="TableParagraph"/>
              <w:spacing w:before="179"/>
              <w:rPr>
                <w:b/>
                <w:sz w:val="16"/>
              </w:rPr>
            </w:pPr>
          </w:p>
          <w:p w:rsidR="005D37B5" w:rsidRDefault="00000000">
            <w:pPr>
              <w:pStyle w:val="TableParagraph"/>
              <w:spacing w:line="168" w:lineRule="exact"/>
              <w:ind w:right="103"/>
              <w:jc w:val="right"/>
              <w:rPr>
                <w:b/>
                <w:sz w:val="16"/>
              </w:rPr>
            </w:pPr>
            <w:r>
              <w:rPr>
                <w:b/>
                <w:spacing w:val="-2"/>
                <w:sz w:val="16"/>
              </w:rPr>
              <w:t>1,331,207.26</w:t>
            </w:r>
          </w:p>
        </w:tc>
        <w:tc>
          <w:tcPr>
            <w:tcW w:w="1259" w:type="dxa"/>
          </w:tcPr>
          <w:p w:rsidR="005D37B5" w:rsidRDefault="005D37B5">
            <w:pPr>
              <w:pStyle w:val="TableParagraph"/>
              <w:spacing w:before="179"/>
              <w:rPr>
                <w:b/>
                <w:sz w:val="16"/>
              </w:rPr>
            </w:pPr>
          </w:p>
          <w:p w:rsidR="005D37B5" w:rsidRDefault="00000000">
            <w:pPr>
              <w:pStyle w:val="TableParagraph"/>
              <w:spacing w:line="168" w:lineRule="exact"/>
              <w:ind w:right="104"/>
              <w:jc w:val="right"/>
              <w:rPr>
                <w:b/>
                <w:sz w:val="16"/>
              </w:rPr>
            </w:pPr>
            <w:r>
              <w:rPr>
                <w:b/>
                <w:spacing w:val="-2"/>
                <w:sz w:val="16"/>
              </w:rPr>
              <w:t>94,008.00</w:t>
            </w:r>
          </w:p>
        </w:tc>
        <w:tc>
          <w:tcPr>
            <w:tcW w:w="1028" w:type="dxa"/>
          </w:tcPr>
          <w:p w:rsidR="005D37B5" w:rsidRDefault="005D37B5">
            <w:pPr>
              <w:pStyle w:val="TableParagraph"/>
              <w:spacing w:before="179"/>
              <w:rPr>
                <w:b/>
                <w:sz w:val="16"/>
              </w:rPr>
            </w:pPr>
          </w:p>
          <w:p w:rsidR="005D37B5" w:rsidRDefault="00000000">
            <w:pPr>
              <w:pStyle w:val="TableParagraph"/>
              <w:spacing w:line="168" w:lineRule="exact"/>
              <w:ind w:right="95"/>
              <w:jc w:val="right"/>
              <w:rPr>
                <w:b/>
                <w:sz w:val="16"/>
              </w:rPr>
            </w:pPr>
            <w:r>
              <w:rPr>
                <w:b/>
                <w:spacing w:val="-2"/>
                <w:sz w:val="16"/>
              </w:rPr>
              <w:t>111.95%</w:t>
            </w:r>
          </w:p>
        </w:tc>
        <w:tc>
          <w:tcPr>
            <w:tcW w:w="846" w:type="dxa"/>
          </w:tcPr>
          <w:p w:rsidR="005D37B5" w:rsidRDefault="005D37B5">
            <w:pPr>
              <w:pStyle w:val="TableParagraph"/>
              <w:spacing w:before="179"/>
              <w:rPr>
                <w:b/>
                <w:sz w:val="16"/>
              </w:rPr>
            </w:pPr>
          </w:p>
          <w:p w:rsidR="005D37B5" w:rsidRDefault="00000000">
            <w:pPr>
              <w:pStyle w:val="TableParagraph"/>
              <w:spacing w:line="168" w:lineRule="exact"/>
              <w:ind w:left="184" w:right="2"/>
              <w:jc w:val="center"/>
              <w:rPr>
                <w:b/>
                <w:sz w:val="16"/>
              </w:rPr>
            </w:pPr>
            <w:r>
              <w:rPr>
                <w:b/>
                <w:spacing w:val="-2"/>
                <w:sz w:val="16"/>
              </w:rPr>
              <w:t>7.06%</w:t>
            </w:r>
          </w:p>
        </w:tc>
      </w:tr>
    </w:tbl>
    <w:p w:rsidR="005D37B5" w:rsidRDefault="005D37B5">
      <w:pPr>
        <w:pStyle w:val="TableParagraph"/>
        <w:spacing w:line="168" w:lineRule="exact"/>
        <w:jc w:val="center"/>
        <w:rPr>
          <w:b/>
          <w:sz w:val="16"/>
        </w:rPr>
        <w:sectPr w:rsidR="005D37B5">
          <w:pgSz w:w="11910" w:h="16840"/>
          <w:pgMar w:top="1320" w:right="566" w:bottom="1349" w:left="708" w:header="0" w:footer="413"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1148"/>
        <w:gridCol w:w="1263"/>
        <w:gridCol w:w="1153"/>
        <w:gridCol w:w="1259"/>
        <w:gridCol w:w="1028"/>
        <w:gridCol w:w="846"/>
      </w:tblGrid>
      <w:tr w:rsidR="005D37B5">
        <w:trPr>
          <w:trHeight w:val="393"/>
        </w:trPr>
        <w:tc>
          <w:tcPr>
            <w:tcW w:w="2833" w:type="dxa"/>
          </w:tcPr>
          <w:p w:rsidR="005D37B5" w:rsidRDefault="00000000">
            <w:pPr>
              <w:pStyle w:val="TableParagraph"/>
              <w:spacing w:before="11" w:line="180" w:lineRule="atLeast"/>
              <w:ind w:left="110"/>
              <w:rPr>
                <w:rFonts w:ascii="Microsoft Sans Serif"/>
                <w:sz w:val="16"/>
              </w:rPr>
            </w:pPr>
            <w:r>
              <w:rPr>
                <w:rFonts w:ascii="Microsoft Sans Serif"/>
                <w:sz w:val="16"/>
              </w:rPr>
              <w:lastRenderedPageBreak/>
              <w:t>711</w:t>
            </w:r>
            <w:r>
              <w:rPr>
                <w:rFonts w:ascii="Microsoft Sans Serif"/>
                <w:spacing w:val="-11"/>
                <w:sz w:val="16"/>
              </w:rPr>
              <w:t xml:space="preserve"> </w:t>
            </w:r>
            <w:r>
              <w:rPr>
                <w:rFonts w:ascii="Microsoft Sans Serif"/>
                <w:sz w:val="16"/>
              </w:rPr>
              <w:t>Prihodi</w:t>
            </w:r>
            <w:r>
              <w:rPr>
                <w:rFonts w:ascii="Microsoft Sans Serif"/>
                <w:spacing w:val="-11"/>
                <w:sz w:val="16"/>
              </w:rPr>
              <w:t xml:space="preserve"> </w:t>
            </w:r>
            <w:r>
              <w:rPr>
                <w:rFonts w:ascii="Microsoft Sans Serif"/>
                <w:sz w:val="16"/>
              </w:rPr>
              <w:t>od</w:t>
            </w:r>
            <w:r>
              <w:rPr>
                <w:rFonts w:ascii="Microsoft Sans Serif"/>
                <w:spacing w:val="-8"/>
                <w:sz w:val="16"/>
              </w:rPr>
              <w:t xml:space="preserve"> </w:t>
            </w:r>
            <w:r>
              <w:rPr>
                <w:rFonts w:ascii="Microsoft Sans Serif"/>
                <w:sz w:val="16"/>
              </w:rPr>
              <w:t>prodaje</w:t>
            </w:r>
            <w:r>
              <w:rPr>
                <w:rFonts w:ascii="Microsoft Sans Serif"/>
                <w:spacing w:val="-11"/>
                <w:sz w:val="16"/>
              </w:rPr>
              <w:t xml:space="preserve"> </w:t>
            </w:r>
            <w:r>
              <w:rPr>
                <w:rFonts w:ascii="Microsoft Sans Serif"/>
                <w:sz w:val="16"/>
              </w:rPr>
              <w:t>materijalne imovine - prirodnih bogatstava</w:t>
            </w:r>
          </w:p>
        </w:tc>
        <w:tc>
          <w:tcPr>
            <w:tcW w:w="1148" w:type="dxa"/>
          </w:tcPr>
          <w:p w:rsidR="005D37B5" w:rsidRDefault="005D37B5">
            <w:pPr>
              <w:pStyle w:val="TableParagraph"/>
              <w:spacing w:before="23"/>
              <w:rPr>
                <w:b/>
                <w:sz w:val="16"/>
              </w:rPr>
            </w:pPr>
          </w:p>
          <w:p w:rsidR="005D37B5" w:rsidRDefault="00000000">
            <w:pPr>
              <w:pStyle w:val="TableParagraph"/>
              <w:spacing w:line="166" w:lineRule="exact"/>
              <w:ind w:right="98"/>
              <w:jc w:val="right"/>
              <w:rPr>
                <w:rFonts w:ascii="Microsoft Sans Serif"/>
                <w:sz w:val="16"/>
              </w:rPr>
            </w:pPr>
            <w:r>
              <w:rPr>
                <w:rFonts w:ascii="Microsoft Sans Serif"/>
                <w:spacing w:val="-2"/>
                <w:sz w:val="16"/>
              </w:rPr>
              <w:t>83,976.77</w:t>
            </w:r>
          </w:p>
        </w:tc>
        <w:tc>
          <w:tcPr>
            <w:tcW w:w="1263" w:type="dxa"/>
          </w:tcPr>
          <w:p w:rsidR="005D37B5" w:rsidRDefault="005D37B5">
            <w:pPr>
              <w:pStyle w:val="TableParagraph"/>
              <w:spacing w:before="23"/>
              <w:rPr>
                <w:b/>
                <w:sz w:val="16"/>
              </w:rPr>
            </w:pPr>
          </w:p>
          <w:p w:rsidR="005D37B5" w:rsidRDefault="00000000">
            <w:pPr>
              <w:pStyle w:val="TableParagraph"/>
              <w:spacing w:line="166" w:lineRule="exact"/>
              <w:ind w:right="103"/>
              <w:jc w:val="right"/>
              <w:rPr>
                <w:rFonts w:ascii="Microsoft Sans Serif"/>
                <w:sz w:val="16"/>
              </w:rPr>
            </w:pPr>
            <w:r>
              <w:rPr>
                <w:rFonts w:ascii="Microsoft Sans Serif"/>
                <w:spacing w:val="-2"/>
                <w:sz w:val="16"/>
              </w:rPr>
              <w:t>1,331,207.26</w:t>
            </w:r>
          </w:p>
        </w:tc>
        <w:tc>
          <w:tcPr>
            <w:tcW w:w="1153" w:type="dxa"/>
          </w:tcPr>
          <w:p w:rsidR="005D37B5" w:rsidRDefault="005D37B5">
            <w:pPr>
              <w:pStyle w:val="TableParagraph"/>
              <w:spacing w:before="23"/>
              <w:rPr>
                <w:b/>
                <w:sz w:val="16"/>
              </w:rPr>
            </w:pPr>
          </w:p>
          <w:p w:rsidR="005D37B5" w:rsidRDefault="00000000">
            <w:pPr>
              <w:pStyle w:val="TableParagraph"/>
              <w:spacing w:line="166" w:lineRule="exact"/>
              <w:ind w:right="103"/>
              <w:jc w:val="right"/>
              <w:rPr>
                <w:rFonts w:ascii="Microsoft Sans Serif"/>
                <w:sz w:val="16"/>
              </w:rPr>
            </w:pPr>
            <w:r>
              <w:rPr>
                <w:rFonts w:ascii="Microsoft Sans Serif"/>
                <w:spacing w:val="-2"/>
                <w:sz w:val="16"/>
              </w:rPr>
              <w:t>1,331,207.26</w:t>
            </w:r>
          </w:p>
        </w:tc>
        <w:tc>
          <w:tcPr>
            <w:tcW w:w="1259" w:type="dxa"/>
          </w:tcPr>
          <w:p w:rsidR="005D37B5" w:rsidRDefault="005D37B5">
            <w:pPr>
              <w:pStyle w:val="TableParagraph"/>
              <w:spacing w:before="23"/>
              <w:rPr>
                <w:b/>
                <w:sz w:val="16"/>
              </w:rPr>
            </w:pPr>
          </w:p>
          <w:p w:rsidR="005D37B5" w:rsidRDefault="00000000">
            <w:pPr>
              <w:pStyle w:val="TableParagraph"/>
              <w:spacing w:line="166" w:lineRule="exact"/>
              <w:ind w:right="104"/>
              <w:jc w:val="right"/>
              <w:rPr>
                <w:rFonts w:ascii="Microsoft Sans Serif"/>
                <w:sz w:val="16"/>
              </w:rPr>
            </w:pPr>
            <w:r>
              <w:rPr>
                <w:rFonts w:ascii="Microsoft Sans Serif"/>
                <w:spacing w:val="-2"/>
                <w:sz w:val="16"/>
              </w:rPr>
              <w:t>94,008.00</w:t>
            </w:r>
          </w:p>
        </w:tc>
        <w:tc>
          <w:tcPr>
            <w:tcW w:w="1028" w:type="dxa"/>
          </w:tcPr>
          <w:p w:rsidR="005D37B5" w:rsidRDefault="005D37B5">
            <w:pPr>
              <w:pStyle w:val="TableParagraph"/>
              <w:spacing w:before="23"/>
              <w:rPr>
                <w:b/>
                <w:sz w:val="16"/>
              </w:rPr>
            </w:pPr>
          </w:p>
          <w:p w:rsidR="005D37B5" w:rsidRDefault="00000000">
            <w:pPr>
              <w:pStyle w:val="TableParagraph"/>
              <w:spacing w:line="166" w:lineRule="exact"/>
              <w:ind w:right="100"/>
              <w:jc w:val="right"/>
              <w:rPr>
                <w:rFonts w:ascii="Microsoft Sans Serif"/>
                <w:sz w:val="16"/>
              </w:rPr>
            </w:pPr>
            <w:r>
              <w:rPr>
                <w:rFonts w:ascii="Microsoft Sans Serif"/>
                <w:spacing w:val="-2"/>
                <w:sz w:val="16"/>
              </w:rPr>
              <w:t>111.95%</w:t>
            </w:r>
          </w:p>
        </w:tc>
        <w:tc>
          <w:tcPr>
            <w:tcW w:w="846" w:type="dxa"/>
          </w:tcPr>
          <w:p w:rsidR="005D37B5" w:rsidRDefault="005D37B5">
            <w:pPr>
              <w:pStyle w:val="TableParagraph"/>
              <w:spacing w:before="23"/>
              <w:rPr>
                <w:b/>
                <w:sz w:val="16"/>
              </w:rPr>
            </w:pPr>
          </w:p>
          <w:p w:rsidR="005D37B5" w:rsidRDefault="00000000">
            <w:pPr>
              <w:pStyle w:val="TableParagraph"/>
              <w:spacing w:line="166" w:lineRule="exact"/>
              <w:ind w:left="182" w:right="5"/>
              <w:jc w:val="center"/>
              <w:rPr>
                <w:rFonts w:ascii="Microsoft Sans Serif"/>
                <w:sz w:val="16"/>
              </w:rPr>
            </w:pPr>
            <w:r>
              <w:rPr>
                <w:rFonts w:ascii="Microsoft Sans Serif"/>
                <w:spacing w:val="-2"/>
                <w:sz w:val="16"/>
              </w:rPr>
              <w:t>7.06%</w:t>
            </w:r>
          </w:p>
        </w:tc>
      </w:tr>
      <w:tr w:rsidR="005D37B5">
        <w:trPr>
          <w:trHeight w:val="374"/>
        </w:trPr>
        <w:tc>
          <w:tcPr>
            <w:tcW w:w="2833" w:type="dxa"/>
          </w:tcPr>
          <w:p w:rsidR="005D37B5" w:rsidRDefault="00000000">
            <w:pPr>
              <w:pStyle w:val="TableParagraph"/>
              <w:spacing w:line="182" w:lineRule="exact"/>
              <w:ind w:left="110"/>
              <w:rPr>
                <w:b/>
                <w:sz w:val="16"/>
              </w:rPr>
            </w:pPr>
            <w:r>
              <w:rPr>
                <w:b/>
                <w:sz w:val="16"/>
              </w:rPr>
              <w:t>72</w:t>
            </w:r>
            <w:r>
              <w:rPr>
                <w:b/>
                <w:spacing w:val="-12"/>
                <w:sz w:val="16"/>
              </w:rPr>
              <w:t xml:space="preserve"> </w:t>
            </w:r>
            <w:r>
              <w:rPr>
                <w:b/>
                <w:sz w:val="16"/>
              </w:rPr>
              <w:t>Prihodi</w:t>
            </w:r>
            <w:r>
              <w:rPr>
                <w:b/>
                <w:spacing w:val="-11"/>
                <w:sz w:val="16"/>
              </w:rPr>
              <w:t xml:space="preserve"> </w:t>
            </w:r>
            <w:r>
              <w:rPr>
                <w:b/>
                <w:sz w:val="16"/>
              </w:rPr>
              <w:t>od</w:t>
            </w:r>
            <w:r>
              <w:rPr>
                <w:b/>
                <w:spacing w:val="-11"/>
                <w:sz w:val="16"/>
              </w:rPr>
              <w:t xml:space="preserve"> </w:t>
            </w:r>
            <w:r>
              <w:rPr>
                <w:b/>
                <w:sz w:val="16"/>
              </w:rPr>
              <w:t>prodaje</w:t>
            </w:r>
            <w:r>
              <w:rPr>
                <w:b/>
                <w:spacing w:val="-11"/>
                <w:sz w:val="16"/>
              </w:rPr>
              <w:t xml:space="preserve"> </w:t>
            </w:r>
            <w:r>
              <w:rPr>
                <w:b/>
                <w:sz w:val="16"/>
              </w:rPr>
              <w:t>proizvedene dugotrajne imovine</w:t>
            </w:r>
          </w:p>
        </w:tc>
        <w:tc>
          <w:tcPr>
            <w:tcW w:w="1148" w:type="dxa"/>
          </w:tcPr>
          <w:p w:rsidR="005D37B5" w:rsidRDefault="005D37B5">
            <w:pPr>
              <w:pStyle w:val="TableParagraph"/>
              <w:spacing w:before="1"/>
              <w:rPr>
                <w:b/>
                <w:sz w:val="16"/>
              </w:rPr>
            </w:pPr>
          </w:p>
          <w:p w:rsidR="005D37B5" w:rsidRDefault="00000000">
            <w:pPr>
              <w:pStyle w:val="TableParagraph"/>
              <w:spacing w:line="168" w:lineRule="exact"/>
              <w:ind w:right="97"/>
              <w:jc w:val="right"/>
              <w:rPr>
                <w:b/>
                <w:sz w:val="16"/>
              </w:rPr>
            </w:pPr>
            <w:r>
              <w:rPr>
                <w:b/>
                <w:spacing w:val="-2"/>
                <w:sz w:val="16"/>
              </w:rPr>
              <w:t>16,067.38</w:t>
            </w:r>
          </w:p>
        </w:tc>
        <w:tc>
          <w:tcPr>
            <w:tcW w:w="1263" w:type="dxa"/>
          </w:tcPr>
          <w:p w:rsidR="005D37B5" w:rsidRDefault="005D37B5">
            <w:pPr>
              <w:pStyle w:val="TableParagraph"/>
              <w:spacing w:before="1"/>
              <w:rPr>
                <w:b/>
                <w:sz w:val="16"/>
              </w:rPr>
            </w:pPr>
          </w:p>
          <w:p w:rsidR="005D37B5" w:rsidRDefault="00000000">
            <w:pPr>
              <w:pStyle w:val="TableParagraph"/>
              <w:spacing w:line="168" w:lineRule="exact"/>
              <w:ind w:right="102"/>
              <w:jc w:val="right"/>
              <w:rPr>
                <w:b/>
                <w:sz w:val="16"/>
              </w:rPr>
            </w:pPr>
            <w:r>
              <w:rPr>
                <w:b/>
                <w:spacing w:val="-2"/>
                <w:sz w:val="16"/>
              </w:rPr>
              <w:t>34,500.00</w:t>
            </w:r>
          </w:p>
        </w:tc>
        <w:tc>
          <w:tcPr>
            <w:tcW w:w="1153" w:type="dxa"/>
          </w:tcPr>
          <w:p w:rsidR="005D37B5" w:rsidRDefault="005D37B5">
            <w:pPr>
              <w:pStyle w:val="TableParagraph"/>
              <w:spacing w:before="1"/>
              <w:rPr>
                <w:b/>
                <w:sz w:val="16"/>
              </w:rPr>
            </w:pPr>
          </w:p>
          <w:p w:rsidR="005D37B5" w:rsidRDefault="00000000">
            <w:pPr>
              <w:pStyle w:val="TableParagraph"/>
              <w:spacing w:line="168" w:lineRule="exact"/>
              <w:ind w:right="103"/>
              <w:jc w:val="right"/>
              <w:rPr>
                <w:b/>
                <w:sz w:val="16"/>
              </w:rPr>
            </w:pPr>
            <w:r>
              <w:rPr>
                <w:b/>
                <w:spacing w:val="-2"/>
                <w:sz w:val="16"/>
              </w:rPr>
              <w:t>34,500.00</w:t>
            </w:r>
          </w:p>
        </w:tc>
        <w:tc>
          <w:tcPr>
            <w:tcW w:w="1259" w:type="dxa"/>
          </w:tcPr>
          <w:p w:rsidR="005D37B5" w:rsidRDefault="005D37B5">
            <w:pPr>
              <w:pStyle w:val="TableParagraph"/>
              <w:spacing w:before="1"/>
              <w:rPr>
                <w:b/>
                <w:sz w:val="16"/>
              </w:rPr>
            </w:pPr>
          </w:p>
          <w:p w:rsidR="005D37B5" w:rsidRDefault="00000000">
            <w:pPr>
              <w:pStyle w:val="TableParagraph"/>
              <w:spacing w:line="168" w:lineRule="exact"/>
              <w:ind w:right="104"/>
              <w:jc w:val="right"/>
              <w:rPr>
                <w:b/>
                <w:sz w:val="16"/>
              </w:rPr>
            </w:pPr>
            <w:r>
              <w:rPr>
                <w:b/>
                <w:spacing w:val="-2"/>
                <w:sz w:val="16"/>
              </w:rPr>
              <w:t>64,578.22</w:t>
            </w:r>
          </w:p>
        </w:tc>
        <w:tc>
          <w:tcPr>
            <w:tcW w:w="1028" w:type="dxa"/>
          </w:tcPr>
          <w:p w:rsidR="005D37B5" w:rsidRDefault="005D37B5">
            <w:pPr>
              <w:pStyle w:val="TableParagraph"/>
              <w:spacing w:before="1"/>
              <w:rPr>
                <w:b/>
                <w:sz w:val="16"/>
              </w:rPr>
            </w:pPr>
          </w:p>
          <w:p w:rsidR="005D37B5" w:rsidRDefault="00000000">
            <w:pPr>
              <w:pStyle w:val="TableParagraph"/>
              <w:spacing w:line="168" w:lineRule="exact"/>
              <w:ind w:right="95"/>
              <w:jc w:val="right"/>
              <w:rPr>
                <w:b/>
                <w:sz w:val="16"/>
              </w:rPr>
            </w:pPr>
            <w:r>
              <w:rPr>
                <w:b/>
                <w:spacing w:val="-2"/>
                <w:sz w:val="16"/>
              </w:rPr>
              <w:t>401.92%</w:t>
            </w:r>
          </w:p>
        </w:tc>
        <w:tc>
          <w:tcPr>
            <w:tcW w:w="846" w:type="dxa"/>
          </w:tcPr>
          <w:p w:rsidR="005D37B5" w:rsidRDefault="005D37B5">
            <w:pPr>
              <w:pStyle w:val="TableParagraph"/>
              <w:spacing w:before="1"/>
              <w:rPr>
                <w:b/>
                <w:sz w:val="16"/>
              </w:rPr>
            </w:pPr>
          </w:p>
          <w:p w:rsidR="005D37B5" w:rsidRDefault="00000000">
            <w:pPr>
              <w:pStyle w:val="TableParagraph"/>
              <w:spacing w:line="168" w:lineRule="exact"/>
              <w:ind w:left="7" w:right="2"/>
              <w:jc w:val="center"/>
              <w:rPr>
                <w:b/>
                <w:sz w:val="16"/>
              </w:rPr>
            </w:pPr>
            <w:r>
              <w:rPr>
                <w:b/>
                <w:spacing w:val="-2"/>
                <w:sz w:val="16"/>
              </w:rPr>
              <w:t>187.18%</w:t>
            </w:r>
          </w:p>
        </w:tc>
      </w:tr>
      <w:tr w:rsidR="005D37B5">
        <w:trPr>
          <w:trHeight w:val="364"/>
        </w:trPr>
        <w:tc>
          <w:tcPr>
            <w:tcW w:w="2833" w:type="dxa"/>
          </w:tcPr>
          <w:p w:rsidR="005D37B5" w:rsidRDefault="00000000">
            <w:pPr>
              <w:pStyle w:val="TableParagraph"/>
              <w:spacing w:line="184" w:lineRule="exact"/>
              <w:ind w:left="110"/>
              <w:rPr>
                <w:rFonts w:ascii="Microsoft Sans Serif" w:hAnsi="Microsoft Sans Serif"/>
                <w:sz w:val="16"/>
              </w:rPr>
            </w:pPr>
            <w:r>
              <w:rPr>
                <w:rFonts w:ascii="Microsoft Sans Serif" w:hAnsi="Microsoft Sans Serif"/>
                <w:sz w:val="16"/>
              </w:rPr>
              <w:t>721</w:t>
            </w:r>
            <w:r>
              <w:rPr>
                <w:rFonts w:ascii="Microsoft Sans Serif" w:hAnsi="Microsoft Sans Serif"/>
                <w:spacing w:val="-11"/>
                <w:sz w:val="16"/>
              </w:rPr>
              <w:t xml:space="preserve"> </w:t>
            </w:r>
            <w:r>
              <w:rPr>
                <w:rFonts w:ascii="Microsoft Sans Serif" w:hAnsi="Microsoft Sans Serif"/>
                <w:sz w:val="16"/>
              </w:rPr>
              <w:t>Prihodi</w:t>
            </w:r>
            <w:r>
              <w:rPr>
                <w:rFonts w:ascii="Microsoft Sans Serif" w:hAnsi="Microsoft Sans Serif"/>
                <w:spacing w:val="-11"/>
                <w:sz w:val="16"/>
              </w:rPr>
              <w:t xml:space="preserve"> </w:t>
            </w:r>
            <w:r>
              <w:rPr>
                <w:rFonts w:ascii="Microsoft Sans Serif" w:hAnsi="Microsoft Sans Serif"/>
                <w:sz w:val="16"/>
              </w:rPr>
              <w:t>od</w:t>
            </w:r>
            <w:r>
              <w:rPr>
                <w:rFonts w:ascii="Microsoft Sans Serif" w:hAnsi="Microsoft Sans Serif"/>
                <w:spacing w:val="-8"/>
                <w:sz w:val="16"/>
              </w:rPr>
              <w:t xml:space="preserve"> </w:t>
            </w:r>
            <w:r>
              <w:rPr>
                <w:rFonts w:ascii="Microsoft Sans Serif" w:hAnsi="Microsoft Sans Serif"/>
                <w:sz w:val="16"/>
              </w:rPr>
              <w:t>prodaje</w:t>
            </w:r>
            <w:r>
              <w:rPr>
                <w:rFonts w:ascii="Microsoft Sans Serif" w:hAnsi="Microsoft Sans Serif"/>
                <w:spacing w:val="-11"/>
                <w:sz w:val="16"/>
              </w:rPr>
              <w:t xml:space="preserve"> </w:t>
            </w:r>
            <w:r>
              <w:rPr>
                <w:rFonts w:ascii="Microsoft Sans Serif" w:hAnsi="Microsoft Sans Serif"/>
                <w:sz w:val="16"/>
              </w:rPr>
              <w:t xml:space="preserve">građevinskih </w:t>
            </w:r>
            <w:r>
              <w:rPr>
                <w:rFonts w:ascii="Microsoft Sans Serif" w:hAnsi="Microsoft Sans Serif"/>
                <w:spacing w:val="-2"/>
                <w:sz w:val="16"/>
              </w:rPr>
              <w:t>objekata</w:t>
            </w:r>
          </w:p>
        </w:tc>
        <w:tc>
          <w:tcPr>
            <w:tcW w:w="1148" w:type="dxa"/>
          </w:tcPr>
          <w:p w:rsidR="005D37B5" w:rsidRDefault="005D37B5">
            <w:pPr>
              <w:pStyle w:val="TableParagraph"/>
              <w:rPr>
                <w:b/>
                <w:sz w:val="16"/>
              </w:rPr>
            </w:pPr>
          </w:p>
          <w:p w:rsidR="005D37B5" w:rsidRDefault="00000000">
            <w:pPr>
              <w:pStyle w:val="TableParagraph"/>
              <w:spacing w:line="161" w:lineRule="exact"/>
              <w:ind w:right="98"/>
              <w:jc w:val="right"/>
              <w:rPr>
                <w:rFonts w:ascii="Microsoft Sans Serif"/>
                <w:sz w:val="16"/>
              </w:rPr>
            </w:pPr>
            <w:r>
              <w:rPr>
                <w:rFonts w:ascii="Microsoft Sans Serif"/>
                <w:spacing w:val="-2"/>
                <w:sz w:val="16"/>
              </w:rPr>
              <w:t>16,067.38</w:t>
            </w:r>
          </w:p>
        </w:tc>
        <w:tc>
          <w:tcPr>
            <w:tcW w:w="1263" w:type="dxa"/>
          </w:tcPr>
          <w:p w:rsidR="005D37B5" w:rsidRDefault="005D37B5">
            <w:pPr>
              <w:pStyle w:val="TableParagraph"/>
              <w:rPr>
                <w:b/>
                <w:sz w:val="16"/>
              </w:rPr>
            </w:pPr>
          </w:p>
          <w:p w:rsidR="005D37B5" w:rsidRDefault="00000000">
            <w:pPr>
              <w:pStyle w:val="TableParagraph"/>
              <w:spacing w:line="161" w:lineRule="exact"/>
              <w:ind w:right="103"/>
              <w:jc w:val="right"/>
              <w:rPr>
                <w:rFonts w:ascii="Microsoft Sans Serif"/>
                <w:sz w:val="16"/>
              </w:rPr>
            </w:pPr>
            <w:r>
              <w:rPr>
                <w:rFonts w:ascii="Microsoft Sans Serif"/>
                <w:spacing w:val="-2"/>
                <w:sz w:val="16"/>
              </w:rPr>
              <w:t>34,500.00</w:t>
            </w:r>
          </w:p>
        </w:tc>
        <w:tc>
          <w:tcPr>
            <w:tcW w:w="1153" w:type="dxa"/>
          </w:tcPr>
          <w:p w:rsidR="005D37B5" w:rsidRDefault="005D37B5">
            <w:pPr>
              <w:pStyle w:val="TableParagraph"/>
              <w:rPr>
                <w:b/>
                <w:sz w:val="16"/>
              </w:rPr>
            </w:pPr>
          </w:p>
          <w:p w:rsidR="005D37B5" w:rsidRDefault="00000000">
            <w:pPr>
              <w:pStyle w:val="TableParagraph"/>
              <w:spacing w:line="161" w:lineRule="exact"/>
              <w:ind w:right="103"/>
              <w:jc w:val="right"/>
              <w:rPr>
                <w:rFonts w:ascii="Microsoft Sans Serif"/>
                <w:sz w:val="16"/>
              </w:rPr>
            </w:pPr>
            <w:r>
              <w:rPr>
                <w:rFonts w:ascii="Microsoft Sans Serif"/>
                <w:spacing w:val="-2"/>
                <w:sz w:val="16"/>
              </w:rPr>
              <w:t>34,500.00</w:t>
            </w:r>
          </w:p>
        </w:tc>
        <w:tc>
          <w:tcPr>
            <w:tcW w:w="1259" w:type="dxa"/>
          </w:tcPr>
          <w:p w:rsidR="005D37B5" w:rsidRDefault="005D37B5">
            <w:pPr>
              <w:pStyle w:val="TableParagraph"/>
              <w:rPr>
                <w:b/>
                <w:sz w:val="16"/>
              </w:rPr>
            </w:pPr>
          </w:p>
          <w:p w:rsidR="005D37B5" w:rsidRDefault="00000000">
            <w:pPr>
              <w:pStyle w:val="TableParagraph"/>
              <w:spacing w:line="161" w:lineRule="exact"/>
              <w:ind w:right="104"/>
              <w:jc w:val="right"/>
              <w:rPr>
                <w:rFonts w:ascii="Microsoft Sans Serif"/>
                <w:sz w:val="16"/>
              </w:rPr>
            </w:pPr>
            <w:r>
              <w:rPr>
                <w:rFonts w:ascii="Microsoft Sans Serif"/>
                <w:spacing w:val="-2"/>
                <w:sz w:val="16"/>
              </w:rPr>
              <w:t>64,578.22</w:t>
            </w:r>
          </w:p>
        </w:tc>
        <w:tc>
          <w:tcPr>
            <w:tcW w:w="1028" w:type="dxa"/>
          </w:tcPr>
          <w:p w:rsidR="005D37B5" w:rsidRDefault="005D37B5">
            <w:pPr>
              <w:pStyle w:val="TableParagraph"/>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401.92%</w:t>
            </w:r>
          </w:p>
        </w:tc>
        <w:tc>
          <w:tcPr>
            <w:tcW w:w="846" w:type="dxa"/>
          </w:tcPr>
          <w:p w:rsidR="005D37B5" w:rsidRDefault="005D37B5">
            <w:pPr>
              <w:pStyle w:val="TableParagraph"/>
              <w:rPr>
                <w:b/>
                <w:sz w:val="16"/>
              </w:rPr>
            </w:pPr>
          </w:p>
          <w:p w:rsidR="005D37B5" w:rsidRDefault="00000000">
            <w:pPr>
              <w:pStyle w:val="TableParagraph"/>
              <w:spacing w:line="161" w:lineRule="exact"/>
              <w:ind w:left="5" w:right="5"/>
              <w:jc w:val="center"/>
              <w:rPr>
                <w:rFonts w:ascii="Microsoft Sans Serif"/>
                <w:sz w:val="16"/>
              </w:rPr>
            </w:pPr>
            <w:r>
              <w:rPr>
                <w:rFonts w:ascii="Microsoft Sans Serif"/>
                <w:spacing w:val="-2"/>
                <w:sz w:val="16"/>
              </w:rPr>
              <w:t>187.18%</w:t>
            </w:r>
          </w:p>
        </w:tc>
      </w:tr>
      <w:tr w:rsidR="005D37B5">
        <w:trPr>
          <w:trHeight w:val="255"/>
        </w:trPr>
        <w:tc>
          <w:tcPr>
            <w:tcW w:w="2833" w:type="dxa"/>
            <w:shd w:val="clear" w:color="auto" w:fill="E7E6E6"/>
          </w:tcPr>
          <w:p w:rsidR="005D37B5" w:rsidRDefault="00000000">
            <w:pPr>
              <w:pStyle w:val="TableParagraph"/>
              <w:spacing w:before="67" w:line="168" w:lineRule="exact"/>
              <w:ind w:left="110"/>
              <w:rPr>
                <w:b/>
                <w:sz w:val="16"/>
              </w:rPr>
            </w:pPr>
            <w:r>
              <w:rPr>
                <w:b/>
                <w:sz w:val="16"/>
              </w:rPr>
              <w:t>UKUPNO</w:t>
            </w:r>
            <w:r>
              <w:rPr>
                <w:b/>
                <w:spacing w:val="-2"/>
                <w:sz w:val="16"/>
              </w:rPr>
              <w:t xml:space="preserve"> PRIHODI:</w:t>
            </w:r>
          </w:p>
        </w:tc>
        <w:tc>
          <w:tcPr>
            <w:tcW w:w="1148" w:type="dxa"/>
            <w:shd w:val="clear" w:color="auto" w:fill="E7E6E6"/>
          </w:tcPr>
          <w:p w:rsidR="005D37B5" w:rsidRDefault="00000000">
            <w:pPr>
              <w:pStyle w:val="TableParagraph"/>
              <w:spacing w:before="67" w:line="168" w:lineRule="exact"/>
              <w:ind w:right="98"/>
              <w:jc w:val="right"/>
              <w:rPr>
                <w:b/>
                <w:sz w:val="16"/>
              </w:rPr>
            </w:pPr>
            <w:r>
              <w:rPr>
                <w:b/>
                <w:spacing w:val="-2"/>
                <w:sz w:val="16"/>
              </w:rPr>
              <w:t>4.239.222.14</w:t>
            </w:r>
          </w:p>
        </w:tc>
        <w:tc>
          <w:tcPr>
            <w:tcW w:w="1263" w:type="dxa"/>
            <w:shd w:val="clear" w:color="auto" w:fill="E7E6E6"/>
          </w:tcPr>
          <w:p w:rsidR="005D37B5" w:rsidRDefault="00000000">
            <w:pPr>
              <w:pStyle w:val="TableParagraph"/>
              <w:spacing w:before="67" w:line="168" w:lineRule="exact"/>
              <w:ind w:right="103"/>
              <w:jc w:val="right"/>
              <w:rPr>
                <w:b/>
                <w:sz w:val="16"/>
              </w:rPr>
            </w:pPr>
            <w:r>
              <w:rPr>
                <w:b/>
                <w:spacing w:val="-2"/>
                <w:sz w:val="16"/>
              </w:rPr>
              <w:t>7.404.436,21</w:t>
            </w:r>
          </w:p>
        </w:tc>
        <w:tc>
          <w:tcPr>
            <w:tcW w:w="1153" w:type="dxa"/>
            <w:shd w:val="clear" w:color="auto" w:fill="E7E6E6"/>
          </w:tcPr>
          <w:p w:rsidR="005D37B5" w:rsidRDefault="00000000">
            <w:pPr>
              <w:pStyle w:val="TableParagraph"/>
              <w:spacing w:before="67" w:line="168" w:lineRule="exact"/>
              <w:ind w:right="103"/>
              <w:jc w:val="right"/>
              <w:rPr>
                <w:b/>
                <w:sz w:val="16"/>
              </w:rPr>
            </w:pPr>
            <w:r>
              <w:rPr>
                <w:b/>
                <w:spacing w:val="-2"/>
                <w:sz w:val="16"/>
              </w:rPr>
              <w:t>7.404.436,21</w:t>
            </w:r>
          </w:p>
        </w:tc>
        <w:tc>
          <w:tcPr>
            <w:tcW w:w="1259" w:type="dxa"/>
            <w:shd w:val="clear" w:color="auto" w:fill="E7E6E6"/>
          </w:tcPr>
          <w:p w:rsidR="005D37B5" w:rsidRDefault="00000000">
            <w:pPr>
              <w:pStyle w:val="TableParagraph"/>
              <w:spacing w:before="67" w:line="168" w:lineRule="exact"/>
              <w:ind w:right="104"/>
              <w:jc w:val="right"/>
              <w:rPr>
                <w:b/>
                <w:sz w:val="16"/>
              </w:rPr>
            </w:pPr>
            <w:r>
              <w:rPr>
                <w:b/>
                <w:spacing w:val="-2"/>
                <w:sz w:val="16"/>
              </w:rPr>
              <w:t>4.151.459,50</w:t>
            </w:r>
          </w:p>
        </w:tc>
        <w:tc>
          <w:tcPr>
            <w:tcW w:w="1028" w:type="dxa"/>
            <w:shd w:val="clear" w:color="auto" w:fill="E7E6E6"/>
          </w:tcPr>
          <w:p w:rsidR="005D37B5" w:rsidRDefault="00000000">
            <w:pPr>
              <w:pStyle w:val="TableParagraph"/>
              <w:spacing w:before="67" w:line="168" w:lineRule="exact"/>
              <w:ind w:right="94"/>
              <w:jc w:val="right"/>
              <w:rPr>
                <w:b/>
                <w:sz w:val="16"/>
              </w:rPr>
            </w:pPr>
            <w:r>
              <w:rPr>
                <w:b/>
                <w:spacing w:val="-2"/>
                <w:sz w:val="16"/>
              </w:rPr>
              <w:t>97,93%</w:t>
            </w:r>
          </w:p>
        </w:tc>
        <w:tc>
          <w:tcPr>
            <w:tcW w:w="846" w:type="dxa"/>
            <w:shd w:val="clear" w:color="auto" w:fill="E7E6E6"/>
          </w:tcPr>
          <w:p w:rsidR="005D37B5" w:rsidRDefault="00000000">
            <w:pPr>
              <w:pStyle w:val="TableParagraph"/>
              <w:spacing w:before="67" w:line="168" w:lineRule="exact"/>
              <w:ind w:left="98" w:right="2"/>
              <w:jc w:val="center"/>
              <w:rPr>
                <w:b/>
                <w:sz w:val="16"/>
              </w:rPr>
            </w:pPr>
            <w:r>
              <w:rPr>
                <w:b/>
                <w:spacing w:val="-2"/>
                <w:sz w:val="16"/>
              </w:rPr>
              <w:t>56,07%</w:t>
            </w:r>
          </w:p>
        </w:tc>
      </w:tr>
    </w:tbl>
    <w:p w:rsidR="005D37B5" w:rsidRDefault="00000000">
      <w:pPr>
        <w:pStyle w:val="Naslov3"/>
        <w:spacing w:before="11"/>
      </w:pPr>
      <w:r>
        <w:t>Izvor:</w:t>
      </w:r>
      <w:r>
        <w:rPr>
          <w:spacing w:val="-4"/>
        </w:rPr>
        <w:t xml:space="preserve"> </w:t>
      </w:r>
      <w:r>
        <w:t>podaci</w:t>
      </w:r>
      <w:r>
        <w:rPr>
          <w:spacing w:val="-8"/>
        </w:rPr>
        <w:t xml:space="preserve"> </w:t>
      </w:r>
      <w:r>
        <w:t>iz izvještajnih</w:t>
      </w:r>
      <w:r>
        <w:rPr>
          <w:spacing w:val="-8"/>
        </w:rPr>
        <w:t xml:space="preserve"> </w:t>
      </w:r>
      <w:r>
        <w:rPr>
          <w:spacing w:val="-2"/>
        </w:rPr>
        <w:t>obrazaca</w:t>
      </w:r>
    </w:p>
    <w:p w:rsidR="005D37B5" w:rsidRDefault="00000000">
      <w:pPr>
        <w:spacing w:before="264"/>
        <w:ind w:left="708" w:right="845" w:firstLine="706"/>
        <w:jc w:val="both"/>
      </w:pPr>
      <w:r>
        <w:t>U</w:t>
      </w:r>
      <w:r>
        <w:rPr>
          <w:spacing w:val="-15"/>
        </w:rPr>
        <w:t xml:space="preserve"> </w:t>
      </w:r>
      <w:r>
        <w:t>strukturi</w:t>
      </w:r>
      <w:r>
        <w:rPr>
          <w:spacing w:val="-15"/>
        </w:rPr>
        <w:t xml:space="preserve"> </w:t>
      </w:r>
      <w:r>
        <w:t>ukupno</w:t>
      </w:r>
      <w:r>
        <w:rPr>
          <w:spacing w:val="-14"/>
        </w:rPr>
        <w:t xml:space="preserve"> </w:t>
      </w:r>
      <w:r>
        <w:t>ostvarenih</w:t>
      </w:r>
      <w:r>
        <w:rPr>
          <w:spacing w:val="-15"/>
        </w:rPr>
        <w:t xml:space="preserve"> </w:t>
      </w:r>
      <w:r>
        <w:t>prihoda</w:t>
      </w:r>
      <w:r>
        <w:rPr>
          <w:spacing w:val="-15"/>
        </w:rPr>
        <w:t xml:space="preserve"> </w:t>
      </w:r>
      <w:r>
        <w:t>na</w:t>
      </w:r>
      <w:r>
        <w:rPr>
          <w:spacing w:val="-14"/>
        </w:rPr>
        <w:t xml:space="preserve"> </w:t>
      </w:r>
      <w:r>
        <w:t>razini</w:t>
      </w:r>
      <w:r>
        <w:rPr>
          <w:spacing w:val="-15"/>
        </w:rPr>
        <w:t xml:space="preserve"> </w:t>
      </w:r>
      <w:r>
        <w:t>razreda</w:t>
      </w:r>
      <w:r>
        <w:rPr>
          <w:spacing w:val="-14"/>
        </w:rPr>
        <w:t xml:space="preserve"> </w:t>
      </w:r>
      <w:r>
        <w:t>ekonomske</w:t>
      </w:r>
      <w:r>
        <w:rPr>
          <w:spacing w:val="-15"/>
        </w:rPr>
        <w:t xml:space="preserve"> </w:t>
      </w:r>
      <w:r>
        <w:t>klasifikacije</w:t>
      </w:r>
      <w:r>
        <w:rPr>
          <w:spacing w:val="-12"/>
        </w:rPr>
        <w:t xml:space="preserve"> </w:t>
      </w:r>
      <w:r>
        <w:t>u</w:t>
      </w:r>
      <w:r>
        <w:rPr>
          <w:spacing w:val="-14"/>
        </w:rPr>
        <w:t xml:space="preserve"> </w:t>
      </w:r>
      <w:r>
        <w:t xml:space="preserve">2024. </w:t>
      </w:r>
      <w:r>
        <w:rPr>
          <w:rFonts w:ascii="Arial"/>
          <w:b/>
        </w:rPr>
        <w:t xml:space="preserve">prihodi poslovanja </w:t>
      </w:r>
      <w:r>
        <w:t xml:space="preserve">zastupljeni su s udjelom od 96,18% i iznose 3.992.873,28 eura dok su </w:t>
      </w:r>
      <w:r>
        <w:rPr>
          <w:rFonts w:ascii="Arial"/>
          <w:b/>
        </w:rPr>
        <w:t xml:space="preserve">prihodi od prodaje nefinancijske imovine </w:t>
      </w:r>
      <w:r>
        <w:t>s udjelom od 3,82% i ostvareni u iznosu od 158.586,22 eura.</w:t>
      </w:r>
    </w:p>
    <w:p w:rsidR="005D37B5" w:rsidRDefault="005D37B5">
      <w:pPr>
        <w:pStyle w:val="Tijeloteksta"/>
        <w:spacing w:before="34"/>
      </w:pPr>
    </w:p>
    <w:p w:rsidR="005D37B5" w:rsidRDefault="00000000">
      <w:pPr>
        <w:ind w:left="708" w:right="842" w:firstLine="706"/>
        <w:jc w:val="both"/>
      </w:pPr>
      <w:r>
        <w:t>U nastavku je grafikon br. 2 kojim se prikazuje struktura ostvarenih prihoda Općine Kršan</w:t>
      </w:r>
      <w:r>
        <w:rPr>
          <w:spacing w:val="26"/>
        </w:rPr>
        <w:t xml:space="preserve"> </w:t>
      </w:r>
      <w:r>
        <w:t>u</w:t>
      </w:r>
      <w:r>
        <w:rPr>
          <w:spacing w:val="-12"/>
        </w:rPr>
        <w:t xml:space="preserve"> </w:t>
      </w:r>
      <w:r>
        <w:t>2024.</w:t>
      </w:r>
      <w:r>
        <w:rPr>
          <w:spacing w:val="-12"/>
        </w:rPr>
        <w:t xml:space="preserve"> </w:t>
      </w:r>
      <w:r>
        <w:rPr>
          <w:rFonts w:ascii="Arial" w:hAnsi="Arial"/>
          <w:b/>
        </w:rPr>
        <w:t>na</w:t>
      </w:r>
      <w:r>
        <w:rPr>
          <w:rFonts w:ascii="Arial" w:hAnsi="Arial"/>
          <w:b/>
          <w:spacing w:val="-15"/>
        </w:rPr>
        <w:t xml:space="preserve"> </w:t>
      </w:r>
      <w:r>
        <w:rPr>
          <w:rFonts w:ascii="Arial" w:hAnsi="Arial"/>
          <w:b/>
        </w:rPr>
        <w:t>razine</w:t>
      </w:r>
      <w:r>
        <w:rPr>
          <w:rFonts w:ascii="Arial" w:hAnsi="Arial"/>
          <w:b/>
          <w:spacing w:val="-15"/>
        </w:rPr>
        <w:t xml:space="preserve"> </w:t>
      </w:r>
      <w:r>
        <w:rPr>
          <w:rFonts w:ascii="Arial" w:hAnsi="Arial"/>
          <w:b/>
        </w:rPr>
        <w:t>skupine</w:t>
      </w:r>
      <w:r>
        <w:rPr>
          <w:rFonts w:ascii="Arial" w:hAnsi="Arial"/>
          <w:b/>
          <w:spacing w:val="-15"/>
        </w:rPr>
        <w:t xml:space="preserve"> </w:t>
      </w:r>
      <w:r>
        <w:rPr>
          <w:rFonts w:ascii="Arial" w:hAnsi="Arial"/>
          <w:b/>
        </w:rPr>
        <w:t>ekonomske</w:t>
      </w:r>
      <w:r>
        <w:rPr>
          <w:rFonts w:ascii="Arial" w:hAnsi="Arial"/>
          <w:b/>
          <w:spacing w:val="-15"/>
        </w:rPr>
        <w:t xml:space="preserve"> </w:t>
      </w:r>
      <w:r>
        <w:rPr>
          <w:rFonts w:ascii="Arial" w:hAnsi="Arial"/>
          <w:b/>
        </w:rPr>
        <w:t>klasifikacije</w:t>
      </w:r>
      <w:r>
        <w:rPr>
          <w:rFonts w:ascii="Arial" w:hAnsi="Arial"/>
          <w:b/>
          <w:spacing w:val="-10"/>
        </w:rPr>
        <w:t xml:space="preserve"> </w:t>
      </w:r>
      <w:r>
        <w:t>iz</w:t>
      </w:r>
      <w:r>
        <w:rPr>
          <w:spacing w:val="-14"/>
        </w:rPr>
        <w:t xml:space="preserve"> </w:t>
      </w:r>
      <w:r>
        <w:t>kojeg</w:t>
      </w:r>
      <w:r>
        <w:rPr>
          <w:spacing w:val="-12"/>
        </w:rPr>
        <w:t xml:space="preserve"> </w:t>
      </w:r>
      <w:r>
        <w:t>je</w:t>
      </w:r>
      <w:r>
        <w:rPr>
          <w:spacing w:val="32"/>
        </w:rPr>
        <w:t xml:space="preserve"> </w:t>
      </w:r>
      <w:r>
        <w:t>vidljivo</w:t>
      </w:r>
      <w:r>
        <w:rPr>
          <w:spacing w:val="-15"/>
        </w:rPr>
        <w:t xml:space="preserve"> </w:t>
      </w:r>
      <w:r>
        <w:t>da</w:t>
      </w:r>
      <w:r>
        <w:rPr>
          <w:spacing w:val="-12"/>
        </w:rPr>
        <w:t xml:space="preserve"> </w:t>
      </w:r>
      <w:r>
        <w:t>je</w:t>
      </w:r>
      <w:r>
        <w:rPr>
          <w:spacing w:val="-12"/>
        </w:rPr>
        <w:t xml:space="preserve"> </w:t>
      </w:r>
      <w:r>
        <w:t>u</w:t>
      </w:r>
      <w:r>
        <w:rPr>
          <w:spacing w:val="-12"/>
        </w:rPr>
        <w:t xml:space="preserve"> </w:t>
      </w:r>
      <w:r>
        <w:t>strukturi ukupno</w:t>
      </w:r>
      <w:r>
        <w:rPr>
          <w:spacing w:val="-15"/>
        </w:rPr>
        <w:t xml:space="preserve"> </w:t>
      </w:r>
      <w:r>
        <w:t>ostvarenih</w:t>
      </w:r>
      <w:r>
        <w:rPr>
          <w:spacing w:val="-15"/>
        </w:rPr>
        <w:t xml:space="preserve"> </w:t>
      </w:r>
      <w:r>
        <w:t>prihoda,</w:t>
      </w:r>
      <w:r>
        <w:rPr>
          <w:spacing w:val="-14"/>
        </w:rPr>
        <w:t xml:space="preserve"> </w:t>
      </w:r>
      <w:r>
        <w:t>na</w:t>
      </w:r>
      <w:r>
        <w:rPr>
          <w:spacing w:val="-15"/>
        </w:rPr>
        <w:t xml:space="preserve"> </w:t>
      </w:r>
      <w:r>
        <w:t>razini</w:t>
      </w:r>
      <w:r>
        <w:rPr>
          <w:spacing w:val="-15"/>
        </w:rPr>
        <w:t xml:space="preserve"> </w:t>
      </w:r>
      <w:r>
        <w:t>skupine</w:t>
      </w:r>
      <w:r>
        <w:rPr>
          <w:spacing w:val="-14"/>
        </w:rPr>
        <w:t xml:space="preserve"> </w:t>
      </w:r>
      <w:r>
        <w:t>ekonomske</w:t>
      </w:r>
      <w:r>
        <w:rPr>
          <w:spacing w:val="-15"/>
        </w:rPr>
        <w:t xml:space="preserve"> </w:t>
      </w:r>
      <w:r>
        <w:t>klasifikacije</w:t>
      </w:r>
      <w:r>
        <w:rPr>
          <w:spacing w:val="-14"/>
        </w:rPr>
        <w:t xml:space="preserve"> </w:t>
      </w:r>
      <w:r>
        <w:t>za</w:t>
      </w:r>
      <w:r>
        <w:rPr>
          <w:spacing w:val="-15"/>
        </w:rPr>
        <w:t xml:space="preserve"> </w:t>
      </w:r>
      <w:r>
        <w:t>promatrano</w:t>
      </w:r>
      <w:r>
        <w:rPr>
          <w:spacing w:val="-15"/>
        </w:rPr>
        <w:t xml:space="preserve"> </w:t>
      </w:r>
      <w:r>
        <w:t xml:space="preserve">razdoblje, </w:t>
      </w:r>
      <w:r>
        <w:rPr>
          <w:rFonts w:ascii="Arial" w:hAnsi="Arial"/>
          <w:b/>
        </w:rPr>
        <w:t>prihodi</w:t>
      </w:r>
      <w:r>
        <w:rPr>
          <w:rFonts w:ascii="Arial" w:hAnsi="Arial"/>
          <w:b/>
          <w:spacing w:val="-1"/>
        </w:rPr>
        <w:t xml:space="preserve"> </w:t>
      </w:r>
      <w:r>
        <w:rPr>
          <w:rFonts w:ascii="Arial" w:hAnsi="Arial"/>
          <w:b/>
        </w:rPr>
        <w:t xml:space="preserve">od poreza </w:t>
      </w:r>
      <w:r>
        <w:t xml:space="preserve">sudjeluju sa udjelom od 41,19%, </w:t>
      </w:r>
      <w:r>
        <w:rPr>
          <w:rFonts w:ascii="Arial" w:hAnsi="Arial"/>
          <w:b/>
        </w:rPr>
        <w:t xml:space="preserve">pomoći </w:t>
      </w:r>
      <w:r>
        <w:t xml:space="preserve">sa 9,35%, </w:t>
      </w:r>
      <w:r>
        <w:rPr>
          <w:rFonts w:ascii="Arial" w:hAnsi="Arial"/>
          <w:b/>
        </w:rPr>
        <w:t>prihodi</w:t>
      </w:r>
      <w:r>
        <w:rPr>
          <w:rFonts w:ascii="Arial" w:hAnsi="Arial"/>
          <w:b/>
          <w:spacing w:val="-1"/>
        </w:rPr>
        <w:t xml:space="preserve"> </w:t>
      </w:r>
      <w:r>
        <w:rPr>
          <w:rFonts w:ascii="Arial" w:hAnsi="Arial"/>
          <w:b/>
        </w:rPr>
        <w:t xml:space="preserve">od imovine </w:t>
      </w:r>
      <w:r>
        <w:t xml:space="preserve">sa 18,02%, </w:t>
      </w:r>
      <w:r>
        <w:rPr>
          <w:rFonts w:ascii="Arial" w:hAnsi="Arial"/>
          <w:b/>
        </w:rPr>
        <w:t>prihodi od upravnih i administrativnih pristojbi, pristojbi po posebnim propisima i</w:t>
      </w:r>
      <w:r>
        <w:rPr>
          <w:rFonts w:ascii="Arial" w:hAnsi="Arial"/>
          <w:b/>
          <w:spacing w:val="-4"/>
        </w:rPr>
        <w:t xml:space="preserve"> </w:t>
      </w:r>
      <w:r>
        <w:rPr>
          <w:rFonts w:ascii="Arial" w:hAnsi="Arial"/>
          <w:b/>
        </w:rPr>
        <w:t xml:space="preserve">naknada </w:t>
      </w:r>
      <w:r>
        <w:t xml:space="preserve">sa 27,03%, </w:t>
      </w:r>
      <w:r>
        <w:rPr>
          <w:rFonts w:ascii="Arial" w:hAnsi="Arial"/>
          <w:b/>
        </w:rPr>
        <w:t>prihodi</w:t>
      </w:r>
      <w:r>
        <w:rPr>
          <w:rFonts w:ascii="Arial" w:hAnsi="Arial"/>
          <w:b/>
          <w:spacing w:val="-5"/>
        </w:rPr>
        <w:t xml:space="preserve"> </w:t>
      </w:r>
      <w:r>
        <w:rPr>
          <w:rFonts w:ascii="Arial" w:hAnsi="Arial"/>
          <w:b/>
        </w:rPr>
        <w:t>od</w:t>
      </w:r>
      <w:r>
        <w:rPr>
          <w:rFonts w:ascii="Arial" w:hAnsi="Arial"/>
          <w:b/>
          <w:spacing w:val="-1"/>
        </w:rPr>
        <w:t xml:space="preserve"> </w:t>
      </w:r>
      <w:r>
        <w:rPr>
          <w:rFonts w:ascii="Arial" w:hAnsi="Arial"/>
          <w:b/>
        </w:rPr>
        <w:t>prodaje proizvoda i</w:t>
      </w:r>
      <w:r>
        <w:rPr>
          <w:rFonts w:ascii="Arial" w:hAnsi="Arial"/>
          <w:b/>
          <w:spacing w:val="-4"/>
        </w:rPr>
        <w:t xml:space="preserve"> </w:t>
      </w:r>
      <w:r>
        <w:rPr>
          <w:rFonts w:ascii="Arial" w:hAnsi="Arial"/>
          <w:b/>
        </w:rPr>
        <w:t>robe te pruženih</w:t>
      </w:r>
      <w:r>
        <w:rPr>
          <w:rFonts w:ascii="Arial" w:hAnsi="Arial"/>
          <w:b/>
          <w:spacing w:val="-1"/>
        </w:rPr>
        <w:t xml:space="preserve"> </w:t>
      </w:r>
      <w:r>
        <w:rPr>
          <w:rFonts w:ascii="Arial" w:hAnsi="Arial"/>
          <w:b/>
        </w:rPr>
        <w:t xml:space="preserve">usluga i prihodi od donacija </w:t>
      </w:r>
      <w:r>
        <w:t xml:space="preserve">sa 0,16%, </w:t>
      </w:r>
      <w:r>
        <w:rPr>
          <w:rFonts w:ascii="Arial" w:hAnsi="Arial"/>
          <w:b/>
        </w:rPr>
        <w:t xml:space="preserve">kazne, upravne mjere i ostali prihodi </w:t>
      </w:r>
      <w:r>
        <w:t xml:space="preserve">sa 0,43%, </w:t>
      </w:r>
      <w:r>
        <w:rPr>
          <w:rFonts w:ascii="Arial" w:hAnsi="Arial"/>
          <w:b/>
        </w:rPr>
        <w:t>prihodi od</w:t>
      </w:r>
      <w:r>
        <w:rPr>
          <w:rFonts w:ascii="Arial" w:hAnsi="Arial"/>
          <w:b/>
          <w:spacing w:val="-16"/>
        </w:rPr>
        <w:t xml:space="preserve"> </w:t>
      </w:r>
      <w:r>
        <w:rPr>
          <w:rFonts w:ascii="Arial" w:hAnsi="Arial"/>
          <w:b/>
        </w:rPr>
        <w:t>prodaje</w:t>
      </w:r>
      <w:r>
        <w:rPr>
          <w:rFonts w:ascii="Arial" w:hAnsi="Arial"/>
          <w:b/>
          <w:spacing w:val="-11"/>
        </w:rPr>
        <w:t xml:space="preserve"> </w:t>
      </w:r>
      <w:r>
        <w:rPr>
          <w:rFonts w:ascii="Arial" w:hAnsi="Arial"/>
          <w:b/>
        </w:rPr>
        <w:t>neproizvodne</w:t>
      </w:r>
      <w:r>
        <w:rPr>
          <w:rFonts w:ascii="Arial" w:hAnsi="Arial"/>
          <w:b/>
          <w:spacing w:val="-12"/>
        </w:rPr>
        <w:t xml:space="preserve"> </w:t>
      </w:r>
      <w:r>
        <w:rPr>
          <w:rFonts w:ascii="Arial" w:hAnsi="Arial"/>
          <w:b/>
        </w:rPr>
        <w:t>dugotrajne</w:t>
      </w:r>
      <w:r>
        <w:rPr>
          <w:rFonts w:ascii="Arial" w:hAnsi="Arial"/>
          <w:b/>
          <w:spacing w:val="-11"/>
        </w:rPr>
        <w:t xml:space="preserve"> </w:t>
      </w:r>
      <w:r>
        <w:rPr>
          <w:rFonts w:ascii="Arial" w:hAnsi="Arial"/>
          <w:b/>
        </w:rPr>
        <w:t>imovine</w:t>
      </w:r>
      <w:r>
        <w:rPr>
          <w:rFonts w:ascii="Arial" w:hAnsi="Arial"/>
          <w:b/>
          <w:spacing w:val="40"/>
        </w:rPr>
        <w:t xml:space="preserve"> </w:t>
      </w:r>
      <w:r>
        <w:t>sa</w:t>
      </w:r>
      <w:r>
        <w:rPr>
          <w:spacing w:val="-8"/>
        </w:rPr>
        <w:t xml:space="preserve"> </w:t>
      </w:r>
      <w:r>
        <w:t>2,26%</w:t>
      </w:r>
      <w:r>
        <w:rPr>
          <w:spacing w:val="-10"/>
        </w:rPr>
        <w:t xml:space="preserve"> </w:t>
      </w:r>
      <w:r>
        <w:t>i</w:t>
      </w:r>
      <w:r>
        <w:rPr>
          <w:spacing w:val="-11"/>
        </w:rPr>
        <w:t xml:space="preserve"> </w:t>
      </w:r>
      <w:r>
        <w:rPr>
          <w:rFonts w:ascii="Arial" w:hAnsi="Arial"/>
          <w:b/>
        </w:rPr>
        <w:t>prihodi</w:t>
      </w:r>
      <w:r>
        <w:rPr>
          <w:rFonts w:ascii="Arial" w:hAnsi="Arial"/>
          <w:b/>
          <w:spacing w:val="-16"/>
        </w:rPr>
        <w:t xml:space="preserve"> </w:t>
      </w:r>
      <w:r>
        <w:rPr>
          <w:rFonts w:ascii="Arial" w:hAnsi="Arial"/>
          <w:b/>
        </w:rPr>
        <w:t>od</w:t>
      </w:r>
      <w:r>
        <w:rPr>
          <w:rFonts w:ascii="Arial" w:hAnsi="Arial"/>
          <w:b/>
          <w:spacing w:val="-13"/>
        </w:rPr>
        <w:t xml:space="preserve"> </w:t>
      </w:r>
      <w:r>
        <w:rPr>
          <w:rFonts w:ascii="Arial" w:hAnsi="Arial"/>
          <w:b/>
        </w:rPr>
        <w:t>prodaje</w:t>
      </w:r>
      <w:r>
        <w:rPr>
          <w:rFonts w:ascii="Arial" w:hAnsi="Arial"/>
          <w:b/>
          <w:spacing w:val="-16"/>
        </w:rPr>
        <w:t xml:space="preserve"> </w:t>
      </w:r>
      <w:r>
        <w:rPr>
          <w:rFonts w:ascii="Arial" w:hAnsi="Arial"/>
          <w:b/>
        </w:rPr>
        <w:t>proizvedene dugotrajne imovine</w:t>
      </w:r>
      <w:r>
        <w:rPr>
          <w:rFonts w:ascii="Arial" w:hAnsi="Arial"/>
          <w:b/>
          <w:spacing w:val="40"/>
        </w:rPr>
        <w:t xml:space="preserve"> </w:t>
      </w:r>
      <w:r>
        <w:t>sa 1,56%.</w:t>
      </w:r>
    </w:p>
    <w:p w:rsidR="005D37B5" w:rsidRDefault="005D37B5">
      <w:pPr>
        <w:jc w:val="both"/>
        <w:sectPr w:rsidR="005D37B5">
          <w:type w:val="continuous"/>
          <w:pgSz w:w="11910" w:h="16840"/>
          <w:pgMar w:top="1380" w:right="566" w:bottom="600" w:left="708" w:header="0" w:footer="413" w:gutter="0"/>
          <w:cols w:space="720"/>
        </w:sectPr>
      </w:pPr>
    </w:p>
    <w:p w:rsidR="005D37B5" w:rsidRDefault="00000000">
      <w:pPr>
        <w:spacing w:before="149"/>
        <w:ind w:left="4647" w:right="2120" w:hanging="2344"/>
        <w:rPr>
          <w:rFonts w:ascii="Arial"/>
          <w:b/>
          <w:sz w:val="20"/>
        </w:rPr>
      </w:pPr>
      <w:r>
        <w:rPr>
          <w:rFonts w:ascii="Arial"/>
          <w:b/>
          <w:noProof/>
          <w:sz w:val="20"/>
        </w:rPr>
        <w:lastRenderedPageBreak/>
        <mc:AlternateContent>
          <mc:Choice Requires="wpg">
            <w:drawing>
              <wp:anchor distT="0" distB="0" distL="0" distR="0" simplePos="0" relativeHeight="467921408" behindDoc="1" locked="0" layoutInCell="1" allowOverlap="1">
                <wp:simplePos x="0" y="0"/>
                <wp:positionH relativeFrom="page">
                  <wp:posOffset>895032</wp:posOffset>
                </wp:positionH>
                <wp:positionV relativeFrom="paragraph">
                  <wp:posOffset>-5651</wp:posOffset>
                </wp:positionV>
                <wp:extent cx="5972175" cy="83058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8305800"/>
                          <a:chOff x="0" y="0"/>
                          <a:chExt cx="5972175" cy="8305800"/>
                        </a:xfrm>
                      </wpg:grpSpPr>
                      <pic:pic xmlns:pic="http://schemas.openxmlformats.org/drawingml/2006/picture">
                        <pic:nvPicPr>
                          <pic:cNvPr id="25" name="Image 25"/>
                          <pic:cNvPicPr/>
                        </pic:nvPicPr>
                        <pic:blipFill>
                          <a:blip r:embed="rId13" cstate="print"/>
                          <a:stretch>
                            <a:fillRect/>
                          </a:stretch>
                        </pic:blipFill>
                        <pic:spPr>
                          <a:xfrm>
                            <a:off x="401825" y="2616607"/>
                            <a:ext cx="4699390" cy="2805907"/>
                          </a:xfrm>
                          <a:prstGeom prst="rect">
                            <a:avLst/>
                          </a:prstGeom>
                        </pic:spPr>
                      </pic:pic>
                      <wps:wsp>
                        <wps:cNvPr id="26" name="Graphic 26"/>
                        <wps:cNvSpPr/>
                        <wps:spPr>
                          <a:xfrm>
                            <a:off x="1159573" y="1090739"/>
                            <a:ext cx="3808095" cy="4621530"/>
                          </a:xfrm>
                          <a:custGeom>
                            <a:avLst/>
                            <a:gdLst/>
                            <a:ahLst/>
                            <a:cxnLst/>
                            <a:rect l="l" t="t" r="r" b="b"/>
                            <a:pathLst>
                              <a:path w="3808095" h="4621530">
                                <a:moveTo>
                                  <a:pt x="3808095" y="2295397"/>
                                </a:moveTo>
                                <a:lnTo>
                                  <a:pt x="3808095" y="1788413"/>
                                </a:lnTo>
                                <a:lnTo>
                                  <a:pt x="3808095" y="1788413"/>
                                </a:lnTo>
                              </a:path>
                              <a:path w="3808095" h="4621530">
                                <a:moveTo>
                                  <a:pt x="2229993" y="4281423"/>
                                </a:moveTo>
                                <a:lnTo>
                                  <a:pt x="2819146" y="4621021"/>
                                </a:lnTo>
                                <a:lnTo>
                                  <a:pt x="2875407" y="4621021"/>
                                </a:lnTo>
                              </a:path>
                              <a:path w="3808095" h="4621530">
                                <a:moveTo>
                                  <a:pt x="213106" y="4097273"/>
                                </a:moveTo>
                                <a:lnTo>
                                  <a:pt x="57657" y="4292726"/>
                                </a:lnTo>
                                <a:lnTo>
                                  <a:pt x="0" y="4292726"/>
                                </a:lnTo>
                              </a:path>
                              <a:path w="3808095" h="4621530">
                                <a:moveTo>
                                  <a:pt x="1004062" y="1568957"/>
                                </a:moveTo>
                                <a:lnTo>
                                  <a:pt x="536194" y="0"/>
                                </a:lnTo>
                                <a:lnTo>
                                  <a:pt x="480441" y="0"/>
                                </a:lnTo>
                              </a:path>
                              <a:path w="3808095" h="4621530">
                                <a:moveTo>
                                  <a:pt x="1043558" y="1564131"/>
                                </a:moveTo>
                                <a:lnTo>
                                  <a:pt x="939545" y="899540"/>
                                </a:lnTo>
                              </a:path>
                              <a:path w="3808095" h="4621530">
                                <a:moveTo>
                                  <a:pt x="1226820" y="1548764"/>
                                </a:moveTo>
                                <a:lnTo>
                                  <a:pt x="1226820" y="49148"/>
                                </a:lnTo>
                                <a:lnTo>
                                  <a:pt x="1226820" y="49148"/>
                                </a:lnTo>
                              </a:path>
                              <a:path w="3808095" h="4621530">
                                <a:moveTo>
                                  <a:pt x="1488440" y="1534286"/>
                                </a:moveTo>
                                <a:lnTo>
                                  <a:pt x="3011170" y="80136"/>
                                </a:lnTo>
                                <a:lnTo>
                                  <a:pt x="3069590" y="80136"/>
                                </a:lnTo>
                              </a:path>
                            </a:pathLst>
                          </a:custGeom>
                          <a:ln w="9525">
                            <a:solidFill>
                              <a:srgbClr val="A6A6A6"/>
                            </a:solidFill>
                            <a:prstDash val="solid"/>
                          </a:ln>
                        </wps:spPr>
                        <wps:bodyPr wrap="square" lIns="0" tIns="0" rIns="0" bIns="0" rtlCol="0">
                          <a:prstTxWarp prst="textNoShape">
                            <a:avLst/>
                          </a:prstTxWarp>
                          <a:noAutofit/>
                        </wps:bodyPr>
                      </wps:wsp>
                      <wps:wsp>
                        <wps:cNvPr id="27" name="Graphic 27"/>
                        <wps:cNvSpPr/>
                        <wps:spPr>
                          <a:xfrm>
                            <a:off x="4393247" y="2442781"/>
                            <a:ext cx="1187450" cy="946785"/>
                          </a:xfrm>
                          <a:custGeom>
                            <a:avLst/>
                            <a:gdLst/>
                            <a:ahLst/>
                            <a:cxnLst/>
                            <a:rect l="l" t="t" r="r" b="b"/>
                            <a:pathLst>
                              <a:path w="1187450" h="946785">
                                <a:moveTo>
                                  <a:pt x="1186942" y="0"/>
                                </a:moveTo>
                                <a:lnTo>
                                  <a:pt x="0" y="0"/>
                                </a:lnTo>
                                <a:lnTo>
                                  <a:pt x="0" y="436372"/>
                                </a:lnTo>
                                <a:lnTo>
                                  <a:pt x="197866" y="436372"/>
                                </a:lnTo>
                                <a:lnTo>
                                  <a:pt x="570357" y="946785"/>
                                </a:lnTo>
                                <a:lnTo>
                                  <a:pt x="494538" y="436372"/>
                                </a:lnTo>
                                <a:lnTo>
                                  <a:pt x="1186942" y="436372"/>
                                </a:lnTo>
                                <a:lnTo>
                                  <a:pt x="1186942"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4393247" y="2442781"/>
                            <a:ext cx="1187450" cy="946785"/>
                          </a:xfrm>
                          <a:custGeom>
                            <a:avLst/>
                            <a:gdLst/>
                            <a:ahLst/>
                            <a:cxnLst/>
                            <a:rect l="l" t="t" r="r" b="b"/>
                            <a:pathLst>
                              <a:path w="1187450" h="946785">
                                <a:moveTo>
                                  <a:pt x="0" y="0"/>
                                </a:moveTo>
                                <a:lnTo>
                                  <a:pt x="197866" y="0"/>
                                </a:lnTo>
                                <a:lnTo>
                                  <a:pt x="494538" y="0"/>
                                </a:lnTo>
                                <a:lnTo>
                                  <a:pt x="1186942" y="0"/>
                                </a:lnTo>
                                <a:lnTo>
                                  <a:pt x="1186942" y="254508"/>
                                </a:lnTo>
                                <a:lnTo>
                                  <a:pt x="1186942" y="363727"/>
                                </a:lnTo>
                                <a:lnTo>
                                  <a:pt x="1186942" y="436372"/>
                                </a:lnTo>
                                <a:lnTo>
                                  <a:pt x="494538" y="436372"/>
                                </a:lnTo>
                                <a:lnTo>
                                  <a:pt x="570357" y="946785"/>
                                </a:lnTo>
                                <a:lnTo>
                                  <a:pt x="197866" y="436372"/>
                                </a:lnTo>
                                <a:lnTo>
                                  <a:pt x="0" y="436372"/>
                                </a:lnTo>
                                <a:lnTo>
                                  <a:pt x="0" y="363727"/>
                                </a:lnTo>
                                <a:lnTo>
                                  <a:pt x="0" y="254508"/>
                                </a:lnTo>
                                <a:lnTo>
                                  <a:pt x="0" y="0"/>
                                </a:lnTo>
                                <a:close/>
                              </a:path>
                            </a:pathLst>
                          </a:custGeom>
                          <a:ln w="9524">
                            <a:solidFill>
                              <a:srgbClr val="BEBEBE"/>
                            </a:solidFill>
                            <a:prstDash val="solid"/>
                          </a:ln>
                        </wps:spPr>
                        <wps:bodyPr wrap="square" lIns="0" tIns="0" rIns="0" bIns="0" rtlCol="0">
                          <a:prstTxWarp prst="textNoShape">
                            <a:avLst/>
                          </a:prstTxWarp>
                          <a:noAutofit/>
                        </wps:bodyPr>
                      </wps:wsp>
                      <wps:wsp>
                        <wps:cNvPr id="29" name="Graphic 29"/>
                        <wps:cNvSpPr/>
                        <wps:spPr>
                          <a:xfrm>
                            <a:off x="3379406" y="4857178"/>
                            <a:ext cx="1797685" cy="1259840"/>
                          </a:xfrm>
                          <a:custGeom>
                            <a:avLst/>
                            <a:gdLst/>
                            <a:ahLst/>
                            <a:cxnLst/>
                            <a:rect l="l" t="t" r="r" b="b"/>
                            <a:pathLst>
                              <a:path w="1797685" h="1259840">
                                <a:moveTo>
                                  <a:pt x="0" y="0"/>
                                </a:moveTo>
                                <a:lnTo>
                                  <a:pt x="845947" y="557530"/>
                                </a:lnTo>
                                <a:lnTo>
                                  <a:pt x="655574" y="557530"/>
                                </a:lnTo>
                                <a:lnTo>
                                  <a:pt x="655574" y="1259332"/>
                                </a:lnTo>
                                <a:lnTo>
                                  <a:pt x="1797685" y="1259332"/>
                                </a:lnTo>
                                <a:lnTo>
                                  <a:pt x="1797685" y="557530"/>
                                </a:lnTo>
                                <a:lnTo>
                                  <a:pt x="1131443" y="557530"/>
                                </a:lnTo>
                                <a:lnTo>
                                  <a:pt x="0"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379406" y="4857178"/>
                            <a:ext cx="1797685" cy="1259840"/>
                          </a:xfrm>
                          <a:custGeom>
                            <a:avLst/>
                            <a:gdLst/>
                            <a:ahLst/>
                            <a:cxnLst/>
                            <a:rect l="l" t="t" r="r" b="b"/>
                            <a:pathLst>
                              <a:path w="1797685" h="1259840">
                                <a:moveTo>
                                  <a:pt x="655574" y="557530"/>
                                </a:moveTo>
                                <a:lnTo>
                                  <a:pt x="845947" y="557530"/>
                                </a:lnTo>
                                <a:lnTo>
                                  <a:pt x="0" y="0"/>
                                </a:lnTo>
                                <a:lnTo>
                                  <a:pt x="1131443" y="557530"/>
                                </a:lnTo>
                                <a:lnTo>
                                  <a:pt x="1797685" y="557530"/>
                                </a:lnTo>
                                <a:lnTo>
                                  <a:pt x="1797685" y="674497"/>
                                </a:lnTo>
                                <a:lnTo>
                                  <a:pt x="1797685" y="849884"/>
                                </a:lnTo>
                                <a:lnTo>
                                  <a:pt x="1797685" y="1259332"/>
                                </a:lnTo>
                                <a:lnTo>
                                  <a:pt x="1131443" y="1259332"/>
                                </a:lnTo>
                                <a:lnTo>
                                  <a:pt x="845947" y="1259332"/>
                                </a:lnTo>
                                <a:lnTo>
                                  <a:pt x="655574" y="1259332"/>
                                </a:lnTo>
                                <a:lnTo>
                                  <a:pt x="655574" y="849884"/>
                                </a:lnTo>
                                <a:lnTo>
                                  <a:pt x="655574" y="674497"/>
                                </a:lnTo>
                                <a:lnTo>
                                  <a:pt x="655574" y="557530"/>
                                </a:lnTo>
                                <a:close/>
                              </a:path>
                            </a:pathLst>
                          </a:custGeom>
                          <a:ln w="9525">
                            <a:solidFill>
                              <a:srgbClr val="BEBEBE"/>
                            </a:solidFill>
                            <a:prstDash val="solid"/>
                          </a:ln>
                        </wps:spPr>
                        <wps:bodyPr wrap="square" lIns="0" tIns="0" rIns="0" bIns="0" rtlCol="0">
                          <a:prstTxWarp prst="textNoShape">
                            <a:avLst/>
                          </a:prstTxWarp>
                          <a:noAutofit/>
                        </wps:bodyPr>
                      </wps:wsp>
                      <wps:wsp>
                        <wps:cNvPr id="31" name="Graphic 31"/>
                        <wps:cNvSpPr/>
                        <wps:spPr>
                          <a:xfrm>
                            <a:off x="4762" y="4677600"/>
                            <a:ext cx="1366520" cy="979169"/>
                          </a:xfrm>
                          <a:custGeom>
                            <a:avLst/>
                            <a:gdLst/>
                            <a:ahLst/>
                            <a:cxnLst/>
                            <a:rect l="l" t="t" r="r" b="b"/>
                            <a:pathLst>
                              <a:path w="1366520" h="979169">
                                <a:moveTo>
                                  <a:pt x="1366012" y="0"/>
                                </a:moveTo>
                                <a:lnTo>
                                  <a:pt x="673608" y="542671"/>
                                </a:lnTo>
                                <a:lnTo>
                                  <a:pt x="0" y="542671"/>
                                </a:lnTo>
                                <a:lnTo>
                                  <a:pt x="0" y="979170"/>
                                </a:lnTo>
                                <a:lnTo>
                                  <a:pt x="1154811" y="979170"/>
                                </a:lnTo>
                                <a:lnTo>
                                  <a:pt x="1154811" y="542671"/>
                                </a:lnTo>
                                <a:lnTo>
                                  <a:pt x="962279" y="542671"/>
                                </a:lnTo>
                                <a:lnTo>
                                  <a:pt x="1366012"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4762" y="4677600"/>
                            <a:ext cx="1366520" cy="979169"/>
                          </a:xfrm>
                          <a:custGeom>
                            <a:avLst/>
                            <a:gdLst/>
                            <a:ahLst/>
                            <a:cxnLst/>
                            <a:rect l="l" t="t" r="r" b="b"/>
                            <a:pathLst>
                              <a:path w="1366520" h="979169">
                                <a:moveTo>
                                  <a:pt x="0" y="542671"/>
                                </a:moveTo>
                                <a:lnTo>
                                  <a:pt x="673608" y="542671"/>
                                </a:lnTo>
                                <a:lnTo>
                                  <a:pt x="1366012" y="0"/>
                                </a:lnTo>
                                <a:lnTo>
                                  <a:pt x="962279" y="542671"/>
                                </a:lnTo>
                                <a:lnTo>
                                  <a:pt x="1154811" y="542671"/>
                                </a:lnTo>
                                <a:lnTo>
                                  <a:pt x="1154811" y="615441"/>
                                </a:lnTo>
                                <a:lnTo>
                                  <a:pt x="1154811" y="724535"/>
                                </a:lnTo>
                                <a:lnTo>
                                  <a:pt x="1154811" y="979170"/>
                                </a:lnTo>
                                <a:lnTo>
                                  <a:pt x="962279" y="979170"/>
                                </a:lnTo>
                                <a:lnTo>
                                  <a:pt x="673608" y="979170"/>
                                </a:lnTo>
                                <a:lnTo>
                                  <a:pt x="0" y="979170"/>
                                </a:lnTo>
                                <a:lnTo>
                                  <a:pt x="0" y="724535"/>
                                </a:lnTo>
                                <a:lnTo>
                                  <a:pt x="0" y="615441"/>
                                </a:lnTo>
                                <a:lnTo>
                                  <a:pt x="0" y="542671"/>
                                </a:lnTo>
                                <a:close/>
                              </a:path>
                            </a:pathLst>
                          </a:custGeom>
                          <a:ln w="9525">
                            <a:solidFill>
                              <a:srgbClr val="BEBEBE"/>
                            </a:solidFill>
                            <a:prstDash val="solid"/>
                          </a:ln>
                        </wps:spPr>
                        <wps:bodyPr wrap="square" lIns="0" tIns="0" rIns="0" bIns="0" rtlCol="0">
                          <a:prstTxWarp prst="textNoShape">
                            <a:avLst/>
                          </a:prstTxWarp>
                          <a:noAutofit/>
                        </wps:bodyPr>
                      </wps:wsp>
                      <wps:wsp>
                        <wps:cNvPr id="33" name="Graphic 33"/>
                        <wps:cNvSpPr/>
                        <wps:spPr>
                          <a:xfrm>
                            <a:off x="36220" y="2022919"/>
                            <a:ext cx="1052195" cy="1232535"/>
                          </a:xfrm>
                          <a:custGeom>
                            <a:avLst/>
                            <a:gdLst/>
                            <a:ahLst/>
                            <a:cxnLst/>
                            <a:rect l="l" t="t" r="r" b="b"/>
                            <a:pathLst>
                              <a:path w="1052195" h="1232535">
                                <a:moveTo>
                                  <a:pt x="1051598" y="0"/>
                                </a:moveTo>
                                <a:lnTo>
                                  <a:pt x="0" y="0"/>
                                </a:lnTo>
                                <a:lnTo>
                                  <a:pt x="0" y="1232534"/>
                                </a:lnTo>
                                <a:lnTo>
                                  <a:pt x="1051598" y="1232534"/>
                                </a:lnTo>
                                <a:lnTo>
                                  <a:pt x="1051598"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36220" y="2022919"/>
                            <a:ext cx="1052195" cy="1232535"/>
                          </a:xfrm>
                          <a:custGeom>
                            <a:avLst/>
                            <a:gdLst/>
                            <a:ahLst/>
                            <a:cxnLst/>
                            <a:rect l="l" t="t" r="r" b="b"/>
                            <a:pathLst>
                              <a:path w="1052195" h="1232535">
                                <a:moveTo>
                                  <a:pt x="0" y="0"/>
                                </a:moveTo>
                                <a:lnTo>
                                  <a:pt x="613448" y="0"/>
                                </a:lnTo>
                                <a:lnTo>
                                  <a:pt x="876338" y="0"/>
                                </a:lnTo>
                                <a:lnTo>
                                  <a:pt x="1051598" y="0"/>
                                </a:lnTo>
                                <a:lnTo>
                                  <a:pt x="1051598" y="718947"/>
                                </a:lnTo>
                                <a:lnTo>
                                  <a:pt x="1051598" y="1027049"/>
                                </a:lnTo>
                                <a:lnTo>
                                  <a:pt x="1051598" y="1232534"/>
                                </a:lnTo>
                                <a:lnTo>
                                  <a:pt x="876338" y="1232534"/>
                                </a:lnTo>
                                <a:lnTo>
                                  <a:pt x="669709" y="1232534"/>
                                </a:lnTo>
                                <a:lnTo>
                                  <a:pt x="613448" y="1232534"/>
                                </a:lnTo>
                                <a:lnTo>
                                  <a:pt x="0" y="1232534"/>
                                </a:lnTo>
                                <a:lnTo>
                                  <a:pt x="0" y="1027049"/>
                                </a:lnTo>
                                <a:lnTo>
                                  <a:pt x="0" y="718947"/>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35" name="Graphic 35"/>
                        <wps:cNvSpPr/>
                        <wps:spPr>
                          <a:xfrm>
                            <a:off x="453199" y="726630"/>
                            <a:ext cx="1729739" cy="1936750"/>
                          </a:xfrm>
                          <a:custGeom>
                            <a:avLst/>
                            <a:gdLst/>
                            <a:ahLst/>
                            <a:cxnLst/>
                            <a:rect l="l" t="t" r="r" b="b"/>
                            <a:pathLst>
                              <a:path w="1729739" h="1936750">
                                <a:moveTo>
                                  <a:pt x="1186815" y="0"/>
                                </a:moveTo>
                                <a:lnTo>
                                  <a:pt x="0" y="0"/>
                                </a:lnTo>
                                <a:lnTo>
                                  <a:pt x="0" y="834517"/>
                                </a:lnTo>
                                <a:lnTo>
                                  <a:pt x="692276" y="834517"/>
                                </a:lnTo>
                                <a:lnTo>
                                  <a:pt x="1729232" y="1936369"/>
                                </a:lnTo>
                                <a:lnTo>
                                  <a:pt x="989076" y="834517"/>
                                </a:lnTo>
                                <a:lnTo>
                                  <a:pt x="1186815" y="834517"/>
                                </a:lnTo>
                                <a:lnTo>
                                  <a:pt x="1186815"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453199" y="726630"/>
                            <a:ext cx="1729739" cy="1936750"/>
                          </a:xfrm>
                          <a:custGeom>
                            <a:avLst/>
                            <a:gdLst/>
                            <a:ahLst/>
                            <a:cxnLst/>
                            <a:rect l="l" t="t" r="r" b="b"/>
                            <a:pathLst>
                              <a:path w="1729739" h="1936750">
                                <a:moveTo>
                                  <a:pt x="0" y="0"/>
                                </a:moveTo>
                                <a:lnTo>
                                  <a:pt x="692276" y="0"/>
                                </a:lnTo>
                                <a:lnTo>
                                  <a:pt x="989076" y="0"/>
                                </a:lnTo>
                                <a:lnTo>
                                  <a:pt x="1186815" y="0"/>
                                </a:lnTo>
                                <a:lnTo>
                                  <a:pt x="1186815" y="486791"/>
                                </a:lnTo>
                                <a:lnTo>
                                  <a:pt x="1186815" y="695325"/>
                                </a:lnTo>
                                <a:lnTo>
                                  <a:pt x="1186815" y="834517"/>
                                </a:lnTo>
                                <a:lnTo>
                                  <a:pt x="989076" y="834517"/>
                                </a:lnTo>
                                <a:lnTo>
                                  <a:pt x="1729232" y="1936369"/>
                                </a:lnTo>
                                <a:lnTo>
                                  <a:pt x="692276" y="834517"/>
                                </a:lnTo>
                                <a:lnTo>
                                  <a:pt x="0" y="834517"/>
                                </a:lnTo>
                                <a:lnTo>
                                  <a:pt x="0" y="695325"/>
                                </a:lnTo>
                                <a:lnTo>
                                  <a:pt x="0" y="486791"/>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37" name="Graphic 37"/>
                        <wps:cNvSpPr/>
                        <wps:spPr>
                          <a:xfrm>
                            <a:off x="1021143" y="1894014"/>
                            <a:ext cx="1183640" cy="768985"/>
                          </a:xfrm>
                          <a:custGeom>
                            <a:avLst/>
                            <a:gdLst/>
                            <a:ahLst/>
                            <a:cxnLst/>
                            <a:rect l="l" t="t" r="r" b="b"/>
                            <a:pathLst>
                              <a:path w="1183640" h="768985">
                                <a:moveTo>
                                  <a:pt x="1077976" y="0"/>
                                </a:moveTo>
                                <a:lnTo>
                                  <a:pt x="0" y="0"/>
                                </a:lnTo>
                                <a:lnTo>
                                  <a:pt x="0" y="303783"/>
                                </a:lnTo>
                                <a:lnTo>
                                  <a:pt x="628904" y="303783"/>
                                </a:lnTo>
                                <a:lnTo>
                                  <a:pt x="1183386" y="768984"/>
                                </a:lnTo>
                                <a:lnTo>
                                  <a:pt x="898271" y="303783"/>
                                </a:lnTo>
                                <a:lnTo>
                                  <a:pt x="1077976" y="303783"/>
                                </a:lnTo>
                                <a:lnTo>
                                  <a:pt x="1077976"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021143" y="1894014"/>
                            <a:ext cx="1183640" cy="768985"/>
                          </a:xfrm>
                          <a:custGeom>
                            <a:avLst/>
                            <a:gdLst/>
                            <a:ahLst/>
                            <a:cxnLst/>
                            <a:rect l="l" t="t" r="r" b="b"/>
                            <a:pathLst>
                              <a:path w="1183640" h="768985">
                                <a:moveTo>
                                  <a:pt x="0" y="0"/>
                                </a:moveTo>
                                <a:lnTo>
                                  <a:pt x="628904" y="0"/>
                                </a:lnTo>
                                <a:lnTo>
                                  <a:pt x="898271" y="0"/>
                                </a:lnTo>
                                <a:lnTo>
                                  <a:pt x="1077976" y="0"/>
                                </a:lnTo>
                                <a:lnTo>
                                  <a:pt x="1077976" y="177291"/>
                                </a:lnTo>
                                <a:lnTo>
                                  <a:pt x="1077976" y="253237"/>
                                </a:lnTo>
                                <a:lnTo>
                                  <a:pt x="1077976" y="303783"/>
                                </a:lnTo>
                                <a:lnTo>
                                  <a:pt x="898271" y="303783"/>
                                </a:lnTo>
                                <a:lnTo>
                                  <a:pt x="1183386" y="768984"/>
                                </a:lnTo>
                                <a:lnTo>
                                  <a:pt x="628904" y="303783"/>
                                </a:lnTo>
                                <a:lnTo>
                                  <a:pt x="0" y="303783"/>
                                </a:lnTo>
                                <a:lnTo>
                                  <a:pt x="0" y="253237"/>
                                </a:lnTo>
                                <a:lnTo>
                                  <a:pt x="0" y="177291"/>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39" name="Graphic 39"/>
                        <wps:cNvSpPr/>
                        <wps:spPr>
                          <a:xfrm>
                            <a:off x="2038794" y="426021"/>
                            <a:ext cx="2124710" cy="2217420"/>
                          </a:xfrm>
                          <a:custGeom>
                            <a:avLst/>
                            <a:gdLst/>
                            <a:ahLst/>
                            <a:cxnLst/>
                            <a:rect l="l" t="t" r="r" b="b"/>
                            <a:pathLst>
                              <a:path w="2124710" h="2217420">
                                <a:moveTo>
                                  <a:pt x="2124456" y="0"/>
                                </a:moveTo>
                                <a:lnTo>
                                  <a:pt x="0" y="0"/>
                                </a:lnTo>
                                <a:lnTo>
                                  <a:pt x="0" y="713740"/>
                                </a:lnTo>
                                <a:lnTo>
                                  <a:pt x="359283" y="713740"/>
                                </a:lnTo>
                                <a:lnTo>
                                  <a:pt x="359283" y="2217420"/>
                                </a:lnTo>
                                <a:lnTo>
                                  <a:pt x="624751" y="2217420"/>
                                </a:lnTo>
                                <a:lnTo>
                                  <a:pt x="624751" y="713740"/>
                                </a:lnTo>
                                <a:lnTo>
                                  <a:pt x="2124456" y="713740"/>
                                </a:lnTo>
                                <a:lnTo>
                                  <a:pt x="2124456"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2038794" y="426021"/>
                            <a:ext cx="2124710" cy="2216785"/>
                          </a:xfrm>
                          <a:custGeom>
                            <a:avLst/>
                            <a:gdLst/>
                            <a:ahLst/>
                            <a:cxnLst/>
                            <a:rect l="l" t="t" r="r" b="b"/>
                            <a:pathLst>
                              <a:path w="2124710" h="2216785">
                                <a:moveTo>
                                  <a:pt x="0" y="0"/>
                                </a:moveTo>
                                <a:lnTo>
                                  <a:pt x="354075" y="0"/>
                                </a:lnTo>
                                <a:lnTo>
                                  <a:pt x="885189" y="0"/>
                                </a:lnTo>
                                <a:lnTo>
                                  <a:pt x="2124456" y="0"/>
                                </a:lnTo>
                                <a:lnTo>
                                  <a:pt x="2124456" y="416432"/>
                                </a:lnTo>
                                <a:lnTo>
                                  <a:pt x="2124456" y="594995"/>
                                </a:lnTo>
                                <a:lnTo>
                                  <a:pt x="2124456" y="713866"/>
                                </a:lnTo>
                                <a:lnTo>
                                  <a:pt x="885189" y="713866"/>
                                </a:lnTo>
                                <a:lnTo>
                                  <a:pt x="364489" y="2216784"/>
                                </a:lnTo>
                                <a:lnTo>
                                  <a:pt x="354075" y="713866"/>
                                </a:lnTo>
                                <a:lnTo>
                                  <a:pt x="0" y="713866"/>
                                </a:lnTo>
                                <a:lnTo>
                                  <a:pt x="0" y="594995"/>
                                </a:lnTo>
                                <a:lnTo>
                                  <a:pt x="0" y="416432"/>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41" name="Graphic 41"/>
                        <wps:cNvSpPr/>
                        <wps:spPr>
                          <a:xfrm>
                            <a:off x="2667317" y="940752"/>
                            <a:ext cx="2761615" cy="1692275"/>
                          </a:xfrm>
                          <a:custGeom>
                            <a:avLst/>
                            <a:gdLst/>
                            <a:ahLst/>
                            <a:cxnLst/>
                            <a:rect l="l" t="t" r="r" b="b"/>
                            <a:pathLst>
                              <a:path w="2761615" h="1692275">
                                <a:moveTo>
                                  <a:pt x="2761361" y="0"/>
                                </a:moveTo>
                                <a:lnTo>
                                  <a:pt x="1561846" y="0"/>
                                </a:lnTo>
                                <a:lnTo>
                                  <a:pt x="1561846" y="569087"/>
                                </a:lnTo>
                                <a:lnTo>
                                  <a:pt x="1761744" y="569087"/>
                                </a:lnTo>
                                <a:lnTo>
                                  <a:pt x="0" y="1692021"/>
                                </a:lnTo>
                                <a:lnTo>
                                  <a:pt x="2061590" y="569087"/>
                                </a:lnTo>
                                <a:lnTo>
                                  <a:pt x="2761361" y="569087"/>
                                </a:lnTo>
                                <a:lnTo>
                                  <a:pt x="2761361"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2667317" y="940752"/>
                            <a:ext cx="2761615" cy="1692275"/>
                          </a:xfrm>
                          <a:custGeom>
                            <a:avLst/>
                            <a:gdLst/>
                            <a:ahLst/>
                            <a:cxnLst/>
                            <a:rect l="l" t="t" r="r" b="b"/>
                            <a:pathLst>
                              <a:path w="2761615" h="1692275">
                                <a:moveTo>
                                  <a:pt x="1561846" y="0"/>
                                </a:moveTo>
                                <a:lnTo>
                                  <a:pt x="1761744" y="0"/>
                                </a:lnTo>
                                <a:lnTo>
                                  <a:pt x="2061590" y="0"/>
                                </a:lnTo>
                                <a:lnTo>
                                  <a:pt x="2761361" y="0"/>
                                </a:lnTo>
                                <a:lnTo>
                                  <a:pt x="2761361" y="331977"/>
                                </a:lnTo>
                                <a:lnTo>
                                  <a:pt x="2761361" y="474345"/>
                                </a:lnTo>
                                <a:lnTo>
                                  <a:pt x="2761361" y="569087"/>
                                </a:lnTo>
                                <a:lnTo>
                                  <a:pt x="2061590" y="569087"/>
                                </a:lnTo>
                                <a:lnTo>
                                  <a:pt x="0" y="1692021"/>
                                </a:lnTo>
                                <a:lnTo>
                                  <a:pt x="1761744" y="569087"/>
                                </a:lnTo>
                                <a:lnTo>
                                  <a:pt x="1561846" y="569087"/>
                                </a:lnTo>
                                <a:lnTo>
                                  <a:pt x="1561846" y="474345"/>
                                </a:lnTo>
                                <a:lnTo>
                                  <a:pt x="1561846" y="331977"/>
                                </a:lnTo>
                                <a:lnTo>
                                  <a:pt x="1561846" y="0"/>
                                </a:lnTo>
                                <a:close/>
                              </a:path>
                            </a:pathLst>
                          </a:custGeom>
                          <a:ln w="9525">
                            <a:solidFill>
                              <a:srgbClr val="BEBEBE"/>
                            </a:solidFill>
                            <a:prstDash val="solid"/>
                          </a:ln>
                        </wps:spPr>
                        <wps:bodyPr wrap="square" lIns="0" tIns="0" rIns="0" bIns="0" rtlCol="0">
                          <a:prstTxWarp prst="textNoShape">
                            <a:avLst/>
                          </a:prstTxWarp>
                          <a:noAutofit/>
                        </wps:bodyPr>
                      </wps:wsp>
                      <wps:wsp>
                        <wps:cNvPr id="43" name="Graphic 43"/>
                        <wps:cNvSpPr/>
                        <wps:spPr>
                          <a:xfrm>
                            <a:off x="897572" y="588824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44" name="Graphic 44"/>
                        <wps:cNvSpPr/>
                        <wps:spPr>
                          <a:xfrm>
                            <a:off x="897572" y="5888249"/>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45" name="Graphic 45"/>
                        <wps:cNvSpPr/>
                        <wps:spPr>
                          <a:xfrm>
                            <a:off x="897572" y="617552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6" name="Graphic 46"/>
                        <wps:cNvSpPr/>
                        <wps:spPr>
                          <a:xfrm>
                            <a:off x="897572" y="617552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47" name="Graphic 47"/>
                        <wps:cNvSpPr/>
                        <wps:spPr>
                          <a:xfrm>
                            <a:off x="897572" y="646279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8" name="Graphic 48"/>
                        <wps:cNvSpPr/>
                        <wps:spPr>
                          <a:xfrm>
                            <a:off x="897572" y="646279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49" name="Graphic 49"/>
                        <wps:cNvSpPr/>
                        <wps:spPr>
                          <a:xfrm>
                            <a:off x="897572" y="675007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50" name="Graphic 50"/>
                        <wps:cNvSpPr/>
                        <wps:spPr>
                          <a:xfrm>
                            <a:off x="897572" y="6750071"/>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51" name="Graphic 51"/>
                        <wps:cNvSpPr/>
                        <wps:spPr>
                          <a:xfrm>
                            <a:off x="897572" y="703734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52" name="Graphic 52"/>
                        <wps:cNvSpPr/>
                        <wps:spPr>
                          <a:xfrm>
                            <a:off x="897572" y="7037345"/>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53" name="Graphic 53"/>
                        <wps:cNvSpPr/>
                        <wps:spPr>
                          <a:xfrm>
                            <a:off x="897572" y="732461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54" name="Graphic 54"/>
                        <wps:cNvSpPr/>
                        <wps:spPr>
                          <a:xfrm>
                            <a:off x="897572" y="7324619"/>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55" name="Graphic 55"/>
                        <wps:cNvSpPr/>
                        <wps:spPr>
                          <a:xfrm>
                            <a:off x="897572" y="76118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254478"/>
                          </a:solidFill>
                        </wps:spPr>
                        <wps:bodyPr wrap="square" lIns="0" tIns="0" rIns="0" bIns="0" rtlCol="0">
                          <a:prstTxWarp prst="textNoShape">
                            <a:avLst/>
                          </a:prstTxWarp>
                          <a:noAutofit/>
                        </wps:bodyPr>
                      </wps:wsp>
                      <wps:wsp>
                        <wps:cNvPr id="56" name="Graphic 56"/>
                        <wps:cNvSpPr/>
                        <wps:spPr>
                          <a:xfrm>
                            <a:off x="897572" y="7611893"/>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57" name="Graphic 57"/>
                        <wps:cNvSpPr/>
                        <wps:spPr>
                          <a:xfrm>
                            <a:off x="897572" y="789916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9E470D"/>
                          </a:solidFill>
                        </wps:spPr>
                        <wps:bodyPr wrap="square" lIns="0" tIns="0" rIns="0" bIns="0" rtlCol="0">
                          <a:prstTxWarp prst="textNoShape">
                            <a:avLst/>
                          </a:prstTxWarp>
                          <a:noAutofit/>
                        </wps:bodyPr>
                      </wps:wsp>
                      <wps:wsp>
                        <wps:cNvPr id="58" name="Graphic 58"/>
                        <wps:cNvSpPr/>
                        <wps:spPr>
                          <a:xfrm>
                            <a:off x="897572" y="7899167"/>
                            <a:ext cx="62865" cy="62865"/>
                          </a:xfrm>
                          <a:custGeom>
                            <a:avLst/>
                            <a:gdLst/>
                            <a:ahLst/>
                            <a:cxnLst/>
                            <a:rect l="l" t="t" r="r" b="b"/>
                            <a:pathLst>
                              <a:path w="62865" h="62865">
                                <a:moveTo>
                                  <a:pt x="0" y="62779"/>
                                </a:moveTo>
                                <a:lnTo>
                                  <a:pt x="62779" y="62779"/>
                                </a:lnTo>
                                <a:lnTo>
                                  <a:pt x="62779" y="0"/>
                                </a:lnTo>
                                <a:lnTo>
                                  <a:pt x="0" y="0"/>
                                </a:lnTo>
                                <a:lnTo>
                                  <a:pt x="0" y="62779"/>
                                </a:lnTo>
                                <a:close/>
                              </a:path>
                            </a:pathLst>
                          </a:custGeom>
                          <a:ln w="25400">
                            <a:solidFill>
                              <a:srgbClr val="FFFFFF"/>
                            </a:solidFill>
                            <a:prstDash val="solid"/>
                          </a:ln>
                        </wps:spPr>
                        <wps:bodyPr wrap="square" lIns="0" tIns="0" rIns="0" bIns="0" rtlCol="0">
                          <a:prstTxWarp prst="textNoShape">
                            <a:avLst/>
                          </a:prstTxWarp>
                          <a:noAutofit/>
                        </wps:bodyPr>
                      </wps:wsp>
                      <wps:wsp>
                        <wps:cNvPr id="59" name="Graphic 59"/>
                        <wps:cNvSpPr/>
                        <wps:spPr>
                          <a:xfrm>
                            <a:off x="4762" y="4762"/>
                            <a:ext cx="5962650" cy="8296275"/>
                          </a:xfrm>
                          <a:custGeom>
                            <a:avLst/>
                            <a:gdLst/>
                            <a:ahLst/>
                            <a:cxnLst/>
                            <a:rect l="l" t="t" r="r" b="b"/>
                            <a:pathLst>
                              <a:path w="5962650" h="8296275">
                                <a:moveTo>
                                  <a:pt x="0" y="8296275"/>
                                </a:moveTo>
                                <a:lnTo>
                                  <a:pt x="5962650" y="8296275"/>
                                </a:lnTo>
                                <a:lnTo>
                                  <a:pt x="5962650" y="0"/>
                                </a:lnTo>
                                <a:lnTo>
                                  <a:pt x="0" y="0"/>
                                </a:lnTo>
                                <a:lnTo>
                                  <a:pt x="0" y="8296275"/>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6DE682B" id="Group 24" o:spid="_x0000_s1026" style="position:absolute;margin-left:70.45pt;margin-top:-.45pt;width:470.25pt;height:654pt;z-index:-35395072;mso-wrap-distance-left:0;mso-wrap-distance-right:0;mso-position-horizontal-relative:page" coordsize="59721,83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left:4018;top:26166;width:46994;height:2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">
                  <v:imagedata r:id="rId14" o:title=""/>
                </v:shape>
                <v:shape id="Graphic 26" o:spid="_x0000_s1028" style="position:absolute;left:11595;top:10907;width:38081;height:46215;visibility:visible;mso-wrap-style:square;v-text-anchor:top" coordsize="3808095,46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" path="m3808095,2295397r,-506984l3808095,1788413em2229993,4281423r589153,339598l2875407,4621021em213106,4097273l57657,4292726r-57657,em1004062,1568957l536194,,480441,em1043558,1564131l939545,899540em1226820,1548764r,-1499616l1226820,49148em1488440,1534286l3011170,80136r58420,e" filled="f" strokecolor="#a6a6a6">
                  <v:path arrowok="t"/>
                </v:shape>
                <v:shape id="Graphic 27" o:spid="_x0000_s1029" style="position:absolute;left:43932;top:24427;width:11874;height:9468;visibility:visible;mso-wrap-style:square;v-text-anchor:top" coordsize="118745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" path="m1186942,l,,,436372r197866,l570357,946785,494538,436372r692404,l1186942,xe" stroked="f">
                  <v:path arrowok="t"/>
                </v:shape>
                <v:shape id="Graphic 28" o:spid="_x0000_s1030" style="position:absolute;left:43932;top:24427;width:11874;height:9468;visibility:visible;mso-wrap-style:square;v-text-anchor:top" coordsize="1187450,94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" path="m,l197866,,494538,r692404,l1186942,254508r,109219l1186942,436372r-692404,l570357,946785,197866,436372,,436372,,363727,,254508,,xe" filled="f" strokecolor="#bebebe" strokeweight=".26456mm">
                  <v:path arrowok="t"/>
                </v:shape>
                <v:shape id="Graphic 29" o:spid="_x0000_s1031" style="position:absolute;left:33794;top:48571;width:17976;height:12599;visibility:visible;mso-wrap-style:square;v-text-anchor:top" coordsize="1797685,125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" path="m,l845947,557530r-190373,l655574,1259332r1142111,l1797685,557530r-666242,l,xe" stroked="f">
                  <v:path arrowok="t"/>
                </v:shape>
                <v:shape id="Graphic 30" o:spid="_x0000_s1032" style="position:absolute;left:33794;top:48571;width:17976;height:12599;visibility:visible;mso-wrap-style:square;v-text-anchor:top" coordsize="1797685,125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" path="m655574,557530r190373,l,,1131443,557530r666242,l1797685,674497r,175387l1797685,1259332r-666242,l845947,1259332r-190373,l655574,849884r,-175387l655574,557530xe" filled="f" strokecolor="#bebebe">
                  <v:path arrowok="t"/>
                </v:shape>
                <v:shape id="Graphic 31" o:spid="_x0000_s1033" style="position:absolute;left:47;top:46776;width:13665;height:9791;visibility:visible;mso-wrap-style:square;v-text-anchor:top" coordsize="1366520,9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" path="m1366012,l673608,542671,,542671,,979170r1154811,l1154811,542671r-192532,l1366012,xe" stroked="f">
                  <v:path arrowok="t"/>
                </v:shape>
                <v:shape id="Graphic 32" o:spid="_x0000_s1034" style="position:absolute;left:47;top:46776;width:13665;height:9791;visibility:visible;mso-wrap-style:square;v-text-anchor:top" coordsize="1366520,97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" path="m,542671r673608,l1366012,,962279,542671r192532,l1154811,615441r,109094l1154811,979170r-192532,l673608,979170,,979170,,724535,,615441,,542671xe" filled="f" strokecolor="#bebebe">
                  <v:path arrowok="t"/>
                </v:shape>
                <v:shape id="Graphic 33" o:spid="_x0000_s1035" style="position:absolute;left:362;top:20229;width:10522;height:12325;visibility:visible;mso-wrap-style:square;v-text-anchor:top" coordsize="1052195,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" path="m1051598,l,,,1232534r1051598,l1051598,xe" stroked="f">
                  <v:path arrowok="t"/>
                </v:shape>
                <v:shape id="Graphic 34" o:spid="_x0000_s1036" style="position:absolute;left:362;top:20229;width:10522;height:12325;visibility:visible;mso-wrap-style:square;v-text-anchor:top" coordsize="1052195,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" path="m,l613448,,876338,r175260,l1051598,718947r,308102l1051598,1232534r-175260,l669709,1232534r-56261,l,1232534,,1027049,,718947,,xe" filled="f" strokecolor="#bebebe">
                  <v:path arrowok="t"/>
                </v:shape>
                <v:shape id="Graphic 35" o:spid="_x0000_s1037" style="position:absolute;left:4531;top:7266;width:17298;height:19367;visibility:visible;mso-wrap-style:square;v-text-anchor:top" coordsize="1729739,19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" path="m1186815,l,,,834517r692276,l1729232,1936369,989076,834517r197739,l1186815,xe" stroked="f">
                  <v:path arrowok="t"/>
                </v:shape>
                <v:shape id="Graphic 36" o:spid="_x0000_s1038" style="position:absolute;left:4531;top:7266;width:17298;height:19367;visibility:visible;mso-wrap-style:square;v-text-anchor:top" coordsize="1729739,193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" path="m,l692276,,989076,r197739,l1186815,486791r,208534l1186815,834517r-197739,l1729232,1936369,692276,834517,,834517,,695325,,486791,,xe" filled="f" strokecolor="#bebebe">
                  <v:path arrowok="t"/>
                </v:shape>
                <v:shape id="Graphic 37" o:spid="_x0000_s1039" style="position:absolute;left:10211;top:18940;width:11836;height:7689;visibility:visible;mso-wrap-style:square;v-text-anchor:top" coordsize="1183640,76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" path="m1077976,l,,,303783r628904,l1183386,768984,898271,303783r179705,l1077976,xe" stroked="f">
                  <v:path arrowok="t"/>
                </v:shape>
                <v:shape id="Graphic 38" o:spid="_x0000_s1040" style="position:absolute;left:10211;top:18940;width:11836;height:7689;visibility:visible;mso-wrap-style:square;v-text-anchor:top" coordsize="1183640,76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" path="m,l628904,,898271,r179705,l1077976,177291r,75946l1077976,303783r-179705,l1183386,768984,628904,303783,,303783,,253237,,177291,,xe" filled="f" strokecolor="#bebebe">
                  <v:path arrowok="t"/>
                </v:shape>
                <v:shape id="Graphic 39" o:spid="_x0000_s1041" style="position:absolute;left:20387;top:4260;width:21248;height:22174;visibility:visible;mso-wrap-style:square;v-text-anchor:top" coordsize="2124710,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" path="m2124456,l,,,713740r359283,l359283,2217420r265468,l624751,713740r1499705,l2124456,xe" stroked="f">
                  <v:path arrowok="t"/>
                </v:shape>
                <v:shape id="Graphic 40" o:spid="_x0000_s1042" style="position:absolute;left:20387;top:4260;width:21248;height:22168;visibility:visible;mso-wrap-style:square;v-text-anchor:top" coordsize="2124710,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" path="m,l354075,,885189,,2124456,r,416432l2124456,594995r,118871l885189,713866,364489,2216784,354075,713866,,713866,,594995,,416432,,xe" filled="f" strokecolor="#bebebe">
                  <v:path arrowok="t"/>
                </v:shape>
                <v:shape id="Graphic 41" o:spid="_x0000_s1043" style="position:absolute;left:26673;top:9407;width:27616;height:16923;visibility:visible;mso-wrap-style:square;v-text-anchor:top" coordsize="276161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" path="m2761361,l1561846,r,569087l1761744,569087,,1692021,2061590,569087r699771,l2761361,xe" stroked="f">
                  <v:path arrowok="t"/>
                </v:shape>
                <v:shape id="Graphic 42" o:spid="_x0000_s1044" style="position:absolute;left:26673;top:9407;width:27616;height:16923;visibility:visible;mso-wrap-style:square;v-text-anchor:top" coordsize="276161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" path="m1561846,r199898,l2061590,r699771,l2761361,331977r,142368l2761361,569087r-699771,l,1692021,1761744,569087r-199898,l1561846,474345r,-142368l1561846,xe" filled="f" strokecolor="#bebebe">
                  <v:path arrowok="t"/>
                </v:shape>
                <v:shape id="Graphic 43" o:spid="_x0000_s1045" style="position:absolute;left:8975;top:588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" path="m62779,l,,,62779r62779,l62779,xe" fillcolor="#4471c4" stroked="f">
                  <v:path arrowok="t"/>
                </v:shape>
                <v:shape id="Graphic 44" o:spid="_x0000_s1046" style="position:absolute;left:8975;top:5888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" path="m,62779r62779,l62779,,,,,62779xe" filled="f" strokecolor="white" strokeweight="2pt">
                  <v:path arrowok="t"/>
                </v:shape>
                <v:shape id="Graphic 45" o:spid="_x0000_s1047" style="position:absolute;left:8975;top:6175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" path="m62779,l,,,62779r62779,l62779,xe" fillcolor="#ec7c30" stroked="f">
                  <v:path arrowok="t"/>
                </v:shape>
                <v:shape id="Graphic 46" o:spid="_x0000_s1048" style="position:absolute;left:8975;top:61755;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" path="m,62779r62779,l62779,,,,,62779xe" filled="f" strokecolor="white" strokeweight="2pt">
                  <v:path arrowok="t"/>
                </v:shape>
                <v:shape id="Graphic 47" o:spid="_x0000_s1049" style="position:absolute;left:8975;top:6462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" path="m62779,l,,,62779r62779,l62779,xe" fillcolor="#a4a4a4" stroked="f">
                  <v:path arrowok="t"/>
                </v:shape>
                <v:shape id="Graphic 48" o:spid="_x0000_s1050" style="position:absolute;left:8975;top:6462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" path="m,62779r62779,l62779,,,,,62779xe" filled="f" strokecolor="white" strokeweight="2pt">
                  <v:path arrowok="t"/>
                </v:shape>
                <v:shape id="Graphic 49" o:spid="_x0000_s1051" style="position:absolute;left:8975;top:6750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" path="m62779,l,,,62779r62779,l62779,xe" fillcolor="#ffc000" stroked="f">
                  <v:path arrowok="t"/>
                </v:shape>
                <v:shape id="Graphic 50" o:spid="_x0000_s1052" style="position:absolute;left:8975;top:67500;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" path="m,62779r62779,l62779,,,,,62779xe" filled="f" strokecolor="white" strokeweight="2pt">
                  <v:path arrowok="t"/>
                </v:shape>
                <v:shape id="Graphic 51" o:spid="_x0000_s1053" style="position:absolute;left:8975;top:7037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" path="m62779,l,,,62779r62779,l62779,xe" fillcolor="#5b9bd4" stroked="f">
                  <v:path arrowok="t"/>
                </v:shape>
                <v:shape id="Graphic 52" o:spid="_x0000_s1054" style="position:absolute;left:8975;top:7037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" path="m,62779r62779,l62779,,,,,62779xe" filled="f" strokecolor="white" strokeweight="2pt">
                  <v:path arrowok="t"/>
                </v:shape>
                <v:shape id="Graphic 53" o:spid="_x0000_s1055" style="position:absolute;left:8975;top:7324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" path="m62779,l,,,62779r62779,l62779,xe" fillcolor="#6fac46" stroked="f">
                  <v:path arrowok="t"/>
                </v:shape>
                <v:shape id="Graphic 54" o:spid="_x0000_s1056" style="position:absolute;left:8975;top:7324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" path="m,62779r62779,l62779,,,,,62779xe" filled="f" strokecolor="white" strokeweight="2pt">
                  <v:path arrowok="t"/>
                </v:shape>
                <v:shape id="Graphic 55" o:spid="_x0000_s1057" style="position:absolute;left:8975;top:7611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" path="m62779,l,,,62779r62779,l62779,xe" fillcolor="#254478" stroked="f">
                  <v:path arrowok="t"/>
                </v:shape>
                <v:shape id="Graphic 56" o:spid="_x0000_s1058" style="position:absolute;left:8975;top:76118;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" path="m,62779r62779,l62779,,,,,62779xe" filled="f" strokecolor="white" strokeweight="2pt">
                  <v:path arrowok="t"/>
                </v:shape>
                <v:shape id="Graphic 57" o:spid="_x0000_s1059" style="position:absolute;left:8975;top:7899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" path="m62779,l,,,62779r62779,l62779,xe" fillcolor="#9e470d" stroked="f">
                  <v:path arrowok="t"/>
                </v:shape>
                <v:shape id="Graphic 58" o:spid="_x0000_s1060" style="position:absolute;left:8975;top:7899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" path="m,62779r62779,l62779,,,,,62779xe" filled="f" strokecolor="white" strokeweight="2pt">
                  <v:path arrowok="t"/>
                </v:shape>
                <v:shape id="Graphic 59" o:spid="_x0000_s1061" style="position:absolute;left:47;top:47;width:59627;height:82963;visibility:visible;mso-wrap-style:square;v-text-anchor:top" coordsize="5962650,829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" path="m,8296275r5962650,l5962650,,,,,8296275xe" filled="f" strokecolor="#d9d9d9">
                  <v:path arrowok="t"/>
                </v:shape>
                <w10:wrap anchorx="page"/>
              </v:group>
            </w:pict>
          </mc:Fallback>
        </mc:AlternateContent>
      </w:r>
      <w:r>
        <w:rPr>
          <w:rFonts w:ascii="Arial"/>
          <w:b/>
          <w:color w:val="585858"/>
          <w:sz w:val="20"/>
        </w:rPr>
        <w:t>OSTVARENI</w:t>
      </w:r>
      <w:r>
        <w:rPr>
          <w:rFonts w:ascii="Arial"/>
          <w:b/>
          <w:color w:val="585858"/>
          <w:spacing w:val="-8"/>
          <w:sz w:val="20"/>
        </w:rPr>
        <w:t xml:space="preserve"> </w:t>
      </w:r>
      <w:r>
        <w:rPr>
          <w:rFonts w:ascii="Arial"/>
          <w:b/>
          <w:color w:val="585858"/>
          <w:sz w:val="20"/>
        </w:rPr>
        <w:t>PRIHODI</w:t>
      </w:r>
      <w:r>
        <w:rPr>
          <w:rFonts w:ascii="Arial"/>
          <w:b/>
          <w:color w:val="585858"/>
          <w:spacing w:val="-8"/>
          <w:sz w:val="20"/>
        </w:rPr>
        <w:t xml:space="preserve"> </w:t>
      </w:r>
      <w:r>
        <w:rPr>
          <w:rFonts w:ascii="Arial"/>
          <w:b/>
          <w:color w:val="585858"/>
          <w:sz w:val="20"/>
        </w:rPr>
        <w:t>U</w:t>
      </w:r>
      <w:r>
        <w:rPr>
          <w:rFonts w:ascii="Arial"/>
          <w:b/>
          <w:color w:val="585858"/>
          <w:spacing w:val="-1"/>
          <w:sz w:val="20"/>
        </w:rPr>
        <w:t xml:space="preserve"> </w:t>
      </w:r>
      <w:r>
        <w:rPr>
          <w:rFonts w:ascii="Arial"/>
          <w:b/>
          <w:color w:val="585858"/>
          <w:sz w:val="20"/>
        </w:rPr>
        <w:t>2024.</w:t>
      </w:r>
      <w:r>
        <w:rPr>
          <w:rFonts w:ascii="Arial"/>
          <w:b/>
          <w:color w:val="585858"/>
          <w:spacing w:val="-3"/>
          <w:sz w:val="20"/>
        </w:rPr>
        <w:t xml:space="preserve"> </w:t>
      </w:r>
      <w:r>
        <w:rPr>
          <w:rFonts w:ascii="Arial"/>
          <w:b/>
          <w:color w:val="585858"/>
          <w:sz w:val="20"/>
        </w:rPr>
        <w:t>NA</w:t>
      </w:r>
      <w:r>
        <w:rPr>
          <w:rFonts w:ascii="Arial"/>
          <w:b/>
          <w:color w:val="585858"/>
          <w:spacing w:val="-1"/>
          <w:sz w:val="20"/>
        </w:rPr>
        <w:t xml:space="preserve"> </w:t>
      </w:r>
      <w:r>
        <w:rPr>
          <w:rFonts w:ascii="Arial"/>
          <w:b/>
          <w:color w:val="585858"/>
          <w:sz w:val="20"/>
        </w:rPr>
        <w:t>RAZINI SKUPINE</w:t>
      </w:r>
      <w:r>
        <w:rPr>
          <w:rFonts w:ascii="Arial"/>
          <w:b/>
          <w:color w:val="585858"/>
          <w:spacing w:val="-9"/>
          <w:sz w:val="20"/>
        </w:rPr>
        <w:t xml:space="preserve"> </w:t>
      </w:r>
      <w:r>
        <w:rPr>
          <w:rFonts w:ascii="Arial"/>
          <w:b/>
          <w:color w:val="585858"/>
          <w:sz w:val="20"/>
        </w:rPr>
        <w:t xml:space="preserve">EKONOMSKE </w:t>
      </w:r>
      <w:r>
        <w:rPr>
          <w:rFonts w:ascii="Arial"/>
          <w:b/>
          <w:color w:val="585858"/>
          <w:spacing w:val="-2"/>
          <w:sz w:val="20"/>
        </w:rPr>
        <w:t>KLASIFIKACIJE</w:t>
      </w:r>
    </w:p>
    <w:p w:rsidR="005D37B5" w:rsidRDefault="005D37B5">
      <w:pPr>
        <w:pStyle w:val="Tijeloteksta"/>
        <w:spacing w:before="1"/>
        <w:rPr>
          <w:rFonts w:ascii="Arial"/>
          <w:b/>
          <w:sz w:val="18"/>
        </w:rPr>
      </w:pPr>
    </w:p>
    <w:p w:rsidR="005D37B5" w:rsidRDefault="005D37B5">
      <w:pPr>
        <w:pStyle w:val="Tijeloteksta"/>
        <w:rPr>
          <w:rFonts w:ascii="Arial"/>
          <w:b/>
          <w:sz w:val="18"/>
        </w:rPr>
        <w:sectPr w:rsidR="005D37B5">
          <w:pgSz w:w="11910" w:h="16840"/>
          <w:pgMar w:top="1400" w:right="566" w:bottom="600" w:left="708" w:header="0" w:footer="413" w:gutter="0"/>
          <w:cols w:space="720"/>
        </w:sectPr>
      </w:pPr>
    </w:p>
    <w:p w:rsidR="005D37B5" w:rsidRDefault="005D37B5">
      <w:pPr>
        <w:pStyle w:val="Tijeloteksta"/>
        <w:spacing w:before="147"/>
        <w:rPr>
          <w:rFonts w:ascii="Arial"/>
          <w:b/>
          <w:sz w:val="18"/>
        </w:rPr>
      </w:pPr>
    </w:p>
    <w:p w:rsidR="005D37B5" w:rsidRDefault="00000000">
      <w:pPr>
        <w:spacing w:before="1"/>
        <w:ind w:left="1480" w:firstLine="6"/>
        <w:jc w:val="center"/>
        <w:rPr>
          <w:rFonts w:ascii="Arial" w:hAnsi="Arial"/>
          <w:b/>
          <w:sz w:val="18"/>
        </w:rPr>
      </w:pPr>
      <w:r>
        <w:rPr>
          <w:rFonts w:ascii="Arial" w:hAnsi="Arial"/>
          <w:b/>
          <w:color w:val="585858"/>
          <w:sz w:val="18"/>
        </w:rPr>
        <w:t>66 Prihodi od prodaje proizvoda i robe te pruženih usluga i prihodi od donacija,</w:t>
      </w:r>
      <w:r>
        <w:rPr>
          <w:rFonts w:ascii="Arial" w:hAnsi="Arial"/>
          <w:b/>
          <w:color w:val="585858"/>
          <w:spacing w:val="-13"/>
          <w:sz w:val="18"/>
        </w:rPr>
        <w:t xml:space="preserve"> </w:t>
      </w:r>
      <w:r>
        <w:rPr>
          <w:rFonts w:ascii="Arial" w:hAnsi="Arial"/>
          <w:b/>
          <w:color w:val="585858"/>
          <w:sz w:val="18"/>
        </w:rPr>
        <w:t>6,619.40</w:t>
      </w:r>
      <w:r>
        <w:rPr>
          <w:rFonts w:ascii="Arial" w:hAnsi="Arial"/>
          <w:b/>
          <w:color w:val="585858"/>
          <w:spacing w:val="-13"/>
          <w:sz w:val="18"/>
        </w:rPr>
        <w:t xml:space="preserve"> </w:t>
      </w:r>
      <w:r>
        <w:rPr>
          <w:rFonts w:ascii="Arial" w:hAnsi="Arial"/>
          <w:b/>
          <w:color w:val="585858"/>
          <w:sz w:val="18"/>
        </w:rPr>
        <w:t>€,</w:t>
      </w:r>
    </w:p>
    <w:p w:rsidR="005D37B5" w:rsidRDefault="00000000">
      <w:pPr>
        <w:spacing w:before="1"/>
        <w:ind w:left="1487"/>
        <w:jc w:val="center"/>
        <w:rPr>
          <w:rFonts w:ascii="Arial"/>
          <w:b/>
          <w:sz w:val="18"/>
        </w:rPr>
      </w:pPr>
      <w:r>
        <w:rPr>
          <w:rFonts w:ascii="Arial"/>
          <w:b/>
          <w:color w:val="585858"/>
          <w:spacing w:val="-2"/>
          <w:sz w:val="18"/>
        </w:rPr>
        <w:t>0.16%</w:t>
      </w:r>
    </w:p>
    <w:p w:rsidR="005D37B5" w:rsidRDefault="00000000">
      <w:pPr>
        <w:spacing w:before="96"/>
        <w:ind w:left="755"/>
        <w:jc w:val="center"/>
        <w:rPr>
          <w:rFonts w:ascii="Arial" w:hAnsi="Arial"/>
          <w:b/>
          <w:sz w:val="18"/>
        </w:rPr>
      </w:pPr>
      <w:r>
        <w:br w:type="column"/>
      </w:r>
      <w:r>
        <w:rPr>
          <w:rFonts w:ascii="Arial" w:hAnsi="Arial"/>
          <w:b/>
          <w:color w:val="585858"/>
          <w:sz w:val="18"/>
        </w:rPr>
        <w:t>71</w:t>
      </w:r>
      <w:r>
        <w:rPr>
          <w:rFonts w:ascii="Arial" w:hAnsi="Arial"/>
          <w:b/>
          <w:color w:val="585858"/>
          <w:spacing w:val="-7"/>
          <w:sz w:val="18"/>
        </w:rPr>
        <w:t xml:space="preserve"> </w:t>
      </w:r>
      <w:r>
        <w:rPr>
          <w:rFonts w:ascii="Arial" w:hAnsi="Arial"/>
          <w:b/>
          <w:color w:val="585858"/>
          <w:sz w:val="18"/>
        </w:rPr>
        <w:t>Prihodi</w:t>
      </w:r>
      <w:r>
        <w:rPr>
          <w:rFonts w:ascii="Arial" w:hAnsi="Arial"/>
          <w:b/>
          <w:color w:val="585858"/>
          <w:spacing w:val="-8"/>
          <w:sz w:val="18"/>
        </w:rPr>
        <w:t xml:space="preserve"> </w:t>
      </w:r>
      <w:r>
        <w:rPr>
          <w:rFonts w:ascii="Arial" w:hAnsi="Arial"/>
          <w:b/>
          <w:color w:val="585858"/>
          <w:sz w:val="18"/>
        </w:rPr>
        <w:t>od</w:t>
      </w:r>
      <w:r>
        <w:rPr>
          <w:rFonts w:ascii="Arial" w:hAnsi="Arial"/>
          <w:b/>
          <w:color w:val="585858"/>
          <w:spacing w:val="-8"/>
          <w:sz w:val="18"/>
        </w:rPr>
        <w:t xml:space="preserve"> </w:t>
      </w:r>
      <w:r>
        <w:rPr>
          <w:rFonts w:ascii="Arial" w:hAnsi="Arial"/>
          <w:b/>
          <w:color w:val="585858"/>
          <w:sz w:val="18"/>
        </w:rPr>
        <w:t>prodaje</w:t>
      </w:r>
      <w:r>
        <w:rPr>
          <w:rFonts w:ascii="Arial" w:hAnsi="Arial"/>
          <w:b/>
          <w:color w:val="585858"/>
          <w:spacing w:val="-11"/>
          <w:sz w:val="18"/>
        </w:rPr>
        <w:t xml:space="preserve"> </w:t>
      </w:r>
      <w:proofErr w:type="spellStart"/>
      <w:r>
        <w:rPr>
          <w:rFonts w:ascii="Arial" w:hAnsi="Arial"/>
          <w:b/>
          <w:color w:val="585858"/>
          <w:sz w:val="18"/>
        </w:rPr>
        <w:t>neproizvedene</w:t>
      </w:r>
      <w:proofErr w:type="spellEnd"/>
      <w:r>
        <w:rPr>
          <w:rFonts w:ascii="Arial" w:hAnsi="Arial"/>
          <w:b/>
          <w:color w:val="585858"/>
          <w:sz w:val="18"/>
        </w:rPr>
        <w:t xml:space="preserve"> dugotrajne imovine; 94,008.00 €</w:t>
      </w:r>
      <w:r>
        <w:rPr>
          <w:rFonts w:ascii="Arial" w:hAnsi="Arial"/>
          <w:b/>
          <w:color w:val="585858"/>
          <w:spacing w:val="40"/>
          <w:sz w:val="18"/>
        </w:rPr>
        <w:t xml:space="preserve"> </w:t>
      </w:r>
      <w:r>
        <w:rPr>
          <w:rFonts w:ascii="Arial" w:hAnsi="Arial"/>
          <w:b/>
          <w:color w:val="585858"/>
          <w:sz w:val="18"/>
        </w:rPr>
        <w:t xml:space="preserve">; </w:t>
      </w:r>
      <w:r>
        <w:rPr>
          <w:rFonts w:ascii="Arial" w:hAnsi="Arial"/>
          <w:b/>
          <w:color w:val="585858"/>
          <w:spacing w:val="-2"/>
          <w:sz w:val="18"/>
        </w:rPr>
        <w:t>2.26%</w:t>
      </w:r>
    </w:p>
    <w:p w:rsidR="005D37B5" w:rsidRDefault="00000000">
      <w:pPr>
        <w:rPr>
          <w:rFonts w:ascii="Arial"/>
          <w:b/>
          <w:sz w:val="18"/>
        </w:rPr>
      </w:pPr>
      <w:r>
        <w:br w:type="column"/>
      </w:r>
    </w:p>
    <w:p w:rsidR="005D37B5" w:rsidRDefault="005D37B5">
      <w:pPr>
        <w:pStyle w:val="Tijeloteksta"/>
        <w:rPr>
          <w:rFonts w:ascii="Arial"/>
          <w:b/>
          <w:sz w:val="18"/>
        </w:rPr>
      </w:pPr>
    </w:p>
    <w:p w:rsidR="005D37B5" w:rsidRDefault="005D37B5">
      <w:pPr>
        <w:pStyle w:val="Tijeloteksta"/>
        <w:spacing w:before="68"/>
        <w:rPr>
          <w:rFonts w:ascii="Arial"/>
          <w:b/>
          <w:sz w:val="18"/>
        </w:rPr>
      </w:pPr>
    </w:p>
    <w:p w:rsidR="005D37B5" w:rsidRDefault="00000000">
      <w:pPr>
        <w:spacing w:before="1"/>
        <w:ind w:left="224" w:right="1441"/>
        <w:jc w:val="center"/>
        <w:rPr>
          <w:rFonts w:ascii="Arial" w:hAnsi="Arial"/>
          <w:b/>
          <w:sz w:val="18"/>
        </w:rPr>
      </w:pPr>
      <w:r>
        <w:rPr>
          <w:rFonts w:ascii="Arial" w:hAnsi="Arial"/>
          <w:b/>
          <w:color w:val="585858"/>
          <w:sz w:val="18"/>
        </w:rPr>
        <w:t>72 Prihodi od prodaje</w:t>
      </w:r>
      <w:r>
        <w:rPr>
          <w:rFonts w:ascii="Arial" w:hAnsi="Arial"/>
          <w:b/>
          <w:color w:val="585858"/>
          <w:spacing w:val="-13"/>
          <w:sz w:val="18"/>
        </w:rPr>
        <w:t xml:space="preserve"> </w:t>
      </w:r>
      <w:r>
        <w:rPr>
          <w:rFonts w:ascii="Arial" w:hAnsi="Arial"/>
          <w:b/>
          <w:color w:val="585858"/>
          <w:sz w:val="18"/>
        </w:rPr>
        <w:t>proizvedene dugotrajne</w:t>
      </w:r>
      <w:r>
        <w:rPr>
          <w:rFonts w:ascii="Arial" w:hAnsi="Arial"/>
          <w:b/>
          <w:color w:val="585858"/>
          <w:spacing w:val="-13"/>
          <w:sz w:val="18"/>
        </w:rPr>
        <w:t xml:space="preserve"> </w:t>
      </w:r>
      <w:r>
        <w:rPr>
          <w:rFonts w:ascii="Arial" w:hAnsi="Arial"/>
          <w:b/>
          <w:color w:val="585858"/>
          <w:sz w:val="18"/>
        </w:rPr>
        <w:t>imovine, 64,578.22 €, 1.56%</w:t>
      </w:r>
    </w:p>
    <w:p w:rsidR="005D37B5" w:rsidRDefault="005D37B5">
      <w:pPr>
        <w:jc w:val="center"/>
        <w:rPr>
          <w:rFonts w:ascii="Arial" w:hAnsi="Arial"/>
          <w:b/>
          <w:sz w:val="18"/>
        </w:rPr>
        <w:sectPr w:rsidR="005D37B5">
          <w:type w:val="continuous"/>
          <w:pgSz w:w="11910" w:h="16840"/>
          <w:pgMar w:top="560" w:right="566" w:bottom="600" w:left="708" w:header="0" w:footer="413" w:gutter="0"/>
          <w:cols w:num="3" w:space="720" w:equalWidth="0">
            <w:col w:w="3212" w:space="40"/>
            <w:col w:w="3914" w:space="39"/>
            <w:col w:w="3431"/>
          </w:cols>
        </w:sectPr>
      </w:pPr>
    </w:p>
    <w:p w:rsidR="005D37B5" w:rsidRDefault="005D37B5">
      <w:pPr>
        <w:pStyle w:val="Tijeloteksta"/>
        <w:rPr>
          <w:rFonts w:ascii="Arial"/>
          <w:b/>
          <w:sz w:val="20"/>
        </w:rPr>
      </w:pPr>
    </w:p>
    <w:p w:rsidR="005D37B5" w:rsidRDefault="005D37B5">
      <w:pPr>
        <w:pStyle w:val="Tijeloteksta"/>
        <w:spacing w:before="35"/>
        <w:rPr>
          <w:rFonts w:ascii="Arial"/>
          <w:b/>
          <w:sz w:val="20"/>
        </w:rPr>
      </w:pPr>
    </w:p>
    <w:p w:rsidR="005D37B5" w:rsidRDefault="005D37B5">
      <w:pPr>
        <w:pStyle w:val="Tijeloteksta"/>
        <w:rPr>
          <w:rFonts w:ascii="Arial"/>
          <w:b/>
          <w:sz w:val="20"/>
        </w:rPr>
        <w:sectPr w:rsidR="005D37B5">
          <w:type w:val="continuous"/>
          <w:pgSz w:w="11910" w:h="16840"/>
          <w:pgMar w:top="560" w:right="566" w:bottom="600" w:left="708" w:header="0" w:footer="413" w:gutter="0"/>
          <w:cols w:space="720"/>
        </w:sectPr>
      </w:pPr>
    </w:p>
    <w:p w:rsidR="005D37B5" w:rsidRDefault="005D37B5">
      <w:pPr>
        <w:pStyle w:val="Tijeloteksta"/>
        <w:spacing w:before="99"/>
        <w:rPr>
          <w:rFonts w:ascii="Arial"/>
          <w:b/>
          <w:sz w:val="18"/>
        </w:rPr>
      </w:pPr>
    </w:p>
    <w:p w:rsidR="005D37B5" w:rsidRDefault="00000000">
      <w:pPr>
        <w:ind w:left="819" w:firstLine="5"/>
        <w:jc w:val="center"/>
        <w:rPr>
          <w:rFonts w:ascii="Arial" w:hAnsi="Arial"/>
          <w:b/>
          <w:sz w:val="18"/>
        </w:rPr>
      </w:pPr>
      <w:r>
        <w:rPr>
          <w:rFonts w:ascii="Arial" w:hAnsi="Arial"/>
          <w:b/>
          <w:color w:val="585858"/>
          <w:sz w:val="18"/>
        </w:rPr>
        <w:t xml:space="preserve">65 Prihodi od </w:t>
      </w:r>
      <w:proofErr w:type="spellStart"/>
      <w:r>
        <w:rPr>
          <w:rFonts w:ascii="Arial" w:hAnsi="Arial"/>
          <w:b/>
          <w:color w:val="585858"/>
          <w:sz w:val="18"/>
        </w:rPr>
        <w:t>upranih</w:t>
      </w:r>
      <w:proofErr w:type="spellEnd"/>
      <w:r>
        <w:rPr>
          <w:rFonts w:ascii="Arial" w:hAnsi="Arial"/>
          <w:b/>
          <w:color w:val="585858"/>
          <w:spacing w:val="-7"/>
          <w:sz w:val="18"/>
        </w:rPr>
        <w:t xml:space="preserve"> </w:t>
      </w:r>
      <w:r>
        <w:rPr>
          <w:rFonts w:ascii="Arial" w:hAnsi="Arial"/>
          <w:b/>
          <w:color w:val="585858"/>
          <w:sz w:val="18"/>
        </w:rPr>
        <w:t xml:space="preserve">i </w:t>
      </w:r>
      <w:r>
        <w:rPr>
          <w:rFonts w:ascii="Arial" w:hAnsi="Arial"/>
          <w:b/>
          <w:color w:val="585858"/>
          <w:spacing w:val="-2"/>
          <w:sz w:val="18"/>
        </w:rPr>
        <w:t xml:space="preserve">administrativnih </w:t>
      </w:r>
      <w:r>
        <w:rPr>
          <w:rFonts w:ascii="Arial" w:hAnsi="Arial"/>
          <w:b/>
          <w:color w:val="585858"/>
          <w:sz w:val="18"/>
        </w:rPr>
        <w:t>pristojbi,</w:t>
      </w:r>
      <w:r>
        <w:rPr>
          <w:rFonts w:ascii="Arial" w:hAnsi="Arial"/>
          <w:b/>
          <w:color w:val="585858"/>
          <w:spacing w:val="-15"/>
          <w:sz w:val="18"/>
        </w:rPr>
        <w:t xml:space="preserve"> </w:t>
      </w:r>
      <w:r>
        <w:rPr>
          <w:rFonts w:ascii="Arial" w:hAnsi="Arial"/>
          <w:b/>
          <w:color w:val="585858"/>
          <w:sz w:val="18"/>
        </w:rPr>
        <w:t>pristojbi po posebnim propisima</w:t>
      </w:r>
      <w:r>
        <w:rPr>
          <w:rFonts w:ascii="Arial" w:hAnsi="Arial"/>
          <w:b/>
          <w:color w:val="585858"/>
          <w:spacing w:val="-13"/>
          <w:sz w:val="18"/>
        </w:rPr>
        <w:t xml:space="preserve"> </w:t>
      </w:r>
      <w:r>
        <w:rPr>
          <w:rFonts w:ascii="Arial" w:hAnsi="Arial"/>
          <w:b/>
          <w:color w:val="585858"/>
          <w:sz w:val="18"/>
        </w:rPr>
        <w:t xml:space="preserve">i </w:t>
      </w:r>
      <w:r>
        <w:rPr>
          <w:rFonts w:ascii="Arial" w:hAnsi="Arial"/>
          <w:b/>
          <w:color w:val="585858"/>
          <w:spacing w:val="-2"/>
          <w:sz w:val="18"/>
        </w:rPr>
        <w:t xml:space="preserve">naknada, </w:t>
      </w:r>
      <w:r>
        <w:rPr>
          <w:rFonts w:ascii="Arial" w:hAnsi="Arial"/>
          <w:b/>
          <w:color w:val="585858"/>
          <w:sz w:val="18"/>
        </w:rPr>
        <w:t>1,122,166.88</w:t>
      </w:r>
      <w:r>
        <w:rPr>
          <w:rFonts w:ascii="Arial" w:hAnsi="Arial"/>
          <w:b/>
          <w:color w:val="585858"/>
          <w:spacing w:val="-18"/>
          <w:sz w:val="18"/>
        </w:rPr>
        <w:t xml:space="preserve"> </w:t>
      </w:r>
      <w:r>
        <w:rPr>
          <w:rFonts w:ascii="Arial" w:hAnsi="Arial"/>
          <w:b/>
          <w:color w:val="585858"/>
          <w:sz w:val="18"/>
        </w:rPr>
        <w:t>€,</w:t>
      </w:r>
    </w:p>
    <w:p w:rsidR="005D37B5" w:rsidRDefault="00000000">
      <w:pPr>
        <w:spacing w:before="1"/>
        <w:ind w:left="827"/>
        <w:jc w:val="center"/>
        <w:rPr>
          <w:rFonts w:ascii="Arial"/>
          <w:b/>
          <w:sz w:val="18"/>
        </w:rPr>
      </w:pPr>
      <w:r>
        <w:rPr>
          <w:rFonts w:ascii="Arial"/>
          <w:b/>
          <w:color w:val="585858"/>
          <w:spacing w:val="-2"/>
          <w:sz w:val="18"/>
        </w:rPr>
        <w:t>27.03%</w:t>
      </w:r>
    </w:p>
    <w:p w:rsidR="005D37B5" w:rsidRDefault="00000000">
      <w:pPr>
        <w:spacing w:before="97" w:line="207" w:lineRule="exact"/>
        <w:ind w:left="48"/>
        <w:rPr>
          <w:rFonts w:ascii="Arial"/>
          <w:b/>
          <w:sz w:val="18"/>
        </w:rPr>
      </w:pPr>
      <w:r>
        <w:br w:type="column"/>
      </w:r>
      <w:r>
        <w:rPr>
          <w:rFonts w:ascii="Arial"/>
          <w:b/>
          <w:color w:val="585858"/>
          <w:sz w:val="18"/>
        </w:rPr>
        <w:t>68</w:t>
      </w:r>
      <w:r>
        <w:rPr>
          <w:rFonts w:ascii="Arial"/>
          <w:b/>
          <w:color w:val="585858"/>
          <w:spacing w:val="1"/>
          <w:sz w:val="18"/>
        </w:rPr>
        <w:t xml:space="preserve"> </w:t>
      </w:r>
      <w:r>
        <w:rPr>
          <w:rFonts w:ascii="Arial"/>
          <w:b/>
          <w:color w:val="585858"/>
          <w:sz w:val="18"/>
        </w:rPr>
        <w:t>Ostali</w:t>
      </w:r>
      <w:r>
        <w:rPr>
          <w:rFonts w:ascii="Arial"/>
          <w:b/>
          <w:color w:val="585858"/>
          <w:spacing w:val="-6"/>
          <w:sz w:val="18"/>
        </w:rPr>
        <w:t xml:space="preserve"> </w:t>
      </w:r>
      <w:r>
        <w:rPr>
          <w:rFonts w:ascii="Arial"/>
          <w:b/>
          <w:color w:val="585858"/>
          <w:spacing w:val="-2"/>
          <w:sz w:val="18"/>
        </w:rPr>
        <w:t>prihodi,</w:t>
      </w:r>
    </w:p>
    <w:p w:rsidR="005D37B5" w:rsidRDefault="00000000">
      <w:pPr>
        <w:spacing w:line="207" w:lineRule="exact"/>
        <w:rPr>
          <w:rFonts w:ascii="Arial" w:hAnsi="Arial"/>
          <w:b/>
          <w:sz w:val="18"/>
        </w:rPr>
      </w:pPr>
      <w:r>
        <w:rPr>
          <w:rFonts w:ascii="Arial" w:hAnsi="Arial"/>
          <w:b/>
          <w:color w:val="585858"/>
          <w:sz w:val="18"/>
        </w:rPr>
        <w:t>17,792.48</w:t>
      </w:r>
      <w:r>
        <w:rPr>
          <w:rFonts w:ascii="Arial" w:hAnsi="Arial"/>
          <w:b/>
          <w:color w:val="585858"/>
          <w:spacing w:val="-12"/>
          <w:sz w:val="18"/>
        </w:rPr>
        <w:t xml:space="preserve"> </w:t>
      </w:r>
      <w:r>
        <w:rPr>
          <w:rFonts w:ascii="Arial" w:hAnsi="Arial"/>
          <w:b/>
          <w:color w:val="585858"/>
          <w:sz w:val="18"/>
        </w:rPr>
        <w:t>€,</w:t>
      </w:r>
      <w:r>
        <w:rPr>
          <w:rFonts w:ascii="Arial" w:hAnsi="Arial"/>
          <w:b/>
          <w:color w:val="585858"/>
          <w:spacing w:val="3"/>
          <w:sz w:val="18"/>
        </w:rPr>
        <w:t xml:space="preserve"> </w:t>
      </w:r>
      <w:r>
        <w:rPr>
          <w:rFonts w:ascii="Arial" w:hAnsi="Arial"/>
          <w:b/>
          <w:color w:val="585858"/>
          <w:spacing w:val="-2"/>
          <w:sz w:val="18"/>
        </w:rPr>
        <w:t>0.43%</w:t>
      </w:r>
    </w:p>
    <w:p w:rsidR="005D37B5" w:rsidRDefault="00000000">
      <w:pPr>
        <w:rPr>
          <w:rFonts w:ascii="Arial"/>
          <w:b/>
          <w:sz w:val="18"/>
        </w:rPr>
      </w:pPr>
      <w:r>
        <w:br w:type="column"/>
      </w: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spacing w:before="134"/>
        <w:rPr>
          <w:rFonts w:ascii="Arial"/>
          <w:b/>
          <w:sz w:val="18"/>
        </w:rPr>
      </w:pPr>
    </w:p>
    <w:p w:rsidR="005D37B5" w:rsidRDefault="00000000">
      <w:pPr>
        <w:ind w:right="377"/>
        <w:jc w:val="center"/>
        <w:rPr>
          <w:rFonts w:ascii="Arial"/>
          <w:b/>
          <w:sz w:val="18"/>
        </w:rPr>
      </w:pPr>
      <w:r>
        <w:rPr>
          <w:rFonts w:ascii="Arial"/>
          <w:b/>
          <w:color w:val="585858"/>
          <w:sz w:val="18"/>
        </w:rPr>
        <w:t>61</w:t>
      </w:r>
      <w:r>
        <w:rPr>
          <w:rFonts w:ascii="Arial"/>
          <w:b/>
          <w:color w:val="585858"/>
          <w:spacing w:val="-4"/>
          <w:sz w:val="18"/>
        </w:rPr>
        <w:t xml:space="preserve"> </w:t>
      </w:r>
      <w:r>
        <w:rPr>
          <w:rFonts w:ascii="Arial"/>
          <w:b/>
          <w:color w:val="585858"/>
          <w:sz w:val="18"/>
        </w:rPr>
        <w:t>Prihodi</w:t>
      </w:r>
      <w:r>
        <w:rPr>
          <w:rFonts w:ascii="Arial"/>
          <w:b/>
          <w:color w:val="585858"/>
          <w:spacing w:val="-6"/>
          <w:sz w:val="18"/>
        </w:rPr>
        <w:t xml:space="preserve"> </w:t>
      </w:r>
      <w:r>
        <w:rPr>
          <w:rFonts w:ascii="Arial"/>
          <w:b/>
          <w:color w:val="585858"/>
          <w:spacing w:val="-5"/>
          <w:sz w:val="18"/>
        </w:rPr>
        <w:t>od</w:t>
      </w:r>
    </w:p>
    <w:p w:rsidR="005D37B5" w:rsidRDefault="00000000">
      <w:pPr>
        <w:spacing w:line="207" w:lineRule="exact"/>
        <w:ind w:right="377"/>
        <w:jc w:val="center"/>
        <w:rPr>
          <w:rFonts w:ascii="Arial"/>
          <w:b/>
          <w:sz w:val="18"/>
        </w:rPr>
      </w:pPr>
      <w:r>
        <w:rPr>
          <w:rFonts w:ascii="Arial"/>
          <w:b/>
          <w:color w:val="585858"/>
          <w:sz w:val="18"/>
        </w:rPr>
        <w:t>poreza,</w:t>
      </w:r>
      <w:r>
        <w:rPr>
          <w:rFonts w:ascii="Arial"/>
          <w:b/>
          <w:color w:val="585858"/>
          <w:spacing w:val="-5"/>
          <w:sz w:val="18"/>
        </w:rPr>
        <w:t xml:space="preserve"> </w:t>
      </w:r>
      <w:r>
        <w:rPr>
          <w:rFonts w:ascii="Arial"/>
          <w:b/>
          <w:color w:val="585858"/>
          <w:spacing w:val="-2"/>
          <w:sz w:val="18"/>
        </w:rPr>
        <w:t>1,710,097.66</w:t>
      </w:r>
    </w:p>
    <w:p w:rsidR="005D37B5" w:rsidRDefault="00000000">
      <w:pPr>
        <w:spacing w:line="207" w:lineRule="exact"/>
        <w:ind w:right="374"/>
        <w:jc w:val="center"/>
        <w:rPr>
          <w:rFonts w:ascii="Arial" w:hAnsi="Arial"/>
          <w:b/>
          <w:sz w:val="18"/>
        </w:rPr>
      </w:pPr>
      <w:r>
        <w:rPr>
          <w:rFonts w:ascii="Arial" w:hAnsi="Arial"/>
          <w:b/>
          <w:color w:val="585858"/>
          <w:sz w:val="18"/>
        </w:rPr>
        <w:t xml:space="preserve">€, </w:t>
      </w:r>
      <w:r>
        <w:rPr>
          <w:rFonts w:ascii="Arial" w:hAnsi="Arial"/>
          <w:b/>
          <w:color w:val="585858"/>
          <w:spacing w:val="-2"/>
          <w:sz w:val="18"/>
        </w:rPr>
        <w:t>41.19%</w:t>
      </w:r>
    </w:p>
    <w:p w:rsidR="005D37B5" w:rsidRDefault="005D37B5">
      <w:pPr>
        <w:spacing w:line="207" w:lineRule="exact"/>
        <w:jc w:val="center"/>
        <w:rPr>
          <w:rFonts w:ascii="Arial" w:hAnsi="Arial"/>
          <w:b/>
          <w:sz w:val="18"/>
        </w:rPr>
        <w:sectPr w:rsidR="005D37B5">
          <w:type w:val="continuous"/>
          <w:pgSz w:w="11910" w:h="16840"/>
          <w:pgMar w:top="560" w:right="566" w:bottom="600" w:left="708" w:header="0" w:footer="413" w:gutter="0"/>
          <w:cols w:num="3" w:space="720" w:equalWidth="0">
            <w:col w:w="2351" w:space="24"/>
            <w:col w:w="1609" w:space="2880"/>
            <w:col w:w="3772"/>
          </w:cols>
        </w:sect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spacing w:before="81"/>
        <w:rPr>
          <w:rFonts w:ascii="Arial"/>
          <w:b/>
          <w:sz w:val="20"/>
        </w:rPr>
      </w:pPr>
    </w:p>
    <w:p w:rsidR="005D37B5" w:rsidRDefault="005D37B5">
      <w:pPr>
        <w:pStyle w:val="Tijeloteksta"/>
        <w:rPr>
          <w:rFonts w:ascii="Arial"/>
          <w:b/>
          <w:sz w:val="20"/>
        </w:rPr>
        <w:sectPr w:rsidR="005D37B5">
          <w:type w:val="continuous"/>
          <w:pgSz w:w="11910" w:h="16840"/>
          <w:pgMar w:top="560" w:right="566" w:bottom="600" w:left="708" w:header="0" w:footer="413" w:gutter="0"/>
          <w:cols w:space="720"/>
        </w:sectPr>
      </w:pPr>
    </w:p>
    <w:p w:rsidR="005D37B5" w:rsidRDefault="00000000">
      <w:pPr>
        <w:spacing w:before="97" w:line="207" w:lineRule="exact"/>
        <w:ind w:left="10" w:right="3681"/>
        <w:jc w:val="center"/>
        <w:rPr>
          <w:rFonts w:ascii="Arial"/>
          <w:b/>
          <w:sz w:val="18"/>
        </w:rPr>
      </w:pPr>
      <w:r>
        <w:rPr>
          <w:rFonts w:ascii="Arial"/>
          <w:b/>
          <w:color w:val="585858"/>
          <w:sz w:val="18"/>
        </w:rPr>
        <w:t>64</w:t>
      </w:r>
      <w:r>
        <w:rPr>
          <w:rFonts w:ascii="Arial"/>
          <w:b/>
          <w:color w:val="585858"/>
          <w:spacing w:val="1"/>
          <w:sz w:val="18"/>
        </w:rPr>
        <w:t xml:space="preserve"> </w:t>
      </w:r>
      <w:r>
        <w:rPr>
          <w:rFonts w:ascii="Arial"/>
          <w:b/>
          <w:color w:val="585858"/>
          <w:sz w:val="18"/>
        </w:rPr>
        <w:t>Prihodi</w:t>
      </w:r>
      <w:r>
        <w:rPr>
          <w:rFonts w:ascii="Arial"/>
          <w:b/>
          <w:color w:val="585858"/>
          <w:spacing w:val="-2"/>
          <w:sz w:val="18"/>
        </w:rPr>
        <w:t xml:space="preserve"> </w:t>
      </w:r>
      <w:r>
        <w:rPr>
          <w:rFonts w:ascii="Arial"/>
          <w:b/>
          <w:color w:val="585858"/>
          <w:spacing w:val="-5"/>
          <w:sz w:val="18"/>
        </w:rPr>
        <w:t>od</w:t>
      </w:r>
    </w:p>
    <w:p w:rsidR="005D37B5" w:rsidRDefault="00000000">
      <w:pPr>
        <w:spacing w:line="206" w:lineRule="exact"/>
        <w:ind w:right="3681"/>
        <w:jc w:val="center"/>
        <w:rPr>
          <w:rFonts w:ascii="Arial"/>
          <w:b/>
          <w:sz w:val="18"/>
        </w:rPr>
      </w:pPr>
      <w:r>
        <w:rPr>
          <w:rFonts w:ascii="Arial"/>
          <w:b/>
          <w:color w:val="585858"/>
          <w:sz w:val="18"/>
        </w:rPr>
        <w:t>imovine,</w:t>
      </w:r>
      <w:r>
        <w:rPr>
          <w:rFonts w:ascii="Arial"/>
          <w:b/>
          <w:color w:val="585858"/>
          <w:spacing w:val="-6"/>
          <w:sz w:val="18"/>
        </w:rPr>
        <w:t xml:space="preserve"> </w:t>
      </w:r>
      <w:r>
        <w:rPr>
          <w:rFonts w:ascii="Arial"/>
          <w:b/>
          <w:color w:val="585858"/>
          <w:spacing w:val="-2"/>
          <w:sz w:val="18"/>
        </w:rPr>
        <w:t>747,973.97</w:t>
      </w:r>
    </w:p>
    <w:p w:rsidR="005D37B5" w:rsidRDefault="00000000">
      <w:pPr>
        <w:spacing w:line="207" w:lineRule="exact"/>
        <w:ind w:left="9" w:right="3681"/>
        <w:jc w:val="center"/>
        <w:rPr>
          <w:rFonts w:ascii="Arial" w:hAnsi="Arial"/>
          <w:b/>
          <w:sz w:val="18"/>
        </w:rPr>
      </w:pPr>
      <w:r>
        <w:rPr>
          <w:rFonts w:ascii="Arial" w:hAnsi="Arial"/>
          <w:b/>
          <w:color w:val="585858"/>
          <w:sz w:val="18"/>
        </w:rPr>
        <w:t xml:space="preserve">€, </w:t>
      </w:r>
      <w:r>
        <w:rPr>
          <w:rFonts w:ascii="Arial" w:hAnsi="Arial"/>
          <w:b/>
          <w:color w:val="585858"/>
          <w:spacing w:val="-2"/>
          <w:sz w:val="18"/>
        </w:rPr>
        <w:t>18.02%</w:t>
      </w:r>
    </w:p>
    <w:p w:rsidR="005D37B5" w:rsidRDefault="005D37B5">
      <w:pPr>
        <w:pStyle w:val="Tijeloteksta"/>
        <w:spacing w:before="124"/>
        <w:rPr>
          <w:rFonts w:ascii="Arial"/>
          <w:b/>
          <w:sz w:val="18"/>
        </w:rPr>
      </w:pPr>
    </w:p>
    <w:p w:rsidR="005D37B5" w:rsidRDefault="00000000">
      <w:pPr>
        <w:ind w:left="2257"/>
        <w:rPr>
          <w:rFonts w:ascii="Calibri"/>
          <w:sz w:val="18"/>
        </w:rPr>
      </w:pPr>
      <w:r>
        <w:rPr>
          <w:rFonts w:ascii="Calibri"/>
          <w:color w:val="585858"/>
          <w:sz w:val="18"/>
        </w:rPr>
        <w:t>61</w:t>
      </w:r>
      <w:r>
        <w:rPr>
          <w:rFonts w:ascii="Calibri"/>
          <w:color w:val="585858"/>
          <w:spacing w:val="-4"/>
          <w:sz w:val="18"/>
        </w:rPr>
        <w:t xml:space="preserve"> </w:t>
      </w:r>
      <w:r>
        <w:rPr>
          <w:rFonts w:ascii="Calibri"/>
          <w:color w:val="585858"/>
          <w:sz w:val="18"/>
        </w:rPr>
        <w:t>Prihodi</w:t>
      </w:r>
      <w:r>
        <w:rPr>
          <w:rFonts w:ascii="Calibri"/>
          <w:color w:val="585858"/>
          <w:spacing w:val="-2"/>
          <w:sz w:val="18"/>
        </w:rPr>
        <w:t xml:space="preserve"> </w:t>
      </w:r>
      <w:r>
        <w:rPr>
          <w:rFonts w:ascii="Calibri"/>
          <w:color w:val="585858"/>
          <w:sz w:val="18"/>
        </w:rPr>
        <w:t>od</w:t>
      </w:r>
      <w:r>
        <w:rPr>
          <w:rFonts w:ascii="Calibri"/>
          <w:color w:val="585858"/>
          <w:spacing w:val="-3"/>
          <w:sz w:val="18"/>
        </w:rPr>
        <w:t xml:space="preserve"> </w:t>
      </w:r>
      <w:r>
        <w:rPr>
          <w:rFonts w:ascii="Calibri"/>
          <w:color w:val="585858"/>
          <w:spacing w:val="-2"/>
          <w:sz w:val="18"/>
        </w:rPr>
        <w:t>poreza</w:t>
      </w:r>
    </w:p>
    <w:p w:rsidR="005D37B5" w:rsidRDefault="005D37B5">
      <w:pPr>
        <w:pStyle w:val="Tijeloteksta"/>
        <w:spacing w:before="12"/>
        <w:rPr>
          <w:rFonts w:ascii="Calibri"/>
          <w:sz w:val="18"/>
        </w:rPr>
      </w:pPr>
    </w:p>
    <w:p w:rsidR="005D37B5" w:rsidRDefault="00000000">
      <w:pPr>
        <w:spacing w:before="1"/>
        <w:ind w:left="2257"/>
        <w:rPr>
          <w:rFonts w:ascii="Calibri" w:hAnsi="Calibri"/>
          <w:sz w:val="18"/>
        </w:rPr>
      </w:pPr>
      <w:r>
        <w:rPr>
          <w:rFonts w:ascii="Calibri" w:hAnsi="Calibri"/>
          <w:color w:val="585858"/>
          <w:sz w:val="18"/>
        </w:rPr>
        <w:t>63</w:t>
      </w:r>
      <w:r>
        <w:rPr>
          <w:rFonts w:ascii="Calibri" w:hAnsi="Calibri"/>
          <w:color w:val="585858"/>
          <w:spacing w:val="-6"/>
          <w:sz w:val="18"/>
        </w:rPr>
        <w:t xml:space="preserve"> </w:t>
      </w:r>
      <w:r>
        <w:rPr>
          <w:rFonts w:ascii="Calibri" w:hAnsi="Calibri"/>
          <w:color w:val="585858"/>
          <w:sz w:val="18"/>
        </w:rPr>
        <w:t>Pomoći</w:t>
      </w:r>
      <w:r>
        <w:rPr>
          <w:rFonts w:ascii="Calibri" w:hAnsi="Calibri"/>
          <w:color w:val="585858"/>
          <w:spacing w:val="-4"/>
          <w:sz w:val="18"/>
        </w:rPr>
        <w:t xml:space="preserve"> </w:t>
      </w:r>
      <w:r>
        <w:rPr>
          <w:rFonts w:ascii="Calibri" w:hAnsi="Calibri"/>
          <w:color w:val="585858"/>
          <w:sz w:val="18"/>
        </w:rPr>
        <w:t>iz</w:t>
      </w:r>
      <w:r>
        <w:rPr>
          <w:rFonts w:ascii="Calibri" w:hAnsi="Calibri"/>
          <w:color w:val="585858"/>
          <w:spacing w:val="-5"/>
          <w:sz w:val="18"/>
        </w:rPr>
        <w:t xml:space="preserve"> </w:t>
      </w:r>
      <w:r>
        <w:rPr>
          <w:rFonts w:ascii="Calibri" w:hAnsi="Calibri"/>
          <w:color w:val="585858"/>
          <w:sz w:val="18"/>
        </w:rPr>
        <w:t>inozemstva</w:t>
      </w:r>
      <w:r>
        <w:rPr>
          <w:rFonts w:ascii="Calibri" w:hAnsi="Calibri"/>
          <w:color w:val="585858"/>
          <w:spacing w:val="-6"/>
          <w:sz w:val="18"/>
        </w:rPr>
        <w:t xml:space="preserve"> </w:t>
      </w:r>
      <w:r>
        <w:rPr>
          <w:rFonts w:ascii="Calibri" w:hAnsi="Calibri"/>
          <w:color w:val="585858"/>
          <w:sz w:val="18"/>
        </w:rPr>
        <w:t>i</w:t>
      </w:r>
      <w:r>
        <w:rPr>
          <w:rFonts w:ascii="Calibri" w:hAnsi="Calibri"/>
          <w:color w:val="585858"/>
          <w:spacing w:val="-4"/>
          <w:sz w:val="18"/>
        </w:rPr>
        <w:t xml:space="preserve"> </w:t>
      </w:r>
      <w:r>
        <w:rPr>
          <w:rFonts w:ascii="Calibri" w:hAnsi="Calibri"/>
          <w:color w:val="585858"/>
          <w:sz w:val="18"/>
        </w:rPr>
        <w:t>od</w:t>
      </w:r>
      <w:r>
        <w:rPr>
          <w:rFonts w:ascii="Calibri" w:hAnsi="Calibri"/>
          <w:color w:val="585858"/>
          <w:spacing w:val="-5"/>
          <w:sz w:val="18"/>
        </w:rPr>
        <w:t xml:space="preserve"> </w:t>
      </w:r>
      <w:r>
        <w:rPr>
          <w:rFonts w:ascii="Calibri" w:hAnsi="Calibri"/>
          <w:color w:val="585858"/>
          <w:sz w:val="18"/>
        </w:rPr>
        <w:t>subjekata</w:t>
      </w:r>
      <w:r>
        <w:rPr>
          <w:rFonts w:ascii="Calibri" w:hAnsi="Calibri"/>
          <w:color w:val="585858"/>
          <w:spacing w:val="-6"/>
          <w:sz w:val="18"/>
        </w:rPr>
        <w:t xml:space="preserve"> </w:t>
      </w:r>
      <w:r>
        <w:rPr>
          <w:rFonts w:ascii="Calibri" w:hAnsi="Calibri"/>
          <w:color w:val="585858"/>
          <w:sz w:val="18"/>
        </w:rPr>
        <w:t>unutar</w:t>
      </w:r>
      <w:r>
        <w:rPr>
          <w:rFonts w:ascii="Calibri" w:hAnsi="Calibri"/>
          <w:color w:val="585858"/>
          <w:spacing w:val="-6"/>
          <w:sz w:val="18"/>
        </w:rPr>
        <w:t xml:space="preserve"> </w:t>
      </w:r>
      <w:r>
        <w:rPr>
          <w:rFonts w:ascii="Calibri" w:hAnsi="Calibri"/>
          <w:color w:val="585858"/>
          <w:sz w:val="18"/>
        </w:rPr>
        <w:t>općeg</w:t>
      </w:r>
      <w:r>
        <w:rPr>
          <w:rFonts w:ascii="Calibri" w:hAnsi="Calibri"/>
          <w:color w:val="585858"/>
          <w:spacing w:val="-5"/>
          <w:sz w:val="18"/>
        </w:rPr>
        <w:t xml:space="preserve"> </w:t>
      </w:r>
      <w:r>
        <w:rPr>
          <w:rFonts w:ascii="Calibri" w:hAnsi="Calibri"/>
          <w:color w:val="585858"/>
          <w:spacing w:val="-2"/>
          <w:sz w:val="18"/>
        </w:rPr>
        <w:t>proračuna</w:t>
      </w:r>
    </w:p>
    <w:p w:rsidR="005D37B5" w:rsidRDefault="00000000">
      <w:pPr>
        <w:spacing w:before="185"/>
        <w:rPr>
          <w:rFonts w:ascii="Calibri"/>
          <w:sz w:val="18"/>
        </w:rPr>
      </w:pPr>
      <w:r>
        <w:br w:type="column"/>
      </w:r>
    </w:p>
    <w:p w:rsidR="005D37B5" w:rsidRDefault="00000000">
      <w:pPr>
        <w:ind w:left="166" w:right="1834" w:hanging="1"/>
        <w:jc w:val="center"/>
        <w:rPr>
          <w:rFonts w:ascii="Arial" w:hAnsi="Arial"/>
          <w:b/>
          <w:sz w:val="18"/>
        </w:rPr>
      </w:pPr>
      <w:r>
        <w:rPr>
          <w:rFonts w:ascii="Arial" w:hAnsi="Arial"/>
          <w:b/>
          <w:color w:val="585858"/>
          <w:sz w:val="18"/>
        </w:rPr>
        <w:t>63 Pomoći iz inozemstva i od subjekata</w:t>
      </w:r>
      <w:r>
        <w:rPr>
          <w:rFonts w:ascii="Arial" w:hAnsi="Arial"/>
          <w:b/>
          <w:color w:val="585858"/>
          <w:spacing w:val="-13"/>
          <w:sz w:val="18"/>
        </w:rPr>
        <w:t xml:space="preserve"> </w:t>
      </w:r>
      <w:r>
        <w:rPr>
          <w:rFonts w:ascii="Arial" w:hAnsi="Arial"/>
          <w:b/>
          <w:color w:val="585858"/>
          <w:sz w:val="18"/>
        </w:rPr>
        <w:t>unutar općeg proračuna, 388,222.89</w:t>
      </w:r>
      <w:r>
        <w:rPr>
          <w:rFonts w:ascii="Arial" w:hAnsi="Arial"/>
          <w:b/>
          <w:color w:val="585858"/>
          <w:spacing w:val="-13"/>
          <w:sz w:val="18"/>
        </w:rPr>
        <w:t xml:space="preserve"> </w:t>
      </w:r>
      <w:r>
        <w:rPr>
          <w:rFonts w:ascii="Arial" w:hAnsi="Arial"/>
          <w:b/>
          <w:color w:val="585858"/>
          <w:sz w:val="18"/>
        </w:rPr>
        <w:t>€,</w:t>
      </w:r>
      <w:r>
        <w:rPr>
          <w:rFonts w:ascii="Arial" w:hAnsi="Arial"/>
          <w:b/>
          <w:color w:val="585858"/>
          <w:spacing w:val="-11"/>
          <w:sz w:val="18"/>
        </w:rPr>
        <w:t xml:space="preserve"> </w:t>
      </w:r>
      <w:r>
        <w:rPr>
          <w:rFonts w:ascii="Arial" w:hAnsi="Arial"/>
          <w:b/>
          <w:color w:val="585858"/>
          <w:sz w:val="18"/>
        </w:rPr>
        <w:t>9.35%</w:t>
      </w:r>
    </w:p>
    <w:p w:rsidR="005D37B5" w:rsidRDefault="005D37B5">
      <w:pPr>
        <w:jc w:val="center"/>
        <w:rPr>
          <w:rFonts w:ascii="Arial" w:hAnsi="Arial"/>
          <w:b/>
          <w:sz w:val="18"/>
        </w:rPr>
        <w:sectPr w:rsidR="005D37B5">
          <w:type w:val="continuous"/>
          <w:pgSz w:w="11910" w:h="16840"/>
          <w:pgMar w:top="560" w:right="566" w:bottom="600" w:left="708" w:header="0" w:footer="413" w:gutter="0"/>
          <w:cols w:num="2" w:space="720" w:equalWidth="0">
            <w:col w:w="6918" w:space="40"/>
            <w:col w:w="3678"/>
          </w:cols>
        </w:sectPr>
      </w:pPr>
    </w:p>
    <w:p w:rsidR="005D37B5" w:rsidRDefault="005D37B5">
      <w:pPr>
        <w:pStyle w:val="Tijeloteksta"/>
        <w:spacing w:before="25"/>
        <w:rPr>
          <w:rFonts w:ascii="Arial"/>
          <w:b/>
          <w:sz w:val="18"/>
        </w:rPr>
      </w:pPr>
    </w:p>
    <w:p w:rsidR="005D37B5" w:rsidRDefault="00000000">
      <w:pPr>
        <w:ind w:left="2257"/>
        <w:rPr>
          <w:rFonts w:ascii="Calibri"/>
          <w:sz w:val="18"/>
        </w:rPr>
      </w:pPr>
      <w:r>
        <w:rPr>
          <w:rFonts w:ascii="Calibri"/>
          <w:color w:val="585858"/>
          <w:sz w:val="18"/>
        </w:rPr>
        <w:t>64</w:t>
      </w:r>
      <w:r>
        <w:rPr>
          <w:rFonts w:ascii="Calibri"/>
          <w:color w:val="585858"/>
          <w:spacing w:val="-4"/>
          <w:sz w:val="18"/>
        </w:rPr>
        <w:t xml:space="preserve"> </w:t>
      </w:r>
      <w:r>
        <w:rPr>
          <w:rFonts w:ascii="Calibri"/>
          <w:color w:val="585858"/>
          <w:sz w:val="18"/>
        </w:rPr>
        <w:t>Prihodi</w:t>
      </w:r>
      <w:r>
        <w:rPr>
          <w:rFonts w:ascii="Calibri"/>
          <w:color w:val="585858"/>
          <w:spacing w:val="-2"/>
          <w:sz w:val="18"/>
        </w:rPr>
        <w:t xml:space="preserve"> </w:t>
      </w:r>
      <w:r>
        <w:rPr>
          <w:rFonts w:ascii="Calibri"/>
          <w:color w:val="585858"/>
          <w:sz w:val="18"/>
        </w:rPr>
        <w:t>od</w:t>
      </w:r>
      <w:r>
        <w:rPr>
          <w:rFonts w:ascii="Calibri"/>
          <w:color w:val="585858"/>
          <w:spacing w:val="-3"/>
          <w:sz w:val="18"/>
        </w:rPr>
        <w:t xml:space="preserve"> </w:t>
      </w:r>
      <w:r>
        <w:rPr>
          <w:rFonts w:ascii="Calibri"/>
          <w:color w:val="585858"/>
          <w:spacing w:val="-2"/>
          <w:sz w:val="18"/>
        </w:rPr>
        <w:t>imovine</w:t>
      </w:r>
    </w:p>
    <w:p w:rsidR="005D37B5" w:rsidRDefault="005D37B5">
      <w:pPr>
        <w:pStyle w:val="Tijeloteksta"/>
        <w:spacing w:before="13"/>
        <w:rPr>
          <w:rFonts w:ascii="Calibri"/>
          <w:sz w:val="18"/>
        </w:rPr>
      </w:pPr>
    </w:p>
    <w:p w:rsidR="005D37B5" w:rsidRDefault="00000000">
      <w:pPr>
        <w:spacing w:before="1"/>
        <w:ind w:left="2257" w:right="2834"/>
        <w:rPr>
          <w:rFonts w:ascii="Calibri"/>
          <w:sz w:val="18"/>
        </w:rPr>
      </w:pPr>
      <w:r>
        <w:rPr>
          <w:rFonts w:ascii="Calibri"/>
          <w:color w:val="585858"/>
          <w:sz w:val="18"/>
        </w:rPr>
        <w:t>65</w:t>
      </w:r>
      <w:r>
        <w:rPr>
          <w:rFonts w:ascii="Calibri"/>
          <w:color w:val="585858"/>
          <w:spacing w:val="-5"/>
          <w:sz w:val="18"/>
        </w:rPr>
        <w:t xml:space="preserve"> </w:t>
      </w:r>
      <w:r>
        <w:rPr>
          <w:rFonts w:ascii="Calibri"/>
          <w:color w:val="585858"/>
          <w:sz w:val="18"/>
        </w:rPr>
        <w:t>Prihodi</w:t>
      </w:r>
      <w:r>
        <w:rPr>
          <w:rFonts w:ascii="Calibri"/>
          <w:color w:val="585858"/>
          <w:spacing w:val="-3"/>
          <w:sz w:val="18"/>
        </w:rPr>
        <w:t xml:space="preserve"> </w:t>
      </w:r>
      <w:r>
        <w:rPr>
          <w:rFonts w:ascii="Calibri"/>
          <w:color w:val="585858"/>
          <w:sz w:val="18"/>
        </w:rPr>
        <w:t>od</w:t>
      </w:r>
      <w:r>
        <w:rPr>
          <w:rFonts w:ascii="Calibri"/>
          <w:color w:val="585858"/>
          <w:spacing w:val="-4"/>
          <w:sz w:val="18"/>
        </w:rPr>
        <w:t xml:space="preserve"> </w:t>
      </w:r>
      <w:proofErr w:type="spellStart"/>
      <w:r>
        <w:rPr>
          <w:rFonts w:ascii="Calibri"/>
          <w:color w:val="585858"/>
          <w:sz w:val="18"/>
        </w:rPr>
        <w:t>upranih</w:t>
      </w:r>
      <w:proofErr w:type="spellEnd"/>
      <w:r>
        <w:rPr>
          <w:rFonts w:ascii="Calibri"/>
          <w:color w:val="585858"/>
          <w:spacing w:val="-4"/>
          <w:sz w:val="18"/>
        </w:rPr>
        <w:t xml:space="preserve"> </w:t>
      </w:r>
      <w:r>
        <w:rPr>
          <w:rFonts w:ascii="Calibri"/>
          <w:color w:val="585858"/>
          <w:sz w:val="18"/>
        </w:rPr>
        <w:t>i</w:t>
      </w:r>
      <w:r>
        <w:rPr>
          <w:rFonts w:ascii="Calibri"/>
          <w:color w:val="585858"/>
          <w:spacing w:val="-3"/>
          <w:sz w:val="18"/>
        </w:rPr>
        <w:t xml:space="preserve"> </w:t>
      </w:r>
      <w:r>
        <w:rPr>
          <w:rFonts w:ascii="Calibri"/>
          <w:color w:val="585858"/>
          <w:sz w:val="18"/>
        </w:rPr>
        <w:t>administrativnih</w:t>
      </w:r>
      <w:r>
        <w:rPr>
          <w:rFonts w:ascii="Calibri"/>
          <w:color w:val="585858"/>
          <w:spacing w:val="-4"/>
          <w:sz w:val="18"/>
        </w:rPr>
        <w:t xml:space="preserve"> </w:t>
      </w:r>
      <w:r>
        <w:rPr>
          <w:rFonts w:ascii="Calibri"/>
          <w:color w:val="585858"/>
          <w:sz w:val="18"/>
        </w:rPr>
        <w:t>pristojbi,</w:t>
      </w:r>
      <w:r>
        <w:rPr>
          <w:rFonts w:ascii="Calibri"/>
          <w:color w:val="585858"/>
          <w:spacing w:val="-1"/>
          <w:sz w:val="18"/>
        </w:rPr>
        <w:t xml:space="preserve"> </w:t>
      </w:r>
      <w:r>
        <w:rPr>
          <w:rFonts w:ascii="Calibri"/>
          <w:color w:val="585858"/>
          <w:sz w:val="18"/>
        </w:rPr>
        <w:t>pristojbi</w:t>
      </w:r>
      <w:r>
        <w:rPr>
          <w:rFonts w:ascii="Calibri"/>
          <w:color w:val="585858"/>
          <w:spacing w:val="-3"/>
          <w:sz w:val="18"/>
        </w:rPr>
        <w:t xml:space="preserve"> </w:t>
      </w:r>
      <w:r>
        <w:rPr>
          <w:rFonts w:ascii="Calibri"/>
          <w:color w:val="585858"/>
          <w:sz w:val="18"/>
        </w:rPr>
        <w:t>po</w:t>
      </w:r>
      <w:r>
        <w:rPr>
          <w:rFonts w:ascii="Calibri"/>
          <w:color w:val="585858"/>
          <w:spacing w:val="-4"/>
          <w:sz w:val="18"/>
        </w:rPr>
        <w:t xml:space="preserve"> </w:t>
      </w:r>
      <w:r>
        <w:rPr>
          <w:rFonts w:ascii="Calibri"/>
          <w:color w:val="585858"/>
          <w:sz w:val="18"/>
        </w:rPr>
        <w:t>posebnim propisima i naknada</w:t>
      </w:r>
    </w:p>
    <w:p w:rsidR="005D37B5" w:rsidRDefault="00000000">
      <w:pPr>
        <w:spacing w:before="13"/>
        <w:ind w:left="2257" w:right="2873"/>
        <w:rPr>
          <w:rFonts w:ascii="Calibri" w:hAnsi="Calibri"/>
          <w:sz w:val="18"/>
        </w:rPr>
      </w:pPr>
      <w:r>
        <w:rPr>
          <w:rFonts w:ascii="Calibri" w:hAnsi="Calibri"/>
          <w:color w:val="585858"/>
          <w:sz w:val="18"/>
        </w:rPr>
        <w:t>66</w:t>
      </w:r>
      <w:r>
        <w:rPr>
          <w:rFonts w:ascii="Calibri" w:hAnsi="Calibri"/>
          <w:color w:val="585858"/>
          <w:spacing w:val="-5"/>
          <w:sz w:val="18"/>
        </w:rPr>
        <w:t xml:space="preserve"> </w:t>
      </w:r>
      <w:r>
        <w:rPr>
          <w:rFonts w:ascii="Calibri" w:hAnsi="Calibri"/>
          <w:color w:val="585858"/>
          <w:sz w:val="18"/>
        </w:rPr>
        <w:t>Prihodi</w:t>
      </w:r>
      <w:r>
        <w:rPr>
          <w:rFonts w:ascii="Calibri" w:hAnsi="Calibri"/>
          <w:color w:val="585858"/>
          <w:spacing w:val="-3"/>
          <w:sz w:val="18"/>
        </w:rPr>
        <w:t xml:space="preserve"> </w:t>
      </w:r>
      <w:r>
        <w:rPr>
          <w:rFonts w:ascii="Calibri" w:hAnsi="Calibri"/>
          <w:color w:val="585858"/>
          <w:sz w:val="18"/>
        </w:rPr>
        <w:t>od</w:t>
      </w:r>
      <w:r>
        <w:rPr>
          <w:rFonts w:ascii="Calibri" w:hAnsi="Calibri"/>
          <w:color w:val="585858"/>
          <w:spacing w:val="-4"/>
          <w:sz w:val="18"/>
        </w:rPr>
        <w:t xml:space="preserve"> </w:t>
      </w:r>
      <w:r>
        <w:rPr>
          <w:rFonts w:ascii="Calibri" w:hAnsi="Calibri"/>
          <w:color w:val="585858"/>
          <w:sz w:val="18"/>
        </w:rPr>
        <w:t>prodaje</w:t>
      </w:r>
      <w:r>
        <w:rPr>
          <w:rFonts w:ascii="Calibri" w:hAnsi="Calibri"/>
          <w:color w:val="585858"/>
          <w:spacing w:val="-4"/>
          <w:sz w:val="18"/>
        </w:rPr>
        <w:t xml:space="preserve"> </w:t>
      </w:r>
      <w:r>
        <w:rPr>
          <w:rFonts w:ascii="Calibri" w:hAnsi="Calibri"/>
          <w:color w:val="585858"/>
          <w:sz w:val="18"/>
        </w:rPr>
        <w:t>proizvoda</w:t>
      </w:r>
      <w:r>
        <w:rPr>
          <w:rFonts w:ascii="Calibri" w:hAnsi="Calibri"/>
          <w:color w:val="585858"/>
          <w:spacing w:val="-5"/>
          <w:sz w:val="18"/>
        </w:rPr>
        <w:t xml:space="preserve"> </w:t>
      </w:r>
      <w:r>
        <w:rPr>
          <w:rFonts w:ascii="Calibri" w:hAnsi="Calibri"/>
          <w:color w:val="585858"/>
          <w:sz w:val="18"/>
        </w:rPr>
        <w:t>i</w:t>
      </w:r>
      <w:r>
        <w:rPr>
          <w:rFonts w:ascii="Calibri" w:hAnsi="Calibri"/>
          <w:color w:val="585858"/>
          <w:spacing w:val="-3"/>
          <w:sz w:val="18"/>
        </w:rPr>
        <w:t xml:space="preserve"> </w:t>
      </w:r>
      <w:r>
        <w:rPr>
          <w:rFonts w:ascii="Calibri" w:hAnsi="Calibri"/>
          <w:color w:val="585858"/>
          <w:sz w:val="18"/>
        </w:rPr>
        <w:t>robe</w:t>
      </w:r>
      <w:r>
        <w:rPr>
          <w:rFonts w:ascii="Calibri" w:hAnsi="Calibri"/>
          <w:color w:val="585858"/>
          <w:spacing w:val="-3"/>
          <w:sz w:val="18"/>
        </w:rPr>
        <w:t xml:space="preserve"> </w:t>
      </w:r>
      <w:r>
        <w:rPr>
          <w:rFonts w:ascii="Calibri" w:hAnsi="Calibri"/>
          <w:color w:val="585858"/>
          <w:sz w:val="18"/>
        </w:rPr>
        <w:t>te</w:t>
      </w:r>
      <w:r>
        <w:rPr>
          <w:rFonts w:ascii="Calibri" w:hAnsi="Calibri"/>
          <w:color w:val="585858"/>
          <w:spacing w:val="-3"/>
          <w:sz w:val="18"/>
        </w:rPr>
        <w:t xml:space="preserve"> </w:t>
      </w:r>
      <w:r>
        <w:rPr>
          <w:rFonts w:ascii="Calibri" w:hAnsi="Calibri"/>
          <w:color w:val="585858"/>
          <w:sz w:val="18"/>
        </w:rPr>
        <w:t>pruženih</w:t>
      </w:r>
      <w:r>
        <w:rPr>
          <w:rFonts w:ascii="Calibri" w:hAnsi="Calibri"/>
          <w:color w:val="585858"/>
          <w:spacing w:val="-4"/>
          <w:sz w:val="18"/>
        </w:rPr>
        <w:t xml:space="preserve"> </w:t>
      </w:r>
      <w:r>
        <w:rPr>
          <w:rFonts w:ascii="Calibri" w:hAnsi="Calibri"/>
          <w:color w:val="585858"/>
          <w:sz w:val="18"/>
        </w:rPr>
        <w:t>usluga i</w:t>
      </w:r>
      <w:r>
        <w:rPr>
          <w:rFonts w:ascii="Calibri" w:hAnsi="Calibri"/>
          <w:color w:val="585858"/>
          <w:spacing w:val="-3"/>
          <w:sz w:val="18"/>
        </w:rPr>
        <w:t xml:space="preserve"> </w:t>
      </w:r>
      <w:r>
        <w:rPr>
          <w:rFonts w:ascii="Calibri" w:hAnsi="Calibri"/>
          <w:color w:val="585858"/>
          <w:sz w:val="18"/>
        </w:rPr>
        <w:t>prihodi</w:t>
      </w:r>
      <w:r>
        <w:rPr>
          <w:rFonts w:ascii="Calibri" w:hAnsi="Calibri"/>
          <w:color w:val="585858"/>
          <w:spacing w:val="-3"/>
          <w:sz w:val="18"/>
        </w:rPr>
        <w:t xml:space="preserve"> </w:t>
      </w:r>
      <w:r>
        <w:rPr>
          <w:rFonts w:ascii="Calibri" w:hAnsi="Calibri"/>
          <w:color w:val="585858"/>
          <w:sz w:val="18"/>
        </w:rPr>
        <w:t xml:space="preserve">od </w:t>
      </w:r>
      <w:r>
        <w:rPr>
          <w:rFonts w:ascii="Calibri" w:hAnsi="Calibri"/>
          <w:color w:val="585858"/>
          <w:spacing w:val="-2"/>
          <w:sz w:val="18"/>
        </w:rPr>
        <w:t>donacija</w:t>
      </w:r>
    </w:p>
    <w:p w:rsidR="005D37B5" w:rsidRDefault="00000000">
      <w:pPr>
        <w:spacing w:before="13"/>
        <w:ind w:left="2257"/>
        <w:rPr>
          <w:rFonts w:ascii="Calibri"/>
          <w:sz w:val="18"/>
        </w:rPr>
      </w:pPr>
      <w:r>
        <w:rPr>
          <w:rFonts w:ascii="Calibri"/>
          <w:color w:val="585858"/>
          <w:sz w:val="18"/>
        </w:rPr>
        <w:t>68</w:t>
      </w:r>
      <w:r>
        <w:rPr>
          <w:rFonts w:ascii="Calibri"/>
          <w:color w:val="585858"/>
          <w:spacing w:val="-5"/>
          <w:sz w:val="18"/>
        </w:rPr>
        <w:t xml:space="preserve"> </w:t>
      </w:r>
      <w:r>
        <w:rPr>
          <w:rFonts w:ascii="Calibri"/>
          <w:color w:val="585858"/>
          <w:sz w:val="18"/>
        </w:rPr>
        <w:t>Ostali</w:t>
      </w:r>
      <w:r>
        <w:rPr>
          <w:rFonts w:ascii="Calibri"/>
          <w:color w:val="585858"/>
          <w:spacing w:val="-2"/>
          <w:sz w:val="18"/>
        </w:rPr>
        <w:t xml:space="preserve"> prihodi</w:t>
      </w:r>
    </w:p>
    <w:p w:rsidR="005D37B5" w:rsidRDefault="005D37B5">
      <w:pPr>
        <w:pStyle w:val="Tijeloteksta"/>
        <w:spacing w:before="12"/>
        <w:rPr>
          <w:rFonts w:ascii="Calibri"/>
          <w:sz w:val="18"/>
        </w:rPr>
      </w:pPr>
    </w:p>
    <w:p w:rsidR="005D37B5" w:rsidRDefault="00000000">
      <w:pPr>
        <w:spacing w:before="1"/>
        <w:ind w:left="2257"/>
        <w:rPr>
          <w:rFonts w:ascii="Calibri"/>
          <w:sz w:val="18"/>
        </w:rPr>
      </w:pPr>
      <w:r>
        <w:rPr>
          <w:rFonts w:ascii="Calibri"/>
          <w:color w:val="585858"/>
          <w:sz w:val="18"/>
        </w:rPr>
        <w:t>71</w:t>
      </w:r>
      <w:r>
        <w:rPr>
          <w:rFonts w:ascii="Calibri"/>
          <w:color w:val="585858"/>
          <w:spacing w:val="-7"/>
          <w:sz w:val="18"/>
        </w:rPr>
        <w:t xml:space="preserve"> </w:t>
      </w:r>
      <w:r>
        <w:rPr>
          <w:rFonts w:ascii="Calibri"/>
          <w:color w:val="585858"/>
          <w:sz w:val="18"/>
        </w:rPr>
        <w:t>Prihodi</w:t>
      </w:r>
      <w:r>
        <w:rPr>
          <w:rFonts w:ascii="Calibri"/>
          <w:color w:val="585858"/>
          <w:spacing w:val="-4"/>
          <w:sz w:val="18"/>
        </w:rPr>
        <w:t xml:space="preserve"> </w:t>
      </w:r>
      <w:r>
        <w:rPr>
          <w:rFonts w:ascii="Calibri"/>
          <w:color w:val="585858"/>
          <w:sz w:val="18"/>
        </w:rPr>
        <w:t>od</w:t>
      </w:r>
      <w:r>
        <w:rPr>
          <w:rFonts w:ascii="Calibri"/>
          <w:color w:val="585858"/>
          <w:spacing w:val="-5"/>
          <w:sz w:val="18"/>
        </w:rPr>
        <w:t xml:space="preserve"> </w:t>
      </w:r>
      <w:r>
        <w:rPr>
          <w:rFonts w:ascii="Calibri"/>
          <w:color w:val="585858"/>
          <w:sz w:val="18"/>
        </w:rPr>
        <w:t>prodaje</w:t>
      </w:r>
      <w:r>
        <w:rPr>
          <w:rFonts w:ascii="Calibri"/>
          <w:color w:val="585858"/>
          <w:spacing w:val="-5"/>
          <w:sz w:val="18"/>
        </w:rPr>
        <w:t xml:space="preserve"> </w:t>
      </w:r>
      <w:proofErr w:type="spellStart"/>
      <w:r>
        <w:rPr>
          <w:rFonts w:ascii="Calibri"/>
          <w:color w:val="585858"/>
          <w:sz w:val="18"/>
        </w:rPr>
        <w:t>neproizvedene</w:t>
      </w:r>
      <w:proofErr w:type="spellEnd"/>
      <w:r>
        <w:rPr>
          <w:rFonts w:ascii="Calibri"/>
          <w:color w:val="585858"/>
          <w:spacing w:val="-4"/>
          <w:sz w:val="18"/>
        </w:rPr>
        <w:t xml:space="preserve"> </w:t>
      </w:r>
      <w:r>
        <w:rPr>
          <w:rFonts w:ascii="Calibri"/>
          <w:color w:val="585858"/>
          <w:sz w:val="18"/>
        </w:rPr>
        <w:t>dugotrajne</w:t>
      </w:r>
      <w:r>
        <w:rPr>
          <w:rFonts w:ascii="Calibri"/>
          <w:color w:val="585858"/>
          <w:spacing w:val="-1"/>
          <w:sz w:val="18"/>
        </w:rPr>
        <w:t xml:space="preserve"> </w:t>
      </w:r>
      <w:r>
        <w:rPr>
          <w:rFonts w:ascii="Calibri"/>
          <w:color w:val="585858"/>
          <w:spacing w:val="-2"/>
          <w:sz w:val="18"/>
        </w:rPr>
        <w:t>imovine</w:t>
      </w:r>
    </w:p>
    <w:p w:rsidR="005D37B5" w:rsidRDefault="005D37B5">
      <w:pPr>
        <w:pStyle w:val="Tijeloteksta"/>
        <w:spacing w:before="13"/>
        <w:rPr>
          <w:rFonts w:ascii="Calibri"/>
          <w:sz w:val="18"/>
        </w:rPr>
      </w:pPr>
    </w:p>
    <w:p w:rsidR="005D37B5" w:rsidRDefault="00000000">
      <w:pPr>
        <w:ind w:left="2257"/>
        <w:rPr>
          <w:rFonts w:ascii="Calibri"/>
          <w:sz w:val="18"/>
        </w:rPr>
      </w:pPr>
      <w:r>
        <w:rPr>
          <w:rFonts w:ascii="Calibri"/>
          <w:color w:val="585858"/>
          <w:sz w:val="18"/>
        </w:rPr>
        <w:t>72</w:t>
      </w:r>
      <w:r>
        <w:rPr>
          <w:rFonts w:ascii="Calibri"/>
          <w:color w:val="585858"/>
          <w:spacing w:val="-6"/>
          <w:sz w:val="18"/>
        </w:rPr>
        <w:t xml:space="preserve"> </w:t>
      </w:r>
      <w:r>
        <w:rPr>
          <w:rFonts w:ascii="Calibri"/>
          <w:color w:val="585858"/>
          <w:sz w:val="18"/>
        </w:rPr>
        <w:t>Prihodi</w:t>
      </w:r>
      <w:r>
        <w:rPr>
          <w:rFonts w:ascii="Calibri"/>
          <w:color w:val="585858"/>
          <w:spacing w:val="-4"/>
          <w:sz w:val="18"/>
        </w:rPr>
        <w:t xml:space="preserve"> </w:t>
      </w:r>
      <w:r>
        <w:rPr>
          <w:rFonts w:ascii="Calibri"/>
          <w:color w:val="585858"/>
          <w:sz w:val="18"/>
        </w:rPr>
        <w:t>od</w:t>
      </w:r>
      <w:r>
        <w:rPr>
          <w:rFonts w:ascii="Calibri"/>
          <w:color w:val="585858"/>
          <w:spacing w:val="-5"/>
          <w:sz w:val="18"/>
        </w:rPr>
        <w:t xml:space="preserve"> </w:t>
      </w:r>
      <w:r>
        <w:rPr>
          <w:rFonts w:ascii="Calibri"/>
          <w:color w:val="585858"/>
          <w:sz w:val="18"/>
        </w:rPr>
        <w:t>prodaje</w:t>
      </w:r>
      <w:r>
        <w:rPr>
          <w:rFonts w:ascii="Calibri"/>
          <w:color w:val="585858"/>
          <w:spacing w:val="-5"/>
          <w:sz w:val="18"/>
        </w:rPr>
        <w:t xml:space="preserve"> </w:t>
      </w:r>
      <w:r>
        <w:rPr>
          <w:rFonts w:ascii="Calibri"/>
          <w:color w:val="585858"/>
          <w:sz w:val="18"/>
        </w:rPr>
        <w:t>proizvedene</w:t>
      </w:r>
      <w:r>
        <w:rPr>
          <w:rFonts w:ascii="Calibri"/>
          <w:color w:val="585858"/>
          <w:spacing w:val="-4"/>
          <w:sz w:val="18"/>
        </w:rPr>
        <w:t xml:space="preserve"> </w:t>
      </w:r>
      <w:r>
        <w:rPr>
          <w:rFonts w:ascii="Calibri"/>
          <w:color w:val="585858"/>
          <w:sz w:val="18"/>
        </w:rPr>
        <w:t>dugotrajne</w:t>
      </w:r>
      <w:r>
        <w:rPr>
          <w:rFonts w:ascii="Calibri"/>
          <w:color w:val="585858"/>
          <w:spacing w:val="-4"/>
          <w:sz w:val="18"/>
        </w:rPr>
        <w:t xml:space="preserve"> </w:t>
      </w:r>
      <w:r>
        <w:rPr>
          <w:rFonts w:ascii="Calibri"/>
          <w:color w:val="585858"/>
          <w:spacing w:val="-2"/>
          <w:sz w:val="18"/>
        </w:rPr>
        <w:t>imovine</w:t>
      </w:r>
    </w:p>
    <w:p w:rsidR="005D37B5" w:rsidRDefault="005D37B5">
      <w:pPr>
        <w:pStyle w:val="Tijeloteksta"/>
        <w:rPr>
          <w:rFonts w:ascii="Calibri"/>
          <w:sz w:val="24"/>
        </w:rPr>
      </w:pPr>
    </w:p>
    <w:p w:rsidR="005D37B5" w:rsidRDefault="005D37B5">
      <w:pPr>
        <w:pStyle w:val="Tijeloteksta"/>
        <w:spacing w:before="164"/>
        <w:rPr>
          <w:rFonts w:ascii="Calibri"/>
          <w:sz w:val="24"/>
        </w:rPr>
      </w:pPr>
    </w:p>
    <w:p w:rsidR="005D37B5" w:rsidRDefault="00000000">
      <w:pPr>
        <w:pStyle w:val="Naslov2"/>
        <w:spacing w:line="237" w:lineRule="auto"/>
        <w:ind w:right="831"/>
      </w:pPr>
      <w:r>
        <w:t>Grafikon</w:t>
      </w:r>
      <w:r>
        <w:rPr>
          <w:spacing w:val="-8"/>
        </w:rPr>
        <w:t xml:space="preserve"> </w:t>
      </w:r>
      <w:r>
        <w:t>2.</w:t>
      </w:r>
      <w:r>
        <w:rPr>
          <w:spacing w:val="-7"/>
        </w:rPr>
        <w:t xml:space="preserve"> </w:t>
      </w:r>
      <w:r>
        <w:t>Struktura</w:t>
      </w:r>
      <w:r>
        <w:rPr>
          <w:spacing w:val="-9"/>
        </w:rPr>
        <w:t xml:space="preserve"> </w:t>
      </w:r>
      <w:r>
        <w:t>ostvarenje</w:t>
      </w:r>
      <w:r>
        <w:rPr>
          <w:spacing w:val="-10"/>
        </w:rPr>
        <w:t xml:space="preserve"> </w:t>
      </w:r>
      <w:r>
        <w:t>prihoda</w:t>
      </w:r>
      <w:r>
        <w:rPr>
          <w:spacing w:val="-9"/>
        </w:rPr>
        <w:t xml:space="preserve"> </w:t>
      </w:r>
      <w:r>
        <w:t>u</w:t>
      </w:r>
      <w:r>
        <w:rPr>
          <w:spacing w:val="40"/>
        </w:rPr>
        <w:t xml:space="preserve"> </w:t>
      </w:r>
      <w:r>
        <w:t>2024.</w:t>
      </w:r>
      <w:r>
        <w:rPr>
          <w:spacing w:val="-7"/>
        </w:rPr>
        <w:t xml:space="preserve"> </w:t>
      </w:r>
      <w:r>
        <w:t>prema</w:t>
      </w:r>
      <w:r>
        <w:rPr>
          <w:spacing w:val="-8"/>
        </w:rPr>
        <w:t xml:space="preserve"> </w:t>
      </w:r>
      <w:r>
        <w:t>skupinama</w:t>
      </w:r>
      <w:r>
        <w:rPr>
          <w:spacing w:val="-9"/>
        </w:rPr>
        <w:t xml:space="preserve"> </w:t>
      </w:r>
      <w:r>
        <w:t>prihoda</w:t>
      </w:r>
      <w:r>
        <w:rPr>
          <w:spacing w:val="-9"/>
        </w:rPr>
        <w:t xml:space="preserve"> </w:t>
      </w:r>
      <w:r>
        <w:t xml:space="preserve">ekonomske </w:t>
      </w:r>
      <w:r>
        <w:rPr>
          <w:spacing w:val="-2"/>
        </w:rPr>
        <w:t>klasifikacije</w:t>
      </w:r>
    </w:p>
    <w:p w:rsidR="005D37B5" w:rsidRDefault="005D37B5">
      <w:pPr>
        <w:pStyle w:val="Naslov2"/>
        <w:spacing w:line="237" w:lineRule="auto"/>
        <w:sectPr w:rsidR="005D37B5">
          <w:type w:val="continuous"/>
          <w:pgSz w:w="11910" w:h="16840"/>
          <w:pgMar w:top="560" w:right="566" w:bottom="600" w:left="708" w:header="0" w:footer="413" w:gutter="0"/>
          <w:cols w:space="720"/>
        </w:sectPr>
      </w:pPr>
    </w:p>
    <w:p w:rsidR="005D37B5" w:rsidRDefault="00000000">
      <w:pPr>
        <w:pStyle w:val="Naslov4"/>
        <w:spacing w:before="67"/>
      </w:pPr>
      <w:r>
        <w:lastRenderedPageBreak/>
        <w:t>PRIHODI</w:t>
      </w:r>
      <w:r>
        <w:rPr>
          <w:spacing w:val="-10"/>
        </w:rPr>
        <w:t xml:space="preserve"> </w:t>
      </w:r>
      <w:r>
        <w:rPr>
          <w:spacing w:val="-2"/>
        </w:rPr>
        <w:t>POSLOVANJA</w:t>
      </w:r>
    </w:p>
    <w:p w:rsidR="005D37B5" w:rsidRDefault="00000000">
      <w:pPr>
        <w:pStyle w:val="Tijeloteksta"/>
        <w:spacing w:before="251" w:line="256" w:lineRule="auto"/>
        <w:ind w:left="708" w:right="844" w:firstLine="706"/>
        <w:jc w:val="right"/>
      </w:pPr>
      <w:r>
        <w:rPr>
          <w:rFonts w:ascii="Arial" w:hAnsi="Arial"/>
          <w:b/>
        </w:rPr>
        <w:t>Prihodi</w:t>
      </w:r>
      <w:r>
        <w:rPr>
          <w:rFonts w:ascii="Arial" w:hAnsi="Arial"/>
          <w:b/>
          <w:spacing w:val="24"/>
        </w:rPr>
        <w:t xml:space="preserve"> </w:t>
      </w:r>
      <w:r>
        <w:rPr>
          <w:rFonts w:ascii="Arial" w:hAnsi="Arial"/>
          <w:b/>
        </w:rPr>
        <w:t>poslovanja</w:t>
      </w:r>
      <w:r>
        <w:rPr>
          <w:rFonts w:ascii="Arial" w:hAnsi="Arial"/>
          <w:b/>
          <w:spacing w:val="31"/>
        </w:rPr>
        <w:t xml:space="preserve"> </w:t>
      </w:r>
      <w:r>
        <w:rPr>
          <w:rFonts w:ascii="Arial" w:hAnsi="Arial"/>
          <w:b/>
        </w:rPr>
        <w:t>(6)</w:t>
      </w:r>
      <w:r>
        <w:rPr>
          <w:rFonts w:ascii="Arial" w:hAnsi="Arial"/>
          <w:b/>
          <w:spacing w:val="80"/>
        </w:rPr>
        <w:t xml:space="preserve"> </w:t>
      </w:r>
      <w:r>
        <w:t>planirani</w:t>
      </w:r>
      <w:r>
        <w:rPr>
          <w:spacing w:val="29"/>
        </w:rPr>
        <w:t xml:space="preserve"> </w:t>
      </w:r>
      <w:r>
        <w:t>su</w:t>
      </w:r>
      <w:r>
        <w:rPr>
          <w:spacing w:val="32"/>
        </w:rPr>
        <w:t xml:space="preserve"> </w:t>
      </w:r>
      <w:r>
        <w:t>u</w:t>
      </w:r>
      <w:r>
        <w:rPr>
          <w:spacing w:val="32"/>
        </w:rPr>
        <w:t xml:space="preserve"> </w:t>
      </w:r>
      <w:r>
        <w:t>iznosu</w:t>
      </w:r>
      <w:r>
        <w:rPr>
          <w:spacing w:val="32"/>
        </w:rPr>
        <w:t xml:space="preserve"> </w:t>
      </w:r>
      <w:r>
        <w:t>od</w:t>
      </w:r>
      <w:r>
        <w:rPr>
          <w:spacing w:val="32"/>
        </w:rPr>
        <w:t xml:space="preserve"> </w:t>
      </w:r>
      <w:r>
        <w:t>6.038.728,95</w:t>
      </w:r>
      <w:r>
        <w:rPr>
          <w:spacing w:val="32"/>
        </w:rPr>
        <w:t xml:space="preserve"> </w:t>
      </w:r>
      <w:r>
        <w:t>eura,</w:t>
      </w:r>
      <w:r>
        <w:rPr>
          <w:spacing w:val="31"/>
        </w:rPr>
        <w:t xml:space="preserve"> </w:t>
      </w:r>
      <w:r>
        <w:t>a</w:t>
      </w:r>
      <w:r>
        <w:rPr>
          <w:spacing w:val="27"/>
        </w:rPr>
        <w:t xml:space="preserve"> </w:t>
      </w:r>
      <w:r>
        <w:t>ostvareni</w:t>
      </w:r>
      <w:r>
        <w:rPr>
          <w:spacing w:val="25"/>
        </w:rPr>
        <w:t xml:space="preserve"> </w:t>
      </w:r>
      <w:r>
        <w:t>u razdoblju od siječnja do prosinca 2024. u</w:t>
      </w:r>
      <w:r>
        <w:rPr>
          <w:spacing w:val="40"/>
        </w:rPr>
        <w:t xml:space="preserve"> </w:t>
      </w:r>
      <w:r>
        <w:t>iznosu od</w:t>
      </w:r>
      <w:r>
        <w:rPr>
          <w:spacing w:val="40"/>
        </w:rPr>
        <w:t xml:space="preserve"> </w:t>
      </w:r>
      <w:r>
        <w:t>3.992.873,28 eura ili 66,12% godišnjeg plana.</w:t>
      </w:r>
      <w:r>
        <w:rPr>
          <w:spacing w:val="-3"/>
        </w:rPr>
        <w:t xml:space="preserve"> </w:t>
      </w:r>
      <w:r>
        <w:t>Realizacija</w:t>
      </w:r>
      <w:r>
        <w:rPr>
          <w:spacing w:val="40"/>
        </w:rPr>
        <w:t xml:space="preserve"> </w:t>
      </w:r>
      <w:r>
        <w:t>je</w:t>
      </w:r>
      <w:r>
        <w:rPr>
          <w:spacing w:val="-3"/>
        </w:rPr>
        <w:t xml:space="preserve"> </w:t>
      </w:r>
      <w:r>
        <w:t>manja</w:t>
      </w:r>
      <w:r>
        <w:rPr>
          <w:spacing w:val="-3"/>
        </w:rPr>
        <w:t xml:space="preserve"> </w:t>
      </w:r>
      <w:r>
        <w:t>u</w:t>
      </w:r>
      <w:r>
        <w:rPr>
          <w:spacing w:val="-3"/>
        </w:rPr>
        <w:t xml:space="preserve"> </w:t>
      </w:r>
      <w:r>
        <w:t>odnosu</w:t>
      </w:r>
      <w:r>
        <w:rPr>
          <w:spacing w:val="-6"/>
        </w:rPr>
        <w:t xml:space="preserve"> </w:t>
      </w:r>
      <w:r>
        <w:t>na</w:t>
      </w:r>
      <w:r>
        <w:rPr>
          <w:spacing w:val="-3"/>
        </w:rPr>
        <w:t xml:space="preserve"> </w:t>
      </w:r>
      <w:r>
        <w:t>isto</w:t>
      </w:r>
      <w:r>
        <w:rPr>
          <w:spacing w:val="-3"/>
        </w:rPr>
        <w:t xml:space="preserve"> </w:t>
      </w:r>
      <w:r>
        <w:t>razdoblje</w:t>
      </w:r>
      <w:r>
        <w:rPr>
          <w:spacing w:val="-3"/>
        </w:rPr>
        <w:t xml:space="preserve"> </w:t>
      </w:r>
      <w:r>
        <w:t>prethodne</w:t>
      </w:r>
      <w:r>
        <w:rPr>
          <w:spacing w:val="-6"/>
        </w:rPr>
        <w:t xml:space="preserve"> </w:t>
      </w:r>
      <w:r>
        <w:t>godine za</w:t>
      </w:r>
      <w:r>
        <w:rPr>
          <w:spacing w:val="-3"/>
        </w:rPr>
        <w:t xml:space="preserve"> </w:t>
      </w:r>
      <w:r>
        <w:t>146.304,71</w:t>
      </w:r>
      <w:r>
        <w:rPr>
          <w:spacing w:val="-3"/>
        </w:rPr>
        <w:t xml:space="preserve"> </w:t>
      </w:r>
      <w:r>
        <w:t>eura. Razmatrajući</w:t>
      </w:r>
      <w:r>
        <w:rPr>
          <w:spacing w:val="40"/>
        </w:rPr>
        <w:t xml:space="preserve"> </w:t>
      </w:r>
      <w:r>
        <w:t>prihode</w:t>
      </w:r>
      <w:r>
        <w:rPr>
          <w:spacing w:val="40"/>
        </w:rPr>
        <w:t xml:space="preserve"> </w:t>
      </w:r>
      <w:r>
        <w:t>u</w:t>
      </w:r>
      <w:r>
        <w:rPr>
          <w:spacing w:val="40"/>
        </w:rPr>
        <w:t xml:space="preserve"> </w:t>
      </w:r>
      <w:r>
        <w:t>cjelini</w:t>
      </w:r>
      <w:r>
        <w:rPr>
          <w:spacing w:val="40"/>
        </w:rPr>
        <w:t xml:space="preserve"> </w:t>
      </w:r>
      <w:r>
        <w:t>primjetno</w:t>
      </w:r>
      <w:r>
        <w:rPr>
          <w:spacing w:val="40"/>
        </w:rPr>
        <w:t xml:space="preserve"> </w:t>
      </w:r>
      <w:r>
        <w:t>je</w:t>
      </w:r>
      <w:r>
        <w:rPr>
          <w:spacing w:val="40"/>
        </w:rPr>
        <w:t xml:space="preserve"> </w:t>
      </w:r>
      <w:r>
        <w:t>njihovo</w:t>
      </w:r>
      <w:r>
        <w:rPr>
          <w:spacing w:val="40"/>
        </w:rPr>
        <w:t xml:space="preserve"> </w:t>
      </w:r>
      <w:r>
        <w:t>odstupanje</w:t>
      </w:r>
      <w:r>
        <w:rPr>
          <w:spacing w:val="40"/>
        </w:rPr>
        <w:t xml:space="preserve"> </w:t>
      </w:r>
      <w:r>
        <w:t>u</w:t>
      </w:r>
      <w:r>
        <w:rPr>
          <w:spacing w:val="40"/>
        </w:rPr>
        <w:t xml:space="preserve"> </w:t>
      </w:r>
      <w:r>
        <w:t>odnosu</w:t>
      </w:r>
      <w:r>
        <w:rPr>
          <w:spacing w:val="40"/>
        </w:rPr>
        <w:t xml:space="preserve"> </w:t>
      </w:r>
      <w:r>
        <w:t>na</w:t>
      </w:r>
      <w:r>
        <w:rPr>
          <w:spacing w:val="40"/>
        </w:rPr>
        <w:t xml:space="preserve"> </w:t>
      </w:r>
      <w:r>
        <w:t>isto</w:t>
      </w:r>
      <w:r>
        <w:rPr>
          <w:spacing w:val="40"/>
        </w:rPr>
        <w:t xml:space="preserve"> </w:t>
      </w:r>
      <w:r>
        <w:t>izvještajno</w:t>
      </w:r>
      <w:r>
        <w:rPr>
          <w:spacing w:val="-9"/>
        </w:rPr>
        <w:t xml:space="preserve"> </w:t>
      </w:r>
      <w:r>
        <w:t>razdoblje</w:t>
      </w:r>
      <w:r>
        <w:rPr>
          <w:spacing w:val="-9"/>
        </w:rPr>
        <w:t xml:space="preserve"> </w:t>
      </w:r>
      <w:r>
        <w:t>prethodne</w:t>
      </w:r>
      <w:r>
        <w:rPr>
          <w:spacing w:val="-9"/>
        </w:rPr>
        <w:t xml:space="preserve"> </w:t>
      </w:r>
      <w:r>
        <w:t>godine.</w:t>
      </w:r>
      <w:r>
        <w:rPr>
          <w:spacing w:val="-9"/>
        </w:rPr>
        <w:t xml:space="preserve"> </w:t>
      </w:r>
      <w:r>
        <w:t>Odstupanja</w:t>
      </w:r>
      <w:r>
        <w:rPr>
          <w:spacing w:val="-9"/>
        </w:rPr>
        <w:t xml:space="preserve"> </w:t>
      </w:r>
      <w:r>
        <w:t>u</w:t>
      </w:r>
      <w:r>
        <w:rPr>
          <w:spacing w:val="-9"/>
        </w:rPr>
        <w:t xml:space="preserve"> </w:t>
      </w:r>
      <w:r>
        <w:t>pozitivnom</w:t>
      </w:r>
      <w:r>
        <w:rPr>
          <w:spacing w:val="-12"/>
        </w:rPr>
        <w:t xml:space="preserve"> </w:t>
      </w:r>
      <w:r>
        <w:t>smislu</w:t>
      </w:r>
      <w:r>
        <w:rPr>
          <w:spacing w:val="-9"/>
        </w:rPr>
        <w:t xml:space="preserve"> </w:t>
      </w:r>
      <w:r>
        <w:t>odnose</w:t>
      </w:r>
      <w:r>
        <w:rPr>
          <w:spacing w:val="-9"/>
        </w:rPr>
        <w:t xml:space="preserve"> </w:t>
      </w:r>
      <w:r>
        <w:t>se</w:t>
      </w:r>
      <w:r>
        <w:rPr>
          <w:spacing w:val="-13"/>
        </w:rPr>
        <w:t xml:space="preserve"> </w:t>
      </w:r>
      <w:r>
        <w:t>na</w:t>
      </w:r>
      <w:r>
        <w:rPr>
          <w:spacing w:val="-13"/>
        </w:rPr>
        <w:t xml:space="preserve"> </w:t>
      </w:r>
      <w:r>
        <w:t>prihode od</w:t>
      </w:r>
      <w:r>
        <w:rPr>
          <w:spacing w:val="-6"/>
        </w:rPr>
        <w:t xml:space="preserve"> </w:t>
      </w:r>
      <w:r>
        <w:t>poreza</w:t>
      </w:r>
      <w:r>
        <w:rPr>
          <w:spacing w:val="-3"/>
        </w:rPr>
        <w:t xml:space="preserve"> </w:t>
      </w:r>
      <w:r>
        <w:t>(61),</w:t>
      </w:r>
      <w:r>
        <w:rPr>
          <w:spacing w:val="-7"/>
        </w:rPr>
        <w:t xml:space="preserve"> </w:t>
      </w:r>
      <w:r>
        <w:t>pomoći</w:t>
      </w:r>
      <w:r>
        <w:rPr>
          <w:spacing w:val="-5"/>
        </w:rPr>
        <w:t xml:space="preserve"> </w:t>
      </w:r>
      <w:r>
        <w:t>iz</w:t>
      </w:r>
      <w:r>
        <w:rPr>
          <w:spacing w:val="-4"/>
        </w:rPr>
        <w:t xml:space="preserve"> </w:t>
      </w:r>
      <w:r>
        <w:t>inozemstva</w:t>
      </w:r>
      <w:r>
        <w:rPr>
          <w:spacing w:val="-3"/>
        </w:rPr>
        <w:t xml:space="preserve"> </w:t>
      </w:r>
      <w:r>
        <w:t>i</w:t>
      </w:r>
      <w:r>
        <w:rPr>
          <w:spacing w:val="-5"/>
        </w:rPr>
        <w:t xml:space="preserve"> </w:t>
      </w:r>
      <w:r>
        <w:t>od</w:t>
      </w:r>
      <w:r>
        <w:rPr>
          <w:spacing w:val="-3"/>
        </w:rPr>
        <w:t xml:space="preserve"> </w:t>
      </w:r>
      <w:r>
        <w:t>subjekata</w:t>
      </w:r>
      <w:r>
        <w:rPr>
          <w:spacing w:val="-3"/>
        </w:rPr>
        <w:t xml:space="preserve"> </w:t>
      </w:r>
      <w:r>
        <w:t>unutar</w:t>
      </w:r>
      <w:r>
        <w:rPr>
          <w:spacing w:val="-2"/>
        </w:rPr>
        <w:t xml:space="preserve"> </w:t>
      </w:r>
      <w:r>
        <w:t>općeg</w:t>
      </w:r>
      <w:r>
        <w:rPr>
          <w:spacing w:val="-6"/>
        </w:rPr>
        <w:t xml:space="preserve"> </w:t>
      </w:r>
      <w:r>
        <w:t>proračuna</w:t>
      </w:r>
      <w:r>
        <w:rPr>
          <w:spacing w:val="-3"/>
        </w:rPr>
        <w:t xml:space="preserve"> </w:t>
      </w:r>
      <w:r>
        <w:t>(63,</w:t>
      </w:r>
      <w:r>
        <w:rPr>
          <w:spacing w:val="-3"/>
        </w:rPr>
        <w:t xml:space="preserve"> </w:t>
      </w:r>
      <w:r>
        <w:t>),</w:t>
      </w:r>
      <w:r>
        <w:rPr>
          <w:spacing w:val="-7"/>
        </w:rPr>
        <w:t xml:space="preserve"> </w:t>
      </w:r>
      <w:r>
        <w:t>prihodi</w:t>
      </w:r>
      <w:r>
        <w:rPr>
          <w:spacing w:val="-9"/>
        </w:rPr>
        <w:t xml:space="preserve"> </w:t>
      </w:r>
      <w:r>
        <w:t>od upravnih</w:t>
      </w:r>
      <w:r>
        <w:rPr>
          <w:spacing w:val="-12"/>
        </w:rPr>
        <w:t xml:space="preserve"> </w:t>
      </w:r>
      <w:r>
        <w:t>i</w:t>
      </w:r>
      <w:r>
        <w:rPr>
          <w:spacing w:val="-10"/>
        </w:rPr>
        <w:t xml:space="preserve"> </w:t>
      </w:r>
      <w:r>
        <w:t>administrativnih</w:t>
      </w:r>
      <w:r>
        <w:rPr>
          <w:spacing w:val="-12"/>
        </w:rPr>
        <w:t xml:space="preserve"> </w:t>
      </w:r>
      <w:r>
        <w:t>pristojbi,</w:t>
      </w:r>
      <w:r>
        <w:rPr>
          <w:spacing w:val="-13"/>
        </w:rPr>
        <w:t xml:space="preserve"> </w:t>
      </w:r>
      <w:r>
        <w:t>pristojbi</w:t>
      </w:r>
      <w:r>
        <w:rPr>
          <w:spacing w:val="-14"/>
        </w:rPr>
        <w:t xml:space="preserve"> </w:t>
      </w:r>
      <w:r>
        <w:t>po</w:t>
      </w:r>
      <w:r>
        <w:rPr>
          <w:spacing w:val="-7"/>
        </w:rPr>
        <w:t xml:space="preserve"> </w:t>
      </w:r>
      <w:r>
        <w:t>posebnim</w:t>
      </w:r>
      <w:r>
        <w:rPr>
          <w:spacing w:val="-11"/>
        </w:rPr>
        <w:t xml:space="preserve"> </w:t>
      </w:r>
      <w:r>
        <w:t>propisima</w:t>
      </w:r>
      <w:r>
        <w:rPr>
          <w:spacing w:val="-7"/>
        </w:rPr>
        <w:t xml:space="preserve"> </w:t>
      </w:r>
      <w:r>
        <w:t>i</w:t>
      </w:r>
      <w:r>
        <w:rPr>
          <w:spacing w:val="-14"/>
        </w:rPr>
        <w:t xml:space="preserve"> </w:t>
      </w:r>
      <w:r>
        <w:t>naknada</w:t>
      </w:r>
      <w:r>
        <w:rPr>
          <w:spacing w:val="-12"/>
        </w:rPr>
        <w:t xml:space="preserve"> </w:t>
      </w:r>
      <w:r>
        <w:t>(65)</w:t>
      </w:r>
      <w:r>
        <w:rPr>
          <w:spacing w:val="-11"/>
        </w:rPr>
        <w:t xml:space="preserve"> </w:t>
      </w:r>
      <w:r>
        <w:t>i</w:t>
      </w:r>
      <w:r>
        <w:rPr>
          <w:spacing w:val="-14"/>
        </w:rPr>
        <w:t xml:space="preserve"> </w:t>
      </w:r>
      <w:r>
        <w:t>te</w:t>
      </w:r>
      <w:r>
        <w:rPr>
          <w:spacing w:val="38"/>
        </w:rPr>
        <w:t xml:space="preserve"> </w:t>
      </w:r>
      <w:r>
        <w:t>Kazne, upravne</w:t>
      </w:r>
      <w:r>
        <w:rPr>
          <w:spacing w:val="22"/>
        </w:rPr>
        <w:t xml:space="preserve"> </w:t>
      </w:r>
      <w:r>
        <w:t>mjere</w:t>
      </w:r>
      <w:r>
        <w:rPr>
          <w:spacing w:val="22"/>
        </w:rPr>
        <w:t xml:space="preserve"> </w:t>
      </w:r>
      <w:r>
        <w:t>i ostali prihodi</w:t>
      </w:r>
      <w:r>
        <w:rPr>
          <w:spacing w:val="24"/>
        </w:rPr>
        <w:t xml:space="preserve"> </w:t>
      </w:r>
      <w:r>
        <w:t>(68), dok slabije</w:t>
      </w:r>
      <w:r>
        <w:rPr>
          <w:spacing w:val="22"/>
        </w:rPr>
        <w:t xml:space="preserve"> </w:t>
      </w:r>
      <w:r>
        <w:t>ostvarenje</w:t>
      </w:r>
      <w:r>
        <w:rPr>
          <w:spacing w:val="22"/>
        </w:rPr>
        <w:t xml:space="preserve"> </w:t>
      </w:r>
      <w:r>
        <w:t>bilježe</w:t>
      </w:r>
      <w:r>
        <w:rPr>
          <w:spacing w:val="80"/>
        </w:rPr>
        <w:t xml:space="preserve"> </w:t>
      </w:r>
      <w:r>
        <w:t>prihodi od</w:t>
      </w:r>
      <w:r>
        <w:rPr>
          <w:spacing w:val="22"/>
        </w:rPr>
        <w:t xml:space="preserve"> </w:t>
      </w:r>
      <w:r>
        <w:t>imovine</w:t>
      </w:r>
      <w:r>
        <w:rPr>
          <w:spacing w:val="22"/>
        </w:rPr>
        <w:t xml:space="preserve"> </w:t>
      </w:r>
      <w:r>
        <w:t>(64)</w:t>
      </w:r>
      <w:r>
        <w:rPr>
          <w:spacing w:val="80"/>
        </w:rPr>
        <w:t xml:space="preserve"> </w:t>
      </w:r>
      <w:r>
        <w:t xml:space="preserve">i </w:t>
      </w:r>
      <w:r>
        <w:rPr>
          <w:spacing w:val="-2"/>
        </w:rPr>
        <w:t>prihodi od</w:t>
      </w:r>
      <w:r>
        <w:rPr>
          <w:spacing w:val="-4"/>
        </w:rPr>
        <w:t xml:space="preserve"> </w:t>
      </w:r>
      <w:r>
        <w:rPr>
          <w:spacing w:val="-2"/>
        </w:rPr>
        <w:t>prodaje</w:t>
      </w:r>
      <w:r>
        <w:rPr>
          <w:spacing w:val="1"/>
        </w:rPr>
        <w:t xml:space="preserve"> </w:t>
      </w:r>
      <w:r>
        <w:rPr>
          <w:spacing w:val="-2"/>
        </w:rPr>
        <w:t>proizvoda</w:t>
      </w:r>
      <w:r>
        <w:rPr>
          <w:spacing w:val="-4"/>
        </w:rPr>
        <w:t xml:space="preserve"> </w:t>
      </w:r>
      <w:r>
        <w:rPr>
          <w:spacing w:val="-2"/>
        </w:rPr>
        <w:t>te</w:t>
      </w:r>
      <w:r>
        <w:rPr>
          <w:spacing w:val="-4"/>
        </w:rPr>
        <w:t xml:space="preserve"> </w:t>
      </w:r>
      <w:r>
        <w:rPr>
          <w:spacing w:val="-2"/>
        </w:rPr>
        <w:t>pruženih</w:t>
      </w:r>
      <w:r>
        <w:rPr>
          <w:spacing w:val="-4"/>
        </w:rPr>
        <w:t xml:space="preserve"> </w:t>
      </w:r>
      <w:r>
        <w:rPr>
          <w:spacing w:val="-2"/>
        </w:rPr>
        <w:t>usluga,</w:t>
      </w:r>
      <w:r>
        <w:rPr>
          <w:spacing w:val="-5"/>
        </w:rPr>
        <w:t xml:space="preserve"> </w:t>
      </w:r>
      <w:r>
        <w:rPr>
          <w:spacing w:val="-2"/>
        </w:rPr>
        <w:t>prihodi</w:t>
      </w:r>
      <w:r>
        <w:rPr>
          <w:spacing w:val="-7"/>
        </w:rPr>
        <w:t xml:space="preserve"> </w:t>
      </w:r>
      <w:r>
        <w:rPr>
          <w:spacing w:val="-2"/>
        </w:rPr>
        <w:t>od</w:t>
      </w:r>
      <w:r>
        <w:rPr>
          <w:spacing w:val="-4"/>
        </w:rPr>
        <w:t xml:space="preserve"> </w:t>
      </w:r>
      <w:r>
        <w:rPr>
          <w:spacing w:val="-2"/>
        </w:rPr>
        <w:t>donacija</w:t>
      </w:r>
      <w:r>
        <w:rPr>
          <w:spacing w:val="-4"/>
        </w:rPr>
        <w:t xml:space="preserve"> </w:t>
      </w:r>
      <w:r>
        <w:rPr>
          <w:spacing w:val="-2"/>
        </w:rPr>
        <w:t>te</w:t>
      </w:r>
      <w:r>
        <w:rPr>
          <w:spacing w:val="-4"/>
        </w:rPr>
        <w:t xml:space="preserve"> </w:t>
      </w:r>
      <w:r>
        <w:rPr>
          <w:spacing w:val="-2"/>
        </w:rPr>
        <w:t>povrati</w:t>
      </w:r>
      <w:r>
        <w:rPr>
          <w:spacing w:val="-7"/>
        </w:rPr>
        <w:t xml:space="preserve"> </w:t>
      </w:r>
      <w:r>
        <w:rPr>
          <w:spacing w:val="-2"/>
        </w:rPr>
        <w:t>po</w:t>
      </w:r>
      <w:r>
        <w:rPr>
          <w:spacing w:val="-4"/>
        </w:rPr>
        <w:t xml:space="preserve"> </w:t>
      </w:r>
      <w:r>
        <w:rPr>
          <w:spacing w:val="-2"/>
        </w:rPr>
        <w:t>protestiranim</w:t>
      </w:r>
    </w:p>
    <w:p w:rsidR="005D37B5" w:rsidRDefault="00000000">
      <w:pPr>
        <w:pStyle w:val="Tijeloteksta"/>
        <w:spacing w:before="8"/>
        <w:ind w:left="708"/>
      </w:pPr>
      <w:r>
        <w:t>jamstvima</w:t>
      </w:r>
      <w:r>
        <w:rPr>
          <w:spacing w:val="-7"/>
        </w:rPr>
        <w:t xml:space="preserve"> </w:t>
      </w:r>
      <w:r>
        <w:rPr>
          <w:spacing w:val="-4"/>
        </w:rPr>
        <w:t>(66).</w:t>
      </w:r>
    </w:p>
    <w:p w:rsidR="005D37B5" w:rsidRDefault="00000000">
      <w:pPr>
        <w:pStyle w:val="Tijeloteksta"/>
        <w:spacing w:before="183"/>
        <w:ind w:left="708" w:right="831" w:firstLine="706"/>
      </w:pPr>
      <w:r>
        <w:t>U nastavku daje se pregled izvršenja prihoda poslovanja po skupinama</w:t>
      </w:r>
      <w:r>
        <w:rPr>
          <w:spacing w:val="37"/>
        </w:rPr>
        <w:t xml:space="preserve"> </w:t>
      </w:r>
      <w:r>
        <w:t xml:space="preserve">ekonomske </w:t>
      </w:r>
      <w:r>
        <w:rPr>
          <w:spacing w:val="-2"/>
        </w:rPr>
        <w:t>klasifikacije.</w:t>
      </w:r>
    </w:p>
    <w:p w:rsidR="005D37B5" w:rsidRDefault="005D37B5">
      <w:pPr>
        <w:pStyle w:val="Tijeloteksta"/>
        <w:spacing w:before="3"/>
      </w:pPr>
    </w:p>
    <w:p w:rsidR="005D37B5" w:rsidRDefault="00000000">
      <w:pPr>
        <w:pStyle w:val="Tijeloteksta"/>
        <w:spacing w:line="244" w:lineRule="auto"/>
        <w:ind w:left="708" w:right="559" w:firstLine="427"/>
        <w:jc w:val="both"/>
      </w:pPr>
      <w:r>
        <w:rPr>
          <w:rFonts w:ascii="Arial" w:hAnsi="Arial"/>
          <w:b/>
        </w:rPr>
        <w:t>Prihodi</w:t>
      </w:r>
      <w:r>
        <w:rPr>
          <w:rFonts w:ascii="Arial" w:hAnsi="Arial"/>
          <w:b/>
          <w:spacing w:val="-15"/>
        </w:rPr>
        <w:t xml:space="preserve"> </w:t>
      </w:r>
      <w:r>
        <w:rPr>
          <w:rFonts w:ascii="Arial" w:hAnsi="Arial"/>
          <w:b/>
        </w:rPr>
        <w:t>od</w:t>
      </w:r>
      <w:r>
        <w:rPr>
          <w:rFonts w:ascii="Arial" w:hAnsi="Arial"/>
          <w:b/>
          <w:spacing w:val="-12"/>
        </w:rPr>
        <w:t xml:space="preserve"> </w:t>
      </w:r>
      <w:r>
        <w:rPr>
          <w:rFonts w:ascii="Arial" w:hAnsi="Arial"/>
          <w:b/>
        </w:rPr>
        <w:t>poreza</w:t>
      </w:r>
      <w:r>
        <w:rPr>
          <w:rFonts w:ascii="Arial" w:hAnsi="Arial"/>
          <w:b/>
          <w:spacing w:val="37"/>
        </w:rPr>
        <w:t xml:space="preserve"> </w:t>
      </w:r>
      <w:r>
        <w:rPr>
          <w:rFonts w:ascii="Arial" w:hAnsi="Arial"/>
          <w:b/>
        </w:rPr>
        <w:t>(61)</w:t>
      </w:r>
      <w:r>
        <w:rPr>
          <w:rFonts w:ascii="Arial" w:hAnsi="Arial"/>
          <w:b/>
          <w:spacing w:val="-10"/>
        </w:rPr>
        <w:t xml:space="preserve"> </w:t>
      </w:r>
      <w:r>
        <w:t>ostvareni</w:t>
      </w:r>
      <w:r>
        <w:rPr>
          <w:spacing w:val="-8"/>
        </w:rPr>
        <w:t xml:space="preserve"> </w:t>
      </w:r>
      <w:r>
        <w:t>su</w:t>
      </w:r>
      <w:r>
        <w:rPr>
          <w:spacing w:val="-6"/>
        </w:rPr>
        <w:t xml:space="preserve"> </w:t>
      </w:r>
      <w:r>
        <w:t>u</w:t>
      </w:r>
      <w:r>
        <w:rPr>
          <w:spacing w:val="-11"/>
        </w:rPr>
        <w:t xml:space="preserve"> </w:t>
      </w:r>
      <w:r>
        <w:t>iznosu</w:t>
      </w:r>
      <w:r>
        <w:rPr>
          <w:spacing w:val="-11"/>
        </w:rPr>
        <w:t xml:space="preserve"> </w:t>
      </w:r>
      <w:r>
        <w:t>od</w:t>
      </w:r>
      <w:r>
        <w:rPr>
          <w:spacing w:val="-9"/>
        </w:rPr>
        <w:t xml:space="preserve"> </w:t>
      </w:r>
      <w:r>
        <w:rPr>
          <w:rFonts w:ascii="Arial" w:hAnsi="Arial"/>
          <w:b/>
        </w:rPr>
        <w:t>1.710.097,66</w:t>
      </w:r>
      <w:r>
        <w:rPr>
          <w:rFonts w:ascii="Arial" w:hAnsi="Arial"/>
          <w:b/>
          <w:spacing w:val="-14"/>
        </w:rPr>
        <w:t xml:space="preserve"> </w:t>
      </w:r>
      <w:r>
        <w:rPr>
          <w:rFonts w:ascii="Arial" w:hAnsi="Arial"/>
          <w:b/>
        </w:rPr>
        <w:t>eura</w:t>
      </w:r>
      <w:r>
        <w:rPr>
          <w:rFonts w:ascii="Arial" w:hAnsi="Arial"/>
          <w:b/>
          <w:spacing w:val="-10"/>
        </w:rPr>
        <w:t xml:space="preserve"> </w:t>
      </w:r>
      <w:r>
        <w:t>što</w:t>
      </w:r>
      <w:r>
        <w:rPr>
          <w:spacing w:val="-6"/>
        </w:rPr>
        <w:t xml:space="preserve"> </w:t>
      </w:r>
      <w:r>
        <w:t>je</w:t>
      </w:r>
      <w:r>
        <w:rPr>
          <w:spacing w:val="-11"/>
        </w:rPr>
        <w:t xml:space="preserve"> </w:t>
      </w:r>
      <w:r>
        <w:t>82,07</w:t>
      </w:r>
      <w:r>
        <w:rPr>
          <w:spacing w:val="-10"/>
        </w:rPr>
        <w:t xml:space="preserve"> </w:t>
      </w:r>
      <w:r>
        <w:t>%</w:t>
      </w:r>
      <w:r>
        <w:rPr>
          <w:spacing w:val="-8"/>
        </w:rPr>
        <w:t xml:space="preserve"> </w:t>
      </w:r>
      <w:r>
        <w:t>u</w:t>
      </w:r>
      <w:r>
        <w:rPr>
          <w:spacing w:val="-11"/>
        </w:rPr>
        <w:t xml:space="preserve"> </w:t>
      </w:r>
      <w:r>
        <w:t>odnosu na</w:t>
      </w:r>
      <w:r>
        <w:rPr>
          <w:spacing w:val="-7"/>
        </w:rPr>
        <w:t xml:space="preserve"> </w:t>
      </w:r>
      <w:r>
        <w:t>plan,</w:t>
      </w:r>
      <w:r>
        <w:rPr>
          <w:spacing w:val="-6"/>
        </w:rPr>
        <w:t xml:space="preserve"> </w:t>
      </w:r>
      <w:r>
        <w:t>i</w:t>
      </w:r>
      <w:r>
        <w:rPr>
          <w:spacing w:val="-5"/>
        </w:rPr>
        <w:t xml:space="preserve"> </w:t>
      </w:r>
      <w:r>
        <w:t>veći</w:t>
      </w:r>
      <w:r>
        <w:rPr>
          <w:spacing w:val="-5"/>
        </w:rPr>
        <w:t xml:space="preserve"> </w:t>
      </w:r>
      <w:r>
        <w:t>su</w:t>
      </w:r>
      <w:r>
        <w:rPr>
          <w:spacing w:val="-7"/>
        </w:rPr>
        <w:t xml:space="preserve"> </w:t>
      </w:r>
      <w:r>
        <w:t>za</w:t>
      </w:r>
      <w:r>
        <w:rPr>
          <w:spacing w:val="-7"/>
        </w:rPr>
        <w:t xml:space="preserve"> </w:t>
      </w:r>
      <w:r>
        <w:t>22,33%</w:t>
      </w:r>
      <w:r>
        <w:rPr>
          <w:spacing w:val="-4"/>
        </w:rPr>
        <w:t xml:space="preserve"> </w:t>
      </w:r>
      <w:r>
        <w:t>od</w:t>
      </w:r>
      <w:r>
        <w:rPr>
          <w:spacing w:val="-7"/>
        </w:rPr>
        <w:t xml:space="preserve"> </w:t>
      </w:r>
      <w:r>
        <w:t>ostvarenja</w:t>
      </w:r>
      <w:r>
        <w:rPr>
          <w:spacing w:val="-7"/>
        </w:rPr>
        <w:t xml:space="preserve"> </w:t>
      </w:r>
      <w:r>
        <w:t>u</w:t>
      </w:r>
      <w:r>
        <w:rPr>
          <w:spacing w:val="-3"/>
        </w:rPr>
        <w:t xml:space="preserve"> </w:t>
      </w:r>
      <w:r>
        <w:t>istom</w:t>
      </w:r>
      <w:r>
        <w:rPr>
          <w:spacing w:val="-11"/>
        </w:rPr>
        <w:t xml:space="preserve"> </w:t>
      </w:r>
      <w:r>
        <w:t>izvještajnom</w:t>
      </w:r>
      <w:r>
        <w:rPr>
          <w:spacing w:val="-6"/>
        </w:rPr>
        <w:t xml:space="preserve"> </w:t>
      </w:r>
      <w:r>
        <w:t>razdoblju</w:t>
      </w:r>
      <w:r>
        <w:rPr>
          <w:spacing w:val="-7"/>
        </w:rPr>
        <w:t xml:space="preserve"> </w:t>
      </w:r>
      <w:r>
        <w:t>2023.</w:t>
      </w:r>
      <w:r>
        <w:rPr>
          <w:spacing w:val="40"/>
        </w:rPr>
        <w:t xml:space="preserve"> </w:t>
      </w:r>
      <w:r>
        <w:t>ili</w:t>
      </w:r>
      <w:r>
        <w:rPr>
          <w:spacing w:val="-5"/>
        </w:rPr>
        <w:t xml:space="preserve"> </w:t>
      </w:r>
      <w:r>
        <w:t>za</w:t>
      </w:r>
      <w:r>
        <w:rPr>
          <w:spacing w:val="-7"/>
        </w:rPr>
        <w:t xml:space="preserve"> </w:t>
      </w:r>
      <w:r>
        <w:t>312.202,78 eura, u prihodima sudjeluju sa 41,19 %,</w:t>
      </w:r>
      <w:r>
        <w:rPr>
          <w:spacing w:val="40"/>
        </w:rPr>
        <w:t xml:space="preserve"> </w:t>
      </w:r>
      <w:r>
        <w:t>a čine ih prihodi od:</w:t>
      </w:r>
    </w:p>
    <w:p w:rsidR="005D37B5" w:rsidRDefault="005D37B5">
      <w:pPr>
        <w:pStyle w:val="Tijeloteksta"/>
        <w:spacing w:before="2"/>
      </w:pPr>
    </w:p>
    <w:p w:rsidR="005D37B5" w:rsidRDefault="00000000">
      <w:pPr>
        <w:pStyle w:val="Odlomakpopisa"/>
        <w:numPr>
          <w:ilvl w:val="0"/>
          <w:numId w:val="9"/>
        </w:numPr>
        <w:tabs>
          <w:tab w:val="left" w:pos="1135"/>
        </w:tabs>
        <w:spacing w:line="267" w:lineRule="exact"/>
        <w:ind w:hanging="427"/>
      </w:pPr>
      <w:r>
        <w:t>porez</w:t>
      </w:r>
      <w:r>
        <w:rPr>
          <w:spacing w:val="-6"/>
        </w:rPr>
        <w:t xml:space="preserve"> </w:t>
      </w:r>
      <w:r>
        <w:t>i</w:t>
      </w:r>
      <w:r>
        <w:rPr>
          <w:spacing w:val="-1"/>
        </w:rPr>
        <w:t xml:space="preserve"> </w:t>
      </w:r>
      <w:r>
        <w:t>prirez</w:t>
      </w:r>
      <w:r>
        <w:rPr>
          <w:spacing w:val="-4"/>
        </w:rPr>
        <w:t xml:space="preserve"> </w:t>
      </w:r>
      <w:r>
        <w:t>na</w:t>
      </w:r>
      <w:r>
        <w:rPr>
          <w:spacing w:val="-3"/>
        </w:rPr>
        <w:t xml:space="preserve"> </w:t>
      </w:r>
      <w:r>
        <w:t>dohodak</w:t>
      </w:r>
      <w:r>
        <w:rPr>
          <w:spacing w:val="-1"/>
        </w:rPr>
        <w:t xml:space="preserve"> </w:t>
      </w:r>
      <w:r>
        <w:t>(611)</w:t>
      </w:r>
      <w:r>
        <w:rPr>
          <w:spacing w:val="59"/>
        </w:rPr>
        <w:t xml:space="preserve"> </w:t>
      </w:r>
      <w:r>
        <w:t>u</w:t>
      </w:r>
      <w:r>
        <w:rPr>
          <w:spacing w:val="1"/>
        </w:rPr>
        <w:t xml:space="preserve"> </w:t>
      </w:r>
      <w:r>
        <w:t>iznosu</w:t>
      </w:r>
      <w:r>
        <w:rPr>
          <w:spacing w:val="-3"/>
        </w:rPr>
        <w:t xml:space="preserve"> </w:t>
      </w:r>
      <w:r>
        <w:t>od</w:t>
      </w:r>
      <w:r>
        <w:rPr>
          <w:spacing w:val="-2"/>
        </w:rPr>
        <w:t xml:space="preserve"> </w:t>
      </w:r>
      <w:r>
        <w:t>1.454.876,47</w:t>
      </w:r>
      <w:r>
        <w:rPr>
          <w:spacing w:val="2"/>
        </w:rPr>
        <w:t xml:space="preserve"> </w:t>
      </w:r>
      <w:r>
        <w:rPr>
          <w:spacing w:val="-2"/>
        </w:rPr>
        <w:t>eura,</w:t>
      </w:r>
    </w:p>
    <w:p w:rsidR="005D37B5" w:rsidRDefault="00000000">
      <w:pPr>
        <w:pStyle w:val="Odlomakpopisa"/>
        <w:numPr>
          <w:ilvl w:val="0"/>
          <w:numId w:val="9"/>
        </w:numPr>
        <w:tabs>
          <w:tab w:val="left" w:pos="1135"/>
        </w:tabs>
        <w:spacing w:line="267" w:lineRule="exact"/>
        <w:ind w:hanging="427"/>
      </w:pPr>
      <w:r>
        <w:t>porezi</w:t>
      </w:r>
      <w:r>
        <w:rPr>
          <w:spacing w:val="-7"/>
        </w:rPr>
        <w:t xml:space="preserve"> </w:t>
      </w:r>
      <w:r>
        <w:t>na</w:t>
      </w:r>
      <w:r>
        <w:rPr>
          <w:spacing w:val="-5"/>
        </w:rPr>
        <w:t xml:space="preserve"> </w:t>
      </w:r>
      <w:r>
        <w:t>imovinu (613)</w:t>
      </w:r>
      <w:r>
        <w:rPr>
          <w:spacing w:val="-4"/>
        </w:rPr>
        <w:t xml:space="preserve"> </w:t>
      </w:r>
      <w:r>
        <w:t>u iznosu od</w:t>
      </w:r>
      <w:r>
        <w:rPr>
          <w:spacing w:val="-2"/>
        </w:rPr>
        <w:t xml:space="preserve"> </w:t>
      </w:r>
      <w:r>
        <w:t>238.766,48</w:t>
      </w:r>
      <w:r>
        <w:rPr>
          <w:spacing w:val="-5"/>
        </w:rPr>
        <w:t xml:space="preserve"> </w:t>
      </w:r>
      <w:r>
        <w:rPr>
          <w:spacing w:val="-2"/>
        </w:rPr>
        <w:t>eura,</w:t>
      </w:r>
    </w:p>
    <w:p w:rsidR="005D37B5" w:rsidRDefault="00000000">
      <w:pPr>
        <w:pStyle w:val="Odlomakpopisa"/>
        <w:numPr>
          <w:ilvl w:val="0"/>
          <w:numId w:val="9"/>
        </w:numPr>
        <w:tabs>
          <w:tab w:val="left" w:pos="1135"/>
        </w:tabs>
        <w:ind w:hanging="427"/>
      </w:pPr>
      <w:r>
        <w:t>porezi</w:t>
      </w:r>
      <w:r>
        <w:rPr>
          <w:spacing w:val="-5"/>
        </w:rPr>
        <w:t xml:space="preserve"> </w:t>
      </w:r>
      <w:r>
        <w:t>na</w:t>
      </w:r>
      <w:r>
        <w:rPr>
          <w:spacing w:val="-3"/>
        </w:rPr>
        <w:t xml:space="preserve"> </w:t>
      </w:r>
      <w:r>
        <w:t>robu</w:t>
      </w:r>
      <w:r>
        <w:rPr>
          <w:spacing w:val="2"/>
        </w:rPr>
        <w:t xml:space="preserve"> </w:t>
      </w:r>
      <w:r>
        <w:t>i</w:t>
      </w:r>
      <w:r>
        <w:rPr>
          <w:spacing w:val="-5"/>
        </w:rPr>
        <w:t xml:space="preserve"> </w:t>
      </w:r>
      <w:r>
        <w:t>usluge</w:t>
      </w:r>
      <w:r>
        <w:rPr>
          <w:spacing w:val="-2"/>
        </w:rPr>
        <w:t xml:space="preserve"> </w:t>
      </w:r>
      <w:r>
        <w:t>(614)</w:t>
      </w:r>
      <w:r>
        <w:rPr>
          <w:spacing w:val="59"/>
        </w:rPr>
        <w:t xml:space="preserve"> </w:t>
      </w:r>
      <w:r>
        <w:t>u</w:t>
      </w:r>
      <w:r>
        <w:rPr>
          <w:spacing w:val="2"/>
        </w:rPr>
        <w:t xml:space="preserve"> </w:t>
      </w:r>
      <w:r>
        <w:t>iznosu</w:t>
      </w:r>
      <w:r>
        <w:rPr>
          <w:spacing w:val="-3"/>
        </w:rPr>
        <w:t xml:space="preserve"> </w:t>
      </w:r>
      <w:r>
        <w:t>od</w:t>
      </w:r>
      <w:r>
        <w:rPr>
          <w:spacing w:val="-1"/>
        </w:rPr>
        <w:t xml:space="preserve"> </w:t>
      </w:r>
      <w:r>
        <w:t>16.454,71</w:t>
      </w:r>
      <w:r>
        <w:rPr>
          <w:spacing w:val="-3"/>
        </w:rPr>
        <w:t xml:space="preserve"> </w:t>
      </w:r>
      <w:r>
        <w:rPr>
          <w:spacing w:val="-2"/>
        </w:rPr>
        <w:t>eura.</w:t>
      </w:r>
    </w:p>
    <w:p w:rsidR="005D37B5" w:rsidRDefault="005D37B5">
      <w:pPr>
        <w:pStyle w:val="Tijeloteksta"/>
        <w:spacing w:before="186"/>
      </w:pPr>
    </w:p>
    <w:p w:rsidR="005D37B5" w:rsidRDefault="00000000">
      <w:pPr>
        <w:pStyle w:val="Tijeloteksta"/>
        <w:spacing w:line="264" w:lineRule="auto"/>
        <w:ind w:left="708" w:right="846" w:firstLine="427"/>
        <w:jc w:val="both"/>
      </w:pPr>
      <w:r>
        <w:t xml:space="preserve">S obzirom da prihodi od poreza obuhvaćaju više od trećine prihoda poslovanja, njihova ostvarivanja vrlo su važna u smislu mogućnosti zadovoljavanja poslova iz djelokruga rada </w:t>
      </w:r>
      <w:r>
        <w:rPr>
          <w:spacing w:val="-2"/>
        </w:rPr>
        <w:t>Općine.</w:t>
      </w:r>
    </w:p>
    <w:p w:rsidR="005D37B5" w:rsidRDefault="00000000">
      <w:pPr>
        <w:pStyle w:val="Tijeloteksta"/>
        <w:spacing w:before="150" w:line="264" w:lineRule="auto"/>
        <w:ind w:left="708" w:right="842" w:firstLine="427"/>
        <w:jc w:val="both"/>
      </w:pPr>
      <w:r>
        <w:rPr>
          <w:rFonts w:ascii="Arial" w:hAnsi="Arial"/>
          <w:b/>
        </w:rPr>
        <w:t xml:space="preserve">Prihodi od poreza i prireza na dohodak (611) </w:t>
      </w:r>
      <w:r>
        <w:t>ostvareni su u iznosu od 1.454.876,47 eura ili za 23,84% više od ostvarenja u istom izvještajnom razdoblju 2023. ili za 280.042,33 eura više.</w:t>
      </w:r>
      <w:r>
        <w:rPr>
          <w:spacing w:val="40"/>
        </w:rPr>
        <w:t xml:space="preserve"> </w:t>
      </w:r>
      <w:r>
        <w:t xml:space="preserve">Na navedeno povećanje prihoda od poreza na dohodak najviše su utjecali prihodi od poreza i prireza na dohodak od nesamostalnog rada </w:t>
      </w:r>
      <w:r>
        <w:rPr>
          <w:rFonts w:ascii="Arial" w:hAnsi="Arial"/>
          <w:b/>
        </w:rPr>
        <w:t xml:space="preserve">(6111) </w:t>
      </w:r>
      <w:r>
        <w:t>sa ostvarenjem od 1.381.325,59 eura ili za 32,4% više od ostvarenja u istom izvještajnom razdoblju 2023. ili za 337.711,22</w:t>
      </w:r>
      <w:r>
        <w:rPr>
          <w:spacing w:val="-15"/>
        </w:rPr>
        <w:t xml:space="preserve"> </w:t>
      </w:r>
      <w:r>
        <w:t>eura</w:t>
      </w:r>
      <w:r>
        <w:rPr>
          <w:spacing w:val="-15"/>
        </w:rPr>
        <w:t xml:space="preserve"> </w:t>
      </w:r>
      <w:r>
        <w:t>više,</w:t>
      </w:r>
      <w:r>
        <w:rPr>
          <w:spacing w:val="-14"/>
        </w:rPr>
        <w:t xml:space="preserve"> </w:t>
      </w:r>
      <w:r>
        <w:t>što</w:t>
      </w:r>
      <w:r>
        <w:rPr>
          <w:spacing w:val="-15"/>
        </w:rPr>
        <w:t xml:space="preserve"> </w:t>
      </w:r>
      <w:r>
        <w:t>je</w:t>
      </w:r>
      <w:r>
        <w:rPr>
          <w:spacing w:val="-15"/>
        </w:rPr>
        <w:t xml:space="preserve"> </w:t>
      </w:r>
      <w:r>
        <w:t>rezultat</w:t>
      </w:r>
      <w:r>
        <w:rPr>
          <w:spacing w:val="-14"/>
        </w:rPr>
        <w:t xml:space="preserve"> </w:t>
      </w:r>
      <w:r>
        <w:t>nastavka</w:t>
      </w:r>
      <w:r>
        <w:rPr>
          <w:spacing w:val="-15"/>
        </w:rPr>
        <w:t xml:space="preserve"> </w:t>
      </w:r>
      <w:r>
        <w:t>porezne</w:t>
      </w:r>
      <w:r>
        <w:rPr>
          <w:spacing w:val="-14"/>
        </w:rPr>
        <w:t xml:space="preserve"> </w:t>
      </w:r>
      <w:r>
        <w:t>reforme</w:t>
      </w:r>
      <w:r>
        <w:rPr>
          <w:spacing w:val="-15"/>
        </w:rPr>
        <w:t xml:space="preserve"> </w:t>
      </w:r>
      <w:r>
        <w:t>te</w:t>
      </w:r>
      <w:r>
        <w:rPr>
          <w:spacing w:val="-15"/>
        </w:rPr>
        <w:t xml:space="preserve"> </w:t>
      </w:r>
      <w:r>
        <w:t>poreznog</w:t>
      </w:r>
      <w:r>
        <w:rPr>
          <w:spacing w:val="-14"/>
        </w:rPr>
        <w:t xml:space="preserve"> </w:t>
      </w:r>
      <w:r>
        <w:t>rasterećenja,</w:t>
      </w:r>
      <w:r>
        <w:rPr>
          <w:spacing w:val="-13"/>
        </w:rPr>
        <w:t xml:space="preserve"> </w:t>
      </w:r>
      <w:r>
        <w:t>zatim ovogodišnjeg boljeg zapošljavanje stanovništva sa područja Općine Kršan i povećanja plaća u javnom i privatnom sektoru. Naime, nakon poreznih izmjena koje su stupile na snagu u siječnju ove godine, prihodi od poreza na dohodak planirani su s rezervom kako bi se pratilo njihovo kretanje tijekom 2024.godine. S obzirom na pozitivna kretanja na tržištu, prihodi od poreza na dohodak imaju trend kontinuiranog rasta. Uslijed pritiska inflacije i stalnog nedostatka</w:t>
      </w:r>
      <w:r>
        <w:rPr>
          <w:spacing w:val="-7"/>
        </w:rPr>
        <w:t xml:space="preserve"> </w:t>
      </w:r>
      <w:r>
        <w:t>radne</w:t>
      </w:r>
      <w:r>
        <w:rPr>
          <w:spacing w:val="-7"/>
        </w:rPr>
        <w:t xml:space="preserve"> </w:t>
      </w:r>
      <w:r>
        <w:t>snage</w:t>
      </w:r>
      <w:r>
        <w:rPr>
          <w:spacing w:val="-12"/>
        </w:rPr>
        <w:t xml:space="preserve"> </w:t>
      </w:r>
      <w:r>
        <w:t>dolazi</w:t>
      </w:r>
      <w:r>
        <w:rPr>
          <w:spacing w:val="-10"/>
        </w:rPr>
        <w:t xml:space="preserve"> </w:t>
      </w:r>
      <w:r>
        <w:t>do</w:t>
      </w:r>
      <w:r>
        <w:rPr>
          <w:spacing w:val="-7"/>
        </w:rPr>
        <w:t xml:space="preserve"> </w:t>
      </w:r>
      <w:r>
        <w:t>povećanja</w:t>
      </w:r>
      <w:r>
        <w:rPr>
          <w:spacing w:val="-7"/>
        </w:rPr>
        <w:t xml:space="preserve"> </w:t>
      </w:r>
      <w:r>
        <w:t>plaća</w:t>
      </w:r>
      <w:r>
        <w:rPr>
          <w:spacing w:val="-12"/>
        </w:rPr>
        <w:t xml:space="preserve"> </w:t>
      </w:r>
      <w:r>
        <w:t>u</w:t>
      </w:r>
      <w:r>
        <w:rPr>
          <w:spacing w:val="-7"/>
        </w:rPr>
        <w:t xml:space="preserve"> </w:t>
      </w:r>
      <w:r>
        <w:t>javnom</w:t>
      </w:r>
      <w:r>
        <w:rPr>
          <w:spacing w:val="-11"/>
        </w:rPr>
        <w:t xml:space="preserve"> </w:t>
      </w:r>
      <w:r>
        <w:t>i</w:t>
      </w:r>
      <w:r>
        <w:rPr>
          <w:spacing w:val="-15"/>
        </w:rPr>
        <w:t xml:space="preserve"> </w:t>
      </w:r>
      <w:r>
        <w:t>u</w:t>
      </w:r>
      <w:r>
        <w:rPr>
          <w:spacing w:val="-7"/>
        </w:rPr>
        <w:t xml:space="preserve"> </w:t>
      </w:r>
      <w:r>
        <w:t>privatnom</w:t>
      </w:r>
      <w:r>
        <w:rPr>
          <w:spacing w:val="-11"/>
        </w:rPr>
        <w:t xml:space="preserve"> </w:t>
      </w:r>
      <w:r>
        <w:t>sektoru.</w:t>
      </w:r>
      <w:r>
        <w:rPr>
          <w:spacing w:val="-8"/>
        </w:rPr>
        <w:t xml:space="preserve"> </w:t>
      </w:r>
      <w:r>
        <w:t>Osim</w:t>
      </w:r>
      <w:r>
        <w:rPr>
          <w:spacing w:val="-11"/>
        </w:rPr>
        <w:t xml:space="preserve"> </w:t>
      </w:r>
      <w:r>
        <w:t xml:space="preserve">toga, prihodi od poreza na dohodak imovine i imovinskih prava </w:t>
      </w:r>
      <w:r>
        <w:rPr>
          <w:rFonts w:ascii="Arial" w:hAnsi="Arial"/>
          <w:b/>
        </w:rPr>
        <w:t>(6113</w:t>
      </w:r>
      <w:r>
        <w:t>)</w:t>
      </w:r>
      <w:r>
        <w:rPr>
          <w:spacing w:val="40"/>
        </w:rPr>
        <w:t xml:space="preserve"> </w:t>
      </w:r>
      <w:r>
        <w:t>imaju također trend rasta tako da u ovom izvještajnom razdoblju bilježe ostvarenje od 47.057,65 eura ili 51,2% više od ostvarenja</w:t>
      </w:r>
      <w:r>
        <w:rPr>
          <w:spacing w:val="-5"/>
        </w:rPr>
        <w:t xml:space="preserve"> </w:t>
      </w:r>
      <w:r>
        <w:t>u</w:t>
      </w:r>
      <w:r>
        <w:rPr>
          <w:spacing w:val="-8"/>
        </w:rPr>
        <w:t xml:space="preserve"> </w:t>
      </w:r>
      <w:r>
        <w:t>istom</w:t>
      </w:r>
      <w:r>
        <w:rPr>
          <w:spacing w:val="-7"/>
        </w:rPr>
        <w:t xml:space="preserve"> </w:t>
      </w:r>
      <w:r>
        <w:t>izvještajnom</w:t>
      </w:r>
      <w:r>
        <w:rPr>
          <w:spacing w:val="-12"/>
        </w:rPr>
        <w:t xml:space="preserve"> </w:t>
      </w:r>
      <w:r>
        <w:t>razdoblju</w:t>
      </w:r>
      <w:r>
        <w:rPr>
          <w:spacing w:val="-5"/>
        </w:rPr>
        <w:t xml:space="preserve"> </w:t>
      </w:r>
      <w:r>
        <w:t>2023.</w:t>
      </w:r>
      <w:r>
        <w:rPr>
          <w:spacing w:val="-5"/>
        </w:rPr>
        <w:t xml:space="preserve"> </w:t>
      </w:r>
      <w:r>
        <w:t>ili</w:t>
      </w:r>
      <w:r>
        <w:rPr>
          <w:spacing w:val="-11"/>
        </w:rPr>
        <w:t xml:space="preserve"> </w:t>
      </w:r>
      <w:r>
        <w:t>za</w:t>
      </w:r>
      <w:r>
        <w:rPr>
          <w:spacing w:val="-5"/>
        </w:rPr>
        <w:t xml:space="preserve"> </w:t>
      </w:r>
      <w:r>
        <w:t>15.927,92</w:t>
      </w:r>
      <w:r>
        <w:rPr>
          <w:spacing w:val="-8"/>
        </w:rPr>
        <w:t xml:space="preserve"> </w:t>
      </w:r>
      <w:r>
        <w:t>eura</w:t>
      </w:r>
      <w:r>
        <w:rPr>
          <w:spacing w:val="-5"/>
        </w:rPr>
        <w:t xml:space="preserve"> </w:t>
      </w:r>
      <w:r>
        <w:t>više. Po</w:t>
      </w:r>
      <w:r>
        <w:rPr>
          <w:spacing w:val="-8"/>
        </w:rPr>
        <w:t xml:space="preserve"> </w:t>
      </w:r>
      <w:r>
        <w:t>osnovi</w:t>
      </w:r>
      <w:r>
        <w:rPr>
          <w:spacing w:val="-7"/>
        </w:rPr>
        <w:t xml:space="preserve"> </w:t>
      </w:r>
      <w:r>
        <w:t>godišnjih prijava poreza i prireza na dohodak za 2023. godinu, u 2024. godini saldo u korist povrata uplaćenog poreza iznosi 175.774,35 eura i za 33,7% više u odnosu na prethodnu godinu.</w:t>
      </w:r>
    </w:p>
    <w:p w:rsidR="005D37B5" w:rsidRDefault="00000000">
      <w:pPr>
        <w:pStyle w:val="Tijeloteksta"/>
        <w:spacing w:before="136" w:line="261" w:lineRule="auto"/>
        <w:ind w:left="708" w:right="838" w:firstLine="427"/>
        <w:jc w:val="both"/>
      </w:pPr>
      <w:r>
        <w:rPr>
          <w:rFonts w:ascii="Arial" w:hAnsi="Arial"/>
          <w:b/>
        </w:rPr>
        <w:t>Porez na imovinu</w:t>
      </w:r>
      <w:r>
        <w:rPr>
          <w:rFonts w:ascii="Arial" w:hAnsi="Arial"/>
          <w:b/>
          <w:spacing w:val="40"/>
        </w:rPr>
        <w:t xml:space="preserve"> </w:t>
      </w:r>
      <w:r>
        <w:rPr>
          <w:rFonts w:ascii="Arial" w:hAnsi="Arial"/>
          <w:b/>
        </w:rPr>
        <w:t>(613)</w:t>
      </w:r>
      <w:r>
        <w:rPr>
          <w:rFonts w:ascii="Arial" w:hAnsi="Arial"/>
          <w:b/>
          <w:spacing w:val="40"/>
        </w:rPr>
        <w:t xml:space="preserve"> </w:t>
      </w:r>
      <w:r>
        <w:t>ostvaren je u iznosu od 238.766,48 eura ili za 16,62% više u odnosu</w:t>
      </w:r>
      <w:r>
        <w:rPr>
          <w:spacing w:val="-4"/>
        </w:rPr>
        <w:t xml:space="preserve"> </w:t>
      </w:r>
      <w:r>
        <w:t>na</w:t>
      </w:r>
      <w:r>
        <w:rPr>
          <w:spacing w:val="-4"/>
        </w:rPr>
        <w:t xml:space="preserve"> </w:t>
      </w:r>
      <w:r>
        <w:t>isto</w:t>
      </w:r>
      <w:r>
        <w:rPr>
          <w:spacing w:val="-4"/>
        </w:rPr>
        <w:t xml:space="preserve"> </w:t>
      </w:r>
      <w:r>
        <w:t>izvještajno</w:t>
      </w:r>
      <w:r>
        <w:rPr>
          <w:spacing w:val="-4"/>
        </w:rPr>
        <w:t xml:space="preserve"> </w:t>
      </w:r>
      <w:r>
        <w:t>razdoblje</w:t>
      </w:r>
      <w:r>
        <w:rPr>
          <w:spacing w:val="-8"/>
        </w:rPr>
        <w:t xml:space="preserve"> </w:t>
      </w:r>
      <w:r>
        <w:t>u</w:t>
      </w:r>
      <w:r>
        <w:rPr>
          <w:spacing w:val="-8"/>
        </w:rPr>
        <w:t xml:space="preserve"> </w:t>
      </w:r>
      <w:r>
        <w:t>2023.</w:t>
      </w:r>
      <w:r>
        <w:rPr>
          <w:spacing w:val="40"/>
        </w:rPr>
        <w:t xml:space="preserve"> </w:t>
      </w:r>
      <w:r>
        <w:t>ili</w:t>
      </w:r>
      <w:r>
        <w:rPr>
          <w:spacing w:val="-6"/>
        </w:rPr>
        <w:t xml:space="preserve"> </w:t>
      </w:r>
      <w:r>
        <w:t>za</w:t>
      </w:r>
      <w:r>
        <w:rPr>
          <w:spacing w:val="-8"/>
        </w:rPr>
        <w:t xml:space="preserve"> </w:t>
      </w:r>
      <w:r>
        <w:t>34.028,69</w:t>
      </w:r>
      <w:r>
        <w:rPr>
          <w:spacing w:val="-8"/>
        </w:rPr>
        <w:t xml:space="preserve"> </w:t>
      </w:r>
      <w:r>
        <w:t>eura</w:t>
      </w:r>
      <w:r>
        <w:rPr>
          <w:spacing w:val="-4"/>
        </w:rPr>
        <w:t xml:space="preserve"> </w:t>
      </w:r>
      <w:r>
        <w:t>više</w:t>
      </w:r>
      <w:r>
        <w:rPr>
          <w:spacing w:val="-8"/>
        </w:rPr>
        <w:t xml:space="preserve"> </w:t>
      </w:r>
      <w:r>
        <w:t>i 58,54</w:t>
      </w:r>
      <w:r>
        <w:rPr>
          <w:spacing w:val="-8"/>
        </w:rPr>
        <w:t xml:space="preserve"> </w:t>
      </w:r>
      <w:r>
        <w:t>godišnjeg</w:t>
      </w:r>
      <w:r>
        <w:rPr>
          <w:spacing w:val="-8"/>
        </w:rPr>
        <w:t xml:space="preserve"> </w:t>
      </w:r>
      <w:r>
        <w:t>plana za</w:t>
      </w:r>
      <w:r>
        <w:rPr>
          <w:spacing w:val="-15"/>
        </w:rPr>
        <w:t xml:space="preserve"> </w:t>
      </w:r>
      <w:r>
        <w:t>2024.</w:t>
      </w:r>
      <w:r>
        <w:rPr>
          <w:spacing w:val="-15"/>
        </w:rPr>
        <w:t xml:space="preserve"> </w:t>
      </w:r>
      <w:r>
        <w:t>Na</w:t>
      </w:r>
      <w:r>
        <w:rPr>
          <w:spacing w:val="-14"/>
        </w:rPr>
        <w:t xml:space="preserve"> </w:t>
      </w:r>
      <w:r>
        <w:t>navedeno</w:t>
      </w:r>
      <w:r>
        <w:rPr>
          <w:spacing w:val="-15"/>
        </w:rPr>
        <w:t xml:space="preserve"> </w:t>
      </w:r>
      <w:r>
        <w:t>ostvarenje</w:t>
      </w:r>
      <w:r>
        <w:rPr>
          <w:spacing w:val="-15"/>
        </w:rPr>
        <w:t xml:space="preserve"> </w:t>
      </w:r>
      <w:r>
        <w:t>najviše</w:t>
      </w:r>
      <w:r>
        <w:rPr>
          <w:spacing w:val="-14"/>
        </w:rPr>
        <w:t xml:space="preserve"> </w:t>
      </w:r>
      <w:r>
        <w:t>je</w:t>
      </w:r>
      <w:r>
        <w:rPr>
          <w:spacing w:val="-15"/>
        </w:rPr>
        <w:t xml:space="preserve"> </w:t>
      </w:r>
      <w:r>
        <w:t>utjecao</w:t>
      </w:r>
      <w:r>
        <w:rPr>
          <w:spacing w:val="-14"/>
        </w:rPr>
        <w:t xml:space="preserve"> </w:t>
      </w:r>
      <w:r>
        <w:t>prihod</w:t>
      </w:r>
      <w:r>
        <w:rPr>
          <w:spacing w:val="-15"/>
        </w:rPr>
        <w:t xml:space="preserve"> </w:t>
      </w:r>
      <w:r>
        <w:t>od</w:t>
      </w:r>
      <w:r>
        <w:rPr>
          <w:spacing w:val="-14"/>
        </w:rPr>
        <w:t xml:space="preserve"> </w:t>
      </w:r>
      <w:r>
        <w:t>Poreza</w:t>
      </w:r>
      <w:r>
        <w:rPr>
          <w:spacing w:val="-13"/>
        </w:rPr>
        <w:t xml:space="preserve"> </w:t>
      </w:r>
      <w:r>
        <w:t>na</w:t>
      </w:r>
      <w:r>
        <w:rPr>
          <w:spacing w:val="-13"/>
        </w:rPr>
        <w:t xml:space="preserve"> </w:t>
      </w:r>
      <w:r>
        <w:t>kuće</w:t>
      </w:r>
      <w:r>
        <w:rPr>
          <w:spacing w:val="-13"/>
        </w:rPr>
        <w:t xml:space="preserve"> </w:t>
      </w:r>
      <w:r>
        <w:t>za</w:t>
      </w:r>
      <w:r>
        <w:rPr>
          <w:spacing w:val="-15"/>
        </w:rPr>
        <w:t xml:space="preserve"> </w:t>
      </w:r>
      <w:r>
        <w:t>odmor</w:t>
      </w:r>
      <w:r>
        <w:rPr>
          <w:spacing w:val="-2"/>
        </w:rPr>
        <w:t xml:space="preserve"> </w:t>
      </w:r>
      <w:r>
        <w:rPr>
          <w:rFonts w:ascii="Arial" w:hAnsi="Arial"/>
          <w:b/>
        </w:rPr>
        <w:t xml:space="preserve">(6131) </w:t>
      </w:r>
      <w:r>
        <w:t>sa</w:t>
      </w:r>
      <w:r>
        <w:rPr>
          <w:spacing w:val="-1"/>
        </w:rPr>
        <w:t xml:space="preserve"> </w:t>
      </w:r>
      <w:r>
        <w:t>ostvarenje</w:t>
      </w:r>
      <w:r>
        <w:rPr>
          <w:spacing w:val="-1"/>
        </w:rPr>
        <w:t xml:space="preserve"> </w:t>
      </w:r>
      <w:r>
        <w:t>od</w:t>
      </w:r>
      <w:r>
        <w:rPr>
          <w:spacing w:val="-1"/>
        </w:rPr>
        <w:t xml:space="preserve"> </w:t>
      </w:r>
      <w:r>
        <w:t>32.943,80</w:t>
      </w:r>
      <w:r>
        <w:rPr>
          <w:spacing w:val="-1"/>
        </w:rPr>
        <w:t xml:space="preserve"> </w:t>
      </w:r>
      <w:r>
        <w:t>eura</w:t>
      </w:r>
      <w:r>
        <w:rPr>
          <w:spacing w:val="-1"/>
        </w:rPr>
        <w:t xml:space="preserve"> </w:t>
      </w:r>
      <w:r>
        <w:t>ili za</w:t>
      </w:r>
      <w:r>
        <w:rPr>
          <w:spacing w:val="-1"/>
        </w:rPr>
        <w:t xml:space="preserve"> </w:t>
      </w:r>
      <w:r>
        <w:t>522,5%</w:t>
      </w:r>
      <w:r>
        <w:rPr>
          <w:spacing w:val="-2"/>
        </w:rPr>
        <w:t xml:space="preserve"> </w:t>
      </w:r>
      <w:r>
        <w:t>više</w:t>
      </w:r>
      <w:r>
        <w:rPr>
          <w:spacing w:val="-1"/>
        </w:rPr>
        <w:t xml:space="preserve"> </w:t>
      </w:r>
      <w:r>
        <w:t>ili za</w:t>
      </w:r>
      <w:r>
        <w:rPr>
          <w:spacing w:val="-1"/>
        </w:rPr>
        <w:t xml:space="preserve"> </w:t>
      </w:r>
      <w:r>
        <w:t>27.651,47</w:t>
      </w:r>
      <w:r>
        <w:rPr>
          <w:spacing w:val="-1"/>
        </w:rPr>
        <w:t xml:space="preserve"> </w:t>
      </w:r>
      <w:r>
        <w:t>eura</w:t>
      </w:r>
      <w:r>
        <w:rPr>
          <w:spacing w:val="-1"/>
        </w:rPr>
        <w:t xml:space="preserve"> </w:t>
      </w:r>
      <w:r>
        <w:t>više</w:t>
      </w:r>
      <w:r>
        <w:rPr>
          <w:spacing w:val="-1"/>
        </w:rPr>
        <w:t xml:space="preserve"> </w:t>
      </w:r>
      <w:r>
        <w:t>u</w:t>
      </w:r>
      <w:r>
        <w:rPr>
          <w:spacing w:val="-1"/>
        </w:rPr>
        <w:t xml:space="preserve"> </w:t>
      </w:r>
      <w:r>
        <w:t>odnosu</w:t>
      </w:r>
      <w:r>
        <w:rPr>
          <w:spacing w:val="-1"/>
        </w:rPr>
        <w:t xml:space="preserve"> </w:t>
      </w:r>
      <w:r>
        <w:t>na isto izvještajno razdoblje 2023. Poslove u vezi</w:t>
      </w:r>
      <w:r>
        <w:rPr>
          <w:spacing w:val="-1"/>
        </w:rPr>
        <w:t xml:space="preserve"> </w:t>
      </w:r>
      <w:r>
        <w:t>utvrđivanja i</w:t>
      </w:r>
      <w:r>
        <w:rPr>
          <w:spacing w:val="-1"/>
        </w:rPr>
        <w:t xml:space="preserve"> </w:t>
      </w:r>
      <w:r>
        <w:t>naplate lokalnih poreza Općine Kršan obavlja Upravni odjel za proračun i financije, Odsjek za utvrđivanje i naplatu poreza i vlastitih</w:t>
      </w:r>
    </w:p>
    <w:p w:rsidR="005D37B5" w:rsidRDefault="005D37B5">
      <w:pPr>
        <w:pStyle w:val="Tijeloteksta"/>
        <w:spacing w:line="261" w:lineRule="auto"/>
        <w:jc w:val="both"/>
        <w:sectPr w:rsidR="005D37B5">
          <w:pgSz w:w="11910" w:h="16840"/>
          <w:pgMar w:top="1580" w:right="566" w:bottom="600" w:left="708" w:header="0" w:footer="413" w:gutter="0"/>
          <w:cols w:space="720"/>
        </w:sectPr>
      </w:pPr>
    </w:p>
    <w:p w:rsidR="005D37B5" w:rsidRDefault="00000000">
      <w:pPr>
        <w:pStyle w:val="Tijeloteksta"/>
        <w:spacing w:before="81" w:line="264" w:lineRule="auto"/>
        <w:ind w:left="708" w:right="841"/>
        <w:jc w:val="both"/>
      </w:pPr>
      <w:r>
        <w:lastRenderedPageBreak/>
        <w:t>prihoda Istarske Županije. Naime, u sklopu posljednjeg paketa izmjena propisa došlo je do izmjena Zakona o lokalnim porezima, pa u ovoj</w:t>
      </w:r>
      <w:r>
        <w:rPr>
          <w:spacing w:val="40"/>
        </w:rPr>
        <w:t xml:space="preserve"> </w:t>
      </w:r>
      <w:r>
        <w:t>godini su kod navedenog prihoda nastupile zakonske promjene pa razrez poreza na kuće za odmor, kao i sama naplata, nije krenula u prvom polugodištu, nego se veća realizacija dogoditi u trećem kvartalu 2024.</w:t>
      </w:r>
      <w:r>
        <w:rPr>
          <w:spacing w:val="40"/>
        </w:rPr>
        <w:t xml:space="preserve"> </w:t>
      </w:r>
      <w:r>
        <w:t>Visina poreza na kuće za odmor utvrđena je u iznosu od 3,00 eura po m² korisne površine kuće za odmor, za cijelo područje Općine Kršan, dok je u prethodnom razdoblju iznosila 15,00 kuna odnosno 1,99 eura po m². Poreza na promet nekretnina (</w:t>
      </w:r>
      <w:r>
        <w:rPr>
          <w:rFonts w:ascii="Arial" w:hAnsi="Arial"/>
          <w:b/>
        </w:rPr>
        <w:t>6134</w:t>
      </w:r>
      <w:r>
        <w:t>) također bilježi rast</w:t>
      </w:r>
      <w:r>
        <w:rPr>
          <w:spacing w:val="40"/>
        </w:rPr>
        <w:t xml:space="preserve"> </w:t>
      </w:r>
      <w:r>
        <w:t>u 2024. sa ostvarenjem od 205.822,68 eura ili za 6.377,22 eura više od ostvarenja</w:t>
      </w:r>
      <w:r>
        <w:rPr>
          <w:spacing w:val="40"/>
        </w:rPr>
        <w:t xml:space="preserve"> </w:t>
      </w:r>
      <w:r>
        <w:t>u istom razdoblju 2023. Naplata poreza na promet nekretnina, čija se realizacija ne odvija u kontinuiranim mjesečnim intervalima već isključivo ovisi o samom prometu nekretnina, te obradi predmeta raspolaganja nekretninama i zaduženja poreza na promet nekretnina od strane Porezne uprave. U ovom izvještajnom razdoblju</w:t>
      </w:r>
      <w:r>
        <w:rPr>
          <w:spacing w:val="40"/>
        </w:rPr>
        <w:t xml:space="preserve"> </w:t>
      </w:r>
      <w:r>
        <w:t>zabilježen je veći promet nekretnina i naplata istog.</w:t>
      </w:r>
    </w:p>
    <w:p w:rsidR="005D37B5" w:rsidRDefault="00000000">
      <w:pPr>
        <w:pStyle w:val="Tijeloteksta"/>
        <w:spacing w:before="139" w:line="264" w:lineRule="auto"/>
        <w:ind w:left="708" w:right="842" w:firstLine="427"/>
        <w:jc w:val="both"/>
      </w:pPr>
      <w:r>
        <w:rPr>
          <w:rFonts w:ascii="Arial" w:hAnsi="Arial"/>
          <w:b/>
        </w:rPr>
        <w:t>Porezi na robu i usluge (614)</w:t>
      </w:r>
      <w:r>
        <w:rPr>
          <w:rFonts w:ascii="Arial" w:hAnsi="Arial"/>
          <w:b/>
          <w:spacing w:val="40"/>
        </w:rPr>
        <w:t xml:space="preserve"> </w:t>
      </w:r>
      <w:r>
        <w:t>ostvarena je u iznosu od 16.454,71 eura ili za 10,2%, manje</w:t>
      </w:r>
      <w:r>
        <w:rPr>
          <w:spacing w:val="-7"/>
        </w:rPr>
        <w:t xml:space="preserve"> </w:t>
      </w:r>
      <w:r>
        <w:t>u</w:t>
      </w:r>
      <w:r>
        <w:rPr>
          <w:spacing w:val="-3"/>
        </w:rPr>
        <w:t xml:space="preserve"> </w:t>
      </w:r>
      <w:r>
        <w:t>odnosu</w:t>
      </w:r>
      <w:r>
        <w:rPr>
          <w:spacing w:val="-3"/>
        </w:rPr>
        <w:t xml:space="preserve"> </w:t>
      </w:r>
      <w:r>
        <w:t>na</w:t>
      </w:r>
      <w:r>
        <w:rPr>
          <w:spacing w:val="-3"/>
        </w:rPr>
        <w:t xml:space="preserve"> </w:t>
      </w:r>
      <w:r>
        <w:t>isto</w:t>
      </w:r>
      <w:r>
        <w:rPr>
          <w:spacing w:val="-7"/>
        </w:rPr>
        <w:t xml:space="preserve"> </w:t>
      </w:r>
      <w:r>
        <w:t>izvještajno</w:t>
      </w:r>
      <w:r>
        <w:rPr>
          <w:spacing w:val="-3"/>
        </w:rPr>
        <w:t xml:space="preserve"> </w:t>
      </w:r>
      <w:r>
        <w:t>razdoblje</w:t>
      </w:r>
      <w:r>
        <w:rPr>
          <w:spacing w:val="-3"/>
        </w:rPr>
        <w:t xml:space="preserve"> </w:t>
      </w:r>
      <w:r>
        <w:t>2023.</w:t>
      </w:r>
      <w:r>
        <w:rPr>
          <w:spacing w:val="-8"/>
        </w:rPr>
        <w:t xml:space="preserve"> </w:t>
      </w:r>
      <w:r>
        <w:t>Na</w:t>
      </w:r>
      <w:r>
        <w:rPr>
          <w:spacing w:val="-3"/>
        </w:rPr>
        <w:t xml:space="preserve"> </w:t>
      </w:r>
      <w:r>
        <w:t>navedeno</w:t>
      </w:r>
      <w:r>
        <w:rPr>
          <w:spacing w:val="-7"/>
        </w:rPr>
        <w:t xml:space="preserve"> </w:t>
      </w:r>
      <w:r>
        <w:t>ostvarenje</w:t>
      </w:r>
      <w:r>
        <w:rPr>
          <w:spacing w:val="-3"/>
        </w:rPr>
        <w:t xml:space="preserve"> </w:t>
      </w:r>
      <w:r>
        <w:t>je</w:t>
      </w:r>
      <w:r>
        <w:rPr>
          <w:spacing w:val="-7"/>
        </w:rPr>
        <w:t xml:space="preserve"> </w:t>
      </w:r>
      <w:r>
        <w:t>najviše</w:t>
      </w:r>
      <w:r>
        <w:rPr>
          <w:spacing w:val="-3"/>
        </w:rPr>
        <w:t xml:space="preserve"> </w:t>
      </w:r>
      <w:r>
        <w:t>utjecao smanjenje prihoda od poreza na potrošnju koji iznosi 16.372,03 eura ili za 10,6% manje od ostvarenja</w:t>
      </w:r>
      <w:r>
        <w:rPr>
          <w:spacing w:val="-2"/>
        </w:rPr>
        <w:t xml:space="preserve"> </w:t>
      </w:r>
      <w:r>
        <w:t>u</w:t>
      </w:r>
      <w:r>
        <w:rPr>
          <w:spacing w:val="-2"/>
        </w:rPr>
        <w:t xml:space="preserve"> </w:t>
      </w:r>
      <w:r>
        <w:t>odnosu</w:t>
      </w:r>
      <w:r>
        <w:rPr>
          <w:spacing w:val="-2"/>
        </w:rPr>
        <w:t xml:space="preserve"> </w:t>
      </w:r>
      <w:r>
        <w:t>na</w:t>
      </w:r>
      <w:r>
        <w:rPr>
          <w:spacing w:val="-2"/>
        </w:rPr>
        <w:t xml:space="preserve"> </w:t>
      </w:r>
      <w:r>
        <w:t>isto</w:t>
      </w:r>
      <w:r>
        <w:rPr>
          <w:spacing w:val="-2"/>
        </w:rPr>
        <w:t xml:space="preserve"> </w:t>
      </w:r>
      <w:r>
        <w:t>izvještajno</w:t>
      </w:r>
      <w:r>
        <w:rPr>
          <w:spacing w:val="-2"/>
        </w:rPr>
        <w:t xml:space="preserve"> </w:t>
      </w:r>
      <w:r>
        <w:t>razdoblje</w:t>
      </w:r>
      <w:r>
        <w:rPr>
          <w:spacing w:val="40"/>
        </w:rPr>
        <w:t xml:space="preserve"> </w:t>
      </w:r>
      <w:r>
        <w:t>2023.</w:t>
      </w:r>
      <w:r>
        <w:rPr>
          <w:spacing w:val="-2"/>
        </w:rPr>
        <w:t xml:space="preserve"> </w:t>
      </w:r>
      <w:r>
        <w:t>ili za</w:t>
      </w:r>
      <w:r>
        <w:rPr>
          <w:spacing w:val="-2"/>
        </w:rPr>
        <w:t xml:space="preserve"> </w:t>
      </w:r>
      <w:r>
        <w:t>1.950,92</w:t>
      </w:r>
      <w:r>
        <w:rPr>
          <w:spacing w:val="-6"/>
        </w:rPr>
        <w:t xml:space="preserve"> </w:t>
      </w:r>
      <w:r>
        <w:t>eura</w:t>
      </w:r>
      <w:r>
        <w:rPr>
          <w:spacing w:val="-2"/>
        </w:rPr>
        <w:t xml:space="preserve"> </w:t>
      </w:r>
      <w:r>
        <w:t>manje,</w:t>
      </w:r>
      <w:r>
        <w:rPr>
          <w:spacing w:val="-7"/>
        </w:rPr>
        <w:t xml:space="preserve"> </w:t>
      </w:r>
      <w:r>
        <w:t>a</w:t>
      </w:r>
      <w:r>
        <w:rPr>
          <w:spacing w:val="-2"/>
        </w:rPr>
        <w:t xml:space="preserve"> </w:t>
      </w:r>
      <w:r>
        <w:t>sve</w:t>
      </w:r>
      <w:r>
        <w:rPr>
          <w:spacing w:val="40"/>
        </w:rPr>
        <w:t xml:space="preserve"> </w:t>
      </w:r>
      <w:r>
        <w:t>kao posljedica</w:t>
      </w:r>
      <w:r>
        <w:rPr>
          <w:spacing w:val="-9"/>
        </w:rPr>
        <w:t xml:space="preserve"> </w:t>
      </w:r>
      <w:r>
        <w:t>slabijeg</w:t>
      </w:r>
      <w:r>
        <w:rPr>
          <w:spacing w:val="-9"/>
        </w:rPr>
        <w:t xml:space="preserve"> </w:t>
      </w:r>
      <w:r>
        <w:t>poslovanja</w:t>
      </w:r>
      <w:r>
        <w:rPr>
          <w:spacing w:val="-9"/>
        </w:rPr>
        <w:t xml:space="preserve"> </w:t>
      </w:r>
      <w:r>
        <w:t>ugostiteljskih</w:t>
      </w:r>
      <w:r>
        <w:rPr>
          <w:spacing w:val="-14"/>
        </w:rPr>
        <w:t xml:space="preserve"> </w:t>
      </w:r>
      <w:r>
        <w:t>objekata</w:t>
      </w:r>
      <w:r>
        <w:rPr>
          <w:spacing w:val="-9"/>
        </w:rPr>
        <w:t xml:space="preserve"> </w:t>
      </w:r>
      <w:r>
        <w:t>na</w:t>
      </w:r>
      <w:r>
        <w:rPr>
          <w:spacing w:val="-9"/>
        </w:rPr>
        <w:t xml:space="preserve"> </w:t>
      </w:r>
      <w:r>
        <w:t>području</w:t>
      </w:r>
      <w:r>
        <w:rPr>
          <w:spacing w:val="-9"/>
        </w:rPr>
        <w:t xml:space="preserve"> </w:t>
      </w:r>
      <w:r>
        <w:t>Općine</w:t>
      </w:r>
      <w:r>
        <w:rPr>
          <w:spacing w:val="-9"/>
        </w:rPr>
        <w:t xml:space="preserve"> </w:t>
      </w:r>
      <w:r>
        <w:t>Kršan</w:t>
      </w:r>
      <w:r>
        <w:rPr>
          <w:spacing w:val="-9"/>
        </w:rPr>
        <w:t xml:space="preserve"> </w:t>
      </w:r>
      <w:r>
        <w:t>i</w:t>
      </w:r>
      <w:r>
        <w:rPr>
          <w:spacing w:val="-12"/>
        </w:rPr>
        <w:t xml:space="preserve"> </w:t>
      </w:r>
      <w:r>
        <w:t>manjeg</w:t>
      </w:r>
      <w:r>
        <w:rPr>
          <w:spacing w:val="-14"/>
        </w:rPr>
        <w:t xml:space="preserve"> </w:t>
      </w:r>
      <w:r>
        <w:t>broja turističkih posjeta izvan ljetne sezone. Porez na potrošnju plaća se na potrošnju alkoholnih pića</w:t>
      </w:r>
      <w:r>
        <w:rPr>
          <w:spacing w:val="-4"/>
        </w:rPr>
        <w:t xml:space="preserve"> </w:t>
      </w:r>
      <w:r>
        <w:t>(vinjaka,</w:t>
      </w:r>
      <w:r>
        <w:rPr>
          <w:spacing w:val="-9"/>
        </w:rPr>
        <w:t xml:space="preserve"> </w:t>
      </w:r>
      <w:r>
        <w:t>rakija</w:t>
      </w:r>
      <w:r>
        <w:rPr>
          <w:spacing w:val="-4"/>
        </w:rPr>
        <w:t xml:space="preserve"> </w:t>
      </w:r>
      <w:r>
        <w:t>i</w:t>
      </w:r>
      <w:r>
        <w:rPr>
          <w:spacing w:val="-3"/>
        </w:rPr>
        <w:t xml:space="preserve"> </w:t>
      </w:r>
      <w:r>
        <w:t>žestokih</w:t>
      </w:r>
      <w:r>
        <w:rPr>
          <w:spacing w:val="-8"/>
        </w:rPr>
        <w:t xml:space="preserve"> </w:t>
      </w:r>
      <w:r>
        <w:t>pića),</w:t>
      </w:r>
      <w:r>
        <w:rPr>
          <w:spacing w:val="-9"/>
        </w:rPr>
        <w:t xml:space="preserve"> </w:t>
      </w:r>
      <w:r>
        <w:t>prirodnih</w:t>
      </w:r>
      <w:r>
        <w:rPr>
          <w:spacing w:val="-8"/>
        </w:rPr>
        <w:t xml:space="preserve"> </w:t>
      </w:r>
      <w:r>
        <w:t>vina,</w:t>
      </w:r>
      <w:r>
        <w:rPr>
          <w:spacing w:val="-9"/>
        </w:rPr>
        <w:t xml:space="preserve"> </w:t>
      </w:r>
      <w:r>
        <w:t>specijalnih</w:t>
      </w:r>
      <w:r>
        <w:rPr>
          <w:spacing w:val="-8"/>
        </w:rPr>
        <w:t xml:space="preserve"> </w:t>
      </w:r>
      <w:r>
        <w:t>vina,</w:t>
      </w:r>
      <w:r>
        <w:rPr>
          <w:spacing w:val="-4"/>
        </w:rPr>
        <w:t xml:space="preserve"> </w:t>
      </w:r>
      <w:r>
        <w:t>piva</w:t>
      </w:r>
      <w:r>
        <w:rPr>
          <w:spacing w:val="-4"/>
        </w:rPr>
        <w:t xml:space="preserve"> </w:t>
      </w:r>
      <w:r>
        <w:t>i</w:t>
      </w:r>
      <w:r>
        <w:rPr>
          <w:spacing w:val="-6"/>
        </w:rPr>
        <w:t xml:space="preserve"> </w:t>
      </w:r>
      <w:r>
        <w:t>bezalkoholnih</w:t>
      </w:r>
      <w:r>
        <w:rPr>
          <w:spacing w:val="-4"/>
        </w:rPr>
        <w:t xml:space="preserve"> </w:t>
      </w:r>
      <w:r>
        <w:t>pića</w:t>
      </w:r>
      <w:r>
        <w:rPr>
          <w:spacing w:val="-8"/>
        </w:rPr>
        <w:t xml:space="preserve"> </w:t>
      </w:r>
      <w:r>
        <w:t>u ugostiteljskim objektima. Porez na potrošnji plaća se po stopi od 3%, a prihod je jedinice lokalne</w:t>
      </w:r>
      <w:r>
        <w:rPr>
          <w:spacing w:val="-15"/>
        </w:rPr>
        <w:t xml:space="preserve"> </w:t>
      </w:r>
      <w:r>
        <w:t>samouprave</w:t>
      </w:r>
      <w:r>
        <w:rPr>
          <w:spacing w:val="-15"/>
        </w:rPr>
        <w:t xml:space="preserve"> </w:t>
      </w:r>
      <w:r>
        <w:t>na</w:t>
      </w:r>
      <w:r>
        <w:rPr>
          <w:spacing w:val="-14"/>
        </w:rPr>
        <w:t xml:space="preserve"> </w:t>
      </w:r>
      <w:r>
        <w:t>području</w:t>
      </w:r>
      <w:r>
        <w:rPr>
          <w:spacing w:val="-15"/>
        </w:rPr>
        <w:t xml:space="preserve"> </w:t>
      </w:r>
      <w:r>
        <w:t>koje</w:t>
      </w:r>
      <w:r>
        <w:rPr>
          <w:spacing w:val="-15"/>
        </w:rPr>
        <w:t xml:space="preserve"> </w:t>
      </w:r>
      <w:r>
        <w:t>je</w:t>
      </w:r>
      <w:r>
        <w:rPr>
          <w:spacing w:val="-14"/>
        </w:rPr>
        <w:t xml:space="preserve"> </w:t>
      </w:r>
      <w:r>
        <w:t>obavljena</w:t>
      </w:r>
      <w:r>
        <w:rPr>
          <w:spacing w:val="-15"/>
        </w:rPr>
        <w:t xml:space="preserve"> </w:t>
      </w:r>
      <w:r>
        <w:t>prodaja</w:t>
      </w:r>
      <w:r>
        <w:rPr>
          <w:spacing w:val="-14"/>
        </w:rPr>
        <w:t xml:space="preserve"> </w:t>
      </w:r>
      <w:r>
        <w:t>pića.</w:t>
      </w:r>
      <w:r>
        <w:rPr>
          <w:spacing w:val="-15"/>
        </w:rPr>
        <w:t xml:space="preserve"> </w:t>
      </w:r>
      <w:r>
        <w:t>U</w:t>
      </w:r>
      <w:r>
        <w:rPr>
          <w:spacing w:val="-15"/>
        </w:rPr>
        <w:t xml:space="preserve"> </w:t>
      </w:r>
      <w:r>
        <w:t>ovom</w:t>
      </w:r>
      <w:r>
        <w:rPr>
          <w:spacing w:val="-14"/>
        </w:rPr>
        <w:t xml:space="preserve"> </w:t>
      </w:r>
      <w:r>
        <w:t>izvještajnom</w:t>
      </w:r>
      <w:r>
        <w:rPr>
          <w:spacing w:val="-15"/>
        </w:rPr>
        <w:t xml:space="preserve"> </w:t>
      </w:r>
      <w:r>
        <w:t>razdoblju ostvareni</w:t>
      </w:r>
      <w:r>
        <w:rPr>
          <w:spacing w:val="-10"/>
        </w:rPr>
        <w:t xml:space="preserve"> </w:t>
      </w:r>
      <w:r>
        <w:t>su</w:t>
      </w:r>
      <w:r>
        <w:rPr>
          <w:spacing w:val="-7"/>
        </w:rPr>
        <w:t xml:space="preserve"> </w:t>
      </w:r>
      <w:r>
        <w:t>i</w:t>
      </w:r>
      <w:r>
        <w:rPr>
          <w:spacing w:val="-10"/>
        </w:rPr>
        <w:t xml:space="preserve"> </w:t>
      </w:r>
      <w:r>
        <w:t>prihodi</w:t>
      </w:r>
      <w:r>
        <w:rPr>
          <w:spacing w:val="-10"/>
        </w:rPr>
        <w:t xml:space="preserve"> </w:t>
      </w:r>
      <w:r>
        <w:t>od</w:t>
      </w:r>
      <w:r>
        <w:rPr>
          <w:spacing w:val="-7"/>
        </w:rPr>
        <w:t xml:space="preserve"> </w:t>
      </w:r>
      <w:r>
        <w:t>poreza</w:t>
      </w:r>
      <w:r>
        <w:rPr>
          <w:spacing w:val="-7"/>
        </w:rPr>
        <w:t xml:space="preserve"> </w:t>
      </w:r>
      <w:r>
        <w:t>na</w:t>
      </w:r>
      <w:r>
        <w:rPr>
          <w:spacing w:val="-7"/>
        </w:rPr>
        <w:t xml:space="preserve"> </w:t>
      </w:r>
      <w:r>
        <w:t>tvrtku</w:t>
      </w:r>
      <w:r>
        <w:rPr>
          <w:spacing w:val="-7"/>
        </w:rPr>
        <w:t xml:space="preserve"> </w:t>
      </w:r>
      <w:r>
        <w:t>(6145)</w:t>
      </w:r>
      <w:r>
        <w:rPr>
          <w:spacing w:val="-11"/>
        </w:rPr>
        <w:t xml:space="preserve"> </w:t>
      </w:r>
      <w:r>
        <w:t>temeljem</w:t>
      </w:r>
      <w:r>
        <w:rPr>
          <w:spacing w:val="-11"/>
        </w:rPr>
        <w:t xml:space="preserve"> </w:t>
      </w:r>
      <w:r>
        <w:t>ovršnog</w:t>
      </w:r>
      <w:r>
        <w:rPr>
          <w:spacing w:val="-12"/>
        </w:rPr>
        <w:t xml:space="preserve"> </w:t>
      </w:r>
      <w:r>
        <w:t>postupka</w:t>
      </w:r>
      <w:r>
        <w:rPr>
          <w:spacing w:val="-7"/>
        </w:rPr>
        <w:t xml:space="preserve"> </w:t>
      </w:r>
      <w:r>
        <w:t>u</w:t>
      </w:r>
      <w:r>
        <w:rPr>
          <w:spacing w:val="-7"/>
        </w:rPr>
        <w:t xml:space="preserve"> </w:t>
      </w:r>
      <w:r>
        <w:t>iznosu</w:t>
      </w:r>
      <w:r>
        <w:rPr>
          <w:spacing w:val="-12"/>
        </w:rPr>
        <w:t xml:space="preserve"> </w:t>
      </w:r>
      <w:r>
        <w:t>od</w:t>
      </w:r>
      <w:r>
        <w:rPr>
          <w:spacing w:val="-12"/>
        </w:rPr>
        <w:t xml:space="preserve"> </w:t>
      </w:r>
      <w:r>
        <w:t xml:space="preserve">82,68 </w:t>
      </w:r>
      <w:r>
        <w:rPr>
          <w:spacing w:val="-2"/>
        </w:rPr>
        <w:t>eura.</w:t>
      </w:r>
    </w:p>
    <w:p w:rsidR="005D37B5" w:rsidRDefault="00000000">
      <w:pPr>
        <w:pStyle w:val="Tijeloteksta"/>
        <w:spacing w:before="146" w:line="264" w:lineRule="auto"/>
        <w:ind w:left="708" w:right="841" w:firstLine="427"/>
        <w:jc w:val="both"/>
      </w:pPr>
      <w:r>
        <w:rPr>
          <w:rFonts w:ascii="Arial" w:hAnsi="Arial"/>
          <w:b/>
        </w:rPr>
        <w:t xml:space="preserve">Pomoći iz inozemstva i od subjekata unutar općeg proračuna (63) </w:t>
      </w:r>
      <w:r>
        <w:t>ostvarene su u iznosu od 388.222,89</w:t>
      </w:r>
      <w:r>
        <w:rPr>
          <w:spacing w:val="-2"/>
        </w:rPr>
        <w:t xml:space="preserve"> </w:t>
      </w:r>
      <w:r>
        <w:t>eura što je 25,75 %</w:t>
      </w:r>
      <w:r>
        <w:rPr>
          <w:spacing w:val="-3"/>
        </w:rPr>
        <w:t xml:space="preserve"> </w:t>
      </w:r>
      <w:r>
        <w:t>u</w:t>
      </w:r>
      <w:r>
        <w:rPr>
          <w:spacing w:val="-2"/>
        </w:rPr>
        <w:t xml:space="preserve"> </w:t>
      </w:r>
      <w:r>
        <w:t>odnosu na</w:t>
      </w:r>
      <w:r>
        <w:rPr>
          <w:spacing w:val="-2"/>
        </w:rPr>
        <w:t xml:space="preserve"> </w:t>
      </w:r>
      <w:r>
        <w:t>plan, ili za</w:t>
      </w:r>
      <w:r>
        <w:rPr>
          <w:spacing w:val="-2"/>
        </w:rPr>
        <w:t xml:space="preserve"> </w:t>
      </w:r>
      <w:r>
        <w:t>7,66% više od</w:t>
      </w:r>
      <w:r>
        <w:rPr>
          <w:spacing w:val="-2"/>
        </w:rPr>
        <w:t xml:space="preserve"> </w:t>
      </w:r>
      <w:r>
        <w:t>ostvarenja</w:t>
      </w:r>
      <w:r>
        <w:rPr>
          <w:spacing w:val="-2"/>
        </w:rPr>
        <w:t xml:space="preserve"> </w:t>
      </w:r>
      <w:r>
        <w:t>u 2023. zbog više ostvarenih pomoći u 2024. od čega se na Općinu Kršan odnosi 343.488,05 eura ostvarenih pomoć,</w:t>
      </w:r>
      <w:r>
        <w:rPr>
          <w:spacing w:val="40"/>
        </w:rPr>
        <w:t xml:space="preserve"> </w:t>
      </w:r>
      <w:r>
        <w:t>na Dječji vrtić Kockica iznos od 33.634,84 eura, a</w:t>
      </w:r>
      <w:r>
        <w:rPr>
          <w:spacing w:val="40"/>
        </w:rPr>
        <w:t xml:space="preserve"> </w:t>
      </w:r>
      <w:r>
        <w:t>Interpretacijski centar Vlaški puti iznos od 11.100,00 eura.</w:t>
      </w:r>
    </w:p>
    <w:p w:rsidR="005D37B5" w:rsidRDefault="00000000">
      <w:pPr>
        <w:pStyle w:val="Tijeloteksta"/>
        <w:spacing w:line="247" w:lineRule="exact"/>
        <w:ind w:left="708"/>
        <w:jc w:val="both"/>
      </w:pPr>
      <w:r>
        <w:t>U</w:t>
      </w:r>
      <w:r>
        <w:rPr>
          <w:spacing w:val="54"/>
        </w:rPr>
        <w:t xml:space="preserve"> </w:t>
      </w:r>
      <w:r>
        <w:t>ukupnim</w:t>
      </w:r>
      <w:r>
        <w:rPr>
          <w:spacing w:val="-3"/>
        </w:rPr>
        <w:t xml:space="preserve"> </w:t>
      </w:r>
      <w:r>
        <w:t>prihodima</w:t>
      </w:r>
      <w:r>
        <w:rPr>
          <w:spacing w:val="-4"/>
        </w:rPr>
        <w:t xml:space="preserve"> </w:t>
      </w:r>
      <w:r>
        <w:t>sudjeluju sa</w:t>
      </w:r>
      <w:r>
        <w:rPr>
          <w:spacing w:val="3"/>
        </w:rPr>
        <w:t xml:space="preserve"> </w:t>
      </w:r>
      <w:r>
        <w:t>9,35</w:t>
      </w:r>
      <w:r>
        <w:rPr>
          <w:spacing w:val="1"/>
        </w:rPr>
        <w:t xml:space="preserve"> </w:t>
      </w:r>
      <w:r>
        <w:t>%,</w:t>
      </w:r>
      <w:r>
        <w:rPr>
          <w:spacing w:val="-4"/>
        </w:rPr>
        <w:t xml:space="preserve"> </w:t>
      </w:r>
      <w:r>
        <w:t>a</w:t>
      </w:r>
      <w:r>
        <w:rPr>
          <w:spacing w:val="-5"/>
        </w:rPr>
        <w:t xml:space="preserve"> </w:t>
      </w:r>
      <w:r>
        <w:t>čine</w:t>
      </w:r>
      <w:r>
        <w:rPr>
          <w:spacing w:val="-8"/>
        </w:rPr>
        <w:t xml:space="preserve"> </w:t>
      </w:r>
      <w:r>
        <w:rPr>
          <w:spacing w:val="-5"/>
        </w:rPr>
        <w:t>ih:</w:t>
      </w:r>
    </w:p>
    <w:p w:rsidR="005D37B5" w:rsidRDefault="005D37B5">
      <w:pPr>
        <w:pStyle w:val="Tijeloteksta"/>
        <w:spacing w:before="41"/>
      </w:pPr>
    </w:p>
    <w:p w:rsidR="005D37B5" w:rsidRDefault="00000000">
      <w:pPr>
        <w:pStyle w:val="Odlomakpopisa"/>
        <w:numPr>
          <w:ilvl w:val="0"/>
          <w:numId w:val="9"/>
        </w:numPr>
        <w:tabs>
          <w:tab w:val="left" w:pos="1135"/>
        </w:tabs>
        <w:ind w:hanging="427"/>
        <w:rPr>
          <w:rFonts w:ascii="Arial" w:hAnsi="Arial"/>
          <w:b/>
        </w:rPr>
      </w:pPr>
      <w:r>
        <w:t>pomoći</w:t>
      </w:r>
      <w:r>
        <w:rPr>
          <w:spacing w:val="-8"/>
        </w:rPr>
        <w:t xml:space="preserve"> </w:t>
      </w:r>
      <w:r>
        <w:t>proračunu</w:t>
      </w:r>
      <w:r>
        <w:rPr>
          <w:spacing w:val="-1"/>
        </w:rPr>
        <w:t xml:space="preserve"> </w:t>
      </w:r>
      <w:r>
        <w:t>iz</w:t>
      </w:r>
      <w:r>
        <w:rPr>
          <w:spacing w:val="-7"/>
        </w:rPr>
        <w:t xml:space="preserve"> </w:t>
      </w:r>
      <w:r>
        <w:t>drugih</w:t>
      </w:r>
      <w:r>
        <w:rPr>
          <w:spacing w:val="-6"/>
        </w:rPr>
        <w:t xml:space="preserve"> </w:t>
      </w:r>
      <w:r>
        <w:t>proračuna</w:t>
      </w:r>
      <w:r>
        <w:rPr>
          <w:spacing w:val="6"/>
        </w:rPr>
        <w:t xml:space="preserve"> </w:t>
      </w:r>
      <w:r>
        <w:t>(633)</w:t>
      </w:r>
      <w:r>
        <w:rPr>
          <w:spacing w:val="-3"/>
        </w:rPr>
        <w:t xml:space="preserve"> </w:t>
      </w:r>
      <w:r>
        <w:t>u</w:t>
      </w:r>
      <w:r>
        <w:rPr>
          <w:spacing w:val="-1"/>
        </w:rPr>
        <w:t xml:space="preserve"> </w:t>
      </w:r>
      <w:r>
        <w:t>iznosu</w:t>
      </w:r>
      <w:r>
        <w:rPr>
          <w:spacing w:val="-5"/>
        </w:rPr>
        <w:t xml:space="preserve"> </w:t>
      </w:r>
      <w:r>
        <w:t>od</w:t>
      </w:r>
      <w:r>
        <w:rPr>
          <w:spacing w:val="-3"/>
        </w:rPr>
        <w:t xml:space="preserve"> </w:t>
      </w:r>
      <w:r>
        <w:t>177.583,17</w:t>
      </w:r>
      <w:r>
        <w:rPr>
          <w:spacing w:val="-6"/>
        </w:rPr>
        <w:t xml:space="preserve"> </w:t>
      </w:r>
      <w:r>
        <w:rPr>
          <w:spacing w:val="-2"/>
        </w:rPr>
        <w:t>eura</w:t>
      </w:r>
      <w:r>
        <w:rPr>
          <w:rFonts w:ascii="Arial" w:hAnsi="Arial"/>
          <w:b/>
          <w:spacing w:val="-2"/>
        </w:rPr>
        <w:t>,</w:t>
      </w:r>
    </w:p>
    <w:p w:rsidR="005D37B5" w:rsidRDefault="00000000">
      <w:pPr>
        <w:pStyle w:val="Odlomakpopisa"/>
        <w:numPr>
          <w:ilvl w:val="0"/>
          <w:numId w:val="9"/>
        </w:numPr>
        <w:tabs>
          <w:tab w:val="left" w:pos="1135"/>
        </w:tabs>
        <w:spacing w:before="4" w:line="269" w:lineRule="exact"/>
        <w:ind w:hanging="427"/>
      </w:pPr>
      <w:r>
        <w:t>pomoć</w:t>
      </w:r>
      <w:r>
        <w:rPr>
          <w:spacing w:val="-10"/>
        </w:rPr>
        <w:t xml:space="preserve"> </w:t>
      </w:r>
      <w:r>
        <w:t>izravnanja</w:t>
      </w:r>
      <w:r>
        <w:rPr>
          <w:spacing w:val="-2"/>
        </w:rPr>
        <w:t xml:space="preserve"> </w:t>
      </w:r>
      <w:r>
        <w:t>za</w:t>
      </w:r>
      <w:r>
        <w:rPr>
          <w:spacing w:val="-3"/>
        </w:rPr>
        <w:t xml:space="preserve"> </w:t>
      </w:r>
      <w:r>
        <w:t>decentraliziran</w:t>
      </w:r>
      <w:r>
        <w:rPr>
          <w:spacing w:val="-8"/>
        </w:rPr>
        <w:t xml:space="preserve"> </w:t>
      </w:r>
      <w:r>
        <w:t>funkcije</w:t>
      </w:r>
      <w:r>
        <w:rPr>
          <w:spacing w:val="-3"/>
        </w:rPr>
        <w:t xml:space="preserve"> </w:t>
      </w:r>
      <w:r>
        <w:t>(635)</w:t>
      </w:r>
      <w:r>
        <w:rPr>
          <w:spacing w:val="-10"/>
        </w:rPr>
        <w:t xml:space="preserve"> </w:t>
      </w:r>
      <w:r>
        <w:t>u</w:t>
      </w:r>
      <w:r>
        <w:rPr>
          <w:spacing w:val="-2"/>
        </w:rPr>
        <w:t xml:space="preserve"> </w:t>
      </w:r>
      <w:r>
        <w:t>iznosu</w:t>
      </w:r>
      <w:r>
        <w:rPr>
          <w:spacing w:val="-3"/>
        </w:rPr>
        <w:t xml:space="preserve"> </w:t>
      </w:r>
      <w:r>
        <w:t>od</w:t>
      </w:r>
      <w:r>
        <w:rPr>
          <w:spacing w:val="3"/>
        </w:rPr>
        <w:t xml:space="preserve"> </w:t>
      </w:r>
      <w:r>
        <w:t>40.710,15</w:t>
      </w:r>
      <w:r>
        <w:rPr>
          <w:spacing w:val="-5"/>
        </w:rPr>
        <w:t xml:space="preserve"> </w:t>
      </w:r>
      <w:r>
        <w:rPr>
          <w:spacing w:val="-2"/>
        </w:rPr>
        <w:t>eura,</w:t>
      </w:r>
    </w:p>
    <w:p w:rsidR="005D37B5" w:rsidRDefault="00000000">
      <w:pPr>
        <w:pStyle w:val="Odlomakpopisa"/>
        <w:numPr>
          <w:ilvl w:val="0"/>
          <w:numId w:val="9"/>
        </w:numPr>
        <w:tabs>
          <w:tab w:val="left" w:pos="1135"/>
        </w:tabs>
        <w:ind w:right="574"/>
      </w:pPr>
      <w:r>
        <w:t>pomoći</w:t>
      </w:r>
      <w:r>
        <w:rPr>
          <w:spacing w:val="40"/>
        </w:rPr>
        <w:t xml:space="preserve"> </w:t>
      </w:r>
      <w:r>
        <w:t>proračunskim</w:t>
      </w:r>
      <w:r>
        <w:rPr>
          <w:spacing w:val="40"/>
        </w:rPr>
        <w:t xml:space="preserve"> </w:t>
      </w:r>
      <w:r>
        <w:t>korisnicima</w:t>
      </w:r>
      <w:r>
        <w:rPr>
          <w:spacing w:val="40"/>
        </w:rPr>
        <w:t xml:space="preserve"> </w:t>
      </w:r>
      <w:r>
        <w:t>iz</w:t>
      </w:r>
      <w:r>
        <w:rPr>
          <w:spacing w:val="40"/>
        </w:rPr>
        <w:t xml:space="preserve"> </w:t>
      </w:r>
      <w:r>
        <w:t>proračuna</w:t>
      </w:r>
      <w:r>
        <w:rPr>
          <w:spacing w:val="40"/>
        </w:rPr>
        <w:t xml:space="preserve"> </w:t>
      </w:r>
      <w:r>
        <w:t>koji</w:t>
      </w:r>
      <w:r>
        <w:rPr>
          <w:spacing w:val="40"/>
        </w:rPr>
        <w:t xml:space="preserve"> </w:t>
      </w:r>
      <w:r>
        <w:t>im</w:t>
      </w:r>
      <w:r>
        <w:rPr>
          <w:spacing w:val="40"/>
        </w:rPr>
        <w:t xml:space="preserve"> </w:t>
      </w:r>
      <w:r>
        <w:t>nije</w:t>
      </w:r>
      <w:r>
        <w:rPr>
          <w:spacing w:val="40"/>
        </w:rPr>
        <w:t xml:space="preserve"> </w:t>
      </w:r>
      <w:r>
        <w:t>nadležan</w:t>
      </w:r>
      <w:r>
        <w:rPr>
          <w:spacing w:val="40"/>
        </w:rPr>
        <w:t xml:space="preserve"> </w:t>
      </w:r>
      <w:r>
        <w:t>(636)</w:t>
      </w:r>
      <w:r>
        <w:rPr>
          <w:spacing w:val="40"/>
        </w:rPr>
        <w:t xml:space="preserve"> </w:t>
      </w:r>
      <w:r>
        <w:t>u</w:t>
      </w:r>
      <w:r>
        <w:rPr>
          <w:spacing w:val="40"/>
        </w:rPr>
        <w:t xml:space="preserve"> </w:t>
      </w:r>
      <w:r>
        <w:t>iznosu</w:t>
      </w:r>
      <w:r>
        <w:rPr>
          <w:spacing w:val="40"/>
        </w:rPr>
        <w:t xml:space="preserve"> </w:t>
      </w:r>
      <w:r>
        <w:t>od 44.734,84 eura,</w:t>
      </w:r>
    </w:p>
    <w:p w:rsidR="005D37B5" w:rsidRDefault="00000000">
      <w:pPr>
        <w:pStyle w:val="Odlomakpopisa"/>
        <w:numPr>
          <w:ilvl w:val="0"/>
          <w:numId w:val="9"/>
        </w:numPr>
        <w:tabs>
          <w:tab w:val="left" w:pos="1135"/>
        </w:tabs>
        <w:ind w:hanging="427"/>
      </w:pPr>
      <w:r>
        <w:t>pomoći</w:t>
      </w:r>
      <w:r>
        <w:rPr>
          <w:spacing w:val="-9"/>
        </w:rPr>
        <w:t xml:space="preserve"> </w:t>
      </w:r>
      <w:r>
        <w:t>temeljem</w:t>
      </w:r>
      <w:r>
        <w:rPr>
          <w:spacing w:val="-4"/>
        </w:rPr>
        <w:t xml:space="preserve"> </w:t>
      </w:r>
      <w:r>
        <w:t>prijenosa</w:t>
      </w:r>
      <w:r>
        <w:rPr>
          <w:spacing w:val="-6"/>
        </w:rPr>
        <w:t xml:space="preserve"> </w:t>
      </w:r>
      <w:r>
        <w:t>EU</w:t>
      </w:r>
      <w:r>
        <w:rPr>
          <w:spacing w:val="-5"/>
        </w:rPr>
        <w:t xml:space="preserve"> </w:t>
      </w:r>
      <w:r>
        <w:t>sredstava</w:t>
      </w:r>
      <w:r>
        <w:rPr>
          <w:spacing w:val="-2"/>
        </w:rPr>
        <w:t xml:space="preserve"> </w:t>
      </w:r>
      <w:r>
        <w:t>(638)</w:t>
      </w:r>
      <w:r>
        <w:rPr>
          <w:spacing w:val="-4"/>
        </w:rPr>
        <w:t xml:space="preserve"> </w:t>
      </w:r>
      <w:r>
        <w:t>u</w:t>
      </w:r>
      <w:r>
        <w:rPr>
          <w:spacing w:val="-2"/>
        </w:rPr>
        <w:t xml:space="preserve"> </w:t>
      </w:r>
      <w:r>
        <w:t>iznosu</w:t>
      </w:r>
      <w:r>
        <w:rPr>
          <w:spacing w:val="-2"/>
        </w:rPr>
        <w:t xml:space="preserve"> </w:t>
      </w:r>
      <w:r>
        <w:t>od</w:t>
      </w:r>
      <w:r>
        <w:rPr>
          <w:spacing w:val="-6"/>
        </w:rPr>
        <w:t xml:space="preserve"> </w:t>
      </w:r>
      <w:r>
        <w:t>125.194,73</w:t>
      </w:r>
      <w:r>
        <w:rPr>
          <w:spacing w:val="-7"/>
        </w:rPr>
        <w:t xml:space="preserve"> </w:t>
      </w:r>
      <w:r>
        <w:rPr>
          <w:spacing w:val="-2"/>
        </w:rPr>
        <w:t>eura.</w:t>
      </w:r>
    </w:p>
    <w:p w:rsidR="005D37B5" w:rsidRDefault="00000000">
      <w:pPr>
        <w:spacing w:before="245" w:line="249" w:lineRule="auto"/>
        <w:ind w:left="708" w:right="523" w:firstLine="427"/>
      </w:pPr>
      <w:r>
        <w:rPr>
          <w:rFonts w:ascii="Arial" w:hAnsi="Arial"/>
          <w:b/>
        </w:rPr>
        <w:t>Pomoći</w:t>
      </w:r>
      <w:r>
        <w:rPr>
          <w:rFonts w:ascii="Arial" w:hAnsi="Arial"/>
          <w:b/>
          <w:spacing w:val="-5"/>
        </w:rPr>
        <w:t xml:space="preserve"> </w:t>
      </w:r>
      <w:r>
        <w:rPr>
          <w:rFonts w:ascii="Arial" w:hAnsi="Arial"/>
          <w:b/>
        </w:rPr>
        <w:t>proračunu</w:t>
      </w:r>
      <w:r>
        <w:rPr>
          <w:rFonts w:ascii="Arial" w:hAnsi="Arial"/>
          <w:b/>
          <w:spacing w:val="-2"/>
        </w:rPr>
        <w:t xml:space="preserve"> </w:t>
      </w:r>
      <w:r>
        <w:rPr>
          <w:rFonts w:ascii="Arial" w:hAnsi="Arial"/>
          <w:b/>
        </w:rPr>
        <w:t>iz</w:t>
      </w:r>
      <w:r>
        <w:rPr>
          <w:rFonts w:ascii="Arial" w:hAnsi="Arial"/>
          <w:b/>
          <w:spacing w:val="-1"/>
        </w:rPr>
        <w:t xml:space="preserve"> </w:t>
      </w:r>
      <w:r>
        <w:rPr>
          <w:rFonts w:ascii="Arial" w:hAnsi="Arial"/>
          <w:b/>
        </w:rPr>
        <w:t>drugih</w:t>
      </w:r>
      <w:r>
        <w:rPr>
          <w:rFonts w:ascii="Arial" w:hAnsi="Arial"/>
          <w:b/>
          <w:spacing w:val="-2"/>
        </w:rPr>
        <w:t xml:space="preserve"> </w:t>
      </w:r>
      <w:r>
        <w:rPr>
          <w:rFonts w:ascii="Arial" w:hAnsi="Arial"/>
          <w:b/>
        </w:rPr>
        <w:t>proračuna (633)</w:t>
      </w:r>
      <w:r>
        <w:rPr>
          <w:rFonts w:ascii="Arial" w:hAnsi="Arial"/>
          <w:b/>
          <w:spacing w:val="-2"/>
        </w:rPr>
        <w:t xml:space="preserve"> </w:t>
      </w:r>
      <w:r>
        <w:t>ostvarene</w:t>
      </w:r>
      <w:r>
        <w:rPr>
          <w:spacing w:val="-2"/>
        </w:rPr>
        <w:t xml:space="preserve"> </w:t>
      </w:r>
      <w:r>
        <w:t>su</w:t>
      </w:r>
      <w:r>
        <w:rPr>
          <w:spacing w:val="80"/>
        </w:rPr>
        <w:t xml:space="preserve"> </w:t>
      </w:r>
      <w:r>
        <w:t>u</w:t>
      </w:r>
      <w:r>
        <w:rPr>
          <w:spacing w:val="-2"/>
        </w:rPr>
        <w:t xml:space="preserve"> </w:t>
      </w:r>
      <w:r>
        <w:t>iznosu</w:t>
      </w:r>
      <w:r>
        <w:rPr>
          <w:spacing w:val="-2"/>
        </w:rPr>
        <w:t xml:space="preserve"> </w:t>
      </w:r>
      <w:r>
        <w:t>od 177.583,17 eura ili 100,73% plana, koje se odnose na:</w:t>
      </w:r>
    </w:p>
    <w:p w:rsidR="005D37B5" w:rsidRDefault="00000000">
      <w:pPr>
        <w:pStyle w:val="Tijeloteksta"/>
        <w:spacing w:before="241" w:line="264" w:lineRule="auto"/>
        <w:ind w:left="708" w:right="838" w:firstLine="427"/>
        <w:jc w:val="both"/>
      </w:pPr>
      <w:r>
        <w:rPr>
          <w:rFonts w:ascii="Arial" w:hAnsi="Arial"/>
          <w:b/>
        </w:rPr>
        <w:t>Tekuće</w:t>
      </w:r>
      <w:r>
        <w:rPr>
          <w:rFonts w:ascii="Arial" w:hAnsi="Arial"/>
          <w:b/>
          <w:spacing w:val="-13"/>
        </w:rPr>
        <w:t xml:space="preserve"> </w:t>
      </w:r>
      <w:r>
        <w:rPr>
          <w:rFonts w:ascii="Arial" w:hAnsi="Arial"/>
          <w:b/>
        </w:rPr>
        <w:t>pomoći</w:t>
      </w:r>
      <w:r>
        <w:rPr>
          <w:rFonts w:ascii="Arial" w:hAnsi="Arial"/>
          <w:b/>
          <w:spacing w:val="-16"/>
        </w:rPr>
        <w:t xml:space="preserve"> </w:t>
      </w:r>
      <w:r>
        <w:rPr>
          <w:rFonts w:ascii="Arial" w:hAnsi="Arial"/>
          <w:b/>
        </w:rPr>
        <w:t>proračunu</w:t>
      </w:r>
      <w:r>
        <w:rPr>
          <w:rFonts w:ascii="Arial" w:hAnsi="Arial"/>
          <w:b/>
          <w:spacing w:val="-13"/>
        </w:rPr>
        <w:t xml:space="preserve"> </w:t>
      </w:r>
      <w:r>
        <w:rPr>
          <w:rFonts w:ascii="Arial" w:hAnsi="Arial"/>
          <w:b/>
        </w:rPr>
        <w:t>iz</w:t>
      </w:r>
      <w:r>
        <w:rPr>
          <w:rFonts w:ascii="Arial" w:hAnsi="Arial"/>
          <w:b/>
          <w:spacing w:val="-14"/>
        </w:rPr>
        <w:t xml:space="preserve"> </w:t>
      </w:r>
      <w:r>
        <w:rPr>
          <w:rFonts w:ascii="Arial" w:hAnsi="Arial"/>
          <w:b/>
        </w:rPr>
        <w:t>drugih</w:t>
      </w:r>
      <w:r>
        <w:rPr>
          <w:rFonts w:ascii="Arial" w:hAnsi="Arial"/>
          <w:b/>
          <w:spacing w:val="-14"/>
        </w:rPr>
        <w:t xml:space="preserve"> </w:t>
      </w:r>
      <w:r>
        <w:rPr>
          <w:rFonts w:ascii="Arial" w:hAnsi="Arial"/>
          <w:b/>
        </w:rPr>
        <w:t>proračuna</w:t>
      </w:r>
      <w:r>
        <w:rPr>
          <w:rFonts w:ascii="Arial" w:hAnsi="Arial"/>
          <w:b/>
          <w:spacing w:val="-12"/>
        </w:rPr>
        <w:t xml:space="preserve"> </w:t>
      </w:r>
      <w:r>
        <w:t>i</w:t>
      </w:r>
      <w:r>
        <w:rPr>
          <w:spacing w:val="-12"/>
        </w:rPr>
        <w:t xml:space="preserve"> </w:t>
      </w:r>
      <w:r>
        <w:t>izvanproračunskim</w:t>
      </w:r>
      <w:r>
        <w:rPr>
          <w:spacing w:val="-12"/>
        </w:rPr>
        <w:t xml:space="preserve"> </w:t>
      </w:r>
      <w:r>
        <w:t>korisnicima</w:t>
      </w:r>
      <w:r>
        <w:rPr>
          <w:spacing w:val="-4"/>
        </w:rPr>
        <w:t xml:space="preserve"> </w:t>
      </w:r>
      <w:r>
        <w:rPr>
          <w:rFonts w:ascii="Arial" w:hAnsi="Arial"/>
          <w:b/>
        </w:rPr>
        <w:t xml:space="preserve">(6331) </w:t>
      </w:r>
      <w:r>
        <w:t>sa ostvarenjem od</w:t>
      </w:r>
      <w:r>
        <w:rPr>
          <w:spacing w:val="40"/>
        </w:rPr>
        <w:t xml:space="preserve"> </w:t>
      </w:r>
      <w:r>
        <w:t>90.983,17 eura ili za 79.114,17 eura više u odnosu na 2023. jer u prethodnom izvještajnom razdoblju Općina Kršan nije ostvarila pravo na</w:t>
      </w:r>
      <w:r>
        <w:rPr>
          <w:spacing w:val="40"/>
        </w:rPr>
        <w:t xml:space="preserve"> </w:t>
      </w:r>
      <w:r>
        <w:t>tekuću pomoć iz državnog</w:t>
      </w:r>
      <w:r>
        <w:rPr>
          <w:spacing w:val="-6"/>
        </w:rPr>
        <w:t xml:space="preserve"> </w:t>
      </w:r>
      <w:r>
        <w:t>proračuna</w:t>
      </w:r>
      <w:r>
        <w:rPr>
          <w:spacing w:val="-2"/>
        </w:rPr>
        <w:t xml:space="preserve"> </w:t>
      </w:r>
      <w:r>
        <w:t>za</w:t>
      </w:r>
      <w:r>
        <w:rPr>
          <w:spacing w:val="-6"/>
        </w:rPr>
        <w:t xml:space="preserve"> </w:t>
      </w:r>
      <w:r>
        <w:t>fiskalno</w:t>
      </w:r>
      <w:r>
        <w:rPr>
          <w:spacing w:val="-2"/>
        </w:rPr>
        <w:t xml:space="preserve"> </w:t>
      </w:r>
      <w:r>
        <w:t>izravnanje.</w:t>
      </w:r>
      <w:r>
        <w:rPr>
          <w:spacing w:val="-2"/>
        </w:rPr>
        <w:t xml:space="preserve"> </w:t>
      </w:r>
      <w:r>
        <w:t>Dakle</w:t>
      </w:r>
      <w:r>
        <w:rPr>
          <w:spacing w:val="-6"/>
        </w:rPr>
        <w:t xml:space="preserve"> </w:t>
      </w:r>
      <w:r>
        <w:t>navedeno</w:t>
      </w:r>
      <w:r>
        <w:rPr>
          <w:spacing w:val="-2"/>
        </w:rPr>
        <w:t xml:space="preserve"> </w:t>
      </w:r>
      <w:r>
        <w:t>ostvarenje</w:t>
      </w:r>
      <w:r>
        <w:rPr>
          <w:spacing w:val="40"/>
        </w:rPr>
        <w:t xml:space="preserve"> </w:t>
      </w:r>
      <w:r>
        <w:t>se</w:t>
      </w:r>
      <w:r>
        <w:rPr>
          <w:spacing w:val="-6"/>
        </w:rPr>
        <w:t xml:space="preserve"> </w:t>
      </w:r>
      <w:r>
        <w:t>odnosi</w:t>
      </w:r>
      <w:r>
        <w:rPr>
          <w:spacing w:val="-9"/>
        </w:rPr>
        <w:t xml:space="preserve"> </w:t>
      </w:r>
      <w:r>
        <w:t>na</w:t>
      </w:r>
      <w:r>
        <w:rPr>
          <w:spacing w:val="40"/>
        </w:rPr>
        <w:t xml:space="preserve"> </w:t>
      </w:r>
      <w:r>
        <w:t>Tekuću pomoć</w:t>
      </w:r>
      <w:r>
        <w:rPr>
          <w:spacing w:val="-15"/>
        </w:rPr>
        <w:t xml:space="preserve"> </w:t>
      </w:r>
      <w:r>
        <w:t>iz</w:t>
      </w:r>
      <w:r>
        <w:rPr>
          <w:spacing w:val="-15"/>
        </w:rPr>
        <w:t xml:space="preserve"> </w:t>
      </w:r>
      <w:r>
        <w:t>državnog</w:t>
      </w:r>
      <w:r>
        <w:rPr>
          <w:spacing w:val="-14"/>
        </w:rPr>
        <w:t xml:space="preserve"> </w:t>
      </w:r>
      <w:r>
        <w:t>proračuna</w:t>
      </w:r>
      <w:r>
        <w:rPr>
          <w:spacing w:val="-15"/>
        </w:rPr>
        <w:t xml:space="preserve"> </w:t>
      </w:r>
      <w:r>
        <w:t>-</w:t>
      </w:r>
      <w:r>
        <w:rPr>
          <w:spacing w:val="-15"/>
        </w:rPr>
        <w:t xml:space="preserve"> </w:t>
      </w:r>
      <w:r>
        <w:t>za</w:t>
      </w:r>
      <w:r>
        <w:rPr>
          <w:spacing w:val="-14"/>
        </w:rPr>
        <w:t xml:space="preserve"> </w:t>
      </w:r>
      <w:r>
        <w:t>fiskalnu</w:t>
      </w:r>
      <w:r>
        <w:rPr>
          <w:spacing w:val="-15"/>
        </w:rPr>
        <w:t xml:space="preserve"> </w:t>
      </w:r>
      <w:r>
        <w:t>održivost</w:t>
      </w:r>
      <w:r>
        <w:rPr>
          <w:spacing w:val="-14"/>
        </w:rPr>
        <w:t xml:space="preserve"> </w:t>
      </w:r>
      <w:r>
        <w:t>dječjih</w:t>
      </w:r>
      <w:r>
        <w:rPr>
          <w:spacing w:val="-15"/>
        </w:rPr>
        <w:t xml:space="preserve"> </w:t>
      </w:r>
      <w:r>
        <w:t>vrtića</w:t>
      </w:r>
      <w:r>
        <w:rPr>
          <w:spacing w:val="-15"/>
        </w:rPr>
        <w:t xml:space="preserve"> </w:t>
      </w:r>
      <w:r>
        <w:t>temeljem</w:t>
      </w:r>
      <w:r>
        <w:rPr>
          <w:spacing w:val="-14"/>
        </w:rPr>
        <w:t xml:space="preserve"> </w:t>
      </w:r>
      <w:r>
        <w:t>Uredbe</w:t>
      </w:r>
      <w:r>
        <w:rPr>
          <w:spacing w:val="-15"/>
        </w:rPr>
        <w:t xml:space="preserve"> </w:t>
      </w:r>
      <w:r>
        <w:t>o</w:t>
      </w:r>
      <w:r>
        <w:rPr>
          <w:spacing w:val="-14"/>
        </w:rPr>
        <w:t xml:space="preserve"> </w:t>
      </w:r>
      <w:r>
        <w:t>kriterijima i mjerilima za utvrđivanje sredstava za fiskalnu održivost dječjih vrtića („Narodne novine“, br. 109/23),</w:t>
      </w:r>
      <w:r>
        <w:rPr>
          <w:spacing w:val="-7"/>
        </w:rPr>
        <w:t xml:space="preserve"> </w:t>
      </w:r>
      <w:r>
        <w:t>te</w:t>
      </w:r>
      <w:r>
        <w:rPr>
          <w:spacing w:val="-11"/>
        </w:rPr>
        <w:t xml:space="preserve"> </w:t>
      </w:r>
      <w:r>
        <w:t>Odluke</w:t>
      </w:r>
      <w:r>
        <w:rPr>
          <w:spacing w:val="-11"/>
        </w:rPr>
        <w:t xml:space="preserve"> </w:t>
      </w:r>
      <w:r>
        <w:t>o</w:t>
      </w:r>
      <w:r>
        <w:rPr>
          <w:spacing w:val="-6"/>
        </w:rPr>
        <w:t xml:space="preserve"> </w:t>
      </w:r>
      <w:r>
        <w:t>dodjeli</w:t>
      </w:r>
      <w:r>
        <w:rPr>
          <w:spacing w:val="-9"/>
        </w:rPr>
        <w:t xml:space="preserve"> </w:t>
      </w:r>
      <w:r>
        <w:t>sredstava</w:t>
      </w:r>
      <w:r>
        <w:rPr>
          <w:spacing w:val="-6"/>
        </w:rPr>
        <w:t xml:space="preserve"> </w:t>
      </w:r>
      <w:r>
        <w:t>za</w:t>
      </w:r>
      <w:r>
        <w:rPr>
          <w:spacing w:val="-11"/>
        </w:rPr>
        <w:t xml:space="preserve"> </w:t>
      </w:r>
      <w:r>
        <w:t>fiskalnu</w:t>
      </w:r>
      <w:r>
        <w:rPr>
          <w:spacing w:val="-11"/>
        </w:rPr>
        <w:t xml:space="preserve"> </w:t>
      </w:r>
      <w:r>
        <w:t>održivost</w:t>
      </w:r>
      <w:r>
        <w:rPr>
          <w:spacing w:val="-7"/>
        </w:rPr>
        <w:t xml:space="preserve"> </w:t>
      </w:r>
      <w:r>
        <w:t>dječjih</w:t>
      </w:r>
      <w:r>
        <w:rPr>
          <w:spacing w:val="-6"/>
        </w:rPr>
        <w:t xml:space="preserve"> </w:t>
      </w:r>
      <w:r>
        <w:t>vrtića</w:t>
      </w:r>
      <w:r>
        <w:rPr>
          <w:spacing w:val="-6"/>
        </w:rPr>
        <w:t xml:space="preserve"> </w:t>
      </w:r>
      <w:r>
        <w:t>za</w:t>
      </w:r>
      <w:r>
        <w:rPr>
          <w:spacing w:val="-11"/>
        </w:rPr>
        <w:t xml:space="preserve"> </w:t>
      </w:r>
      <w:r>
        <w:t>pedagošku</w:t>
      </w:r>
      <w:r>
        <w:rPr>
          <w:spacing w:val="-6"/>
        </w:rPr>
        <w:t xml:space="preserve"> </w:t>
      </w:r>
      <w:r>
        <w:t>godinu 2023./2024. („Narodne novine“, br. 155/23) i Odluke o dodjeli sredstava za fiskalnu održivost dječjih</w:t>
      </w:r>
      <w:r>
        <w:rPr>
          <w:spacing w:val="-2"/>
        </w:rPr>
        <w:t xml:space="preserve"> </w:t>
      </w:r>
      <w:r>
        <w:t>vrtića</w:t>
      </w:r>
      <w:r>
        <w:rPr>
          <w:spacing w:val="-3"/>
        </w:rPr>
        <w:t xml:space="preserve"> </w:t>
      </w:r>
      <w:r>
        <w:t>za</w:t>
      </w:r>
      <w:r>
        <w:rPr>
          <w:spacing w:val="-2"/>
        </w:rPr>
        <w:t xml:space="preserve"> </w:t>
      </w:r>
      <w:r>
        <w:t>pedagošku</w:t>
      </w:r>
      <w:r>
        <w:rPr>
          <w:spacing w:val="-6"/>
        </w:rPr>
        <w:t xml:space="preserve"> </w:t>
      </w:r>
      <w:r>
        <w:t>godinu</w:t>
      </w:r>
      <w:r>
        <w:rPr>
          <w:spacing w:val="-6"/>
        </w:rPr>
        <w:t xml:space="preserve"> </w:t>
      </w:r>
      <w:r>
        <w:t>2024/2025.</w:t>
      </w:r>
      <w:r>
        <w:rPr>
          <w:spacing w:val="-2"/>
        </w:rPr>
        <w:t xml:space="preserve"> </w:t>
      </w:r>
      <w:r>
        <w:t>(„Narodne</w:t>
      </w:r>
      <w:r>
        <w:rPr>
          <w:spacing w:val="-6"/>
        </w:rPr>
        <w:t xml:space="preserve"> </w:t>
      </w:r>
      <w:r>
        <w:t>novine“,</w:t>
      </w:r>
      <w:r>
        <w:rPr>
          <w:spacing w:val="-2"/>
        </w:rPr>
        <w:t xml:space="preserve"> </w:t>
      </w:r>
      <w:r>
        <w:t>br.</w:t>
      </w:r>
      <w:r>
        <w:rPr>
          <w:spacing w:val="-7"/>
        </w:rPr>
        <w:t xml:space="preserve"> </w:t>
      </w:r>
      <w:r>
        <w:t>132/24)</w:t>
      </w:r>
      <w:r>
        <w:rPr>
          <w:spacing w:val="-5"/>
        </w:rPr>
        <w:t xml:space="preserve"> </w:t>
      </w:r>
      <w:r>
        <w:t>sa</w:t>
      </w:r>
      <w:r>
        <w:rPr>
          <w:spacing w:val="-2"/>
        </w:rPr>
        <w:t xml:space="preserve"> </w:t>
      </w:r>
      <w:r>
        <w:t>ostvarenjem od</w:t>
      </w:r>
      <w:r>
        <w:rPr>
          <w:spacing w:val="-6"/>
        </w:rPr>
        <w:t xml:space="preserve"> </w:t>
      </w:r>
      <w:r>
        <w:t>41.751,00</w:t>
      </w:r>
      <w:r>
        <w:rPr>
          <w:spacing w:val="-11"/>
        </w:rPr>
        <w:t xml:space="preserve"> </w:t>
      </w:r>
      <w:r>
        <w:t>eura,</w:t>
      </w:r>
      <w:r>
        <w:rPr>
          <w:spacing w:val="-7"/>
        </w:rPr>
        <w:t xml:space="preserve"> </w:t>
      </w:r>
      <w:r>
        <w:t>te</w:t>
      </w:r>
      <w:r>
        <w:rPr>
          <w:spacing w:val="-11"/>
        </w:rPr>
        <w:t xml:space="preserve"> </w:t>
      </w:r>
      <w:r>
        <w:t>na</w:t>
      </w:r>
      <w:r>
        <w:rPr>
          <w:spacing w:val="-6"/>
        </w:rPr>
        <w:t xml:space="preserve"> </w:t>
      </w:r>
      <w:r>
        <w:t>Tekuću</w:t>
      </w:r>
      <w:r>
        <w:rPr>
          <w:spacing w:val="-6"/>
        </w:rPr>
        <w:t xml:space="preserve"> </w:t>
      </w:r>
      <w:r>
        <w:t>pomoć</w:t>
      </w:r>
      <w:r>
        <w:rPr>
          <w:spacing w:val="-8"/>
        </w:rPr>
        <w:t xml:space="preserve"> </w:t>
      </w:r>
      <w:r>
        <w:t>iz</w:t>
      </w:r>
      <w:r>
        <w:rPr>
          <w:spacing w:val="-13"/>
        </w:rPr>
        <w:t xml:space="preserve"> </w:t>
      </w:r>
      <w:r>
        <w:t>državnog</w:t>
      </w:r>
      <w:r>
        <w:rPr>
          <w:spacing w:val="-6"/>
        </w:rPr>
        <w:t xml:space="preserve"> </w:t>
      </w:r>
      <w:r>
        <w:t>proračuna</w:t>
      </w:r>
      <w:r>
        <w:rPr>
          <w:spacing w:val="-6"/>
        </w:rPr>
        <w:t xml:space="preserve"> </w:t>
      </w:r>
      <w:r>
        <w:t>za</w:t>
      </w:r>
      <w:r>
        <w:rPr>
          <w:spacing w:val="-11"/>
        </w:rPr>
        <w:t xml:space="preserve"> </w:t>
      </w:r>
      <w:r>
        <w:t>fiskalno</w:t>
      </w:r>
      <w:r>
        <w:rPr>
          <w:spacing w:val="-6"/>
        </w:rPr>
        <w:t xml:space="preserve"> </w:t>
      </w:r>
      <w:r>
        <w:t>izravnanje</w:t>
      </w:r>
      <w:r>
        <w:rPr>
          <w:spacing w:val="-11"/>
        </w:rPr>
        <w:t xml:space="preserve"> </w:t>
      </w:r>
      <w:r>
        <w:t>u</w:t>
      </w:r>
      <w:r>
        <w:rPr>
          <w:spacing w:val="-6"/>
        </w:rPr>
        <w:t xml:space="preserve"> </w:t>
      </w:r>
      <w:r>
        <w:t>iznosu od 43.082,17 eura ili 3.590,18 eura mjesečno temeljem Odluke</w:t>
      </w:r>
      <w:r>
        <w:rPr>
          <w:spacing w:val="40"/>
        </w:rPr>
        <w:t xml:space="preserve"> </w:t>
      </w:r>
      <w:r>
        <w:t>o udjelu sredstava fiskalnog</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51"/>
        <w:jc w:val="both"/>
      </w:pPr>
      <w:r>
        <w:lastRenderedPageBreak/>
        <w:t>izravnanja za pojedinu općinu, grad i županiju u ukupnim sredstvima fiskalnog izravnanja s iznosom sredstava fiskalnog izravnanja za 2024. godinu („Narodne novine“, broj 158/2023), te</w:t>
      </w:r>
      <w:r>
        <w:rPr>
          <w:spacing w:val="-3"/>
        </w:rPr>
        <w:t xml:space="preserve"> </w:t>
      </w:r>
      <w:r>
        <w:t>tekuću</w:t>
      </w:r>
      <w:r>
        <w:rPr>
          <w:spacing w:val="-3"/>
        </w:rPr>
        <w:t xml:space="preserve"> </w:t>
      </w:r>
      <w:r>
        <w:t>pomoć</w:t>
      </w:r>
      <w:r>
        <w:rPr>
          <w:spacing w:val="-5"/>
        </w:rPr>
        <w:t xml:space="preserve"> </w:t>
      </w:r>
      <w:r>
        <w:t>iz</w:t>
      </w:r>
      <w:r>
        <w:rPr>
          <w:spacing w:val="-4"/>
        </w:rPr>
        <w:t xml:space="preserve"> </w:t>
      </w:r>
      <w:r>
        <w:t>gradskog</w:t>
      </w:r>
      <w:r>
        <w:rPr>
          <w:spacing w:val="-3"/>
        </w:rPr>
        <w:t xml:space="preserve"> </w:t>
      </w:r>
      <w:r>
        <w:t>proračuna</w:t>
      </w:r>
      <w:r>
        <w:rPr>
          <w:spacing w:val="-3"/>
        </w:rPr>
        <w:t xml:space="preserve"> </w:t>
      </w:r>
      <w:r>
        <w:t>u iznosu</w:t>
      </w:r>
      <w:r>
        <w:rPr>
          <w:spacing w:val="-3"/>
        </w:rPr>
        <w:t xml:space="preserve"> </w:t>
      </w:r>
      <w:r>
        <w:t>od</w:t>
      </w:r>
      <w:r>
        <w:rPr>
          <w:spacing w:val="-3"/>
        </w:rPr>
        <w:t xml:space="preserve"> </w:t>
      </w:r>
      <w:r>
        <w:t>150,00</w:t>
      </w:r>
      <w:r>
        <w:rPr>
          <w:spacing w:val="-3"/>
        </w:rPr>
        <w:t xml:space="preserve"> </w:t>
      </w:r>
      <w:r>
        <w:t>eura za sufinanciranje</w:t>
      </w:r>
      <w:r>
        <w:rPr>
          <w:spacing w:val="-3"/>
        </w:rPr>
        <w:t xml:space="preserve"> </w:t>
      </w:r>
      <w:r>
        <w:t>58.</w:t>
      </w:r>
      <w:r>
        <w:rPr>
          <w:spacing w:val="-3"/>
        </w:rPr>
        <w:t xml:space="preserve"> </w:t>
      </w:r>
      <w:r>
        <w:t>smotre narodne</w:t>
      </w:r>
      <w:r>
        <w:rPr>
          <w:spacing w:val="-3"/>
        </w:rPr>
        <w:t xml:space="preserve"> </w:t>
      </w:r>
      <w:r>
        <w:t>glazbe</w:t>
      </w:r>
      <w:r>
        <w:rPr>
          <w:spacing w:val="-3"/>
        </w:rPr>
        <w:t xml:space="preserve"> </w:t>
      </w:r>
      <w:r>
        <w:t>i</w:t>
      </w:r>
      <w:r>
        <w:rPr>
          <w:spacing w:val="-5"/>
        </w:rPr>
        <w:t xml:space="preserve"> </w:t>
      </w:r>
      <w:r>
        <w:t>plesa</w:t>
      </w:r>
      <w:r>
        <w:rPr>
          <w:spacing w:val="-3"/>
        </w:rPr>
        <w:t xml:space="preserve"> </w:t>
      </w:r>
      <w:r>
        <w:t>Istre,</w:t>
      </w:r>
      <w:r>
        <w:rPr>
          <w:spacing w:val="-3"/>
        </w:rPr>
        <w:t xml:space="preserve"> </w:t>
      </w:r>
      <w:r>
        <w:t>te</w:t>
      </w:r>
      <w:r>
        <w:rPr>
          <w:spacing w:val="-3"/>
        </w:rPr>
        <w:t xml:space="preserve"> </w:t>
      </w:r>
      <w:r>
        <w:t>tekuće</w:t>
      </w:r>
      <w:r>
        <w:rPr>
          <w:spacing w:val="-3"/>
        </w:rPr>
        <w:t xml:space="preserve"> </w:t>
      </w:r>
      <w:r>
        <w:t>pomoći</w:t>
      </w:r>
      <w:r>
        <w:rPr>
          <w:spacing w:val="-5"/>
        </w:rPr>
        <w:t xml:space="preserve"> </w:t>
      </w:r>
      <w:r>
        <w:t>iz</w:t>
      </w:r>
      <w:r>
        <w:rPr>
          <w:spacing w:val="-4"/>
        </w:rPr>
        <w:t xml:space="preserve"> </w:t>
      </w:r>
      <w:r>
        <w:t>Županijskog</w:t>
      </w:r>
      <w:r>
        <w:rPr>
          <w:spacing w:val="-3"/>
        </w:rPr>
        <w:t xml:space="preserve"> </w:t>
      </w:r>
      <w:r>
        <w:t>proračuna</w:t>
      </w:r>
      <w:r>
        <w:rPr>
          <w:spacing w:val="-7"/>
        </w:rPr>
        <w:t xml:space="preserve"> </w:t>
      </w:r>
      <w:r>
        <w:t>u</w:t>
      </w:r>
      <w:r>
        <w:rPr>
          <w:spacing w:val="-3"/>
        </w:rPr>
        <w:t xml:space="preserve"> </w:t>
      </w:r>
      <w:r>
        <w:t>iznosu</w:t>
      </w:r>
      <w:r>
        <w:rPr>
          <w:spacing w:val="-7"/>
        </w:rPr>
        <w:t xml:space="preserve"> </w:t>
      </w:r>
      <w:r>
        <w:t>od</w:t>
      </w:r>
      <w:r>
        <w:rPr>
          <w:spacing w:val="-3"/>
        </w:rPr>
        <w:t xml:space="preserve"> </w:t>
      </w:r>
      <w:r>
        <w:t>6.000,00 eura za izgradnju, održavanje i opremanje sportskih objekata.</w:t>
      </w:r>
    </w:p>
    <w:p w:rsidR="005D37B5" w:rsidRDefault="00000000">
      <w:pPr>
        <w:pStyle w:val="Tijeloteksta"/>
        <w:spacing w:line="264" w:lineRule="auto"/>
        <w:ind w:left="708" w:right="839"/>
        <w:jc w:val="both"/>
      </w:pPr>
      <w:r>
        <w:t>Kapitalne</w:t>
      </w:r>
      <w:r>
        <w:rPr>
          <w:spacing w:val="-15"/>
        </w:rPr>
        <w:t xml:space="preserve"> </w:t>
      </w:r>
      <w:r>
        <w:t>pomoći</w:t>
      </w:r>
      <w:r>
        <w:rPr>
          <w:spacing w:val="-15"/>
        </w:rPr>
        <w:t xml:space="preserve"> </w:t>
      </w:r>
      <w:r>
        <w:t>proračunu</w:t>
      </w:r>
      <w:r>
        <w:rPr>
          <w:spacing w:val="-14"/>
        </w:rPr>
        <w:t xml:space="preserve"> </w:t>
      </w:r>
      <w:r>
        <w:t>iz</w:t>
      </w:r>
      <w:r>
        <w:rPr>
          <w:spacing w:val="-15"/>
        </w:rPr>
        <w:t xml:space="preserve"> </w:t>
      </w:r>
      <w:r>
        <w:t>drugih</w:t>
      </w:r>
      <w:r>
        <w:rPr>
          <w:spacing w:val="-15"/>
        </w:rPr>
        <w:t xml:space="preserve"> </w:t>
      </w:r>
      <w:r>
        <w:t>proračuna</w:t>
      </w:r>
      <w:r>
        <w:rPr>
          <w:spacing w:val="-14"/>
        </w:rPr>
        <w:t xml:space="preserve"> </w:t>
      </w:r>
      <w:r>
        <w:t>i</w:t>
      </w:r>
      <w:r>
        <w:rPr>
          <w:spacing w:val="-15"/>
        </w:rPr>
        <w:t xml:space="preserve"> </w:t>
      </w:r>
      <w:r>
        <w:t>izvanproračunskih</w:t>
      </w:r>
      <w:r>
        <w:rPr>
          <w:spacing w:val="-14"/>
        </w:rPr>
        <w:t xml:space="preserve"> </w:t>
      </w:r>
      <w:r>
        <w:t>korisnika</w:t>
      </w:r>
      <w:r>
        <w:rPr>
          <w:spacing w:val="-15"/>
        </w:rPr>
        <w:t xml:space="preserve"> </w:t>
      </w:r>
      <w:r>
        <w:rPr>
          <w:rFonts w:ascii="Arial" w:hAnsi="Arial"/>
          <w:b/>
        </w:rPr>
        <w:t>(6332)</w:t>
      </w:r>
      <w:r>
        <w:rPr>
          <w:rFonts w:ascii="Arial" w:hAnsi="Arial"/>
          <w:b/>
          <w:spacing w:val="-15"/>
        </w:rPr>
        <w:t xml:space="preserve"> </w:t>
      </w:r>
      <w:r>
        <w:t>ostvareni su u iznosu od 86.600,00 eura ili za 46,20% manje u odnosu na prethodno izvještajno razdoblje, a odnose se na kapitalnu pomoć Ministarstva kulture i medija RH</w:t>
      </w:r>
      <w:r>
        <w:rPr>
          <w:spacing w:val="40"/>
        </w:rPr>
        <w:t xml:space="preserve"> </w:t>
      </w:r>
      <w:r>
        <w:t xml:space="preserve">za zgradu u Plomin, Zgrada </w:t>
      </w:r>
      <w:proofErr w:type="spellStart"/>
      <w:r>
        <w:t>k.č</w:t>
      </w:r>
      <w:proofErr w:type="spellEnd"/>
      <w:r>
        <w:t xml:space="preserve"> 23 u iznosu od 30.000,00 eura, te 50.000,00 eura kapitalnih pomoći za sanaciju potpornog zida kaštela Kožljak, dok se iznos od</w:t>
      </w:r>
      <w:r>
        <w:rPr>
          <w:spacing w:val="40"/>
        </w:rPr>
        <w:t xml:space="preserve"> </w:t>
      </w:r>
      <w:r>
        <w:t>6.600,00 eura odnosi na kapitalna pomoć</w:t>
      </w:r>
      <w:r>
        <w:rPr>
          <w:spacing w:val="-9"/>
        </w:rPr>
        <w:t xml:space="preserve"> </w:t>
      </w:r>
      <w:r>
        <w:t>Istarske</w:t>
      </w:r>
      <w:r>
        <w:rPr>
          <w:spacing w:val="-3"/>
        </w:rPr>
        <w:t xml:space="preserve"> </w:t>
      </w:r>
      <w:r>
        <w:t>Županije</w:t>
      </w:r>
      <w:r>
        <w:rPr>
          <w:spacing w:val="-3"/>
        </w:rPr>
        <w:t xml:space="preserve"> </w:t>
      </w:r>
      <w:r>
        <w:t>za</w:t>
      </w:r>
      <w:r>
        <w:rPr>
          <w:spacing w:val="-7"/>
        </w:rPr>
        <w:t xml:space="preserve"> </w:t>
      </w:r>
      <w:r>
        <w:t>projekt</w:t>
      </w:r>
      <w:r>
        <w:rPr>
          <w:spacing w:val="-8"/>
        </w:rPr>
        <w:t xml:space="preserve"> </w:t>
      </w:r>
      <w:r>
        <w:t>sanacija</w:t>
      </w:r>
      <w:r>
        <w:rPr>
          <w:spacing w:val="-7"/>
        </w:rPr>
        <w:t xml:space="preserve"> </w:t>
      </w:r>
      <w:r>
        <w:t>potpornog</w:t>
      </w:r>
      <w:r>
        <w:rPr>
          <w:spacing w:val="40"/>
        </w:rPr>
        <w:t xml:space="preserve"> </w:t>
      </w:r>
      <w:r>
        <w:t>Zida</w:t>
      </w:r>
      <w:r>
        <w:rPr>
          <w:spacing w:val="-12"/>
        </w:rPr>
        <w:t xml:space="preserve"> </w:t>
      </w:r>
      <w:r>
        <w:t>Kaštela</w:t>
      </w:r>
      <w:r>
        <w:rPr>
          <w:spacing w:val="-7"/>
        </w:rPr>
        <w:t xml:space="preserve"> </w:t>
      </w:r>
      <w:r>
        <w:t>Kožljak</w:t>
      </w:r>
      <w:r>
        <w:rPr>
          <w:spacing w:val="-1"/>
        </w:rPr>
        <w:t xml:space="preserve"> </w:t>
      </w:r>
      <w:r>
        <w:t>-</w:t>
      </w:r>
      <w:r>
        <w:rPr>
          <w:spacing w:val="-11"/>
        </w:rPr>
        <w:t xml:space="preserve"> </w:t>
      </w:r>
      <w:r>
        <w:t>etapna</w:t>
      </w:r>
      <w:r>
        <w:rPr>
          <w:spacing w:val="-7"/>
        </w:rPr>
        <w:t xml:space="preserve"> </w:t>
      </w:r>
      <w:r>
        <w:t>obnova.</w:t>
      </w:r>
    </w:p>
    <w:p w:rsidR="005D37B5" w:rsidRDefault="00000000">
      <w:pPr>
        <w:spacing w:before="139" w:line="266" w:lineRule="auto"/>
        <w:ind w:left="708" w:right="844" w:firstLine="706"/>
        <w:jc w:val="both"/>
      </w:pPr>
      <w:r>
        <w:rPr>
          <w:rFonts w:ascii="Arial" w:hAnsi="Arial"/>
          <w:b/>
        </w:rPr>
        <w:t>Tekuće</w:t>
      </w:r>
      <w:r>
        <w:rPr>
          <w:rFonts w:ascii="Arial" w:hAnsi="Arial"/>
          <w:b/>
          <w:spacing w:val="-12"/>
        </w:rPr>
        <w:t xml:space="preserve"> </w:t>
      </w:r>
      <w:r>
        <w:rPr>
          <w:rFonts w:ascii="Arial" w:hAnsi="Arial"/>
          <w:b/>
        </w:rPr>
        <w:t>pomoći</w:t>
      </w:r>
      <w:r>
        <w:rPr>
          <w:rFonts w:ascii="Arial" w:hAnsi="Arial"/>
          <w:b/>
          <w:spacing w:val="-16"/>
        </w:rPr>
        <w:t xml:space="preserve"> </w:t>
      </w:r>
      <w:r>
        <w:rPr>
          <w:rFonts w:ascii="Arial" w:hAnsi="Arial"/>
          <w:b/>
        </w:rPr>
        <w:t>izravnanja</w:t>
      </w:r>
      <w:r>
        <w:rPr>
          <w:rFonts w:ascii="Arial" w:hAnsi="Arial"/>
          <w:b/>
          <w:spacing w:val="-11"/>
        </w:rPr>
        <w:t xml:space="preserve"> </w:t>
      </w:r>
      <w:r>
        <w:rPr>
          <w:rFonts w:ascii="Arial" w:hAnsi="Arial"/>
          <w:b/>
        </w:rPr>
        <w:t>za</w:t>
      </w:r>
      <w:r>
        <w:rPr>
          <w:rFonts w:ascii="Arial" w:hAnsi="Arial"/>
          <w:b/>
          <w:spacing w:val="-11"/>
        </w:rPr>
        <w:t xml:space="preserve"> </w:t>
      </w:r>
      <w:r>
        <w:rPr>
          <w:rFonts w:ascii="Arial" w:hAnsi="Arial"/>
          <w:b/>
        </w:rPr>
        <w:t>decentralizirane</w:t>
      </w:r>
      <w:r>
        <w:rPr>
          <w:rFonts w:ascii="Arial" w:hAnsi="Arial"/>
          <w:b/>
          <w:spacing w:val="-12"/>
        </w:rPr>
        <w:t xml:space="preserve"> </w:t>
      </w:r>
      <w:r>
        <w:rPr>
          <w:rFonts w:ascii="Arial" w:hAnsi="Arial"/>
          <w:b/>
        </w:rPr>
        <w:t>funkcije</w:t>
      </w:r>
      <w:r>
        <w:rPr>
          <w:rFonts w:ascii="Arial" w:hAnsi="Arial"/>
          <w:b/>
          <w:spacing w:val="39"/>
        </w:rPr>
        <w:t xml:space="preserve"> </w:t>
      </w:r>
      <w:r>
        <w:rPr>
          <w:rFonts w:ascii="Arial" w:hAnsi="Arial"/>
          <w:b/>
        </w:rPr>
        <w:t>(635)</w:t>
      </w:r>
      <w:r>
        <w:rPr>
          <w:rFonts w:ascii="Arial" w:hAnsi="Arial"/>
          <w:b/>
          <w:spacing w:val="31"/>
        </w:rPr>
        <w:t xml:space="preserve"> </w:t>
      </w:r>
      <w:r>
        <w:t>ostvareni</w:t>
      </w:r>
      <w:r>
        <w:rPr>
          <w:spacing w:val="-11"/>
        </w:rPr>
        <w:t xml:space="preserve"> </w:t>
      </w:r>
      <w:r>
        <w:t>su</w:t>
      </w:r>
      <w:r>
        <w:rPr>
          <w:spacing w:val="-13"/>
        </w:rPr>
        <w:t xml:space="preserve"> </w:t>
      </w:r>
      <w:r>
        <w:t>u</w:t>
      </w:r>
      <w:r>
        <w:rPr>
          <w:spacing w:val="-8"/>
        </w:rPr>
        <w:t xml:space="preserve"> </w:t>
      </w:r>
      <w:r>
        <w:t>iznosu od 40.710,15 eura, a odnose se na</w:t>
      </w:r>
      <w:r>
        <w:rPr>
          <w:spacing w:val="40"/>
        </w:rPr>
        <w:t xml:space="preserve"> </w:t>
      </w:r>
      <w:r>
        <w:t>redovna sredstva tekućih pomoći izravnanja za decentralizirane funkcije za JVP (6351).</w:t>
      </w:r>
    </w:p>
    <w:p w:rsidR="005D37B5" w:rsidRDefault="00000000">
      <w:pPr>
        <w:spacing w:before="145" w:line="264" w:lineRule="auto"/>
        <w:ind w:left="708" w:right="841" w:firstLine="706"/>
        <w:jc w:val="both"/>
      </w:pPr>
      <w:r>
        <w:rPr>
          <w:rFonts w:ascii="Arial" w:hAnsi="Arial"/>
          <w:b/>
        </w:rPr>
        <w:t xml:space="preserve">Pomoći proračunskim korisnicima iz proračuna koji im nije nadležan (636) </w:t>
      </w:r>
      <w:r>
        <w:t>ostvarene su u</w:t>
      </w:r>
      <w:r>
        <w:rPr>
          <w:spacing w:val="40"/>
        </w:rPr>
        <w:t xml:space="preserve"> </w:t>
      </w:r>
      <w:r>
        <w:t>2024. u iznosu od 44.734,84 eura ili 99,96% plana, i više za 35,96% od ostvarenja u 2023.. Pomoći se odnose na pomoć Dječjim vrtiću Kockica</w:t>
      </w:r>
      <w:r>
        <w:rPr>
          <w:spacing w:val="40"/>
        </w:rPr>
        <w:t xml:space="preserve"> </w:t>
      </w:r>
      <w:r>
        <w:t>sa ostvarenjem od 33.634,84 eura i Interpretacijskom centru Vlaški puti sa ostvarenjem od 11.100,00 eura, a sastoje se od :</w:t>
      </w:r>
    </w:p>
    <w:p w:rsidR="005D37B5" w:rsidRDefault="00000000">
      <w:pPr>
        <w:pStyle w:val="Tijeloteksta"/>
        <w:spacing w:before="154" w:line="264" w:lineRule="auto"/>
        <w:ind w:left="708" w:right="840" w:firstLine="706"/>
        <w:jc w:val="both"/>
      </w:pPr>
      <w:r>
        <w:rPr>
          <w:rFonts w:ascii="Arial" w:hAnsi="Arial"/>
          <w:b/>
        </w:rPr>
        <w:t xml:space="preserve">Tekuće pomoći proračunskim korisnicima iz proračuna koji im nije nadležan (6361) </w:t>
      </w:r>
      <w:r>
        <w:t>ostvarene su u iznosu od 42.734,84 eura ili za 36,1% više od ostvarenja u istom razdoblju</w:t>
      </w:r>
      <w:r>
        <w:rPr>
          <w:spacing w:val="-8"/>
        </w:rPr>
        <w:t xml:space="preserve"> </w:t>
      </w:r>
      <w:r>
        <w:t>prethodne</w:t>
      </w:r>
      <w:r>
        <w:rPr>
          <w:spacing w:val="-8"/>
        </w:rPr>
        <w:t xml:space="preserve"> </w:t>
      </w:r>
      <w:r>
        <w:t>godine</w:t>
      </w:r>
      <w:r>
        <w:rPr>
          <w:spacing w:val="-4"/>
        </w:rPr>
        <w:t xml:space="preserve"> </w:t>
      </w:r>
      <w:r>
        <w:t>od</w:t>
      </w:r>
      <w:r>
        <w:rPr>
          <w:spacing w:val="-4"/>
        </w:rPr>
        <w:t xml:space="preserve"> </w:t>
      </w:r>
      <w:r>
        <w:t>čega</w:t>
      </w:r>
      <w:r>
        <w:rPr>
          <w:spacing w:val="-8"/>
        </w:rPr>
        <w:t xml:space="preserve"> </w:t>
      </w:r>
      <w:r>
        <w:t>na</w:t>
      </w:r>
      <w:r>
        <w:rPr>
          <w:spacing w:val="-4"/>
        </w:rPr>
        <w:t xml:space="preserve"> </w:t>
      </w:r>
      <w:r>
        <w:t>Dječji</w:t>
      </w:r>
      <w:r>
        <w:rPr>
          <w:spacing w:val="-6"/>
        </w:rPr>
        <w:t xml:space="preserve"> </w:t>
      </w:r>
      <w:r>
        <w:t>vrtić</w:t>
      </w:r>
      <w:r>
        <w:rPr>
          <w:spacing w:val="-9"/>
        </w:rPr>
        <w:t xml:space="preserve"> </w:t>
      </w:r>
      <w:r>
        <w:t>Kockica</w:t>
      </w:r>
      <w:r>
        <w:rPr>
          <w:spacing w:val="-4"/>
        </w:rPr>
        <w:t xml:space="preserve"> </w:t>
      </w:r>
      <w:r>
        <w:t>otpada</w:t>
      </w:r>
      <w:r>
        <w:rPr>
          <w:spacing w:val="-4"/>
        </w:rPr>
        <w:t xml:space="preserve"> </w:t>
      </w:r>
      <w:r>
        <w:t>33.634,84,a</w:t>
      </w:r>
      <w:r>
        <w:rPr>
          <w:spacing w:val="-4"/>
        </w:rPr>
        <w:t xml:space="preserve"> </w:t>
      </w:r>
      <w:r>
        <w:t>čine</w:t>
      </w:r>
      <w:r>
        <w:rPr>
          <w:spacing w:val="-4"/>
        </w:rPr>
        <w:t xml:space="preserve"> </w:t>
      </w:r>
      <w:r>
        <w:t>ih:</w:t>
      </w:r>
      <w:r>
        <w:rPr>
          <w:spacing w:val="-8"/>
        </w:rPr>
        <w:t xml:space="preserve"> </w:t>
      </w:r>
      <w:r>
        <w:t xml:space="preserve">tekuće pomoći Državnog proračuna Ministarstva znanosti i obrazovanja za djecu u programu </w:t>
      </w:r>
      <w:proofErr w:type="spellStart"/>
      <w:r>
        <w:t>predškole</w:t>
      </w:r>
      <w:proofErr w:type="spellEnd"/>
      <w:r>
        <w:t>,</w:t>
      </w:r>
      <w:r>
        <w:rPr>
          <w:spacing w:val="-8"/>
        </w:rPr>
        <w:t xml:space="preserve"> </w:t>
      </w:r>
      <w:r>
        <w:t>te</w:t>
      </w:r>
      <w:r>
        <w:rPr>
          <w:spacing w:val="-7"/>
        </w:rPr>
        <w:t xml:space="preserve"> </w:t>
      </w:r>
      <w:r>
        <w:t>za</w:t>
      </w:r>
      <w:r>
        <w:rPr>
          <w:spacing w:val="-7"/>
        </w:rPr>
        <w:t xml:space="preserve"> </w:t>
      </w:r>
      <w:r>
        <w:t>djecu</w:t>
      </w:r>
      <w:r>
        <w:rPr>
          <w:spacing w:val="-7"/>
        </w:rPr>
        <w:t xml:space="preserve"> </w:t>
      </w:r>
      <w:r>
        <w:t>s</w:t>
      </w:r>
      <w:r>
        <w:rPr>
          <w:spacing w:val="-9"/>
        </w:rPr>
        <w:t xml:space="preserve"> </w:t>
      </w:r>
      <w:r>
        <w:t>poteškoćama</w:t>
      </w:r>
      <w:r>
        <w:rPr>
          <w:spacing w:val="-7"/>
        </w:rPr>
        <w:t xml:space="preserve"> </w:t>
      </w:r>
      <w:r>
        <w:t>u</w:t>
      </w:r>
      <w:r>
        <w:rPr>
          <w:spacing w:val="-7"/>
        </w:rPr>
        <w:t xml:space="preserve"> </w:t>
      </w:r>
      <w:r>
        <w:t>razvoju</w:t>
      </w:r>
      <w:r>
        <w:rPr>
          <w:spacing w:val="80"/>
        </w:rPr>
        <w:t xml:space="preserve"> </w:t>
      </w:r>
      <w:r>
        <w:t>Dječjem</w:t>
      </w:r>
      <w:r>
        <w:rPr>
          <w:spacing w:val="-11"/>
        </w:rPr>
        <w:t xml:space="preserve"> </w:t>
      </w:r>
      <w:r>
        <w:t>vrtiću</w:t>
      </w:r>
      <w:r>
        <w:rPr>
          <w:spacing w:val="-7"/>
        </w:rPr>
        <w:t xml:space="preserve"> </w:t>
      </w:r>
      <w:r>
        <w:t>Kockica</w:t>
      </w:r>
      <w:r>
        <w:rPr>
          <w:spacing w:val="40"/>
        </w:rPr>
        <w:t xml:space="preserve"> </w:t>
      </w:r>
      <w:r>
        <w:t>u</w:t>
      </w:r>
      <w:r>
        <w:rPr>
          <w:spacing w:val="-7"/>
        </w:rPr>
        <w:t xml:space="preserve"> </w:t>
      </w:r>
      <w:r>
        <w:t>iznosu</w:t>
      </w:r>
      <w:r>
        <w:rPr>
          <w:spacing w:val="-7"/>
        </w:rPr>
        <w:t xml:space="preserve"> </w:t>
      </w:r>
      <w:r>
        <w:t>od</w:t>
      </w:r>
      <w:r>
        <w:rPr>
          <w:spacing w:val="-7"/>
        </w:rPr>
        <w:t xml:space="preserve"> </w:t>
      </w:r>
      <w:r>
        <w:t>1.548,40 eura,</w:t>
      </w:r>
      <w:r>
        <w:rPr>
          <w:spacing w:val="40"/>
        </w:rPr>
        <w:t xml:space="preserve"> </w:t>
      </w:r>
      <w:r>
        <w:t>tekuće</w:t>
      </w:r>
      <w:r>
        <w:rPr>
          <w:spacing w:val="-7"/>
        </w:rPr>
        <w:t xml:space="preserve"> </w:t>
      </w:r>
      <w:r>
        <w:t>pomoći</w:t>
      </w:r>
      <w:r>
        <w:rPr>
          <w:spacing w:val="-10"/>
        </w:rPr>
        <w:t xml:space="preserve"> </w:t>
      </w:r>
      <w:r>
        <w:t>iz</w:t>
      </w:r>
      <w:r>
        <w:rPr>
          <w:spacing w:val="-9"/>
        </w:rPr>
        <w:t xml:space="preserve"> </w:t>
      </w:r>
      <w:r>
        <w:t>proračuna</w:t>
      </w:r>
      <w:r>
        <w:rPr>
          <w:spacing w:val="-7"/>
        </w:rPr>
        <w:t xml:space="preserve"> </w:t>
      </w:r>
      <w:r>
        <w:t>JLP(R)S</w:t>
      </w:r>
      <w:r>
        <w:rPr>
          <w:spacing w:val="-8"/>
        </w:rPr>
        <w:t xml:space="preserve"> </w:t>
      </w:r>
      <w:r>
        <w:t>koji</w:t>
      </w:r>
      <w:r>
        <w:rPr>
          <w:spacing w:val="-10"/>
        </w:rPr>
        <w:t xml:space="preserve"> </w:t>
      </w:r>
      <w:r>
        <w:t>nije</w:t>
      </w:r>
      <w:r>
        <w:rPr>
          <w:spacing w:val="-7"/>
        </w:rPr>
        <w:t xml:space="preserve"> </w:t>
      </w:r>
      <w:r>
        <w:t>nadležan</w:t>
      </w:r>
      <w:r>
        <w:rPr>
          <w:spacing w:val="-7"/>
        </w:rPr>
        <w:t xml:space="preserve"> </w:t>
      </w:r>
      <w:r>
        <w:t>proračunskom</w:t>
      </w:r>
      <w:r>
        <w:rPr>
          <w:spacing w:val="-11"/>
        </w:rPr>
        <w:t xml:space="preserve"> </w:t>
      </w:r>
      <w:r>
        <w:t>korisniku</w:t>
      </w:r>
      <w:r>
        <w:rPr>
          <w:spacing w:val="37"/>
        </w:rPr>
        <w:t xml:space="preserve"> </w:t>
      </w:r>
      <w:r>
        <w:t>odnose se na uplate drugih općina za sufinanciranje boravka djece u Dječjem vrtiću Kockica. Navedene pomoći su veće nego u istom razdoblju prethodne godine zbog povećanja ekonomske</w:t>
      </w:r>
      <w:r>
        <w:rPr>
          <w:spacing w:val="-15"/>
        </w:rPr>
        <w:t xml:space="preserve"> </w:t>
      </w:r>
      <w:r>
        <w:t>cijene</w:t>
      </w:r>
      <w:r>
        <w:rPr>
          <w:spacing w:val="-15"/>
        </w:rPr>
        <w:t xml:space="preserve"> </w:t>
      </w:r>
      <w:r>
        <w:t>vrtića</w:t>
      </w:r>
      <w:r>
        <w:rPr>
          <w:spacing w:val="-14"/>
        </w:rPr>
        <w:t xml:space="preserve"> </w:t>
      </w:r>
      <w:r>
        <w:t>te</w:t>
      </w:r>
      <w:r>
        <w:rPr>
          <w:spacing w:val="-15"/>
        </w:rPr>
        <w:t xml:space="preserve"> </w:t>
      </w:r>
      <w:r>
        <w:t>iznose</w:t>
      </w:r>
      <w:r>
        <w:rPr>
          <w:spacing w:val="-14"/>
        </w:rPr>
        <w:t xml:space="preserve"> </w:t>
      </w:r>
      <w:r>
        <w:t>31.086,44</w:t>
      </w:r>
      <w:r>
        <w:rPr>
          <w:spacing w:val="-15"/>
        </w:rPr>
        <w:t xml:space="preserve"> </w:t>
      </w:r>
      <w:r>
        <w:t>eura.</w:t>
      </w:r>
      <w:r>
        <w:rPr>
          <w:spacing w:val="-15"/>
        </w:rPr>
        <w:t xml:space="preserve"> </w:t>
      </w:r>
      <w:r>
        <w:t>Pomoći</w:t>
      </w:r>
      <w:r>
        <w:rPr>
          <w:spacing w:val="-14"/>
        </w:rPr>
        <w:t xml:space="preserve"> </w:t>
      </w:r>
      <w:r>
        <w:t>iz</w:t>
      </w:r>
      <w:r>
        <w:rPr>
          <w:spacing w:val="-15"/>
        </w:rPr>
        <w:t xml:space="preserve"> </w:t>
      </w:r>
      <w:r>
        <w:t>županijskog</w:t>
      </w:r>
      <w:r>
        <w:rPr>
          <w:spacing w:val="-12"/>
        </w:rPr>
        <w:t xml:space="preserve"> </w:t>
      </w:r>
      <w:r>
        <w:t>proračuna</w:t>
      </w:r>
      <w:r>
        <w:rPr>
          <w:spacing w:val="27"/>
        </w:rPr>
        <w:t xml:space="preserve"> </w:t>
      </w:r>
      <w:r>
        <w:t>za</w:t>
      </w:r>
      <w:r>
        <w:rPr>
          <w:spacing w:val="-13"/>
        </w:rPr>
        <w:t xml:space="preserve"> </w:t>
      </w:r>
      <w:r>
        <w:t>projekt Zavičajne nastave Dječjem vrtiću Kockica ostvarene su u 2024.</w:t>
      </w:r>
      <w:r>
        <w:rPr>
          <w:spacing w:val="40"/>
        </w:rPr>
        <w:t xml:space="preserve"> </w:t>
      </w:r>
      <w:r>
        <w:t>iznosu od 1.000,00 eura. Tekuće pomoći Interpretacijskom centru Vlaški puti (6361) ostvarene su u 2024. u ukupnom iznosu od 9.100,00 eura, a koje čine ostvarene pomoći iz državnog proračuna Ministarstva kulture</w:t>
      </w:r>
      <w:r>
        <w:rPr>
          <w:spacing w:val="40"/>
        </w:rPr>
        <w:t xml:space="preserve"> </w:t>
      </w:r>
      <w:r>
        <w:t>u iznosu od 2.600,00 eura za programsku aktivnost -Izrada digitalnih sadržaja na Vlaškom jeziku i</w:t>
      </w:r>
      <w:r>
        <w:rPr>
          <w:spacing w:val="40"/>
        </w:rPr>
        <w:t xml:space="preserve"> </w:t>
      </w:r>
      <w:r>
        <w:t>3.000,00 eura</w:t>
      </w:r>
      <w:r>
        <w:rPr>
          <w:spacing w:val="40"/>
        </w:rPr>
        <w:t xml:space="preserve"> </w:t>
      </w:r>
      <w:r>
        <w:t>za program</w:t>
      </w:r>
      <w:r>
        <w:rPr>
          <w:spacing w:val="40"/>
        </w:rPr>
        <w:t xml:space="preserve"> </w:t>
      </w:r>
      <w:r>
        <w:t>Očuvajmo naš jezik i tradiciju dok se</w:t>
      </w:r>
      <w:r>
        <w:rPr>
          <w:spacing w:val="40"/>
        </w:rPr>
        <w:t xml:space="preserve"> </w:t>
      </w:r>
      <w:r>
        <w:t>tekuća pomoć od Istarske Županije u iznosu od 3.500,00 eura odnosi na programsku aktivnost Očuvajmo naš jezik i tradiciju.</w:t>
      </w:r>
    </w:p>
    <w:p w:rsidR="005D37B5" w:rsidRDefault="00000000">
      <w:pPr>
        <w:spacing w:before="136" w:line="264" w:lineRule="auto"/>
        <w:ind w:left="708" w:right="844" w:firstLine="706"/>
        <w:jc w:val="both"/>
      </w:pPr>
      <w:r>
        <w:rPr>
          <w:rFonts w:ascii="Arial" w:hAnsi="Arial"/>
          <w:b/>
        </w:rPr>
        <w:t>Kapitalne</w:t>
      </w:r>
      <w:r>
        <w:rPr>
          <w:rFonts w:ascii="Arial" w:hAnsi="Arial"/>
          <w:b/>
          <w:spacing w:val="40"/>
        </w:rPr>
        <w:t xml:space="preserve"> </w:t>
      </w:r>
      <w:r>
        <w:rPr>
          <w:rFonts w:ascii="Arial" w:hAnsi="Arial"/>
          <w:b/>
        </w:rPr>
        <w:t>pomoć</w:t>
      </w:r>
      <w:r>
        <w:rPr>
          <w:rFonts w:ascii="Arial" w:hAnsi="Arial"/>
          <w:b/>
          <w:spacing w:val="40"/>
        </w:rPr>
        <w:t xml:space="preserve"> </w:t>
      </w:r>
      <w:r>
        <w:rPr>
          <w:rFonts w:ascii="Arial" w:hAnsi="Arial"/>
          <w:b/>
        </w:rPr>
        <w:t xml:space="preserve">proračunskim korisnicima iz proračuna koji im nije nadležan </w:t>
      </w:r>
      <w:r>
        <w:t>(</w:t>
      </w:r>
      <w:r>
        <w:rPr>
          <w:rFonts w:ascii="Arial" w:hAnsi="Arial"/>
          <w:b/>
        </w:rPr>
        <w:t>6362</w:t>
      </w:r>
      <w:r>
        <w:t>)</w:t>
      </w:r>
      <w:r>
        <w:rPr>
          <w:spacing w:val="40"/>
        </w:rPr>
        <w:t xml:space="preserve"> </w:t>
      </w:r>
      <w:r>
        <w:t>ostvarene su u iznosu od 2.000,00 eura ili za 33,3% više od prethodne godine, a odnose se na kapitalnu pomoć iz Županijskog proračuna Istarske županije</w:t>
      </w:r>
      <w:r>
        <w:rPr>
          <w:spacing w:val="40"/>
        </w:rPr>
        <w:t xml:space="preserve"> </w:t>
      </w:r>
      <w:r>
        <w:t>IC Vlaški puti</w:t>
      </w:r>
      <w:r>
        <w:rPr>
          <w:spacing w:val="40"/>
        </w:rPr>
        <w:t xml:space="preserve"> </w:t>
      </w:r>
      <w:r>
        <w:t>u iznos od 2.000,00</w:t>
      </w:r>
      <w:r>
        <w:rPr>
          <w:spacing w:val="-3"/>
        </w:rPr>
        <w:t xml:space="preserve"> </w:t>
      </w:r>
      <w:r>
        <w:t>eura za program</w:t>
      </w:r>
      <w:r>
        <w:rPr>
          <w:spacing w:val="-1"/>
        </w:rPr>
        <w:t xml:space="preserve"> </w:t>
      </w:r>
      <w:r>
        <w:t>Uređenje i</w:t>
      </w:r>
      <w:r>
        <w:rPr>
          <w:spacing w:val="-1"/>
        </w:rPr>
        <w:t xml:space="preserve"> </w:t>
      </w:r>
      <w:r>
        <w:t>opremanje Interpretacijskog centra Vlaški</w:t>
      </w:r>
      <w:r>
        <w:rPr>
          <w:spacing w:val="-1"/>
        </w:rPr>
        <w:t xml:space="preserve"> </w:t>
      </w:r>
      <w:r>
        <w:t>puti, te tematskih staza Putevima kontrabande.</w:t>
      </w:r>
    </w:p>
    <w:p w:rsidR="005D37B5" w:rsidRDefault="00000000">
      <w:pPr>
        <w:pStyle w:val="Tijeloteksta"/>
        <w:spacing w:before="149" w:line="264" w:lineRule="auto"/>
        <w:ind w:left="708" w:right="843" w:firstLine="706"/>
        <w:jc w:val="both"/>
      </w:pPr>
      <w:r>
        <w:t>Od</w:t>
      </w:r>
      <w:r>
        <w:rPr>
          <w:spacing w:val="-2"/>
        </w:rPr>
        <w:t xml:space="preserve"> </w:t>
      </w:r>
      <w:r>
        <w:rPr>
          <w:rFonts w:ascii="Arial" w:hAnsi="Arial"/>
          <w:b/>
        </w:rPr>
        <w:t>pomoći</w:t>
      </w:r>
      <w:r>
        <w:rPr>
          <w:rFonts w:ascii="Arial" w:hAnsi="Arial"/>
          <w:b/>
          <w:spacing w:val="-11"/>
        </w:rPr>
        <w:t xml:space="preserve"> </w:t>
      </w:r>
      <w:r>
        <w:rPr>
          <w:rFonts w:ascii="Arial" w:hAnsi="Arial"/>
          <w:b/>
        </w:rPr>
        <w:t>temeljem</w:t>
      </w:r>
      <w:r>
        <w:rPr>
          <w:rFonts w:ascii="Arial" w:hAnsi="Arial"/>
          <w:b/>
          <w:spacing w:val="-11"/>
        </w:rPr>
        <w:t xml:space="preserve"> </w:t>
      </w:r>
      <w:r>
        <w:rPr>
          <w:rFonts w:ascii="Arial" w:hAnsi="Arial"/>
          <w:b/>
        </w:rPr>
        <w:t>prijenosa</w:t>
      </w:r>
      <w:r>
        <w:rPr>
          <w:rFonts w:ascii="Arial" w:hAnsi="Arial"/>
          <w:b/>
          <w:spacing w:val="-5"/>
        </w:rPr>
        <w:t xml:space="preserve"> </w:t>
      </w:r>
      <w:r>
        <w:rPr>
          <w:rFonts w:ascii="Arial" w:hAnsi="Arial"/>
          <w:b/>
        </w:rPr>
        <w:t>EU</w:t>
      </w:r>
      <w:r>
        <w:rPr>
          <w:rFonts w:ascii="Arial" w:hAnsi="Arial"/>
          <w:b/>
          <w:spacing w:val="-8"/>
        </w:rPr>
        <w:t xml:space="preserve"> </w:t>
      </w:r>
      <w:r>
        <w:rPr>
          <w:rFonts w:ascii="Arial" w:hAnsi="Arial"/>
          <w:b/>
        </w:rPr>
        <w:t>sredstava</w:t>
      </w:r>
      <w:r>
        <w:rPr>
          <w:rFonts w:ascii="Arial" w:hAnsi="Arial"/>
          <w:b/>
          <w:spacing w:val="-1"/>
        </w:rPr>
        <w:t xml:space="preserve"> </w:t>
      </w:r>
      <w:r>
        <w:rPr>
          <w:rFonts w:ascii="Arial" w:hAnsi="Arial"/>
          <w:b/>
        </w:rPr>
        <w:t>(638</w:t>
      </w:r>
      <w:r>
        <w:t>)</w:t>
      </w:r>
      <w:r>
        <w:rPr>
          <w:spacing w:val="-6"/>
        </w:rPr>
        <w:t xml:space="preserve"> </w:t>
      </w:r>
      <w:r>
        <w:t>realizirano</w:t>
      </w:r>
      <w:r>
        <w:rPr>
          <w:spacing w:val="-3"/>
        </w:rPr>
        <w:t xml:space="preserve"> </w:t>
      </w:r>
      <w:r>
        <w:t>je</w:t>
      </w:r>
      <w:r>
        <w:rPr>
          <w:spacing w:val="-3"/>
        </w:rPr>
        <w:t xml:space="preserve"> </w:t>
      </w:r>
      <w:r>
        <w:t>125.194,73</w:t>
      </w:r>
      <w:r>
        <w:rPr>
          <w:spacing w:val="-7"/>
        </w:rPr>
        <w:t xml:space="preserve"> </w:t>
      </w:r>
      <w:r>
        <w:t>eura</w:t>
      </w:r>
      <w:r>
        <w:rPr>
          <w:spacing w:val="-3"/>
        </w:rPr>
        <w:t xml:space="preserve"> </w:t>
      </w:r>
      <w:r>
        <w:t>ili za 147,42% više u odnosu na prethodno izvještajno razdoblje 2023. u kojem je ostvareno znatno manje pomoći. Navedena sredstva od kapitalnih pomoći</w:t>
      </w:r>
      <w:r>
        <w:rPr>
          <w:spacing w:val="40"/>
        </w:rPr>
        <w:t xml:space="preserve"> </w:t>
      </w:r>
      <w:r>
        <w:t>dobivena su od Ministarstva poljoprivrede RH</w:t>
      </w:r>
      <w:r>
        <w:rPr>
          <w:spacing w:val="-2"/>
        </w:rPr>
        <w:t xml:space="preserve"> </w:t>
      </w:r>
      <w:r>
        <w:t>Uprava ribarstva</w:t>
      </w:r>
      <w:r>
        <w:rPr>
          <w:spacing w:val="40"/>
        </w:rPr>
        <w:t xml:space="preserve"> </w:t>
      </w:r>
      <w:r>
        <w:t>u okviru</w:t>
      </w:r>
      <w:r>
        <w:rPr>
          <w:spacing w:val="40"/>
        </w:rPr>
        <w:t xml:space="preserve"> </w:t>
      </w:r>
      <w:r>
        <w:t>mjere</w:t>
      </w:r>
      <w:r>
        <w:rPr>
          <w:spacing w:val="-4"/>
        </w:rPr>
        <w:t xml:space="preserve"> </w:t>
      </w:r>
      <w:r>
        <w:t xml:space="preserve">III.3. „Provedba strategija lokalnog razvoja </w:t>
      </w:r>
      <w:r>
        <w:rPr>
          <w:w w:val="160"/>
        </w:rPr>
        <w:t>–</w:t>
      </w:r>
      <w:r>
        <w:rPr>
          <w:spacing w:val="-12"/>
          <w:w w:val="160"/>
        </w:rPr>
        <w:t xml:space="preserve"> </w:t>
      </w:r>
      <w:r>
        <w:t>operacije koje podupiru FLAG-OVI“ za programsko razdoblje 2014.-2020., natječaj koji je raspisao FLAG „ALBA“, a odnosi se na 2.2.1. POTPORA ZA AKTIVNOSTI PROMOCIJE, MARKETINGA I OČUVANJA RIBARSKE/MARITIMNE TRADICIJE I BAŠTINE TE PROMICANJA</w:t>
      </w:r>
      <w:r>
        <w:rPr>
          <w:spacing w:val="34"/>
        </w:rPr>
        <w:t xml:space="preserve"> </w:t>
      </w:r>
      <w:r>
        <w:t>ODRŽIVOG</w:t>
      </w:r>
      <w:r>
        <w:rPr>
          <w:spacing w:val="33"/>
        </w:rPr>
        <w:t xml:space="preserve"> </w:t>
      </w:r>
      <w:r>
        <w:t>RIBARSTVA</w:t>
      </w:r>
      <w:r>
        <w:rPr>
          <w:spacing w:val="34"/>
        </w:rPr>
        <w:t xml:space="preserve"> </w:t>
      </w:r>
      <w:r>
        <w:t>I</w:t>
      </w:r>
      <w:r>
        <w:rPr>
          <w:spacing w:val="29"/>
        </w:rPr>
        <w:t xml:space="preserve"> </w:t>
      </w:r>
      <w:r>
        <w:t>AKVAKULTURE</w:t>
      </w:r>
      <w:r>
        <w:rPr>
          <w:spacing w:val="34"/>
        </w:rPr>
        <w:t xml:space="preserve"> </w:t>
      </w:r>
      <w:r>
        <w:t>RIBARSTVENOG</w:t>
      </w:r>
      <w:r>
        <w:rPr>
          <w:spacing w:val="33"/>
        </w:rPr>
        <w:t xml:space="preserve"> </w:t>
      </w:r>
      <w:r>
        <w:t>PODRUČJA</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81"/>
        <w:ind w:left="708"/>
      </w:pPr>
      <w:r>
        <w:lastRenderedPageBreak/>
        <w:t>FLAG-A</w:t>
      </w:r>
      <w:r>
        <w:rPr>
          <w:spacing w:val="-9"/>
        </w:rPr>
        <w:t xml:space="preserve"> </w:t>
      </w:r>
      <w:r>
        <w:t>IZ</w:t>
      </w:r>
      <w:r>
        <w:rPr>
          <w:spacing w:val="-10"/>
        </w:rPr>
        <w:t xml:space="preserve"> </w:t>
      </w:r>
      <w:r>
        <w:t>LOKALNE</w:t>
      </w:r>
      <w:r>
        <w:rPr>
          <w:spacing w:val="-6"/>
        </w:rPr>
        <w:t xml:space="preserve"> </w:t>
      </w:r>
      <w:r>
        <w:t>RAZVOJNE</w:t>
      </w:r>
      <w:r>
        <w:rPr>
          <w:spacing w:val="-13"/>
        </w:rPr>
        <w:t xml:space="preserve"> </w:t>
      </w:r>
      <w:r>
        <w:t>STRATEGIJE</w:t>
      </w:r>
      <w:r>
        <w:rPr>
          <w:spacing w:val="-8"/>
        </w:rPr>
        <w:t xml:space="preserve"> </w:t>
      </w:r>
      <w:r>
        <w:t>U</w:t>
      </w:r>
      <w:r>
        <w:rPr>
          <w:spacing w:val="-11"/>
        </w:rPr>
        <w:t xml:space="preserve"> </w:t>
      </w:r>
      <w:r>
        <w:t>RIBARSTVU</w:t>
      </w:r>
      <w:r>
        <w:rPr>
          <w:spacing w:val="-10"/>
        </w:rPr>
        <w:t xml:space="preserve"> </w:t>
      </w:r>
      <w:r>
        <w:t>2014.</w:t>
      </w:r>
      <w:r>
        <w:rPr>
          <w:spacing w:val="-3"/>
        </w:rPr>
        <w:t xml:space="preserve"> </w:t>
      </w:r>
      <w:r>
        <w:t>–</w:t>
      </w:r>
      <w:r>
        <w:rPr>
          <w:spacing w:val="-7"/>
        </w:rPr>
        <w:t xml:space="preserve"> </w:t>
      </w:r>
      <w:r>
        <w:t>2020.</w:t>
      </w:r>
      <w:r>
        <w:rPr>
          <w:spacing w:val="-9"/>
        </w:rPr>
        <w:t xml:space="preserve"> </w:t>
      </w:r>
      <w:r>
        <w:t>FLAG-A</w:t>
      </w:r>
      <w:r>
        <w:rPr>
          <w:spacing w:val="-12"/>
        </w:rPr>
        <w:t xml:space="preserve"> </w:t>
      </w:r>
      <w:r>
        <w:rPr>
          <w:spacing w:val="-4"/>
        </w:rPr>
        <w:t>ALBA</w:t>
      </w:r>
    </w:p>
    <w:p w:rsidR="005D37B5" w:rsidRDefault="00000000">
      <w:pPr>
        <w:spacing w:before="17" w:line="259" w:lineRule="auto"/>
        <w:ind w:left="708" w:right="861"/>
      </w:pPr>
      <w:r>
        <w:t>M</w:t>
      </w:r>
      <w:r>
        <w:rPr>
          <w:spacing w:val="-6"/>
        </w:rPr>
        <w:t xml:space="preserve"> </w:t>
      </w:r>
      <w:r>
        <w:t>2.2.1.</w:t>
      </w:r>
      <w:r>
        <w:rPr>
          <w:spacing w:val="-2"/>
        </w:rPr>
        <w:t xml:space="preserve"> </w:t>
      </w:r>
      <w:r>
        <w:t>–</w:t>
      </w:r>
      <w:r>
        <w:rPr>
          <w:spacing w:val="-2"/>
        </w:rPr>
        <w:t xml:space="preserve"> </w:t>
      </w:r>
      <w:r>
        <w:t>7/21</w:t>
      </w:r>
      <w:r>
        <w:rPr>
          <w:spacing w:val="-2"/>
        </w:rPr>
        <w:t xml:space="preserve"> </w:t>
      </w:r>
      <w:r>
        <w:t>(ID: FLAG-21-7-5)</w:t>
      </w:r>
      <w:r>
        <w:rPr>
          <w:spacing w:val="-1"/>
        </w:rPr>
        <w:t xml:space="preserve"> </w:t>
      </w:r>
      <w:r>
        <w:t>za</w:t>
      </w:r>
      <w:r>
        <w:rPr>
          <w:spacing w:val="-2"/>
        </w:rPr>
        <w:t xml:space="preserve"> </w:t>
      </w:r>
      <w:r>
        <w:t xml:space="preserve">projekt </w:t>
      </w:r>
      <w:r>
        <w:rPr>
          <w:rFonts w:ascii="Arial" w:hAnsi="Arial"/>
          <w:i/>
        </w:rPr>
        <w:t>Izgradnja</w:t>
      </w:r>
      <w:r>
        <w:rPr>
          <w:rFonts w:ascii="Arial" w:hAnsi="Arial"/>
          <w:i/>
          <w:spacing w:val="-5"/>
        </w:rPr>
        <w:t xml:space="preserve"> </w:t>
      </w:r>
      <w:r>
        <w:rPr>
          <w:rFonts w:ascii="Arial" w:hAnsi="Arial"/>
          <w:i/>
        </w:rPr>
        <w:t>i</w:t>
      </w:r>
      <w:r>
        <w:rPr>
          <w:rFonts w:ascii="Arial" w:hAnsi="Arial"/>
          <w:i/>
          <w:spacing w:val="-8"/>
        </w:rPr>
        <w:t xml:space="preserve"> </w:t>
      </w:r>
      <w:r>
        <w:rPr>
          <w:rFonts w:ascii="Arial" w:hAnsi="Arial"/>
          <w:i/>
        </w:rPr>
        <w:t>opremanje</w:t>
      </w:r>
      <w:r>
        <w:rPr>
          <w:rFonts w:ascii="Arial" w:hAnsi="Arial"/>
          <w:i/>
          <w:spacing w:val="-5"/>
        </w:rPr>
        <w:t xml:space="preserve"> </w:t>
      </w:r>
      <w:r>
        <w:rPr>
          <w:rFonts w:ascii="Arial" w:hAnsi="Arial"/>
          <w:i/>
        </w:rPr>
        <w:t>tematskog</w:t>
      </w:r>
      <w:r>
        <w:rPr>
          <w:rFonts w:ascii="Arial" w:hAnsi="Arial"/>
          <w:i/>
          <w:spacing w:val="-5"/>
        </w:rPr>
        <w:t xml:space="preserve"> </w:t>
      </w:r>
      <w:r>
        <w:rPr>
          <w:rFonts w:ascii="Arial" w:hAnsi="Arial"/>
          <w:i/>
        </w:rPr>
        <w:t>dječjeg</w:t>
      </w:r>
      <w:r>
        <w:rPr>
          <w:rFonts w:ascii="Arial" w:hAnsi="Arial"/>
          <w:i/>
          <w:spacing w:val="-5"/>
        </w:rPr>
        <w:t xml:space="preserve"> </w:t>
      </w:r>
      <w:r>
        <w:rPr>
          <w:rFonts w:ascii="Arial" w:hAnsi="Arial"/>
          <w:i/>
        </w:rPr>
        <w:t xml:space="preserve">igrališta </w:t>
      </w:r>
      <w:r>
        <w:rPr>
          <w:rFonts w:ascii="Arial" w:hAnsi="Arial"/>
          <w:i/>
          <w:w w:val="105"/>
        </w:rPr>
        <w:t>u</w:t>
      </w:r>
      <w:r>
        <w:rPr>
          <w:rFonts w:ascii="Arial" w:hAnsi="Arial"/>
          <w:i/>
          <w:spacing w:val="-17"/>
          <w:w w:val="105"/>
        </w:rPr>
        <w:t xml:space="preserve"> </w:t>
      </w:r>
      <w:r>
        <w:rPr>
          <w:rFonts w:ascii="Arial" w:hAnsi="Arial"/>
          <w:i/>
          <w:w w:val="105"/>
        </w:rPr>
        <w:t>Plomin</w:t>
      </w:r>
      <w:r>
        <w:rPr>
          <w:rFonts w:ascii="Arial" w:hAnsi="Arial"/>
          <w:i/>
          <w:spacing w:val="-16"/>
          <w:w w:val="105"/>
        </w:rPr>
        <w:t xml:space="preserve"> </w:t>
      </w:r>
      <w:r>
        <w:rPr>
          <w:rFonts w:ascii="Arial" w:hAnsi="Arial"/>
          <w:i/>
          <w:w w:val="105"/>
        </w:rPr>
        <w:t>Luci</w:t>
      </w:r>
      <w:r>
        <w:rPr>
          <w:rFonts w:ascii="Arial" w:hAnsi="Arial"/>
          <w:i/>
          <w:spacing w:val="-16"/>
          <w:w w:val="105"/>
        </w:rPr>
        <w:t xml:space="preserve"> </w:t>
      </w:r>
      <w:r>
        <w:rPr>
          <w:w w:val="105"/>
        </w:rPr>
        <w:t>u</w:t>
      </w:r>
      <w:r>
        <w:rPr>
          <w:spacing w:val="-15"/>
          <w:w w:val="105"/>
        </w:rPr>
        <w:t xml:space="preserve"> </w:t>
      </w:r>
      <w:r>
        <w:rPr>
          <w:w w:val="105"/>
        </w:rPr>
        <w:t>vrijednosti</w:t>
      </w:r>
      <w:r>
        <w:rPr>
          <w:spacing w:val="-15"/>
          <w:w w:val="105"/>
        </w:rPr>
        <w:t xml:space="preserve"> </w:t>
      </w:r>
      <w:r>
        <w:rPr>
          <w:w w:val="105"/>
        </w:rPr>
        <w:t>od</w:t>
      </w:r>
      <w:r>
        <w:rPr>
          <w:spacing w:val="-16"/>
          <w:w w:val="105"/>
        </w:rPr>
        <w:t xml:space="preserve"> </w:t>
      </w:r>
      <w:r>
        <w:rPr>
          <w:w w:val="105"/>
        </w:rPr>
        <w:t>125.194,73</w:t>
      </w:r>
      <w:r>
        <w:rPr>
          <w:spacing w:val="-15"/>
          <w:w w:val="105"/>
        </w:rPr>
        <w:t xml:space="preserve"> </w:t>
      </w:r>
      <w:r>
        <w:rPr>
          <w:w w:val="105"/>
        </w:rPr>
        <w:t>eura</w:t>
      </w:r>
      <w:r>
        <w:rPr>
          <w:spacing w:val="-15"/>
          <w:w w:val="105"/>
        </w:rPr>
        <w:t xml:space="preserve"> </w:t>
      </w:r>
      <w:r>
        <w:rPr>
          <w:w w:val="105"/>
        </w:rPr>
        <w:t>koji</w:t>
      </w:r>
      <w:r>
        <w:rPr>
          <w:spacing w:val="-16"/>
          <w:w w:val="105"/>
        </w:rPr>
        <w:t xml:space="preserve"> </w:t>
      </w:r>
      <w:r>
        <w:rPr>
          <w:w w:val="105"/>
        </w:rPr>
        <w:t>je</w:t>
      </w:r>
      <w:r>
        <w:rPr>
          <w:spacing w:val="-15"/>
          <w:w w:val="105"/>
        </w:rPr>
        <w:t xml:space="preserve"> </w:t>
      </w:r>
      <w:r>
        <w:rPr>
          <w:w w:val="105"/>
        </w:rPr>
        <w:t>realiziran</w:t>
      </w:r>
      <w:r>
        <w:rPr>
          <w:spacing w:val="-15"/>
          <w:w w:val="105"/>
        </w:rPr>
        <w:t xml:space="preserve"> </w:t>
      </w:r>
      <w:r>
        <w:rPr>
          <w:w w:val="105"/>
        </w:rPr>
        <w:t>u</w:t>
      </w:r>
      <w:r>
        <w:rPr>
          <w:spacing w:val="-15"/>
          <w:w w:val="105"/>
        </w:rPr>
        <w:t xml:space="preserve"> </w:t>
      </w:r>
      <w:r>
        <w:rPr>
          <w:w w:val="105"/>
        </w:rPr>
        <w:t>2023.</w:t>
      </w:r>
    </w:p>
    <w:p w:rsidR="005D37B5" w:rsidRDefault="005D37B5">
      <w:pPr>
        <w:pStyle w:val="Tijeloteksta"/>
      </w:pPr>
    </w:p>
    <w:p w:rsidR="005D37B5" w:rsidRDefault="005D37B5">
      <w:pPr>
        <w:pStyle w:val="Tijeloteksta"/>
        <w:spacing w:before="7"/>
      </w:pPr>
    </w:p>
    <w:p w:rsidR="005D37B5" w:rsidRDefault="00000000">
      <w:pPr>
        <w:pStyle w:val="Tijeloteksta"/>
        <w:spacing w:line="244" w:lineRule="auto"/>
        <w:ind w:left="708" w:right="559" w:firstLine="427"/>
        <w:jc w:val="both"/>
      </w:pPr>
      <w:r>
        <w:rPr>
          <w:rFonts w:ascii="Arial" w:hAnsi="Arial"/>
          <w:b/>
        </w:rPr>
        <w:t>Prihodi</w:t>
      </w:r>
      <w:r>
        <w:rPr>
          <w:rFonts w:ascii="Arial" w:hAnsi="Arial"/>
          <w:b/>
          <w:spacing w:val="-10"/>
        </w:rPr>
        <w:t xml:space="preserve"> </w:t>
      </w:r>
      <w:r>
        <w:rPr>
          <w:rFonts w:ascii="Arial" w:hAnsi="Arial"/>
          <w:b/>
        </w:rPr>
        <w:t>od</w:t>
      </w:r>
      <w:r>
        <w:rPr>
          <w:rFonts w:ascii="Arial" w:hAnsi="Arial"/>
          <w:b/>
          <w:spacing w:val="-7"/>
        </w:rPr>
        <w:t xml:space="preserve"> </w:t>
      </w:r>
      <w:r>
        <w:rPr>
          <w:rFonts w:ascii="Arial" w:hAnsi="Arial"/>
          <w:b/>
        </w:rPr>
        <w:t>imovine</w:t>
      </w:r>
      <w:r>
        <w:rPr>
          <w:rFonts w:ascii="Arial" w:hAnsi="Arial"/>
          <w:b/>
          <w:spacing w:val="-5"/>
        </w:rPr>
        <w:t xml:space="preserve"> </w:t>
      </w:r>
      <w:r>
        <w:rPr>
          <w:rFonts w:ascii="Arial" w:hAnsi="Arial"/>
          <w:b/>
        </w:rPr>
        <w:t>(64)</w:t>
      </w:r>
      <w:r>
        <w:rPr>
          <w:rFonts w:ascii="Arial" w:hAnsi="Arial"/>
          <w:b/>
          <w:spacing w:val="-5"/>
        </w:rPr>
        <w:t xml:space="preserve"> </w:t>
      </w:r>
      <w:r>
        <w:t>ostvareni</w:t>
      </w:r>
      <w:r>
        <w:rPr>
          <w:spacing w:val="-4"/>
        </w:rPr>
        <w:t xml:space="preserve"> </w:t>
      </w:r>
      <w:r>
        <w:t>su</w:t>
      </w:r>
      <w:r>
        <w:rPr>
          <w:spacing w:val="-2"/>
        </w:rPr>
        <w:t xml:space="preserve"> </w:t>
      </w:r>
      <w:r>
        <w:t>u</w:t>
      </w:r>
      <w:r>
        <w:rPr>
          <w:spacing w:val="-6"/>
        </w:rPr>
        <w:t xml:space="preserve"> </w:t>
      </w:r>
      <w:r>
        <w:t>iznosu</w:t>
      </w:r>
      <w:r>
        <w:rPr>
          <w:spacing w:val="-6"/>
        </w:rPr>
        <w:t xml:space="preserve"> </w:t>
      </w:r>
      <w:r>
        <w:t>od</w:t>
      </w:r>
      <w:r>
        <w:rPr>
          <w:spacing w:val="-9"/>
        </w:rPr>
        <w:t xml:space="preserve"> </w:t>
      </w:r>
      <w:r>
        <w:t>747.973,97</w:t>
      </w:r>
      <w:r>
        <w:rPr>
          <w:spacing w:val="-2"/>
        </w:rPr>
        <w:t xml:space="preserve"> </w:t>
      </w:r>
      <w:r>
        <w:t>eura</w:t>
      </w:r>
      <w:r>
        <w:rPr>
          <w:spacing w:val="40"/>
        </w:rPr>
        <w:t xml:space="preserve"> </w:t>
      </w:r>
      <w:r>
        <w:t>što</w:t>
      </w:r>
      <w:r>
        <w:rPr>
          <w:spacing w:val="-2"/>
        </w:rPr>
        <w:t xml:space="preserve"> </w:t>
      </w:r>
      <w:r>
        <w:t>je</w:t>
      </w:r>
      <w:r>
        <w:rPr>
          <w:spacing w:val="-6"/>
        </w:rPr>
        <w:t xml:space="preserve"> </w:t>
      </w:r>
      <w:r>
        <w:t>67,61 %</w:t>
      </w:r>
      <w:r>
        <w:rPr>
          <w:spacing w:val="-8"/>
        </w:rPr>
        <w:t xml:space="preserve"> </w:t>
      </w:r>
      <w:r>
        <w:t>u</w:t>
      </w:r>
      <w:r>
        <w:rPr>
          <w:spacing w:val="-6"/>
        </w:rPr>
        <w:t xml:space="preserve"> </w:t>
      </w:r>
      <w:r>
        <w:t>odnosu na plan, od čega na Općinu Kršan otpada</w:t>
      </w:r>
      <w:r>
        <w:rPr>
          <w:spacing w:val="40"/>
        </w:rPr>
        <w:t xml:space="preserve"> </w:t>
      </w:r>
      <w:r>
        <w:t>747.970,04 eura, a na Vlaške pute otpada iznos od 3,93 eura . U ukupnim</w:t>
      </w:r>
      <w:r>
        <w:rPr>
          <w:spacing w:val="40"/>
        </w:rPr>
        <w:t xml:space="preserve"> </w:t>
      </w:r>
      <w:r>
        <w:t>prihodima sudjeluju sa 18,02 %, a čine ih:</w:t>
      </w:r>
    </w:p>
    <w:p w:rsidR="005D37B5" w:rsidRDefault="00000000">
      <w:pPr>
        <w:pStyle w:val="Odlomakpopisa"/>
        <w:numPr>
          <w:ilvl w:val="0"/>
          <w:numId w:val="9"/>
        </w:numPr>
        <w:tabs>
          <w:tab w:val="left" w:pos="1134"/>
        </w:tabs>
        <w:spacing w:line="261" w:lineRule="exact"/>
        <w:ind w:left="1134" w:hanging="426"/>
        <w:jc w:val="both"/>
      </w:pPr>
      <w:r>
        <w:t>prihodi</w:t>
      </w:r>
      <w:r>
        <w:rPr>
          <w:spacing w:val="-5"/>
        </w:rPr>
        <w:t xml:space="preserve"> </w:t>
      </w:r>
      <w:r>
        <w:t>od</w:t>
      </w:r>
      <w:r>
        <w:rPr>
          <w:spacing w:val="-6"/>
        </w:rPr>
        <w:t xml:space="preserve"> </w:t>
      </w:r>
      <w:r>
        <w:t>financijske</w:t>
      </w:r>
      <w:r>
        <w:rPr>
          <w:spacing w:val="-2"/>
        </w:rPr>
        <w:t xml:space="preserve"> </w:t>
      </w:r>
      <w:r>
        <w:t>imovine</w:t>
      </w:r>
      <w:r>
        <w:rPr>
          <w:spacing w:val="-2"/>
        </w:rPr>
        <w:t xml:space="preserve"> </w:t>
      </w:r>
      <w:r>
        <w:rPr>
          <w:rFonts w:ascii="Arial" w:hAnsi="Arial"/>
          <w:b/>
        </w:rPr>
        <w:t>(641</w:t>
      </w:r>
      <w:r>
        <w:t>)</w:t>
      </w:r>
      <w:r>
        <w:rPr>
          <w:spacing w:val="-4"/>
        </w:rPr>
        <w:t xml:space="preserve"> </w:t>
      </w:r>
      <w:r>
        <w:t>u</w:t>
      </w:r>
      <w:r>
        <w:rPr>
          <w:spacing w:val="-7"/>
        </w:rPr>
        <w:t xml:space="preserve"> </w:t>
      </w:r>
      <w:r>
        <w:t>iznosu</w:t>
      </w:r>
      <w:r>
        <w:rPr>
          <w:spacing w:val="-6"/>
        </w:rPr>
        <w:t xml:space="preserve"> </w:t>
      </w:r>
      <w:r>
        <w:t>od 5.024,07</w:t>
      </w:r>
      <w:r>
        <w:rPr>
          <w:spacing w:val="-6"/>
        </w:rPr>
        <w:t xml:space="preserve"> </w:t>
      </w:r>
      <w:r>
        <w:rPr>
          <w:spacing w:val="-2"/>
        </w:rPr>
        <w:t>eura,</w:t>
      </w:r>
    </w:p>
    <w:p w:rsidR="005D37B5" w:rsidRDefault="00000000">
      <w:pPr>
        <w:pStyle w:val="Odlomakpopisa"/>
        <w:numPr>
          <w:ilvl w:val="0"/>
          <w:numId w:val="9"/>
        </w:numPr>
        <w:tabs>
          <w:tab w:val="left" w:pos="1134"/>
        </w:tabs>
        <w:spacing w:line="269" w:lineRule="exact"/>
        <w:ind w:left="1134" w:hanging="426"/>
        <w:jc w:val="both"/>
      </w:pPr>
      <w:r>
        <w:t>prihodi</w:t>
      </w:r>
      <w:r>
        <w:rPr>
          <w:spacing w:val="-4"/>
        </w:rPr>
        <w:t xml:space="preserve"> </w:t>
      </w:r>
      <w:r>
        <w:t>od</w:t>
      </w:r>
      <w:r>
        <w:rPr>
          <w:spacing w:val="-6"/>
        </w:rPr>
        <w:t xml:space="preserve"> </w:t>
      </w:r>
      <w:r>
        <w:t>nefinancijske</w:t>
      </w:r>
      <w:r>
        <w:rPr>
          <w:spacing w:val="-2"/>
        </w:rPr>
        <w:t xml:space="preserve"> </w:t>
      </w:r>
      <w:r>
        <w:t>imovine</w:t>
      </w:r>
      <w:r>
        <w:rPr>
          <w:spacing w:val="-5"/>
        </w:rPr>
        <w:t xml:space="preserve"> </w:t>
      </w:r>
      <w:r>
        <w:t>(</w:t>
      </w:r>
      <w:r>
        <w:rPr>
          <w:rFonts w:ascii="Arial" w:hAnsi="Arial"/>
          <w:b/>
        </w:rPr>
        <w:t>642</w:t>
      </w:r>
      <w:r>
        <w:t>)</w:t>
      </w:r>
      <w:r>
        <w:rPr>
          <w:spacing w:val="-4"/>
        </w:rPr>
        <w:t xml:space="preserve"> </w:t>
      </w:r>
      <w:r>
        <w:t>u</w:t>
      </w:r>
      <w:r>
        <w:rPr>
          <w:spacing w:val="-6"/>
        </w:rPr>
        <w:t xml:space="preserve"> </w:t>
      </w:r>
      <w:r>
        <w:t>iznosu</w:t>
      </w:r>
      <w:r>
        <w:rPr>
          <w:spacing w:val="-6"/>
        </w:rPr>
        <w:t xml:space="preserve"> </w:t>
      </w:r>
      <w:r>
        <w:t>od</w:t>
      </w:r>
      <w:r>
        <w:rPr>
          <w:spacing w:val="-4"/>
        </w:rPr>
        <w:t xml:space="preserve"> </w:t>
      </w:r>
      <w:r>
        <w:t>742.949,90</w:t>
      </w:r>
      <w:r>
        <w:rPr>
          <w:spacing w:val="-6"/>
        </w:rPr>
        <w:t xml:space="preserve"> </w:t>
      </w:r>
      <w:r>
        <w:rPr>
          <w:spacing w:val="-2"/>
        </w:rPr>
        <w:t>eura.</w:t>
      </w:r>
    </w:p>
    <w:p w:rsidR="005D37B5" w:rsidRDefault="005D37B5">
      <w:pPr>
        <w:pStyle w:val="Tijeloteksta"/>
        <w:spacing w:before="183"/>
      </w:pPr>
    </w:p>
    <w:p w:rsidR="005D37B5" w:rsidRDefault="00000000">
      <w:pPr>
        <w:pStyle w:val="Tijeloteksta"/>
        <w:spacing w:line="264" w:lineRule="auto"/>
        <w:ind w:left="708" w:right="838" w:firstLine="427"/>
        <w:jc w:val="both"/>
      </w:pPr>
      <w:r>
        <w:rPr>
          <w:rFonts w:ascii="Arial" w:hAnsi="Arial"/>
          <w:b/>
        </w:rPr>
        <w:t xml:space="preserve">Prihodi od financijske imovine (Šifra 641) </w:t>
      </w:r>
      <w:r>
        <w:t>ostvareni su u 2024. u iznosu od 5.024,07 eura, a odnose</w:t>
      </w:r>
      <w:r>
        <w:rPr>
          <w:spacing w:val="40"/>
        </w:rPr>
        <w:t xml:space="preserve"> </w:t>
      </w:r>
      <w:r>
        <w:t>se na kamate na oročena sredstva i depozite po viđenju (6413) u iznosu od 3,93 eura, koji se odnose na kamate na depozite po viđenju za Interpretacijski centar Vlaški puti</w:t>
      </w:r>
      <w:r>
        <w:rPr>
          <w:spacing w:val="-15"/>
        </w:rPr>
        <w:t xml:space="preserve"> </w:t>
      </w:r>
      <w:r>
        <w:t>i</w:t>
      </w:r>
      <w:r>
        <w:rPr>
          <w:spacing w:val="-15"/>
        </w:rPr>
        <w:t xml:space="preserve"> </w:t>
      </w:r>
      <w:r>
        <w:t>Prihodi</w:t>
      </w:r>
      <w:r>
        <w:rPr>
          <w:spacing w:val="-14"/>
        </w:rPr>
        <w:t xml:space="preserve"> </w:t>
      </w:r>
      <w:r>
        <w:t>od</w:t>
      </w:r>
      <w:r>
        <w:rPr>
          <w:spacing w:val="-15"/>
        </w:rPr>
        <w:t xml:space="preserve"> </w:t>
      </w:r>
      <w:r>
        <w:t>dobiti</w:t>
      </w:r>
      <w:r>
        <w:rPr>
          <w:spacing w:val="-15"/>
        </w:rPr>
        <w:t xml:space="preserve"> </w:t>
      </w:r>
      <w:r>
        <w:t>trgovačkih</w:t>
      </w:r>
      <w:r>
        <w:rPr>
          <w:spacing w:val="-14"/>
        </w:rPr>
        <w:t xml:space="preserve"> </w:t>
      </w:r>
      <w:r>
        <w:t>društava,</w:t>
      </w:r>
      <w:r>
        <w:rPr>
          <w:spacing w:val="-15"/>
        </w:rPr>
        <w:t xml:space="preserve"> </w:t>
      </w:r>
      <w:r>
        <w:t>kreditnih</w:t>
      </w:r>
      <w:r>
        <w:rPr>
          <w:spacing w:val="-14"/>
        </w:rPr>
        <w:t xml:space="preserve"> </w:t>
      </w:r>
      <w:r>
        <w:t>i</w:t>
      </w:r>
      <w:r>
        <w:rPr>
          <w:spacing w:val="-15"/>
        </w:rPr>
        <w:t xml:space="preserve"> </w:t>
      </w:r>
      <w:r>
        <w:t>ostalih</w:t>
      </w:r>
      <w:r>
        <w:rPr>
          <w:spacing w:val="-15"/>
        </w:rPr>
        <w:t xml:space="preserve"> </w:t>
      </w:r>
      <w:r>
        <w:t>financijskih</w:t>
      </w:r>
      <w:r>
        <w:rPr>
          <w:spacing w:val="-14"/>
        </w:rPr>
        <w:t xml:space="preserve"> </w:t>
      </w:r>
      <w:r>
        <w:t>institucija</w:t>
      </w:r>
      <w:r>
        <w:rPr>
          <w:spacing w:val="-15"/>
        </w:rPr>
        <w:t xml:space="preserve"> </w:t>
      </w:r>
      <w:r>
        <w:t>po</w:t>
      </w:r>
      <w:r>
        <w:rPr>
          <w:spacing w:val="-14"/>
        </w:rPr>
        <w:t xml:space="preserve"> </w:t>
      </w:r>
      <w:r>
        <w:t>posebnim propisima (6417) u iznosu od 5.020,14 eura, a odnose se na Prihodi iz dobiti od trgovačkih društva Vodovod Labin temeljem Odluke o raspodjeli neto dobiti Društva Vodovod Labin od</w:t>
      </w:r>
    </w:p>
    <w:p w:rsidR="005D37B5" w:rsidRDefault="00000000">
      <w:pPr>
        <w:pStyle w:val="Tijeloteksta"/>
        <w:spacing w:line="264" w:lineRule="auto"/>
        <w:ind w:left="708" w:right="849"/>
        <w:jc w:val="both"/>
      </w:pPr>
      <w:r>
        <w:t>20. svibnja 2024. godine. Ukupna dobit je 28.653,77 eura, a raspodjela je učinjena prema udjelu općina i grada, a sve temeljem Društvenog ugovora iz siječnja 2024., a udio Općine Kršan je 17,51%</w:t>
      </w:r>
    </w:p>
    <w:p w:rsidR="005D37B5" w:rsidRDefault="005D37B5">
      <w:pPr>
        <w:pStyle w:val="Tijeloteksta"/>
        <w:spacing w:before="153"/>
      </w:pPr>
    </w:p>
    <w:p w:rsidR="005D37B5" w:rsidRDefault="00000000">
      <w:pPr>
        <w:pStyle w:val="Tijeloteksta"/>
        <w:spacing w:line="244" w:lineRule="auto"/>
        <w:ind w:left="708" w:right="560" w:firstLine="427"/>
        <w:jc w:val="both"/>
      </w:pPr>
      <w:r>
        <w:rPr>
          <w:rFonts w:ascii="Arial" w:hAnsi="Arial"/>
          <w:b/>
        </w:rPr>
        <w:t>Prihodi</w:t>
      </w:r>
      <w:r>
        <w:rPr>
          <w:rFonts w:ascii="Arial" w:hAnsi="Arial"/>
          <w:b/>
          <w:spacing w:val="-5"/>
        </w:rPr>
        <w:t xml:space="preserve"> </w:t>
      </w:r>
      <w:r>
        <w:rPr>
          <w:rFonts w:ascii="Arial" w:hAnsi="Arial"/>
          <w:b/>
        </w:rPr>
        <w:t>od</w:t>
      </w:r>
      <w:r>
        <w:rPr>
          <w:rFonts w:ascii="Arial" w:hAnsi="Arial"/>
          <w:b/>
          <w:spacing w:val="-2"/>
        </w:rPr>
        <w:t xml:space="preserve"> </w:t>
      </w:r>
      <w:r>
        <w:rPr>
          <w:rFonts w:ascii="Arial" w:hAnsi="Arial"/>
          <w:b/>
        </w:rPr>
        <w:t xml:space="preserve">nefinancijske imovine (642) </w:t>
      </w:r>
      <w:r>
        <w:t>ostvareni su u 2024.</w:t>
      </w:r>
      <w:r>
        <w:rPr>
          <w:spacing w:val="-1"/>
        </w:rPr>
        <w:t xml:space="preserve"> </w:t>
      </w:r>
      <w:r>
        <w:t>u iznosu od 742.949,90</w:t>
      </w:r>
      <w:r>
        <w:rPr>
          <w:spacing w:val="-2"/>
        </w:rPr>
        <w:t xml:space="preserve"> </w:t>
      </w:r>
      <w:r>
        <w:t>eura ili za 41,22 %</w:t>
      </w:r>
      <w:r>
        <w:rPr>
          <w:spacing w:val="-3"/>
        </w:rPr>
        <w:t xml:space="preserve"> </w:t>
      </w:r>
      <w:r>
        <w:t>manje ili za</w:t>
      </w:r>
      <w:r>
        <w:rPr>
          <w:spacing w:val="-2"/>
        </w:rPr>
        <w:t xml:space="preserve"> </w:t>
      </w:r>
      <w:r>
        <w:t>520.936,10</w:t>
      </w:r>
      <w:r>
        <w:rPr>
          <w:spacing w:val="-2"/>
        </w:rPr>
        <w:t xml:space="preserve"> </w:t>
      </w:r>
      <w:r>
        <w:t>eura manje</w:t>
      </w:r>
      <w:r>
        <w:rPr>
          <w:spacing w:val="-6"/>
        </w:rPr>
        <w:t xml:space="preserve"> </w:t>
      </w:r>
      <w:r>
        <w:t>od</w:t>
      </w:r>
      <w:r>
        <w:rPr>
          <w:spacing w:val="-2"/>
        </w:rPr>
        <w:t xml:space="preserve"> </w:t>
      </w:r>
      <w:r>
        <w:t>ostvarenje</w:t>
      </w:r>
      <w:r>
        <w:rPr>
          <w:spacing w:val="-2"/>
        </w:rPr>
        <w:t xml:space="preserve"> </w:t>
      </w:r>
      <w:r>
        <w:t>u 2023. U</w:t>
      </w:r>
      <w:r>
        <w:rPr>
          <w:spacing w:val="-4"/>
        </w:rPr>
        <w:t xml:space="preserve"> </w:t>
      </w:r>
      <w:r>
        <w:t>cijelosti se</w:t>
      </w:r>
      <w:r>
        <w:rPr>
          <w:spacing w:val="-2"/>
        </w:rPr>
        <w:t xml:space="preserve"> </w:t>
      </w:r>
      <w:r>
        <w:t>odnose</w:t>
      </w:r>
      <w:r>
        <w:rPr>
          <w:spacing w:val="-2"/>
        </w:rPr>
        <w:t xml:space="preserve"> </w:t>
      </w:r>
      <w:r>
        <w:t>na Općinu Kršan, a čine ih:</w:t>
      </w:r>
    </w:p>
    <w:p w:rsidR="005D37B5" w:rsidRDefault="00000000">
      <w:pPr>
        <w:spacing w:before="247" w:line="244" w:lineRule="auto"/>
        <w:ind w:left="708" w:right="567" w:firstLine="427"/>
        <w:jc w:val="both"/>
      </w:pPr>
      <w:r>
        <w:rPr>
          <w:rFonts w:ascii="Arial"/>
          <w:b/>
        </w:rPr>
        <w:t>Naknade za koncesije (6421)</w:t>
      </w:r>
      <w:r>
        <w:rPr>
          <w:rFonts w:ascii="Arial"/>
          <w:b/>
          <w:spacing w:val="40"/>
        </w:rPr>
        <w:t xml:space="preserve"> </w:t>
      </w:r>
      <w:r>
        <w:t>u 2024. ostvarene su u iznosu od</w:t>
      </w:r>
      <w:r>
        <w:rPr>
          <w:spacing w:val="40"/>
        </w:rPr>
        <w:t xml:space="preserve"> </w:t>
      </w:r>
      <w:r>
        <w:t>2.898,44 eura ili za</w:t>
      </w:r>
      <w:r>
        <w:rPr>
          <w:spacing w:val="-2"/>
        </w:rPr>
        <w:t xml:space="preserve"> </w:t>
      </w:r>
      <w:r>
        <w:t>6,3% manje od ostvarenja u 2023.</w:t>
      </w:r>
    </w:p>
    <w:p w:rsidR="005D37B5" w:rsidRDefault="00000000">
      <w:pPr>
        <w:pStyle w:val="Tijeloteksta"/>
        <w:spacing w:before="246" w:line="264" w:lineRule="auto"/>
        <w:ind w:left="708" w:right="845" w:firstLine="427"/>
        <w:jc w:val="both"/>
      </w:pPr>
      <w:r>
        <w:rPr>
          <w:rFonts w:ascii="Arial" w:hAnsi="Arial"/>
          <w:b/>
        </w:rPr>
        <w:t>Prihodi</w:t>
      </w:r>
      <w:r>
        <w:rPr>
          <w:rFonts w:ascii="Arial" w:hAnsi="Arial"/>
          <w:b/>
          <w:spacing w:val="-7"/>
        </w:rPr>
        <w:t xml:space="preserve"> </w:t>
      </w:r>
      <w:r>
        <w:rPr>
          <w:rFonts w:ascii="Arial" w:hAnsi="Arial"/>
          <w:b/>
        </w:rPr>
        <w:t>od</w:t>
      </w:r>
      <w:r>
        <w:rPr>
          <w:rFonts w:ascii="Arial" w:hAnsi="Arial"/>
          <w:b/>
          <w:spacing w:val="-3"/>
        </w:rPr>
        <w:t xml:space="preserve"> </w:t>
      </w:r>
      <w:r>
        <w:rPr>
          <w:rFonts w:ascii="Arial" w:hAnsi="Arial"/>
          <w:b/>
        </w:rPr>
        <w:t>zakupa</w:t>
      </w:r>
      <w:r>
        <w:rPr>
          <w:rFonts w:ascii="Arial" w:hAnsi="Arial"/>
          <w:b/>
          <w:spacing w:val="-1"/>
        </w:rPr>
        <w:t xml:space="preserve"> </w:t>
      </w:r>
      <w:r>
        <w:rPr>
          <w:rFonts w:ascii="Arial" w:hAnsi="Arial"/>
          <w:b/>
        </w:rPr>
        <w:t>i</w:t>
      </w:r>
      <w:r>
        <w:rPr>
          <w:rFonts w:ascii="Arial" w:hAnsi="Arial"/>
          <w:b/>
          <w:spacing w:val="-6"/>
        </w:rPr>
        <w:t xml:space="preserve"> </w:t>
      </w:r>
      <w:r>
        <w:rPr>
          <w:rFonts w:ascii="Arial" w:hAnsi="Arial"/>
          <w:b/>
        </w:rPr>
        <w:t>iznajmljivanja imovine</w:t>
      </w:r>
      <w:r>
        <w:rPr>
          <w:rFonts w:ascii="Arial" w:hAnsi="Arial"/>
          <w:b/>
          <w:spacing w:val="-1"/>
        </w:rPr>
        <w:t xml:space="preserve"> </w:t>
      </w:r>
      <w:r>
        <w:rPr>
          <w:rFonts w:ascii="Arial" w:hAnsi="Arial"/>
          <w:b/>
        </w:rPr>
        <w:t>(</w:t>
      </w:r>
      <w:r>
        <w:rPr>
          <w:rFonts w:ascii="Arial" w:hAnsi="Arial"/>
          <w:b/>
          <w:spacing w:val="-4"/>
        </w:rPr>
        <w:t xml:space="preserve"> </w:t>
      </w:r>
      <w:r>
        <w:rPr>
          <w:rFonts w:ascii="Arial" w:hAnsi="Arial"/>
          <w:b/>
        </w:rPr>
        <w:t xml:space="preserve">6422) </w:t>
      </w:r>
      <w:r>
        <w:t>ostvareni</w:t>
      </w:r>
      <w:r>
        <w:rPr>
          <w:spacing w:val="-1"/>
        </w:rPr>
        <w:t xml:space="preserve"> </w:t>
      </w:r>
      <w:r>
        <w:t>su u iznosu od 92.745,69 eura ili za 3,4%% manje u odnosu na isto izvještajno razdoblje 2023. Navedeni prihodi obuhvaćaju</w:t>
      </w:r>
      <w:r>
        <w:rPr>
          <w:spacing w:val="-9"/>
        </w:rPr>
        <w:t xml:space="preserve"> </w:t>
      </w:r>
      <w:r>
        <w:t>prihode</w:t>
      </w:r>
      <w:r>
        <w:rPr>
          <w:spacing w:val="-9"/>
        </w:rPr>
        <w:t xml:space="preserve"> </w:t>
      </w:r>
      <w:r>
        <w:t>od</w:t>
      </w:r>
      <w:r>
        <w:rPr>
          <w:spacing w:val="-9"/>
        </w:rPr>
        <w:t xml:space="preserve"> </w:t>
      </w:r>
      <w:r>
        <w:t>zakupa</w:t>
      </w:r>
      <w:r>
        <w:rPr>
          <w:spacing w:val="-14"/>
        </w:rPr>
        <w:t xml:space="preserve"> </w:t>
      </w:r>
      <w:r>
        <w:t>poljoprivrednog</w:t>
      </w:r>
      <w:r>
        <w:rPr>
          <w:spacing w:val="-9"/>
        </w:rPr>
        <w:t xml:space="preserve"> </w:t>
      </w:r>
      <w:r>
        <w:t>zemljišta</w:t>
      </w:r>
      <w:r>
        <w:rPr>
          <w:spacing w:val="-9"/>
        </w:rPr>
        <w:t xml:space="preserve"> </w:t>
      </w:r>
      <w:r>
        <w:t>sa</w:t>
      </w:r>
      <w:r>
        <w:rPr>
          <w:spacing w:val="-9"/>
        </w:rPr>
        <w:t xml:space="preserve"> </w:t>
      </w:r>
      <w:r>
        <w:t>ostvarenjem</w:t>
      </w:r>
      <w:r>
        <w:rPr>
          <w:spacing w:val="-13"/>
        </w:rPr>
        <w:t xml:space="preserve"> </w:t>
      </w:r>
      <w:r>
        <w:t>od</w:t>
      </w:r>
      <w:r>
        <w:rPr>
          <w:spacing w:val="-14"/>
        </w:rPr>
        <w:t xml:space="preserve"> </w:t>
      </w:r>
      <w:r>
        <w:t>69.569,37,</w:t>
      </w:r>
      <w:r>
        <w:rPr>
          <w:spacing w:val="-15"/>
        </w:rPr>
        <w:t xml:space="preserve"> </w:t>
      </w:r>
      <w:r>
        <w:t>prihodi od</w:t>
      </w:r>
      <w:r>
        <w:rPr>
          <w:spacing w:val="-1"/>
        </w:rPr>
        <w:t xml:space="preserve"> </w:t>
      </w:r>
      <w:r>
        <w:t>najamnine</w:t>
      </w:r>
      <w:r>
        <w:rPr>
          <w:spacing w:val="-1"/>
        </w:rPr>
        <w:t xml:space="preserve"> </w:t>
      </w:r>
      <w:r>
        <w:t>u</w:t>
      </w:r>
      <w:r>
        <w:rPr>
          <w:spacing w:val="-1"/>
        </w:rPr>
        <w:t xml:space="preserve"> </w:t>
      </w:r>
      <w:r>
        <w:t>iznosu</w:t>
      </w:r>
      <w:r>
        <w:rPr>
          <w:spacing w:val="-5"/>
        </w:rPr>
        <w:t xml:space="preserve"> </w:t>
      </w:r>
      <w:r>
        <w:t>od</w:t>
      </w:r>
      <w:r>
        <w:rPr>
          <w:spacing w:val="-1"/>
        </w:rPr>
        <w:t xml:space="preserve"> </w:t>
      </w:r>
      <w:r>
        <w:t>6.242,74</w:t>
      </w:r>
      <w:r>
        <w:rPr>
          <w:spacing w:val="-1"/>
        </w:rPr>
        <w:t xml:space="preserve"> </w:t>
      </w:r>
      <w:r>
        <w:t>eura</w:t>
      </w:r>
      <w:r>
        <w:rPr>
          <w:spacing w:val="-1"/>
        </w:rPr>
        <w:t xml:space="preserve"> </w:t>
      </w:r>
      <w:r>
        <w:t>koji</w:t>
      </w:r>
      <w:r>
        <w:rPr>
          <w:spacing w:val="-3"/>
        </w:rPr>
        <w:t xml:space="preserve"> </w:t>
      </w:r>
      <w:r>
        <w:t>su</w:t>
      </w:r>
      <w:r>
        <w:rPr>
          <w:spacing w:val="-1"/>
        </w:rPr>
        <w:t xml:space="preserve"> </w:t>
      </w:r>
      <w:r>
        <w:t>manji</w:t>
      </w:r>
      <w:r>
        <w:rPr>
          <w:spacing w:val="40"/>
        </w:rPr>
        <w:t xml:space="preserve"> </w:t>
      </w:r>
      <w:r>
        <w:t>zbog</w:t>
      </w:r>
      <w:r>
        <w:rPr>
          <w:spacing w:val="-5"/>
        </w:rPr>
        <w:t xml:space="preserve"> </w:t>
      </w:r>
      <w:r>
        <w:t>prodaje</w:t>
      </w:r>
      <w:r>
        <w:rPr>
          <w:spacing w:val="-1"/>
        </w:rPr>
        <w:t xml:space="preserve"> </w:t>
      </w:r>
      <w:r>
        <w:t>dva</w:t>
      </w:r>
      <w:r>
        <w:rPr>
          <w:spacing w:val="-1"/>
        </w:rPr>
        <w:t xml:space="preserve"> </w:t>
      </w:r>
      <w:r>
        <w:t>stana</w:t>
      </w:r>
      <w:r>
        <w:rPr>
          <w:spacing w:val="-5"/>
        </w:rPr>
        <w:t xml:space="preserve"> </w:t>
      </w:r>
      <w:r>
        <w:t>u</w:t>
      </w:r>
      <w:r>
        <w:rPr>
          <w:spacing w:val="-1"/>
        </w:rPr>
        <w:t xml:space="preserve"> </w:t>
      </w:r>
      <w:r>
        <w:t>Potpićnu</w:t>
      </w:r>
      <w:r>
        <w:rPr>
          <w:spacing w:val="-1"/>
        </w:rPr>
        <w:t xml:space="preserve"> </w:t>
      </w:r>
      <w:r>
        <w:t>koji su bili u najmu u 2023. te prihodi od zakupa poslovnih objekata u iznosu od 16.933,58 eura.</w:t>
      </w:r>
    </w:p>
    <w:p w:rsidR="005D37B5" w:rsidRDefault="00000000">
      <w:pPr>
        <w:pStyle w:val="Tijeloteksta"/>
        <w:spacing w:before="245" w:line="264" w:lineRule="auto"/>
        <w:ind w:left="708" w:right="839" w:firstLine="427"/>
        <w:jc w:val="both"/>
      </w:pPr>
      <w:r>
        <w:rPr>
          <w:rFonts w:ascii="Arial" w:hAnsi="Arial"/>
          <w:b/>
        </w:rPr>
        <w:t>Naknade</w:t>
      </w:r>
      <w:r>
        <w:rPr>
          <w:rFonts w:ascii="Arial" w:hAnsi="Arial"/>
          <w:b/>
          <w:spacing w:val="-6"/>
        </w:rPr>
        <w:t xml:space="preserve"> </w:t>
      </w:r>
      <w:r>
        <w:rPr>
          <w:rFonts w:ascii="Arial" w:hAnsi="Arial"/>
          <w:b/>
        </w:rPr>
        <w:t>za</w:t>
      </w:r>
      <w:r>
        <w:rPr>
          <w:rFonts w:ascii="Arial" w:hAnsi="Arial"/>
          <w:b/>
          <w:spacing w:val="-5"/>
        </w:rPr>
        <w:t xml:space="preserve"> </w:t>
      </w:r>
      <w:r>
        <w:rPr>
          <w:rFonts w:ascii="Arial" w:hAnsi="Arial"/>
          <w:b/>
        </w:rPr>
        <w:t>korištenje nefinancijske</w:t>
      </w:r>
      <w:r>
        <w:rPr>
          <w:rFonts w:ascii="Arial" w:hAnsi="Arial"/>
          <w:b/>
          <w:spacing w:val="-5"/>
        </w:rPr>
        <w:t xml:space="preserve"> </w:t>
      </w:r>
      <w:r>
        <w:rPr>
          <w:rFonts w:ascii="Arial" w:hAnsi="Arial"/>
          <w:b/>
        </w:rPr>
        <w:t>imovine</w:t>
      </w:r>
      <w:r>
        <w:rPr>
          <w:rFonts w:ascii="Arial" w:hAnsi="Arial"/>
          <w:b/>
          <w:spacing w:val="-1"/>
        </w:rPr>
        <w:t xml:space="preserve"> </w:t>
      </w:r>
      <w:r>
        <w:rPr>
          <w:rFonts w:ascii="Arial" w:hAnsi="Arial"/>
          <w:b/>
        </w:rPr>
        <w:t>(6423)</w:t>
      </w:r>
      <w:r>
        <w:rPr>
          <w:rFonts w:ascii="Arial" w:hAnsi="Arial"/>
          <w:b/>
          <w:spacing w:val="40"/>
        </w:rPr>
        <w:t xml:space="preserve"> </w:t>
      </w:r>
      <w:r>
        <w:t>u</w:t>
      </w:r>
      <w:r>
        <w:rPr>
          <w:spacing w:val="-3"/>
        </w:rPr>
        <w:t xml:space="preserve"> </w:t>
      </w:r>
      <w:r>
        <w:t>2024.</w:t>
      </w:r>
      <w:r>
        <w:rPr>
          <w:spacing w:val="-3"/>
        </w:rPr>
        <w:t xml:space="preserve"> </w:t>
      </w:r>
      <w:r>
        <w:t>ostvarena je</w:t>
      </w:r>
      <w:r>
        <w:rPr>
          <w:spacing w:val="-3"/>
        </w:rPr>
        <w:t xml:space="preserve"> </w:t>
      </w:r>
      <w:r>
        <w:t>u</w:t>
      </w:r>
      <w:r>
        <w:rPr>
          <w:spacing w:val="-3"/>
        </w:rPr>
        <w:t xml:space="preserve"> </w:t>
      </w:r>
      <w:r>
        <w:t>iznosu</w:t>
      </w:r>
      <w:r>
        <w:rPr>
          <w:spacing w:val="-3"/>
        </w:rPr>
        <w:t xml:space="preserve"> </w:t>
      </w:r>
      <w:r>
        <w:t>od 646.005,72 eura</w:t>
      </w:r>
      <w:r>
        <w:rPr>
          <w:spacing w:val="40"/>
        </w:rPr>
        <w:t xml:space="preserve"> </w:t>
      </w:r>
      <w:r>
        <w:t>ili za 44,5% manje od ostvarenja u 2023. ili za 518.284,14 eura manje. Unutar ove kategorije prihoda, prihodi se</w:t>
      </w:r>
      <w:r>
        <w:rPr>
          <w:spacing w:val="40"/>
        </w:rPr>
        <w:t xml:space="preserve"> </w:t>
      </w:r>
      <w:r>
        <w:t>vezuje uz rad TE Plomin 2, odnosno naknada za korištenje nefinancijske imovine obuhvaća naplatu naknade za korištenje prostora elektrane i iznosi naplaćenih naknada vezuju se uz samu proizvodnju električne energije. Naknada za korištenje</w:t>
      </w:r>
      <w:r>
        <w:rPr>
          <w:spacing w:val="-2"/>
        </w:rPr>
        <w:t xml:space="preserve"> </w:t>
      </w:r>
      <w:r>
        <w:t>prostora</w:t>
      </w:r>
      <w:r>
        <w:rPr>
          <w:spacing w:val="-6"/>
        </w:rPr>
        <w:t xml:space="preserve"> </w:t>
      </w:r>
      <w:r>
        <w:t>elektrane koja</w:t>
      </w:r>
      <w:r>
        <w:rPr>
          <w:spacing w:val="-2"/>
        </w:rPr>
        <w:t xml:space="preserve"> </w:t>
      </w:r>
      <w:r>
        <w:t>u</w:t>
      </w:r>
      <w:r>
        <w:rPr>
          <w:spacing w:val="-6"/>
        </w:rPr>
        <w:t xml:space="preserve"> </w:t>
      </w:r>
      <w:r>
        <w:t>ovom</w:t>
      </w:r>
      <w:r>
        <w:rPr>
          <w:spacing w:val="-5"/>
        </w:rPr>
        <w:t xml:space="preserve"> </w:t>
      </w:r>
      <w:r>
        <w:t>razdoblju</w:t>
      </w:r>
      <w:r>
        <w:rPr>
          <w:spacing w:val="-2"/>
        </w:rPr>
        <w:t xml:space="preserve"> </w:t>
      </w:r>
      <w:r>
        <w:t>bilježi</w:t>
      </w:r>
      <w:r>
        <w:rPr>
          <w:spacing w:val="-4"/>
        </w:rPr>
        <w:t xml:space="preserve"> </w:t>
      </w:r>
      <w:r>
        <w:t>ostvarenje</w:t>
      </w:r>
      <w:r>
        <w:rPr>
          <w:spacing w:val="40"/>
        </w:rPr>
        <w:t xml:space="preserve"> </w:t>
      </w:r>
      <w:r>
        <w:t>548.439,24</w:t>
      </w:r>
      <w:r>
        <w:rPr>
          <w:spacing w:val="-2"/>
        </w:rPr>
        <w:t xml:space="preserve"> </w:t>
      </w:r>
      <w:r>
        <w:t>eura,</w:t>
      </w:r>
      <w:r>
        <w:rPr>
          <w:spacing w:val="-2"/>
        </w:rPr>
        <w:t xml:space="preserve"> </w:t>
      </w:r>
      <w:r>
        <w:t>dok</w:t>
      </w:r>
      <w:r>
        <w:rPr>
          <w:spacing w:val="-4"/>
        </w:rPr>
        <w:t xml:space="preserve"> </w:t>
      </w:r>
      <w:r>
        <w:t>je u 2023. naknada za korištenje prostora elektrane iznosila je</w:t>
      </w:r>
      <w:r>
        <w:rPr>
          <w:spacing w:val="40"/>
        </w:rPr>
        <w:t xml:space="preserve"> </w:t>
      </w:r>
      <w:r>
        <w:t>1.120.533,75 eura</w:t>
      </w:r>
      <w:r>
        <w:rPr>
          <w:spacing w:val="40"/>
        </w:rPr>
        <w:t xml:space="preserve"> </w:t>
      </w:r>
      <w:r>
        <w:t>ili za 572.094,51</w:t>
      </w:r>
      <w:r>
        <w:rPr>
          <w:spacing w:val="-11"/>
        </w:rPr>
        <w:t xml:space="preserve"> </w:t>
      </w:r>
      <w:r>
        <w:t>eura</w:t>
      </w:r>
      <w:r>
        <w:rPr>
          <w:spacing w:val="-11"/>
        </w:rPr>
        <w:t xml:space="preserve"> </w:t>
      </w:r>
      <w:r>
        <w:t>više.</w:t>
      </w:r>
      <w:r>
        <w:rPr>
          <w:spacing w:val="-7"/>
        </w:rPr>
        <w:t xml:space="preserve"> </w:t>
      </w:r>
      <w:r>
        <w:t>Razlog</w:t>
      </w:r>
      <w:r>
        <w:rPr>
          <w:spacing w:val="-11"/>
        </w:rPr>
        <w:t xml:space="preserve"> </w:t>
      </w:r>
      <w:r>
        <w:t>tako</w:t>
      </w:r>
      <w:r>
        <w:rPr>
          <w:spacing w:val="-11"/>
        </w:rPr>
        <w:t xml:space="preserve"> </w:t>
      </w:r>
      <w:r>
        <w:t>slabog</w:t>
      </w:r>
      <w:r>
        <w:rPr>
          <w:spacing w:val="-11"/>
        </w:rPr>
        <w:t xml:space="preserve"> </w:t>
      </w:r>
      <w:r>
        <w:t>ostvarenje</w:t>
      </w:r>
      <w:r>
        <w:rPr>
          <w:spacing w:val="-6"/>
        </w:rPr>
        <w:t xml:space="preserve"> </w:t>
      </w:r>
      <w:r>
        <w:t>je</w:t>
      </w:r>
      <w:r>
        <w:rPr>
          <w:spacing w:val="-11"/>
        </w:rPr>
        <w:t xml:space="preserve"> </w:t>
      </w:r>
      <w:r>
        <w:t>kvar</w:t>
      </w:r>
      <w:r>
        <w:rPr>
          <w:spacing w:val="-15"/>
        </w:rPr>
        <w:t xml:space="preserve"> </w:t>
      </w:r>
      <w:r>
        <w:t>na</w:t>
      </w:r>
      <w:r>
        <w:rPr>
          <w:spacing w:val="-11"/>
        </w:rPr>
        <w:t xml:space="preserve"> </w:t>
      </w:r>
      <w:r>
        <w:t>rotoru.</w:t>
      </w:r>
      <w:r>
        <w:rPr>
          <w:spacing w:val="-12"/>
        </w:rPr>
        <w:t xml:space="preserve"> </w:t>
      </w:r>
      <w:r>
        <w:t>Naime,</w:t>
      </w:r>
      <w:r>
        <w:rPr>
          <w:spacing w:val="-7"/>
        </w:rPr>
        <w:t xml:space="preserve"> </w:t>
      </w:r>
      <w:r>
        <w:t>krajem</w:t>
      </w:r>
      <w:r>
        <w:rPr>
          <w:spacing w:val="-15"/>
        </w:rPr>
        <w:t xml:space="preserve"> </w:t>
      </w:r>
      <w:r>
        <w:t>prosinca 2023. Termoelektrana Plomin</w:t>
      </w:r>
      <w:r>
        <w:rPr>
          <w:spacing w:val="80"/>
        </w:rPr>
        <w:t xml:space="preserve"> </w:t>
      </w:r>
      <w:r>
        <w:t>stala je s radom zbog velikog kvara na rotoru koji u prvom polugodištu 2024. još nije bio uklonjen, te je Općina Kršan bila bez tako važnog i velikog prihoda. Dakle, Termoelektrana uplatila je</w:t>
      </w:r>
      <w:r>
        <w:rPr>
          <w:spacing w:val="-2"/>
        </w:rPr>
        <w:t xml:space="preserve"> </w:t>
      </w:r>
      <w:r>
        <w:t>u ovoj</w:t>
      </w:r>
      <w:r>
        <w:rPr>
          <w:spacing w:val="-4"/>
        </w:rPr>
        <w:t xml:space="preserve"> </w:t>
      </w:r>
      <w:r>
        <w:t>godini samo naknadu za korištenje prostora elektrane</w:t>
      </w:r>
      <w:r>
        <w:rPr>
          <w:spacing w:val="40"/>
        </w:rPr>
        <w:t xml:space="preserve"> </w:t>
      </w:r>
      <w:r>
        <w:t>za</w:t>
      </w:r>
      <w:r>
        <w:rPr>
          <w:spacing w:val="40"/>
        </w:rPr>
        <w:t xml:space="preserve"> </w:t>
      </w:r>
      <w:r>
        <w:t>prosinac 2023.,te za srpanj i kolovoz, rujan, listopad i studeni</w:t>
      </w:r>
      <w:r>
        <w:rPr>
          <w:spacing w:val="40"/>
        </w:rPr>
        <w:t xml:space="preserve"> </w:t>
      </w:r>
      <w:r>
        <w:t>2024.</w:t>
      </w:r>
    </w:p>
    <w:p w:rsidR="005D37B5" w:rsidRDefault="00000000">
      <w:pPr>
        <w:pStyle w:val="Tijeloteksta"/>
        <w:spacing w:line="261" w:lineRule="auto"/>
        <w:ind w:left="708" w:right="847" w:firstLine="427"/>
        <w:jc w:val="both"/>
      </w:pPr>
      <w:r>
        <w:t>Ostale naknade za korištenje nefinancijske imovine su: naknada za korištenje javnih površina u iznos od 8.096,65 eura, naknada za pravo puta HACOM</w:t>
      </w:r>
      <w:r>
        <w:rPr>
          <w:spacing w:val="40"/>
        </w:rPr>
        <w:t xml:space="preserve"> </w:t>
      </w:r>
      <w:r>
        <w:t>ostvarena u iznosu od 33.799,98 eura , naknada za pravo služnost puta iznos od 761,00 eura, naknada za dodjelu grobnih</w:t>
      </w:r>
      <w:r>
        <w:rPr>
          <w:spacing w:val="-3"/>
        </w:rPr>
        <w:t xml:space="preserve"> </w:t>
      </w:r>
      <w:r>
        <w:t>mjesta</w:t>
      </w:r>
      <w:r>
        <w:rPr>
          <w:spacing w:val="-7"/>
        </w:rPr>
        <w:t xml:space="preserve"> </w:t>
      </w:r>
      <w:r>
        <w:t>na</w:t>
      </w:r>
      <w:r>
        <w:rPr>
          <w:spacing w:val="-7"/>
        </w:rPr>
        <w:t xml:space="preserve"> </w:t>
      </w:r>
      <w:r>
        <w:t>trajno</w:t>
      </w:r>
      <w:r>
        <w:rPr>
          <w:spacing w:val="-3"/>
        </w:rPr>
        <w:t xml:space="preserve"> </w:t>
      </w:r>
      <w:r>
        <w:t>korištenje</w:t>
      </w:r>
      <w:r>
        <w:rPr>
          <w:spacing w:val="40"/>
        </w:rPr>
        <w:t xml:space="preserve"> </w:t>
      </w:r>
      <w:r>
        <w:t>u</w:t>
      </w:r>
      <w:r>
        <w:rPr>
          <w:spacing w:val="-3"/>
        </w:rPr>
        <w:t xml:space="preserve"> </w:t>
      </w:r>
      <w:r>
        <w:t>iznosu</w:t>
      </w:r>
      <w:r>
        <w:rPr>
          <w:spacing w:val="-3"/>
        </w:rPr>
        <w:t xml:space="preserve"> </w:t>
      </w:r>
      <w:r>
        <w:t>od</w:t>
      </w:r>
      <w:r>
        <w:rPr>
          <w:spacing w:val="-3"/>
        </w:rPr>
        <w:t xml:space="preserve"> </w:t>
      </w:r>
      <w:r>
        <w:t>54.907,89</w:t>
      </w:r>
      <w:r>
        <w:rPr>
          <w:spacing w:val="-7"/>
        </w:rPr>
        <w:t xml:space="preserve"> </w:t>
      </w:r>
      <w:r>
        <w:t>eura,</w:t>
      </w:r>
      <w:r>
        <w:rPr>
          <w:spacing w:val="-3"/>
        </w:rPr>
        <w:t xml:space="preserve"> </w:t>
      </w:r>
      <w:r>
        <w:t>te</w:t>
      </w:r>
      <w:r>
        <w:rPr>
          <w:spacing w:val="-3"/>
        </w:rPr>
        <w:t xml:space="preserve"> </w:t>
      </w:r>
      <w:r>
        <w:t>spomenička</w:t>
      </w:r>
      <w:r>
        <w:rPr>
          <w:spacing w:val="-7"/>
        </w:rPr>
        <w:t xml:space="preserve"> </w:t>
      </w:r>
      <w:r>
        <w:t>renta</w:t>
      </w:r>
      <w:r>
        <w:rPr>
          <w:spacing w:val="-7"/>
        </w:rPr>
        <w:t xml:space="preserve"> </w:t>
      </w:r>
      <w:r>
        <w:t>u</w:t>
      </w:r>
      <w:r>
        <w:rPr>
          <w:spacing w:val="-3"/>
        </w:rPr>
        <w:t xml:space="preserve"> </w:t>
      </w:r>
      <w:r>
        <w:t>iznosu od 0,96 eura.</w:t>
      </w:r>
    </w:p>
    <w:p w:rsidR="005D37B5" w:rsidRDefault="005D37B5">
      <w:pPr>
        <w:pStyle w:val="Tijeloteksta"/>
        <w:spacing w:line="261" w:lineRule="auto"/>
        <w:jc w:val="both"/>
        <w:sectPr w:rsidR="005D37B5">
          <w:pgSz w:w="11910" w:h="16840"/>
          <w:pgMar w:top="1320" w:right="566" w:bottom="600" w:left="708" w:header="0" w:footer="413" w:gutter="0"/>
          <w:cols w:space="720"/>
        </w:sectPr>
      </w:pPr>
    </w:p>
    <w:p w:rsidR="005D37B5" w:rsidRDefault="00000000">
      <w:pPr>
        <w:pStyle w:val="Tijeloteksta"/>
        <w:spacing w:before="67" w:line="264" w:lineRule="auto"/>
        <w:ind w:left="708" w:right="842" w:firstLine="427"/>
        <w:jc w:val="both"/>
      </w:pPr>
      <w:r>
        <w:rPr>
          <w:rFonts w:ascii="Arial" w:hAnsi="Arial"/>
          <w:b/>
        </w:rPr>
        <w:lastRenderedPageBreak/>
        <w:t>Ostali</w:t>
      </w:r>
      <w:r>
        <w:rPr>
          <w:rFonts w:ascii="Arial" w:hAnsi="Arial"/>
          <w:b/>
          <w:spacing w:val="-6"/>
        </w:rPr>
        <w:t xml:space="preserve"> </w:t>
      </w:r>
      <w:r>
        <w:rPr>
          <w:rFonts w:ascii="Arial" w:hAnsi="Arial"/>
          <w:b/>
        </w:rPr>
        <w:t>prihodi</w:t>
      </w:r>
      <w:r>
        <w:rPr>
          <w:rFonts w:ascii="Arial" w:hAnsi="Arial"/>
          <w:b/>
          <w:spacing w:val="-7"/>
        </w:rPr>
        <w:t xml:space="preserve"> </w:t>
      </w:r>
      <w:r>
        <w:rPr>
          <w:rFonts w:ascii="Arial" w:hAnsi="Arial"/>
          <w:b/>
        </w:rPr>
        <w:t>od</w:t>
      </w:r>
      <w:r>
        <w:rPr>
          <w:rFonts w:ascii="Arial" w:hAnsi="Arial"/>
          <w:b/>
          <w:spacing w:val="-3"/>
        </w:rPr>
        <w:t xml:space="preserve"> </w:t>
      </w:r>
      <w:r>
        <w:rPr>
          <w:rFonts w:ascii="Arial" w:hAnsi="Arial"/>
          <w:b/>
        </w:rPr>
        <w:t>nefinancijske</w:t>
      </w:r>
      <w:r>
        <w:rPr>
          <w:rFonts w:ascii="Arial" w:hAnsi="Arial"/>
          <w:b/>
          <w:spacing w:val="-1"/>
        </w:rPr>
        <w:t xml:space="preserve"> </w:t>
      </w:r>
      <w:r>
        <w:rPr>
          <w:rFonts w:ascii="Arial" w:hAnsi="Arial"/>
          <w:b/>
        </w:rPr>
        <w:t>imovine</w:t>
      </w:r>
      <w:r>
        <w:rPr>
          <w:rFonts w:ascii="Arial" w:hAnsi="Arial"/>
          <w:b/>
          <w:spacing w:val="-1"/>
        </w:rPr>
        <w:t xml:space="preserve"> </w:t>
      </w:r>
      <w:r>
        <w:rPr>
          <w:rFonts w:ascii="Arial" w:hAnsi="Arial"/>
          <w:b/>
        </w:rPr>
        <w:t>(6429)</w:t>
      </w:r>
      <w:r>
        <w:rPr>
          <w:rFonts w:ascii="Arial" w:hAnsi="Arial"/>
          <w:b/>
          <w:spacing w:val="-2"/>
        </w:rPr>
        <w:t xml:space="preserve"> </w:t>
      </w:r>
      <w:r>
        <w:t>ostvareni</w:t>
      </w:r>
      <w:r>
        <w:rPr>
          <w:spacing w:val="-1"/>
        </w:rPr>
        <w:t xml:space="preserve"> </w:t>
      </w:r>
      <w:r>
        <w:t>su</w:t>
      </w:r>
      <w:r>
        <w:rPr>
          <w:spacing w:val="-3"/>
        </w:rPr>
        <w:t xml:space="preserve"> </w:t>
      </w:r>
      <w:r>
        <w:t>u iznosu</w:t>
      </w:r>
      <w:r>
        <w:rPr>
          <w:spacing w:val="-3"/>
        </w:rPr>
        <w:t xml:space="preserve"> </w:t>
      </w:r>
      <w:r>
        <w:t>od 1.300,05 eura ili</w:t>
      </w:r>
      <w:r>
        <w:rPr>
          <w:spacing w:val="-1"/>
        </w:rPr>
        <w:t xml:space="preserve"> </w:t>
      </w:r>
      <w:r>
        <w:t>za</w:t>
      </w:r>
      <w:r>
        <w:rPr>
          <w:spacing w:val="-3"/>
        </w:rPr>
        <w:t xml:space="preserve"> </w:t>
      </w:r>
      <w:r>
        <w:t>139,5% više</w:t>
      </w:r>
      <w:r>
        <w:rPr>
          <w:spacing w:val="-3"/>
        </w:rPr>
        <w:t xml:space="preserve"> </w:t>
      </w:r>
      <w:r>
        <w:t>od</w:t>
      </w:r>
      <w:r>
        <w:rPr>
          <w:spacing w:val="-3"/>
        </w:rPr>
        <w:t xml:space="preserve"> </w:t>
      </w:r>
      <w:r>
        <w:t>ostvarenja</w:t>
      </w:r>
      <w:r>
        <w:rPr>
          <w:spacing w:val="-3"/>
        </w:rPr>
        <w:t xml:space="preserve"> </w:t>
      </w:r>
      <w:r>
        <w:t>u</w:t>
      </w:r>
      <w:r>
        <w:rPr>
          <w:spacing w:val="-3"/>
        </w:rPr>
        <w:t xml:space="preserve"> </w:t>
      </w:r>
      <w:r>
        <w:t>2023. iz</w:t>
      </w:r>
      <w:r>
        <w:rPr>
          <w:spacing w:val="-4"/>
        </w:rPr>
        <w:t xml:space="preserve"> </w:t>
      </w:r>
      <w:r>
        <w:t>razloga</w:t>
      </w:r>
      <w:r>
        <w:rPr>
          <w:spacing w:val="-3"/>
        </w:rPr>
        <w:t xml:space="preserve"> </w:t>
      </w:r>
      <w:r>
        <w:t>jer</w:t>
      </w:r>
      <w:r>
        <w:rPr>
          <w:spacing w:val="-1"/>
        </w:rPr>
        <w:t xml:space="preserve"> </w:t>
      </w:r>
      <w:r>
        <w:t>je</w:t>
      </w:r>
      <w:r>
        <w:rPr>
          <w:spacing w:val="-3"/>
        </w:rPr>
        <w:t xml:space="preserve"> </w:t>
      </w:r>
      <w:r>
        <w:t>u</w:t>
      </w:r>
      <w:r>
        <w:rPr>
          <w:spacing w:val="-3"/>
        </w:rPr>
        <w:t xml:space="preserve"> </w:t>
      </w:r>
      <w:r>
        <w:t>ovom</w:t>
      </w:r>
      <w:r>
        <w:rPr>
          <w:spacing w:val="-5"/>
        </w:rPr>
        <w:t xml:space="preserve"> </w:t>
      </w:r>
      <w:r>
        <w:t>razdoblju</w:t>
      </w:r>
      <w:r>
        <w:rPr>
          <w:spacing w:val="-3"/>
        </w:rPr>
        <w:t xml:space="preserve"> </w:t>
      </w:r>
      <w:r>
        <w:t>knjižena</w:t>
      </w:r>
      <w:r>
        <w:rPr>
          <w:spacing w:val="-3"/>
        </w:rPr>
        <w:t xml:space="preserve"> </w:t>
      </w:r>
      <w:r>
        <w:t>kamata za odobrena plaćanja na rate kod prodaje općinske imovine što u prethodnom izvještajnom razdoblju nije bilo. Navedeno ostvarenje se odnosi na</w:t>
      </w:r>
      <w:r>
        <w:rPr>
          <w:spacing w:val="40"/>
        </w:rPr>
        <w:t xml:space="preserve"> </w:t>
      </w:r>
      <w:r>
        <w:t>Naknadu za zadržavanje nezakonito izgrađene zgrade u prostoru u iznosu od 592,21 eura i na ostale</w:t>
      </w:r>
      <w:r>
        <w:rPr>
          <w:spacing w:val="40"/>
        </w:rPr>
        <w:t xml:space="preserve"> </w:t>
      </w:r>
      <w:r>
        <w:t>prihodi od nefinancijske imovine u iznosu od 707,84 eura koje se odnose na kamate za odobreno plaćanje na rate općinske imovine.</w:t>
      </w:r>
    </w:p>
    <w:p w:rsidR="005D37B5" w:rsidRDefault="00000000">
      <w:pPr>
        <w:spacing w:before="147" w:line="244" w:lineRule="auto"/>
        <w:ind w:left="708" w:right="565" w:firstLine="427"/>
        <w:jc w:val="both"/>
      </w:pPr>
      <w:r>
        <w:rPr>
          <w:rFonts w:ascii="Arial" w:hAnsi="Arial"/>
          <w:b/>
        </w:rPr>
        <w:t>Prihodi od administrativnih i upravnih pristojbi, pristojbi po posebnim propisima i naknada</w:t>
      </w:r>
      <w:r>
        <w:rPr>
          <w:rFonts w:ascii="Arial" w:hAnsi="Arial"/>
          <w:b/>
          <w:spacing w:val="-3"/>
        </w:rPr>
        <w:t xml:space="preserve"> </w:t>
      </w:r>
      <w:r>
        <w:rPr>
          <w:rFonts w:ascii="Arial" w:hAnsi="Arial"/>
          <w:b/>
        </w:rPr>
        <w:t>(65)</w:t>
      </w:r>
      <w:r>
        <w:rPr>
          <w:rFonts w:ascii="Arial" w:hAnsi="Arial"/>
          <w:b/>
          <w:spacing w:val="-7"/>
        </w:rPr>
        <w:t xml:space="preserve"> </w:t>
      </w:r>
      <w:r>
        <w:t>ostvareni su</w:t>
      </w:r>
      <w:r>
        <w:rPr>
          <w:spacing w:val="-2"/>
        </w:rPr>
        <w:t xml:space="preserve"> </w:t>
      </w:r>
      <w:r>
        <w:t>u</w:t>
      </w:r>
      <w:r>
        <w:rPr>
          <w:spacing w:val="40"/>
        </w:rPr>
        <w:t xml:space="preserve"> </w:t>
      </w:r>
      <w:r>
        <w:t>2024.</w:t>
      </w:r>
      <w:r>
        <w:rPr>
          <w:spacing w:val="-7"/>
        </w:rPr>
        <w:t xml:space="preserve"> </w:t>
      </w:r>
      <w:r>
        <w:t>u iznos</w:t>
      </w:r>
      <w:r>
        <w:rPr>
          <w:spacing w:val="-4"/>
        </w:rPr>
        <w:t xml:space="preserve"> </w:t>
      </w:r>
      <w:r>
        <w:t>od</w:t>
      </w:r>
      <w:r>
        <w:rPr>
          <w:spacing w:val="-2"/>
        </w:rPr>
        <w:t xml:space="preserve"> </w:t>
      </w:r>
      <w:r>
        <w:t>1.122.166,88</w:t>
      </w:r>
      <w:r>
        <w:rPr>
          <w:spacing w:val="-2"/>
        </w:rPr>
        <w:t xml:space="preserve"> </w:t>
      </w:r>
      <w:r>
        <w:t>eura</w:t>
      </w:r>
      <w:r>
        <w:rPr>
          <w:spacing w:val="-2"/>
        </w:rPr>
        <w:t xml:space="preserve"> </w:t>
      </w:r>
      <w:r>
        <w:t>ili za</w:t>
      </w:r>
      <w:r>
        <w:rPr>
          <w:spacing w:val="-2"/>
        </w:rPr>
        <w:t xml:space="preserve"> </w:t>
      </w:r>
      <w:r>
        <w:t>1.69% više</w:t>
      </w:r>
      <w:r>
        <w:rPr>
          <w:spacing w:val="-2"/>
        </w:rPr>
        <w:t xml:space="preserve"> </w:t>
      </w:r>
      <w:r>
        <w:t>od</w:t>
      </w:r>
      <w:r>
        <w:rPr>
          <w:spacing w:val="-6"/>
        </w:rPr>
        <w:t xml:space="preserve"> </w:t>
      </w:r>
      <w:r>
        <w:t>ostvarenja u 2023., od čega se na</w:t>
      </w:r>
      <w:r>
        <w:rPr>
          <w:spacing w:val="40"/>
        </w:rPr>
        <w:t xml:space="preserve"> </w:t>
      </w:r>
      <w:r>
        <w:t>Dječji vrtić Kockica odnosi</w:t>
      </w:r>
      <w:r>
        <w:rPr>
          <w:spacing w:val="40"/>
        </w:rPr>
        <w:t xml:space="preserve"> </w:t>
      </w:r>
      <w:r>
        <w:t>92.461,66 eura, a na Općinu Kršan 1.029.705,22 eura. U ukupnim prihodima sudjeluju</w:t>
      </w:r>
      <w:r>
        <w:rPr>
          <w:spacing w:val="40"/>
        </w:rPr>
        <w:t xml:space="preserve"> </w:t>
      </w:r>
      <w:r>
        <w:t>sa 27,03 %, a čine ih:</w:t>
      </w:r>
    </w:p>
    <w:p w:rsidR="005D37B5" w:rsidRDefault="00000000">
      <w:pPr>
        <w:pStyle w:val="Odlomakpopisa"/>
        <w:numPr>
          <w:ilvl w:val="0"/>
          <w:numId w:val="9"/>
        </w:numPr>
        <w:tabs>
          <w:tab w:val="left" w:pos="1133"/>
          <w:tab w:val="left" w:pos="1135"/>
        </w:tabs>
        <w:spacing w:line="244" w:lineRule="auto"/>
        <w:ind w:right="562"/>
        <w:jc w:val="both"/>
      </w:pPr>
      <w:r>
        <w:rPr>
          <w:rFonts w:ascii="Arial" w:hAnsi="Arial"/>
          <w:b/>
        </w:rPr>
        <w:t xml:space="preserve">upravne i administrativne pristojbe (651) </w:t>
      </w:r>
      <w:r>
        <w:t>u iznosu od 19.156,53 eura koje se odnose na prihode od prodaje državnih biljega u iznosu od 4,90 eura, boravišne pristojbe u iznosu od 15.327,38</w:t>
      </w:r>
      <w:r>
        <w:rPr>
          <w:spacing w:val="-6"/>
        </w:rPr>
        <w:t xml:space="preserve"> </w:t>
      </w:r>
      <w:r>
        <w:t>eura,</w:t>
      </w:r>
      <w:r>
        <w:rPr>
          <w:spacing w:val="-2"/>
        </w:rPr>
        <w:t xml:space="preserve"> </w:t>
      </w:r>
      <w:r>
        <w:t>te</w:t>
      </w:r>
      <w:r>
        <w:rPr>
          <w:spacing w:val="-6"/>
        </w:rPr>
        <w:t xml:space="preserve"> </w:t>
      </w:r>
      <w:r>
        <w:t>ostale</w:t>
      </w:r>
      <w:r>
        <w:rPr>
          <w:spacing w:val="-6"/>
        </w:rPr>
        <w:t xml:space="preserve"> </w:t>
      </w:r>
      <w:r>
        <w:t>naknade</w:t>
      </w:r>
      <w:r>
        <w:rPr>
          <w:spacing w:val="-2"/>
        </w:rPr>
        <w:t xml:space="preserve"> </w:t>
      </w:r>
      <w:r>
        <w:t>i</w:t>
      </w:r>
      <w:r>
        <w:rPr>
          <w:spacing w:val="-9"/>
        </w:rPr>
        <w:t xml:space="preserve"> </w:t>
      </w:r>
      <w:r>
        <w:t>pristojbe</w:t>
      </w:r>
      <w:r>
        <w:rPr>
          <w:spacing w:val="-2"/>
        </w:rPr>
        <w:t xml:space="preserve"> </w:t>
      </w:r>
      <w:r>
        <w:t>za</w:t>
      </w:r>
      <w:r>
        <w:rPr>
          <w:spacing w:val="-6"/>
        </w:rPr>
        <w:t xml:space="preserve"> </w:t>
      </w:r>
      <w:r>
        <w:t>posebne</w:t>
      </w:r>
      <w:r>
        <w:rPr>
          <w:spacing w:val="-2"/>
        </w:rPr>
        <w:t xml:space="preserve"> </w:t>
      </w:r>
      <w:r>
        <w:t>namjene,</w:t>
      </w:r>
      <w:r>
        <w:rPr>
          <w:spacing w:val="-7"/>
        </w:rPr>
        <w:t xml:space="preserve"> </w:t>
      </w:r>
      <w:r>
        <w:t>a</w:t>
      </w:r>
      <w:r>
        <w:rPr>
          <w:spacing w:val="-2"/>
        </w:rPr>
        <w:t xml:space="preserve"> </w:t>
      </w:r>
      <w:r>
        <w:t>odnose</w:t>
      </w:r>
      <w:r>
        <w:rPr>
          <w:spacing w:val="-2"/>
        </w:rPr>
        <w:t xml:space="preserve"> </w:t>
      </w:r>
      <w:r>
        <w:t>se</w:t>
      </w:r>
      <w:r>
        <w:rPr>
          <w:spacing w:val="-2"/>
        </w:rPr>
        <w:t xml:space="preserve"> </w:t>
      </w:r>
      <w:r>
        <w:t>na</w:t>
      </w:r>
      <w:r>
        <w:rPr>
          <w:spacing w:val="-2"/>
        </w:rPr>
        <w:t xml:space="preserve"> </w:t>
      </w:r>
      <w:r>
        <w:t>naknade za prodaju grobnih mjesta u iznosu</w:t>
      </w:r>
      <w:r>
        <w:rPr>
          <w:spacing w:val="40"/>
        </w:rPr>
        <w:t xml:space="preserve"> </w:t>
      </w:r>
      <w:r>
        <w:t>od 3.824,25 eura.</w:t>
      </w:r>
    </w:p>
    <w:p w:rsidR="005D37B5" w:rsidRDefault="00000000">
      <w:pPr>
        <w:pStyle w:val="Odlomakpopisa"/>
        <w:numPr>
          <w:ilvl w:val="0"/>
          <w:numId w:val="9"/>
        </w:numPr>
        <w:tabs>
          <w:tab w:val="left" w:pos="1133"/>
          <w:tab w:val="left" w:pos="1135"/>
        </w:tabs>
        <w:spacing w:line="244" w:lineRule="auto"/>
        <w:ind w:right="558"/>
        <w:jc w:val="both"/>
      </w:pPr>
      <w:r>
        <w:rPr>
          <w:rFonts w:ascii="Arial" w:hAnsi="Arial"/>
          <w:b/>
        </w:rPr>
        <w:t>prihodi</w:t>
      </w:r>
      <w:r>
        <w:rPr>
          <w:rFonts w:ascii="Arial" w:hAnsi="Arial"/>
          <w:b/>
          <w:spacing w:val="-5"/>
        </w:rPr>
        <w:t xml:space="preserve"> </w:t>
      </w:r>
      <w:r>
        <w:rPr>
          <w:rFonts w:ascii="Arial" w:hAnsi="Arial"/>
          <w:b/>
        </w:rPr>
        <w:t>po</w:t>
      </w:r>
      <w:r>
        <w:rPr>
          <w:rFonts w:ascii="Arial" w:hAnsi="Arial"/>
          <w:b/>
          <w:spacing w:val="-1"/>
        </w:rPr>
        <w:t xml:space="preserve"> </w:t>
      </w:r>
      <w:r>
        <w:rPr>
          <w:rFonts w:ascii="Arial" w:hAnsi="Arial"/>
          <w:b/>
        </w:rPr>
        <w:t>posebnim</w:t>
      </w:r>
      <w:r>
        <w:rPr>
          <w:rFonts w:ascii="Arial" w:hAnsi="Arial"/>
          <w:b/>
          <w:spacing w:val="-2"/>
        </w:rPr>
        <w:t xml:space="preserve"> </w:t>
      </w:r>
      <w:r>
        <w:rPr>
          <w:rFonts w:ascii="Arial" w:hAnsi="Arial"/>
          <w:b/>
        </w:rPr>
        <w:t xml:space="preserve">propisima </w:t>
      </w:r>
      <w:r>
        <w:t>(</w:t>
      </w:r>
      <w:r>
        <w:rPr>
          <w:rFonts w:ascii="Arial" w:hAnsi="Arial"/>
          <w:b/>
        </w:rPr>
        <w:t>652)</w:t>
      </w:r>
      <w:r>
        <w:rPr>
          <w:rFonts w:ascii="Arial" w:hAnsi="Arial"/>
          <w:b/>
          <w:spacing w:val="-6"/>
        </w:rPr>
        <w:t xml:space="preserve"> </w:t>
      </w:r>
      <w:r>
        <w:t>ostvareni</w:t>
      </w:r>
      <w:r>
        <w:rPr>
          <w:spacing w:val="-3"/>
        </w:rPr>
        <w:t xml:space="preserve"> </w:t>
      </w:r>
      <w:r>
        <w:t>su</w:t>
      </w:r>
      <w:r>
        <w:rPr>
          <w:spacing w:val="40"/>
        </w:rPr>
        <w:t xml:space="preserve"> </w:t>
      </w:r>
      <w:r>
        <w:t>u</w:t>
      </w:r>
      <w:r>
        <w:rPr>
          <w:spacing w:val="-1"/>
        </w:rPr>
        <w:t xml:space="preserve"> </w:t>
      </w:r>
      <w:r>
        <w:t>2024. u</w:t>
      </w:r>
      <w:r>
        <w:rPr>
          <w:spacing w:val="-1"/>
        </w:rPr>
        <w:t xml:space="preserve"> </w:t>
      </w:r>
      <w:r>
        <w:t>iznosu</w:t>
      </w:r>
      <w:r>
        <w:rPr>
          <w:spacing w:val="-1"/>
        </w:rPr>
        <w:t xml:space="preserve"> </w:t>
      </w:r>
      <w:r>
        <w:t>od</w:t>
      </w:r>
      <w:r>
        <w:rPr>
          <w:spacing w:val="-1"/>
        </w:rPr>
        <w:t xml:space="preserve"> </w:t>
      </w:r>
      <w:r>
        <w:t>97.170,47</w:t>
      </w:r>
      <w:r>
        <w:rPr>
          <w:spacing w:val="-1"/>
        </w:rPr>
        <w:t xml:space="preserve"> </w:t>
      </w:r>
      <w:r>
        <w:t>eura</w:t>
      </w:r>
      <w:r>
        <w:rPr>
          <w:rFonts w:ascii="Arial" w:hAnsi="Arial"/>
          <w:b/>
        </w:rPr>
        <w:t>,</w:t>
      </w:r>
      <w:r>
        <w:rPr>
          <w:rFonts w:ascii="Arial" w:hAnsi="Arial"/>
          <w:b/>
          <w:spacing w:val="-4"/>
        </w:rPr>
        <w:t xml:space="preserve"> </w:t>
      </w:r>
      <w:r>
        <w:t>a čine ih: prihodi od doprinosa za šume (6524) u iznosu od 10,35 eura koji su za 9,6% manji od ostvarenja u 2023., prihodi od vodnog doprinosa (6522) u iznosu od 673,06 eura ili za 3,3% manji od ostvarenja u 2023,</w:t>
      </w:r>
      <w:r>
        <w:rPr>
          <w:spacing w:val="40"/>
        </w:rPr>
        <w:t xml:space="preserve"> </w:t>
      </w:r>
      <w:r>
        <w:t>te ostalih nespomenutih prihoda</w:t>
      </w:r>
      <w:r>
        <w:rPr>
          <w:spacing w:val="40"/>
        </w:rPr>
        <w:t xml:space="preserve"> </w:t>
      </w:r>
      <w:r>
        <w:t>(6526) u iznosu od 96.487,06</w:t>
      </w:r>
      <w:r>
        <w:rPr>
          <w:spacing w:val="-11"/>
        </w:rPr>
        <w:t xml:space="preserve"> </w:t>
      </w:r>
      <w:r>
        <w:t>eura</w:t>
      </w:r>
      <w:r>
        <w:rPr>
          <w:spacing w:val="-6"/>
        </w:rPr>
        <w:t xml:space="preserve"> </w:t>
      </w:r>
      <w:r>
        <w:t>koji</w:t>
      </w:r>
      <w:r>
        <w:rPr>
          <w:spacing w:val="-9"/>
        </w:rPr>
        <w:t xml:space="preserve"> </w:t>
      </w:r>
      <w:r>
        <w:t>se</w:t>
      </w:r>
      <w:r>
        <w:rPr>
          <w:spacing w:val="-11"/>
        </w:rPr>
        <w:t xml:space="preserve"> </w:t>
      </w:r>
      <w:r>
        <w:t>dijelom</w:t>
      </w:r>
      <w:r>
        <w:rPr>
          <w:spacing w:val="-15"/>
        </w:rPr>
        <w:t xml:space="preserve"> </w:t>
      </w:r>
      <w:r>
        <w:t>odnosi</w:t>
      </w:r>
      <w:r>
        <w:rPr>
          <w:spacing w:val="-9"/>
        </w:rPr>
        <w:t xml:space="preserve"> </w:t>
      </w:r>
      <w:r>
        <w:t>na</w:t>
      </w:r>
      <w:r>
        <w:rPr>
          <w:spacing w:val="-11"/>
        </w:rPr>
        <w:t xml:space="preserve"> </w:t>
      </w:r>
      <w:r>
        <w:t>ostvarenje</w:t>
      </w:r>
      <w:r>
        <w:rPr>
          <w:spacing w:val="-6"/>
        </w:rPr>
        <w:t xml:space="preserve"> </w:t>
      </w:r>
      <w:r>
        <w:t>Općine</w:t>
      </w:r>
      <w:r>
        <w:rPr>
          <w:spacing w:val="-6"/>
        </w:rPr>
        <w:t xml:space="preserve"> </w:t>
      </w:r>
      <w:r>
        <w:t>Kršan</w:t>
      </w:r>
      <w:r>
        <w:rPr>
          <w:spacing w:val="39"/>
        </w:rPr>
        <w:t xml:space="preserve"> </w:t>
      </w:r>
      <w:r>
        <w:t>u</w:t>
      </w:r>
      <w:r>
        <w:rPr>
          <w:spacing w:val="-11"/>
        </w:rPr>
        <w:t xml:space="preserve"> </w:t>
      </w:r>
      <w:r>
        <w:t>iznosu</w:t>
      </w:r>
      <w:r>
        <w:rPr>
          <w:spacing w:val="-11"/>
        </w:rPr>
        <w:t xml:space="preserve"> </w:t>
      </w:r>
      <w:r>
        <w:t>od</w:t>
      </w:r>
      <w:r>
        <w:rPr>
          <w:spacing w:val="-11"/>
        </w:rPr>
        <w:t xml:space="preserve"> </w:t>
      </w:r>
      <w:r>
        <w:t>4.025,40</w:t>
      </w:r>
      <w:r>
        <w:rPr>
          <w:spacing w:val="-11"/>
        </w:rPr>
        <w:t xml:space="preserve"> </w:t>
      </w:r>
      <w:r>
        <w:t>eura ili</w:t>
      </w:r>
      <w:r>
        <w:rPr>
          <w:spacing w:val="-15"/>
        </w:rPr>
        <w:t xml:space="preserve"> </w:t>
      </w:r>
      <w:r>
        <w:t>za</w:t>
      </w:r>
      <w:r>
        <w:rPr>
          <w:spacing w:val="-15"/>
        </w:rPr>
        <w:t xml:space="preserve"> </w:t>
      </w:r>
      <w:r>
        <w:t>59,6%</w:t>
      </w:r>
      <w:r>
        <w:rPr>
          <w:spacing w:val="25"/>
        </w:rPr>
        <w:t xml:space="preserve"> </w:t>
      </w:r>
      <w:r>
        <w:t>manje</w:t>
      </w:r>
      <w:r>
        <w:rPr>
          <w:spacing w:val="-15"/>
        </w:rPr>
        <w:t xml:space="preserve"> </w:t>
      </w:r>
      <w:r>
        <w:t>od</w:t>
      </w:r>
      <w:r>
        <w:rPr>
          <w:spacing w:val="-11"/>
        </w:rPr>
        <w:t xml:space="preserve"> </w:t>
      </w:r>
      <w:r>
        <w:t>ostvarenja</w:t>
      </w:r>
      <w:r>
        <w:rPr>
          <w:spacing w:val="-15"/>
        </w:rPr>
        <w:t xml:space="preserve"> </w:t>
      </w:r>
      <w:r>
        <w:t>u</w:t>
      </w:r>
      <w:r>
        <w:rPr>
          <w:spacing w:val="-15"/>
        </w:rPr>
        <w:t xml:space="preserve"> </w:t>
      </w:r>
      <w:r>
        <w:t>2023.,</w:t>
      </w:r>
      <w:r>
        <w:rPr>
          <w:spacing w:val="-14"/>
        </w:rPr>
        <w:t xml:space="preserve"> </w:t>
      </w:r>
      <w:r>
        <w:t>a</w:t>
      </w:r>
      <w:r>
        <w:rPr>
          <w:spacing w:val="-11"/>
        </w:rPr>
        <w:t xml:space="preserve"> </w:t>
      </w:r>
      <w:r>
        <w:t>koji</w:t>
      </w:r>
      <w:r>
        <w:rPr>
          <w:spacing w:val="-14"/>
        </w:rPr>
        <w:t xml:space="preserve"> </w:t>
      </w:r>
      <w:r>
        <w:t>se</w:t>
      </w:r>
      <w:r>
        <w:rPr>
          <w:spacing w:val="-15"/>
        </w:rPr>
        <w:t xml:space="preserve"> </w:t>
      </w:r>
      <w:r>
        <w:t>odnose</w:t>
      </w:r>
      <w:r>
        <w:rPr>
          <w:spacing w:val="-11"/>
        </w:rPr>
        <w:t xml:space="preserve"> </w:t>
      </w:r>
      <w:r>
        <w:t>na</w:t>
      </w:r>
      <w:r>
        <w:rPr>
          <w:spacing w:val="-15"/>
        </w:rPr>
        <w:t xml:space="preserve"> </w:t>
      </w:r>
      <w:r>
        <w:t>prihode</w:t>
      </w:r>
      <w:r>
        <w:rPr>
          <w:spacing w:val="-15"/>
        </w:rPr>
        <w:t xml:space="preserve"> </w:t>
      </w:r>
      <w:r>
        <w:t>po</w:t>
      </w:r>
      <w:r>
        <w:rPr>
          <w:spacing w:val="-11"/>
        </w:rPr>
        <w:t xml:space="preserve"> </w:t>
      </w:r>
      <w:r>
        <w:t>posebnim</w:t>
      </w:r>
      <w:r>
        <w:rPr>
          <w:spacing w:val="-15"/>
        </w:rPr>
        <w:t xml:space="preserve"> </w:t>
      </w:r>
      <w:r>
        <w:t>propisima odnosno na namjenska sredstva za projekt sanacije deponija Cere u iznosu od 510,20</w:t>
      </w:r>
      <w:r>
        <w:rPr>
          <w:spacing w:val="40"/>
        </w:rPr>
        <w:t xml:space="preserve"> </w:t>
      </w:r>
      <w:r>
        <w:t>koji se evidentiraju</w:t>
      </w:r>
      <w:r>
        <w:rPr>
          <w:spacing w:val="40"/>
        </w:rPr>
        <w:t xml:space="preserve"> </w:t>
      </w:r>
      <w:r>
        <w:t>kompenzacijama ili</w:t>
      </w:r>
      <w:r>
        <w:rPr>
          <w:spacing w:val="-1"/>
        </w:rPr>
        <w:t xml:space="preserve"> </w:t>
      </w:r>
      <w:r>
        <w:t>prijebojem</w:t>
      </w:r>
      <w:r>
        <w:rPr>
          <w:spacing w:val="-1"/>
        </w:rPr>
        <w:t xml:space="preserve"> </w:t>
      </w:r>
      <w:r>
        <w:t>sa</w:t>
      </w:r>
      <w:r>
        <w:rPr>
          <w:spacing w:val="-7"/>
        </w:rPr>
        <w:t xml:space="preserve"> </w:t>
      </w:r>
      <w:r>
        <w:t>TD</w:t>
      </w:r>
      <w:r>
        <w:rPr>
          <w:spacing w:val="-1"/>
        </w:rPr>
        <w:t xml:space="preserve"> </w:t>
      </w:r>
      <w:r>
        <w:t>1.Maj</w:t>
      </w:r>
      <w:r>
        <w:rPr>
          <w:spacing w:val="-1"/>
        </w:rPr>
        <w:t xml:space="preserve"> </w:t>
      </w:r>
      <w:r>
        <w:t>Labin</w:t>
      </w:r>
      <w:r>
        <w:rPr>
          <w:spacing w:val="-3"/>
        </w:rPr>
        <w:t xml:space="preserve"> </w:t>
      </w:r>
      <w:r>
        <w:t>d.o.o. kao</w:t>
      </w:r>
      <w:r>
        <w:rPr>
          <w:spacing w:val="-3"/>
        </w:rPr>
        <w:t xml:space="preserve"> </w:t>
      </w:r>
      <w:r>
        <w:t>prihod i</w:t>
      </w:r>
      <w:r>
        <w:rPr>
          <w:spacing w:val="-1"/>
        </w:rPr>
        <w:t xml:space="preserve"> </w:t>
      </w:r>
      <w:r>
        <w:t>rashod, a ostvarenje ovisi o broju i razdoblju provođenja prijeboja te samoj naplati računa za odvoz smeća,</w:t>
      </w:r>
      <w:r>
        <w:rPr>
          <w:spacing w:val="-1"/>
        </w:rPr>
        <w:t xml:space="preserve"> </w:t>
      </w:r>
      <w:r>
        <w:t>te</w:t>
      </w:r>
      <w:r>
        <w:rPr>
          <w:spacing w:val="-1"/>
        </w:rPr>
        <w:t xml:space="preserve"> </w:t>
      </w:r>
      <w:r>
        <w:t>od</w:t>
      </w:r>
      <w:r>
        <w:rPr>
          <w:spacing w:val="-1"/>
        </w:rPr>
        <w:t xml:space="preserve"> </w:t>
      </w:r>
      <w:r>
        <w:t>naknada</w:t>
      </w:r>
      <w:r>
        <w:rPr>
          <w:spacing w:val="-1"/>
        </w:rPr>
        <w:t xml:space="preserve"> </w:t>
      </w:r>
      <w:r>
        <w:t>šteta</w:t>
      </w:r>
      <w:r>
        <w:rPr>
          <w:spacing w:val="-1"/>
        </w:rPr>
        <w:t xml:space="preserve"> </w:t>
      </w:r>
      <w:r>
        <w:t>s</w:t>
      </w:r>
      <w:r>
        <w:rPr>
          <w:spacing w:val="-7"/>
        </w:rPr>
        <w:t xml:space="preserve"> </w:t>
      </w:r>
      <w:r>
        <w:t>osnove</w:t>
      </w:r>
      <w:r>
        <w:rPr>
          <w:spacing w:val="-1"/>
        </w:rPr>
        <w:t xml:space="preserve"> </w:t>
      </w:r>
      <w:r>
        <w:t>osiguranja</w:t>
      </w:r>
      <w:r>
        <w:rPr>
          <w:spacing w:val="-1"/>
        </w:rPr>
        <w:t xml:space="preserve"> </w:t>
      </w:r>
      <w:r>
        <w:t>u</w:t>
      </w:r>
      <w:r>
        <w:rPr>
          <w:spacing w:val="-5"/>
        </w:rPr>
        <w:t xml:space="preserve"> </w:t>
      </w:r>
      <w:r>
        <w:t>iznosu</w:t>
      </w:r>
      <w:r>
        <w:rPr>
          <w:spacing w:val="-5"/>
        </w:rPr>
        <w:t xml:space="preserve"> </w:t>
      </w:r>
      <w:r>
        <w:t>od</w:t>
      </w:r>
      <w:r>
        <w:rPr>
          <w:spacing w:val="-5"/>
        </w:rPr>
        <w:t xml:space="preserve"> </w:t>
      </w:r>
      <w:r>
        <w:t>3.515,20</w:t>
      </w:r>
      <w:r>
        <w:rPr>
          <w:spacing w:val="-1"/>
        </w:rPr>
        <w:t xml:space="preserve"> </w:t>
      </w:r>
      <w:r>
        <w:t>eura,</w:t>
      </w:r>
      <w:r>
        <w:rPr>
          <w:spacing w:val="-6"/>
        </w:rPr>
        <w:t xml:space="preserve"> </w:t>
      </w:r>
      <w:r>
        <w:t>dok</w:t>
      </w:r>
      <w:r>
        <w:rPr>
          <w:spacing w:val="-2"/>
        </w:rPr>
        <w:t xml:space="preserve"> </w:t>
      </w:r>
      <w:r>
        <w:t>se</w:t>
      </w:r>
      <w:r>
        <w:rPr>
          <w:spacing w:val="-1"/>
        </w:rPr>
        <w:t xml:space="preserve"> </w:t>
      </w:r>
      <w:r>
        <w:t>iznos</w:t>
      </w:r>
      <w:r>
        <w:rPr>
          <w:spacing w:val="-2"/>
        </w:rPr>
        <w:t xml:space="preserve"> </w:t>
      </w:r>
      <w:r>
        <w:t>od 92.461,66 eura odnosi na Dječji vrtić Kockica od</w:t>
      </w:r>
      <w:r>
        <w:rPr>
          <w:spacing w:val="40"/>
        </w:rPr>
        <w:t xml:space="preserve"> </w:t>
      </w:r>
      <w:r>
        <w:t>uplate roditelja za smještaj djece u vrtiću koje su manje u odnosu na 2023. jer je od rujna 2024. upisano dosta djece koja su oslobođena od plaćanja vrtića jer po Odluci Općinskog vijeća svako drugo i slijedeće dijete boravi besplatno odnosno troškove smještaja snosi osnivač odnosno nadležni proračun.</w:t>
      </w:r>
    </w:p>
    <w:p w:rsidR="005D37B5" w:rsidRDefault="00000000">
      <w:pPr>
        <w:pStyle w:val="Odlomakpopisa"/>
        <w:numPr>
          <w:ilvl w:val="0"/>
          <w:numId w:val="9"/>
        </w:numPr>
        <w:tabs>
          <w:tab w:val="left" w:pos="1134"/>
        </w:tabs>
        <w:spacing w:line="250" w:lineRule="exact"/>
        <w:ind w:left="1134" w:hanging="426"/>
        <w:jc w:val="both"/>
      </w:pPr>
      <w:r>
        <w:rPr>
          <w:rFonts w:ascii="Arial" w:hAnsi="Arial"/>
          <w:b/>
        </w:rPr>
        <w:t>komunalni</w:t>
      </w:r>
      <w:r>
        <w:rPr>
          <w:rFonts w:ascii="Arial" w:hAnsi="Arial"/>
          <w:b/>
          <w:spacing w:val="15"/>
        </w:rPr>
        <w:t xml:space="preserve"> </w:t>
      </w:r>
      <w:r>
        <w:rPr>
          <w:rFonts w:ascii="Arial" w:hAnsi="Arial"/>
          <w:b/>
        </w:rPr>
        <w:t>doprinos</w:t>
      </w:r>
      <w:r>
        <w:rPr>
          <w:rFonts w:ascii="Arial" w:hAnsi="Arial"/>
          <w:b/>
          <w:spacing w:val="18"/>
        </w:rPr>
        <w:t xml:space="preserve"> </w:t>
      </w:r>
      <w:r>
        <w:rPr>
          <w:rFonts w:ascii="Arial" w:hAnsi="Arial"/>
          <w:b/>
        </w:rPr>
        <w:t>i</w:t>
      </w:r>
      <w:r>
        <w:rPr>
          <w:rFonts w:ascii="Arial" w:hAnsi="Arial"/>
          <w:b/>
          <w:spacing w:val="17"/>
        </w:rPr>
        <w:t xml:space="preserve"> </w:t>
      </w:r>
      <w:r>
        <w:rPr>
          <w:rFonts w:ascii="Arial" w:hAnsi="Arial"/>
          <w:b/>
        </w:rPr>
        <w:t>naknade</w:t>
      </w:r>
      <w:r>
        <w:rPr>
          <w:rFonts w:ascii="Arial" w:hAnsi="Arial"/>
          <w:b/>
          <w:spacing w:val="21"/>
        </w:rPr>
        <w:t xml:space="preserve"> </w:t>
      </w:r>
      <w:r>
        <w:rPr>
          <w:rFonts w:ascii="Arial" w:hAnsi="Arial"/>
          <w:b/>
        </w:rPr>
        <w:t>(653)</w:t>
      </w:r>
      <w:r>
        <w:rPr>
          <w:rFonts w:ascii="Arial" w:hAnsi="Arial"/>
          <w:b/>
          <w:spacing w:val="71"/>
          <w:w w:val="150"/>
        </w:rPr>
        <w:t xml:space="preserve"> </w:t>
      </w:r>
      <w:r>
        <w:t>ostvareni</w:t>
      </w:r>
      <w:r>
        <w:rPr>
          <w:spacing w:val="17"/>
        </w:rPr>
        <w:t xml:space="preserve"> </w:t>
      </w:r>
      <w:r>
        <w:t>su</w:t>
      </w:r>
      <w:r>
        <w:rPr>
          <w:spacing w:val="21"/>
        </w:rPr>
        <w:t xml:space="preserve"> </w:t>
      </w:r>
      <w:r>
        <w:t>u</w:t>
      </w:r>
      <w:r>
        <w:rPr>
          <w:spacing w:val="24"/>
        </w:rPr>
        <w:t xml:space="preserve"> </w:t>
      </w:r>
      <w:r>
        <w:t>iznosu</w:t>
      </w:r>
      <w:r>
        <w:rPr>
          <w:spacing w:val="23"/>
        </w:rPr>
        <w:t xml:space="preserve"> </w:t>
      </w:r>
      <w:r>
        <w:t>od</w:t>
      </w:r>
      <w:r>
        <w:rPr>
          <w:spacing w:val="20"/>
        </w:rPr>
        <w:t xml:space="preserve"> </w:t>
      </w:r>
      <w:r>
        <w:t>1.005.839,88</w:t>
      </w:r>
      <w:r>
        <w:rPr>
          <w:spacing w:val="24"/>
        </w:rPr>
        <w:t xml:space="preserve"> </w:t>
      </w:r>
      <w:r>
        <w:t>eura</w:t>
      </w:r>
      <w:r>
        <w:rPr>
          <w:spacing w:val="24"/>
        </w:rPr>
        <w:t xml:space="preserve"> </w:t>
      </w:r>
      <w:r>
        <w:t>ili</w:t>
      </w:r>
      <w:r>
        <w:rPr>
          <w:spacing w:val="21"/>
        </w:rPr>
        <w:t xml:space="preserve"> </w:t>
      </w:r>
      <w:r>
        <w:rPr>
          <w:spacing w:val="-5"/>
        </w:rPr>
        <w:t>za</w:t>
      </w:r>
    </w:p>
    <w:p w:rsidR="005D37B5" w:rsidRDefault="00000000">
      <w:pPr>
        <w:pStyle w:val="Tijeloteksta"/>
        <w:spacing w:line="242" w:lineRule="auto"/>
        <w:ind w:left="1135" w:right="566"/>
        <w:jc w:val="both"/>
      </w:pPr>
      <w:r>
        <w:t>3,13% više od ostvarenja u 2023. na navedeno ostvarenje najviše je utjecala naplata komunalnog doprinosa koji u ovom razdoblju bilježi ostvarenje od 54.276,28 eura ili za 240,2%</w:t>
      </w:r>
      <w:r>
        <w:rPr>
          <w:spacing w:val="-15"/>
        </w:rPr>
        <w:t xml:space="preserve"> </w:t>
      </w:r>
      <w:r>
        <w:t>više</w:t>
      </w:r>
      <w:r>
        <w:rPr>
          <w:spacing w:val="-15"/>
        </w:rPr>
        <w:t xml:space="preserve"> </w:t>
      </w:r>
      <w:r>
        <w:t>od</w:t>
      </w:r>
      <w:r>
        <w:rPr>
          <w:spacing w:val="-14"/>
        </w:rPr>
        <w:t xml:space="preserve"> </w:t>
      </w:r>
      <w:r>
        <w:t>prethodnog</w:t>
      </w:r>
      <w:r>
        <w:rPr>
          <w:spacing w:val="-15"/>
        </w:rPr>
        <w:t xml:space="preserve"> </w:t>
      </w:r>
      <w:r>
        <w:t>izvještajnog</w:t>
      </w:r>
      <w:r>
        <w:rPr>
          <w:spacing w:val="-15"/>
        </w:rPr>
        <w:t xml:space="preserve"> </w:t>
      </w:r>
      <w:r>
        <w:t>razdoblja</w:t>
      </w:r>
      <w:r>
        <w:rPr>
          <w:spacing w:val="-14"/>
        </w:rPr>
        <w:t xml:space="preserve"> </w:t>
      </w:r>
      <w:r>
        <w:t>jer</w:t>
      </w:r>
      <w:r>
        <w:rPr>
          <w:spacing w:val="-15"/>
        </w:rPr>
        <w:t xml:space="preserve"> </w:t>
      </w:r>
      <w:r>
        <w:t>je</w:t>
      </w:r>
      <w:r>
        <w:rPr>
          <w:spacing w:val="-14"/>
        </w:rPr>
        <w:t xml:space="preserve"> </w:t>
      </w:r>
      <w:r>
        <w:t>u</w:t>
      </w:r>
      <w:r>
        <w:rPr>
          <w:spacing w:val="-15"/>
        </w:rPr>
        <w:t xml:space="preserve"> </w:t>
      </w:r>
      <w:r>
        <w:t>ovom</w:t>
      </w:r>
      <w:r>
        <w:rPr>
          <w:spacing w:val="-15"/>
        </w:rPr>
        <w:t xml:space="preserve"> </w:t>
      </w:r>
      <w:r>
        <w:t>razdoblju</w:t>
      </w:r>
      <w:r>
        <w:rPr>
          <w:spacing w:val="-14"/>
        </w:rPr>
        <w:t xml:space="preserve"> </w:t>
      </w:r>
      <w:r>
        <w:t>izdano</w:t>
      </w:r>
      <w:r>
        <w:rPr>
          <w:spacing w:val="-15"/>
        </w:rPr>
        <w:t xml:space="preserve"> </w:t>
      </w:r>
      <w:r>
        <w:t>više</w:t>
      </w:r>
      <w:r>
        <w:rPr>
          <w:spacing w:val="-14"/>
        </w:rPr>
        <w:t xml:space="preserve"> </w:t>
      </w:r>
      <w:r>
        <w:t>rješenja odnosno</w:t>
      </w:r>
      <w:r>
        <w:rPr>
          <w:spacing w:val="-7"/>
        </w:rPr>
        <w:t xml:space="preserve"> </w:t>
      </w:r>
      <w:r>
        <w:t>fakturirano</w:t>
      </w:r>
      <w:r>
        <w:rPr>
          <w:spacing w:val="-4"/>
        </w:rPr>
        <w:t xml:space="preserve"> </w:t>
      </w:r>
      <w:r>
        <w:t>i</w:t>
      </w:r>
      <w:r>
        <w:rPr>
          <w:spacing w:val="-6"/>
        </w:rPr>
        <w:t xml:space="preserve"> </w:t>
      </w:r>
      <w:r>
        <w:t>naplaćeno</w:t>
      </w:r>
      <w:r>
        <w:rPr>
          <w:spacing w:val="-4"/>
        </w:rPr>
        <w:t xml:space="preserve"> </w:t>
      </w:r>
      <w:r>
        <w:t>više</w:t>
      </w:r>
      <w:r>
        <w:rPr>
          <w:spacing w:val="-4"/>
        </w:rPr>
        <w:t xml:space="preserve"> </w:t>
      </w:r>
      <w:r>
        <w:t>komunalnog</w:t>
      </w:r>
      <w:r>
        <w:rPr>
          <w:spacing w:val="-7"/>
        </w:rPr>
        <w:t xml:space="preserve"> </w:t>
      </w:r>
      <w:r>
        <w:t>doprinosa</w:t>
      </w:r>
      <w:r>
        <w:rPr>
          <w:spacing w:val="-4"/>
        </w:rPr>
        <w:t xml:space="preserve"> </w:t>
      </w:r>
      <w:r>
        <w:t>za</w:t>
      </w:r>
      <w:r>
        <w:rPr>
          <w:spacing w:val="-7"/>
        </w:rPr>
        <w:t xml:space="preserve"> </w:t>
      </w:r>
      <w:r>
        <w:t>38.320,10</w:t>
      </w:r>
      <w:r>
        <w:rPr>
          <w:spacing w:val="-4"/>
        </w:rPr>
        <w:t xml:space="preserve"> </w:t>
      </w:r>
      <w:r>
        <w:t>eura</w:t>
      </w:r>
      <w:r>
        <w:rPr>
          <w:spacing w:val="-7"/>
        </w:rPr>
        <w:t xml:space="preserve"> </w:t>
      </w:r>
      <w:r>
        <w:t>u</w:t>
      </w:r>
      <w:r>
        <w:rPr>
          <w:spacing w:val="-4"/>
        </w:rPr>
        <w:t xml:space="preserve"> </w:t>
      </w:r>
      <w:r>
        <w:t>odnosu</w:t>
      </w:r>
      <w:r>
        <w:rPr>
          <w:spacing w:val="-7"/>
        </w:rPr>
        <w:t xml:space="preserve"> </w:t>
      </w:r>
      <w:r>
        <w:t>na prethodno izvještajno razdoblje. Manje ostvarenje u odnosu na isto razdoblje bilježi ostvarenje od komunalne naknade (</w:t>
      </w:r>
      <w:r>
        <w:rPr>
          <w:rFonts w:ascii="Arial" w:hAnsi="Arial"/>
          <w:b/>
        </w:rPr>
        <w:t>6532</w:t>
      </w:r>
      <w:r>
        <w:t>) u iznosu od 951.563,60 eura ili za 7.758,71 eura manje,</w:t>
      </w:r>
      <w:r>
        <w:rPr>
          <w:spacing w:val="16"/>
        </w:rPr>
        <w:t xml:space="preserve"> </w:t>
      </w:r>
      <w:r>
        <w:t>stoga</w:t>
      </w:r>
      <w:r>
        <w:rPr>
          <w:spacing w:val="-13"/>
        </w:rPr>
        <w:t xml:space="preserve"> </w:t>
      </w:r>
      <w:r>
        <w:t>je</w:t>
      </w:r>
      <w:r>
        <w:rPr>
          <w:spacing w:val="-13"/>
        </w:rPr>
        <w:t xml:space="preserve"> </w:t>
      </w:r>
      <w:r>
        <w:t>Odsjek</w:t>
      </w:r>
      <w:r>
        <w:rPr>
          <w:spacing w:val="-15"/>
        </w:rPr>
        <w:t xml:space="preserve"> </w:t>
      </w:r>
      <w:r>
        <w:t>za</w:t>
      </w:r>
      <w:r>
        <w:rPr>
          <w:spacing w:val="-15"/>
        </w:rPr>
        <w:t xml:space="preserve"> </w:t>
      </w:r>
      <w:r>
        <w:t>financije</w:t>
      </w:r>
      <w:r>
        <w:rPr>
          <w:spacing w:val="-12"/>
        </w:rPr>
        <w:t xml:space="preserve"> </w:t>
      </w:r>
      <w:r>
        <w:t>i</w:t>
      </w:r>
      <w:r>
        <w:rPr>
          <w:spacing w:val="-15"/>
        </w:rPr>
        <w:t xml:space="preserve"> </w:t>
      </w:r>
      <w:r>
        <w:t>računovodstvo</w:t>
      </w:r>
      <w:r>
        <w:rPr>
          <w:spacing w:val="-13"/>
        </w:rPr>
        <w:t xml:space="preserve"> </w:t>
      </w:r>
      <w:r>
        <w:t>je</w:t>
      </w:r>
      <w:r>
        <w:rPr>
          <w:spacing w:val="-13"/>
        </w:rPr>
        <w:t xml:space="preserve"> </w:t>
      </w:r>
      <w:r>
        <w:t>tijekom</w:t>
      </w:r>
      <w:r>
        <w:rPr>
          <w:spacing w:val="-15"/>
        </w:rPr>
        <w:t xml:space="preserve"> </w:t>
      </w:r>
      <w:r>
        <w:t>mjeseca</w:t>
      </w:r>
      <w:r>
        <w:rPr>
          <w:spacing w:val="-15"/>
        </w:rPr>
        <w:t xml:space="preserve"> </w:t>
      </w:r>
      <w:r>
        <w:t>lipnja</w:t>
      </w:r>
      <w:r>
        <w:rPr>
          <w:spacing w:val="31"/>
        </w:rPr>
        <w:t xml:space="preserve"> </w:t>
      </w:r>
      <w:r>
        <w:t>izdao</w:t>
      </w:r>
      <w:r>
        <w:rPr>
          <w:spacing w:val="-15"/>
        </w:rPr>
        <w:t xml:space="preserve"> </w:t>
      </w:r>
      <w:r>
        <w:t>opomene radi naplate duga.</w:t>
      </w:r>
    </w:p>
    <w:p w:rsidR="005D37B5" w:rsidRDefault="00000000">
      <w:pPr>
        <w:spacing w:before="239" w:line="264" w:lineRule="auto"/>
        <w:ind w:left="708" w:right="561" w:firstLine="427"/>
        <w:jc w:val="both"/>
      </w:pPr>
      <w:r>
        <w:rPr>
          <w:rFonts w:ascii="Arial" w:hAnsi="Arial"/>
          <w:b/>
        </w:rPr>
        <w:t xml:space="preserve">Prihodi od prodaje proizvoda i robe te pruženih usluga, prihodi od donacija i povrati po protestiranim jamstvima (66) </w:t>
      </w:r>
      <w:r>
        <w:t xml:space="preserve">ostvareni su u iznosu od 6.619,40 eura </w:t>
      </w:r>
      <w:r>
        <w:rPr>
          <w:rFonts w:ascii="Arial" w:hAnsi="Arial"/>
          <w:b/>
        </w:rPr>
        <w:t xml:space="preserve">, </w:t>
      </w:r>
      <w:r>
        <w:t>što je 83,43 % u odnosu na plan, a u ukupnim prihodima</w:t>
      </w:r>
      <w:r>
        <w:rPr>
          <w:spacing w:val="40"/>
        </w:rPr>
        <w:t xml:space="preserve"> </w:t>
      </w:r>
      <w:r>
        <w:t>sudjeluju sa 0,16 %, a čine ih:</w:t>
      </w:r>
    </w:p>
    <w:p w:rsidR="005D37B5" w:rsidRDefault="00000000">
      <w:pPr>
        <w:pStyle w:val="Tijeloteksta"/>
        <w:spacing w:before="111" w:line="264" w:lineRule="auto"/>
        <w:ind w:left="708" w:right="842" w:firstLine="427"/>
        <w:jc w:val="both"/>
      </w:pPr>
      <w:r>
        <w:rPr>
          <w:rFonts w:ascii="Arial" w:hAnsi="Arial"/>
          <w:b/>
        </w:rPr>
        <w:t>Prihodi</w:t>
      </w:r>
      <w:r>
        <w:rPr>
          <w:rFonts w:ascii="Arial" w:hAnsi="Arial"/>
          <w:b/>
          <w:spacing w:val="-3"/>
        </w:rPr>
        <w:t xml:space="preserve"> </w:t>
      </w:r>
      <w:r>
        <w:rPr>
          <w:rFonts w:ascii="Arial" w:hAnsi="Arial"/>
          <w:b/>
        </w:rPr>
        <w:t>od prodaje</w:t>
      </w:r>
      <w:r>
        <w:rPr>
          <w:rFonts w:ascii="Arial" w:hAnsi="Arial"/>
          <w:b/>
          <w:spacing w:val="-2"/>
        </w:rPr>
        <w:t xml:space="preserve"> </w:t>
      </w:r>
      <w:r>
        <w:rPr>
          <w:rFonts w:ascii="Arial" w:hAnsi="Arial"/>
          <w:b/>
        </w:rPr>
        <w:t>proizvoda i</w:t>
      </w:r>
      <w:r>
        <w:rPr>
          <w:rFonts w:ascii="Arial" w:hAnsi="Arial"/>
          <w:b/>
          <w:spacing w:val="-2"/>
        </w:rPr>
        <w:t xml:space="preserve"> </w:t>
      </w:r>
      <w:r>
        <w:rPr>
          <w:rFonts w:ascii="Arial" w:hAnsi="Arial"/>
          <w:b/>
        </w:rPr>
        <w:t>robe te pruženih usluga (661) )</w:t>
      </w:r>
      <w:r>
        <w:rPr>
          <w:rFonts w:ascii="Arial" w:hAnsi="Arial"/>
          <w:b/>
          <w:spacing w:val="40"/>
        </w:rPr>
        <w:t xml:space="preserve"> </w:t>
      </w:r>
      <w:r>
        <w:t>ostvareni</w:t>
      </w:r>
      <w:r>
        <w:rPr>
          <w:spacing w:val="-2"/>
        </w:rPr>
        <w:t xml:space="preserve"> </w:t>
      </w:r>
      <w:r>
        <w:t>su u iznosu od 6.119,40 eura ili za 8,4% manje od ostvarenja u 2023.</w:t>
      </w:r>
      <w:r>
        <w:rPr>
          <w:spacing w:val="40"/>
        </w:rPr>
        <w:t xml:space="preserve"> </w:t>
      </w:r>
      <w:r>
        <w:t>ili za 559,33 eura manje.</w:t>
      </w:r>
      <w:r>
        <w:rPr>
          <w:spacing w:val="22"/>
        </w:rPr>
        <w:t xml:space="preserve"> </w:t>
      </w:r>
      <w:r>
        <w:t>Od čega se na Dječji vrtić Kockica odnosi</w:t>
      </w:r>
      <w:r>
        <w:rPr>
          <w:spacing w:val="40"/>
        </w:rPr>
        <w:t xml:space="preserve"> </w:t>
      </w:r>
      <w:r>
        <w:t>3.864,00 eura, a ovi prihodi se odnose</w:t>
      </w:r>
      <w:r>
        <w:rPr>
          <w:spacing w:val="40"/>
        </w:rPr>
        <w:t xml:space="preserve"> </w:t>
      </w:r>
      <w:r>
        <w:t>na prihode od pruženih usluga (6615) -(usluga vrtićke kuhinje) u iznosu od 3.864,00 eura, dok se iznos od 2.255,40 eura odnosi na Interpretacijski centar Vlaški puti za</w:t>
      </w:r>
      <w:r>
        <w:rPr>
          <w:spacing w:val="40"/>
        </w:rPr>
        <w:t xml:space="preserve"> </w:t>
      </w:r>
      <w:r>
        <w:t>Prihode od pruženih usluga (6615) odnosno prihod ostvaren od prodaje suvenira i prikazivanja filmova, te ulaznica koji je u</w:t>
      </w:r>
      <w:r>
        <w:rPr>
          <w:spacing w:val="-13"/>
        </w:rPr>
        <w:t xml:space="preserve"> </w:t>
      </w:r>
      <w:r>
        <w:t>2024.</w:t>
      </w:r>
      <w:r>
        <w:rPr>
          <w:spacing w:val="-13"/>
        </w:rPr>
        <w:t xml:space="preserve"> </w:t>
      </w:r>
      <w:r>
        <w:t>manji</w:t>
      </w:r>
      <w:r>
        <w:rPr>
          <w:spacing w:val="-11"/>
        </w:rPr>
        <w:t xml:space="preserve"> </w:t>
      </w:r>
      <w:r>
        <w:t>zbog</w:t>
      </w:r>
      <w:r>
        <w:rPr>
          <w:spacing w:val="-12"/>
        </w:rPr>
        <w:t xml:space="preserve"> </w:t>
      </w:r>
      <w:r>
        <w:t>slabijeg</w:t>
      </w:r>
      <w:r>
        <w:rPr>
          <w:spacing w:val="-12"/>
        </w:rPr>
        <w:t xml:space="preserve"> </w:t>
      </w:r>
      <w:r>
        <w:t>posjeta</w:t>
      </w:r>
      <w:r>
        <w:rPr>
          <w:spacing w:val="-12"/>
        </w:rPr>
        <w:t xml:space="preserve"> </w:t>
      </w:r>
      <w:r>
        <w:t>i</w:t>
      </w:r>
      <w:r>
        <w:rPr>
          <w:spacing w:val="-15"/>
        </w:rPr>
        <w:t xml:space="preserve"> </w:t>
      </w:r>
      <w:r>
        <w:t>odgode</w:t>
      </w:r>
      <w:r>
        <w:rPr>
          <w:spacing w:val="-12"/>
        </w:rPr>
        <w:t xml:space="preserve"> </w:t>
      </w:r>
      <w:r>
        <w:t>posjeta</w:t>
      </w:r>
      <w:r>
        <w:rPr>
          <w:spacing w:val="-8"/>
        </w:rPr>
        <w:t xml:space="preserve"> </w:t>
      </w:r>
      <w:r>
        <w:t>muzeju</w:t>
      </w:r>
      <w:r>
        <w:rPr>
          <w:spacing w:val="-12"/>
        </w:rPr>
        <w:t xml:space="preserve"> </w:t>
      </w:r>
      <w:r>
        <w:t>djece</w:t>
      </w:r>
      <w:r>
        <w:rPr>
          <w:spacing w:val="-12"/>
        </w:rPr>
        <w:t xml:space="preserve"> </w:t>
      </w:r>
      <w:r>
        <w:t>tijekom</w:t>
      </w:r>
      <w:r>
        <w:rPr>
          <w:spacing w:val="-11"/>
        </w:rPr>
        <w:t xml:space="preserve"> </w:t>
      </w:r>
      <w:r>
        <w:t>lipnju</w:t>
      </w:r>
      <w:r>
        <w:rPr>
          <w:spacing w:val="-12"/>
        </w:rPr>
        <w:t xml:space="preserve"> </w:t>
      </w:r>
      <w:r>
        <w:t>mjesecu</w:t>
      </w:r>
      <w:r>
        <w:rPr>
          <w:spacing w:val="-8"/>
        </w:rPr>
        <w:t xml:space="preserve"> </w:t>
      </w:r>
      <w:r>
        <w:t>zbog kišnog vremena.</w:t>
      </w:r>
    </w:p>
    <w:p w:rsidR="005D37B5" w:rsidRDefault="005D37B5">
      <w:pPr>
        <w:pStyle w:val="Tijeloteksta"/>
        <w:spacing w:line="264" w:lineRule="auto"/>
        <w:jc w:val="both"/>
        <w:sectPr w:rsidR="005D37B5">
          <w:pgSz w:w="11910" w:h="16840"/>
          <w:pgMar w:top="1600" w:right="566" w:bottom="600" w:left="708" w:header="0" w:footer="413" w:gutter="0"/>
          <w:cols w:space="720"/>
        </w:sectPr>
      </w:pPr>
    </w:p>
    <w:p w:rsidR="005D37B5" w:rsidRDefault="00000000">
      <w:pPr>
        <w:spacing w:before="73" w:line="264" w:lineRule="auto"/>
        <w:ind w:left="708" w:right="851" w:firstLine="427"/>
        <w:jc w:val="both"/>
      </w:pPr>
      <w:r>
        <w:rPr>
          <w:rFonts w:ascii="Arial" w:hAnsi="Arial"/>
          <w:b/>
        </w:rPr>
        <w:lastRenderedPageBreak/>
        <w:t xml:space="preserve">Donacije od pravnih i fizičkih osoba izvan općeg proračuna i povrat donacija po protestiranim jamstvima (663) </w:t>
      </w:r>
      <w:r>
        <w:t>ostvareni su u 2024. u iznosu od 500,00 eura, a odnose se na prihode od</w:t>
      </w:r>
      <w:r>
        <w:rPr>
          <w:spacing w:val="40"/>
        </w:rPr>
        <w:t xml:space="preserve"> </w:t>
      </w:r>
      <w:r>
        <w:t>kapitalne donacija (6632) za Dječji vrtić Kockica</w:t>
      </w:r>
      <w:r>
        <w:rPr>
          <w:spacing w:val="40"/>
        </w:rPr>
        <w:t xml:space="preserve"> </w:t>
      </w:r>
      <w:r>
        <w:t>u iznosu od 500,00 eura za nabavu novog klima uređaja u PO Potpićan.</w:t>
      </w:r>
    </w:p>
    <w:p w:rsidR="005D37B5" w:rsidRDefault="005D37B5">
      <w:pPr>
        <w:pStyle w:val="Tijeloteksta"/>
        <w:spacing w:before="149"/>
      </w:pPr>
    </w:p>
    <w:p w:rsidR="005D37B5" w:rsidRDefault="00000000">
      <w:pPr>
        <w:spacing w:before="1" w:line="249" w:lineRule="auto"/>
        <w:ind w:left="708" w:right="841" w:firstLine="427"/>
        <w:jc w:val="both"/>
      </w:pPr>
      <w:r>
        <w:rPr>
          <w:rFonts w:ascii="Arial" w:hAnsi="Arial"/>
          <w:b/>
        </w:rPr>
        <w:t>Kazne,</w:t>
      </w:r>
      <w:r>
        <w:rPr>
          <w:rFonts w:ascii="Arial" w:hAnsi="Arial"/>
          <w:b/>
          <w:spacing w:val="-4"/>
        </w:rPr>
        <w:t xml:space="preserve"> </w:t>
      </w:r>
      <w:r>
        <w:rPr>
          <w:rFonts w:ascii="Arial" w:hAnsi="Arial"/>
          <w:b/>
        </w:rPr>
        <w:t>upravne</w:t>
      </w:r>
      <w:r>
        <w:rPr>
          <w:rFonts w:ascii="Arial" w:hAnsi="Arial"/>
          <w:b/>
          <w:spacing w:val="-4"/>
        </w:rPr>
        <w:t xml:space="preserve"> </w:t>
      </w:r>
      <w:r>
        <w:rPr>
          <w:rFonts w:ascii="Arial" w:hAnsi="Arial"/>
          <w:b/>
        </w:rPr>
        <w:t>mjere</w:t>
      </w:r>
      <w:r>
        <w:rPr>
          <w:rFonts w:ascii="Arial" w:hAnsi="Arial"/>
          <w:b/>
          <w:spacing w:val="-3"/>
        </w:rPr>
        <w:t xml:space="preserve"> </w:t>
      </w:r>
      <w:r>
        <w:rPr>
          <w:rFonts w:ascii="Arial" w:hAnsi="Arial"/>
          <w:b/>
        </w:rPr>
        <w:t>i</w:t>
      </w:r>
      <w:r>
        <w:rPr>
          <w:rFonts w:ascii="Arial" w:hAnsi="Arial"/>
          <w:b/>
          <w:spacing w:val="-9"/>
        </w:rPr>
        <w:t xml:space="preserve"> </w:t>
      </w:r>
      <w:r>
        <w:rPr>
          <w:rFonts w:ascii="Arial" w:hAnsi="Arial"/>
          <w:b/>
        </w:rPr>
        <w:t>ostali</w:t>
      </w:r>
      <w:r>
        <w:rPr>
          <w:rFonts w:ascii="Arial" w:hAnsi="Arial"/>
          <w:b/>
          <w:spacing w:val="-4"/>
        </w:rPr>
        <w:t xml:space="preserve"> </w:t>
      </w:r>
      <w:r>
        <w:rPr>
          <w:rFonts w:ascii="Arial" w:hAnsi="Arial"/>
          <w:b/>
        </w:rPr>
        <w:t>prihodi</w:t>
      </w:r>
      <w:r>
        <w:rPr>
          <w:rFonts w:ascii="Arial" w:hAnsi="Arial"/>
          <w:b/>
          <w:spacing w:val="-4"/>
        </w:rPr>
        <w:t xml:space="preserve"> </w:t>
      </w:r>
      <w:r>
        <w:rPr>
          <w:rFonts w:ascii="Arial" w:hAnsi="Arial"/>
          <w:b/>
        </w:rPr>
        <w:t>(68)</w:t>
      </w:r>
      <w:r>
        <w:rPr>
          <w:rFonts w:ascii="Arial" w:hAnsi="Arial"/>
          <w:b/>
          <w:spacing w:val="-6"/>
        </w:rPr>
        <w:t xml:space="preserve"> </w:t>
      </w:r>
      <w:r>
        <w:t>ostvareni</w:t>
      </w:r>
      <w:r>
        <w:rPr>
          <w:spacing w:val="-2"/>
        </w:rPr>
        <w:t xml:space="preserve"> </w:t>
      </w:r>
      <w:r>
        <w:t>su</w:t>
      </w:r>
      <w:r>
        <w:rPr>
          <w:spacing w:val="-1"/>
        </w:rPr>
        <w:t xml:space="preserve"> </w:t>
      </w:r>
      <w:r>
        <w:t>u</w:t>
      </w:r>
      <w:r>
        <w:rPr>
          <w:spacing w:val="-1"/>
        </w:rPr>
        <w:t xml:space="preserve"> </w:t>
      </w:r>
      <w:r>
        <w:t>iznosu</w:t>
      </w:r>
      <w:r>
        <w:rPr>
          <w:spacing w:val="-1"/>
        </w:rPr>
        <w:t xml:space="preserve"> </w:t>
      </w:r>
      <w:r>
        <w:t>od</w:t>
      </w:r>
      <w:r>
        <w:rPr>
          <w:spacing w:val="-3"/>
        </w:rPr>
        <w:t xml:space="preserve"> </w:t>
      </w:r>
      <w:r>
        <w:t>17.792,48</w:t>
      </w:r>
      <w:r>
        <w:rPr>
          <w:spacing w:val="-5"/>
        </w:rPr>
        <w:t xml:space="preserve"> </w:t>
      </w:r>
      <w:r>
        <w:t>eura</w:t>
      </w:r>
      <w:r>
        <w:rPr>
          <w:rFonts w:ascii="Arial" w:hAnsi="Arial"/>
          <w:b/>
        </w:rPr>
        <w:t>,</w:t>
      </w:r>
      <w:r>
        <w:rPr>
          <w:rFonts w:ascii="Arial" w:hAnsi="Arial"/>
          <w:b/>
          <w:spacing w:val="-4"/>
        </w:rPr>
        <w:t xml:space="preserve"> </w:t>
      </w:r>
      <w:r>
        <w:t>što je 35,39 % u odnosu na plan, u prihodima sudjeluju sa 0,43 %, a čine ih:</w:t>
      </w:r>
    </w:p>
    <w:p w:rsidR="005D37B5" w:rsidRDefault="00000000">
      <w:pPr>
        <w:pStyle w:val="Tijeloteksta"/>
        <w:spacing w:before="241" w:line="264" w:lineRule="auto"/>
        <w:ind w:left="708" w:right="889" w:firstLine="427"/>
        <w:jc w:val="both"/>
      </w:pPr>
      <w:r>
        <w:rPr>
          <w:rFonts w:ascii="Arial" w:hAnsi="Arial"/>
          <w:b/>
        </w:rPr>
        <w:t>Ostali prihodi ( 683)</w:t>
      </w:r>
      <w:r>
        <w:rPr>
          <w:rFonts w:ascii="Arial" w:hAnsi="Arial"/>
          <w:b/>
          <w:spacing w:val="40"/>
        </w:rPr>
        <w:t xml:space="preserve"> </w:t>
      </w:r>
      <w:r>
        <w:t>koji su u 2024. ostvareni u iznosu od 17.792,48 eura</w:t>
      </w:r>
      <w:r>
        <w:rPr>
          <w:spacing w:val="40"/>
        </w:rPr>
        <w:t xml:space="preserve"> </w:t>
      </w:r>
      <w:r>
        <w:t>i viši su 12.706,47 eura u odnosu na ostvarenje u 2023. Na ovim prihodima evidentiraju se troškovi natječaja i</w:t>
      </w:r>
      <w:r>
        <w:rPr>
          <w:spacing w:val="-5"/>
        </w:rPr>
        <w:t xml:space="preserve"> </w:t>
      </w:r>
      <w:r>
        <w:t>procijene</w:t>
      </w:r>
      <w:r>
        <w:rPr>
          <w:spacing w:val="-3"/>
        </w:rPr>
        <w:t xml:space="preserve"> </w:t>
      </w:r>
      <w:r>
        <w:t>nekretnine kod</w:t>
      </w:r>
      <w:r>
        <w:rPr>
          <w:spacing w:val="-3"/>
        </w:rPr>
        <w:t xml:space="preserve"> </w:t>
      </w:r>
      <w:r>
        <w:t>prodaje</w:t>
      </w:r>
      <w:r>
        <w:rPr>
          <w:spacing w:val="-3"/>
        </w:rPr>
        <w:t xml:space="preserve"> </w:t>
      </w:r>
      <w:r>
        <w:t>općinske imovine,</w:t>
      </w:r>
      <w:r>
        <w:rPr>
          <w:spacing w:val="-3"/>
        </w:rPr>
        <w:t xml:space="preserve"> </w:t>
      </w:r>
      <w:r>
        <w:t>kao i</w:t>
      </w:r>
      <w:r>
        <w:rPr>
          <w:spacing w:val="-5"/>
        </w:rPr>
        <w:t xml:space="preserve"> </w:t>
      </w:r>
      <w:r>
        <w:t>prihodi</w:t>
      </w:r>
      <w:r>
        <w:rPr>
          <w:spacing w:val="-5"/>
        </w:rPr>
        <w:t xml:space="preserve"> </w:t>
      </w:r>
      <w:r>
        <w:t>koji</w:t>
      </w:r>
      <w:r>
        <w:rPr>
          <w:spacing w:val="-1"/>
        </w:rPr>
        <w:t xml:space="preserve"> </w:t>
      </w:r>
      <w:r>
        <w:t>se</w:t>
      </w:r>
      <w:r>
        <w:rPr>
          <w:spacing w:val="-3"/>
        </w:rPr>
        <w:t xml:space="preserve"> </w:t>
      </w:r>
      <w:r>
        <w:t>nisu</w:t>
      </w:r>
      <w:r>
        <w:rPr>
          <w:spacing w:val="-3"/>
        </w:rPr>
        <w:t xml:space="preserve"> </w:t>
      </w:r>
      <w:r>
        <w:t>mogli svrstati u postojeće kategorije tzv. neprepoznati prihodi. Naime, na ovom prihodu je evidentiran</w:t>
      </w:r>
      <w:r>
        <w:rPr>
          <w:spacing w:val="40"/>
        </w:rPr>
        <w:t xml:space="preserve"> </w:t>
      </w:r>
      <w:r>
        <w:t>povrat</w:t>
      </w:r>
      <w:r>
        <w:rPr>
          <w:spacing w:val="80"/>
          <w:w w:val="150"/>
        </w:rPr>
        <w:t xml:space="preserve"> </w:t>
      </w:r>
      <w:r>
        <w:t>sredstava dobivenih od Dječjeg vrtića Kockica</w:t>
      </w:r>
      <w:r>
        <w:rPr>
          <w:spacing w:val="80"/>
        </w:rPr>
        <w:t xml:space="preserve"> </w:t>
      </w:r>
      <w:r>
        <w:t>u iznosu od 14.710,87 eura</w:t>
      </w:r>
      <w:r>
        <w:rPr>
          <w:spacing w:val="-9"/>
        </w:rPr>
        <w:t xml:space="preserve"> </w:t>
      </w:r>
      <w:r>
        <w:t>temeljem</w:t>
      </w:r>
      <w:r>
        <w:rPr>
          <w:spacing w:val="-13"/>
        </w:rPr>
        <w:t xml:space="preserve"> </w:t>
      </w:r>
      <w:r>
        <w:t>EU</w:t>
      </w:r>
      <w:r>
        <w:rPr>
          <w:spacing w:val="-8"/>
        </w:rPr>
        <w:t xml:space="preserve"> </w:t>
      </w:r>
      <w:r>
        <w:t>projekta</w:t>
      </w:r>
      <w:r>
        <w:rPr>
          <w:spacing w:val="-6"/>
        </w:rPr>
        <w:t xml:space="preserve"> </w:t>
      </w:r>
      <w:r>
        <w:t>FLAG</w:t>
      </w:r>
      <w:r>
        <w:rPr>
          <w:spacing w:val="-6"/>
        </w:rPr>
        <w:t xml:space="preserve"> </w:t>
      </w:r>
      <w:r>
        <w:t>„Morsko</w:t>
      </w:r>
      <w:r>
        <w:rPr>
          <w:spacing w:val="-6"/>
        </w:rPr>
        <w:t xml:space="preserve"> </w:t>
      </w:r>
      <w:r>
        <w:t>blago</w:t>
      </w:r>
      <w:r>
        <w:rPr>
          <w:spacing w:val="-6"/>
        </w:rPr>
        <w:t xml:space="preserve"> </w:t>
      </w:r>
      <w:r>
        <w:t>jedem</w:t>
      </w:r>
      <w:r>
        <w:rPr>
          <w:spacing w:val="-8"/>
        </w:rPr>
        <w:t xml:space="preserve"> </w:t>
      </w:r>
      <w:r>
        <w:t>zdravo“.</w:t>
      </w:r>
      <w:r>
        <w:rPr>
          <w:spacing w:val="-6"/>
        </w:rPr>
        <w:t xml:space="preserve"> </w:t>
      </w:r>
      <w:r>
        <w:t>Naime,</w:t>
      </w:r>
      <w:r>
        <w:rPr>
          <w:spacing w:val="-6"/>
        </w:rPr>
        <w:t xml:space="preserve"> </w:t>
      </w:r>
      <w:r>
        <w:t>Dječji</w:t>
      </w:r>
      <w:r>
        <w:rPr>
          <w:spacing w:val="-8"/>
        </w:rPr>
        <w:t xml:space="preserve"> </w:t>
      </w:r>
      <w:r>
        <w:t>vrtić</w:t>
      </w:r>
      <w:r>
        <w:rPr>
          <w:spacing w:val="-11"/>
        </w:rPr>
        <w:t xml:space="preserve"> </w:t>
      </w:r>
      <w:r>
        <w:t>Kockica</w:t>
      </w:r>
      <w:r>
        <w:rPr>
          <w:spacing w:val="-6"/>
        </w:rPr>
        <w:t xml:space="preserve"> </w:t>
      </w:r>
      <w:r>
        <w:t>je u</w:t>
      </w:r>
      <w:r>
        <w:rPr>
          <w:spacing w:val="-8"/>
        </w:rPr>
        <w:t xml:space="preserve"> </w:t>
      </w:r>
      <w:r>
        <w:t>prvom</w:t>
      </w:r>
      <w:r>
        <w:rPr>
          <w:spacing w:val="-11"/>
        </w:rPr>
        <w:t xml:space="preserve"> </w:t>
      </w:r>
      <w:r>
        <w:t>polugodištu</w:t>
      </w:r>
      <w:r>
        <w:rPr>
          <w:spacing w:val="-12"/>
        </w:rPr>
        <w:t xml:space="preserve"> </w:t>
      </w:r>
      <w:r>
        <w:t>2024.</w:t>
      </w:r>
      <w:r>
        <w:rPr>
          <w:spacing w:val="-8"/>
        </w:rPr>
        <w:t xml:space="preserve"> </w:t>
      </w:r>
      <w:r>
        <w:t>dobio</w:t>
      </w:r>
      <w:r>
        <w:rPr>
          <w:spacing w:val="-7"/>
        </w:rPr>
        <w:t xml:space="preserve"> </w:t>
      </w:r>
      <w:r>
        <w:t>povrat</w:t>
      </w:r>
      <w:r>
        <w:rPr>
          <w:spacing w:val="-13"/>
        </w:rPr>
        <w:t xml:space="preserve"> </w:t>
      </w:r>
      <w:r>
        <w:t>sredstava</w:t>
      </w:r>
      <w:r>
        <w:rPr>
          <w:spacing w:val="-12"/>
        </w:rPr>
        <w:t xml:space="preserve"> </w:t>
      </w:r>
      <w:r>
        <w:t>od</w:t>
      </w:r>
      <w:r>
        <w:rPr>
          <w:spacing w:val="-12"/>
        </w:rPr>
        <w:t xml:space="preserve"> </w:t>
      </w:r>
      <w:r>
        <w:t>Europske</w:t>
      </w:r>
      <w:r>
        <w:rPr>
          <w:spacing w:val="-7"/>
        </w:rPr>
        <w:t xml:space="preserve"> </w:t>
      </w:r>
      <w:r>
        <w:t>unije</w:t>
      </w:r>
      <w:r>
        <w:rPr>
          <w:spacing w:val="-7"/>
        </w:rPr>
        <w:t xml:space="preserve"> </w:t>
      </w:r>
      <w:r>
        <w:t>temeljem</w:t>
      </w:r>
      <w:r>
        <w:rPr>
          <w:spacing w:val="-15"/>
        </w:rPr>
        <w:t xml:space="preserve"> </w:t>
      </w:r>
      <w:r>
        <w:t>projekta</w:t>
      </w:r>
      <w:r>
        <w:rPr>
          <w:spacing w:val="-7"/>
        </w:rPr>
        <w:t xml:space="preserve"> </w:t>
      </w:r>
      <w:r>
        <w:t>FLAG</w:t>
      </w:r>
    </w:p>
    <w:p w:rsidR="005D37B5" w:rsidRDefault="00000000">
      <w:pPr>
        <w:pStyle w:val="Tijeloteksta"/>
        <w:spacing w:line="264" w:lineRule="auto"/>
        <w:ind w:left="708" w:right="894"/>
        <w:jc w:val="both"/>
      </w:pPr>
      <w:r>
        <w:t>„Morsko blago jedem zdravo“. Navedena sredstva odnose se na rashode dječjeg vrtića</w:t>
      </w:r>
      <w:r>
        <w:rPr>
          <w:spacing w:val="40"/>
        </w:rPr>
        <w:t xml:space="preserve"> </w:t>
      </w:r>
      <w:r>
        <w:t>koji su</w:t>
      </w:r>
      <w:r>
        <w:rPr>
          <w:spacing w:val="-3"/>
        </w:rPr>
        <w:t xml:space="preserve"> </w:t>
      </w:r>
      <w:r>
        <w:t>izvršeni</w:t>
      </w:r>
      <w:r>
        <w:rPr>
          <w:spacing w:val="-10"/>
        </w:rPr>
        <w:t xml:space="preserve"> </w:t>
      </w:r>
      <w:r>
        <w:t>tijekom</w:t>
      </w:r>
      <w:r>
        <w:rPr>
          <w:spacing w:val="40"/>
        </w:rPr>
        <w:t xml:space="preserve"> </w:t>
      </w:r>
      <w:r>
        <w:t>2022.</w:t>
      </w:r>
      <w:r>
        <w:rPr>
          <w:spacing w:val="-3"/>
        </w:rPr>
        <w:t xml:space="preserve"> </w:t>
      </w:r>
      <w:r>
        <w:t>i</w:t>
      </w:r>
      <w:r>
        <w:rPr>
          <w:spacing w:val="-10"/>
        </w:rPr>
        <w:t xml:space="preserve"> </w:t>
      </w:r>
      <w:r>
        <w:t>2023.</w:t>
      </w:r>
      <w:r>
        <w:rPr>
          <w:spacing w:val="-8"/>
        </w:rPr>
        <w:t xml:space="preserve"> </w:t>
      </w:r>
      <w:r>
        <w:t>godine.</w:t>
      </w:r>
      <w:r>
        <w:rPr>
          <w:spacing w:val="-3"/>
        </w:rPr>
        <w:t xml:space="preserve"> </w:t>
      </w:r>
      <w:r>
        <w:t>Dobivena</w:t>
      </w:r>
      <w:r>
        <w:rPr>
          <w:spacing w:val="-3"/>
        </w:rPr>
        <w:t xml:space="preserve"> </w:t>
      </w:r>
      <w:r>
        <w:t>sredstva</w:t>
      </w:r>
      <w:r>
        <w:rPr>
          <w:spacing w:val="-7"/>
        </w:rPr>
        <w:t xml:space="preserve"> </w:t>
      </w:r>
      <w:r>
        <w:t>u</w:t>
      </w:r>
      <w:r>
        <w:rPr>
          <w:spacing w:val="-3"/>
        </w:rPr>
        <w:t xml:space="preserve"> </w:t>
      </w:r>
      <w:r>
        <w:t>iznos</w:t>
      </w:r>
      <w:r>
        <w:rPr>
          <w:spacing w:val="-13"/>
        </w:rPr>
        <w:t xml:space="preserve"> </w:t>
      </w:r>
      <w:r>
        <w:t>od</w:t>
      </w:r>
      <w:r>
        <w:rPr>
          <w:spacing w:val="-7"/>
        </w:rPr>
        <w:t xml:space="preserve"> </w:t>
      </w:r>
      <w:r>
        <w:t>14.710,87</w:t>
      </w:r>
      <w:r>
        <w:rPr>
          <w:spacing w:val="-7"/>
        </w:rPr>
        <w:t xml:space="preserve"> </w:t>
      </w:r>
      <w:r>
        <w:t>eura</w:t>
      </w:r>
      <w:r>
        <w:rPr>
          <w:spacing w:val="40"/>
        </w:rPr>
        <w:t xml:space="preserve"> </w:t>
      </w:r>
      <w:r>
        <w:t>Dječji vrtić vratio je</w:t>
      </w:r>
      <w:r>
        <w:rPr>
          <w:spacing w:val="40"/>
        </w:rPr>
        <w:t xml:space="preserve"> </w:t>
      </w:r>
      <w:r>
        <w:t>u</w:t>
      </w:r>
      <w:r>
        <w:rPr>
          <w:spacing w:val="40"/>
        </w:rPr>
        <w:t xml:space="preserve"> </w:t>
      </w:r>
      <w:r>
        <w:t>nadležni proračun 22.4.2024. jer je Općina Kršan pomogla svom proračunskom</w:t>
      </w:r>
      <w:r>
        <w:rPr>
          <w:spacing w:val="-15"/>
        </w:rPr>
        <w:t xml:space="preserve"> </w:t>
      </w:r>
      <w:r>
        <w:t>korisniku</w:t>
      </w:r>
      <w:r>
        <w:rPr>
          <w:spacing w:val="-15"/>
        </w:rPr>
        <w:t xml:space="preserve"> </w:t>
      </w:r>
      <w:r>
        <w:t>Dječjem</w:t>
      </w:r>
      <w:r>
        <w:rPr>
          <w:spacing w:val="-17"/>
        </w:rPr>
        <w:t xml:space="preserve"> </w:t>
      </w:r>
      <w:r>
        <w:t>vrtiću</w:t>
      </w:r>
      <w:r>
        <w:rPr>
          <w:spacing w:val="-14"/>
        </w:rPr>
        <w:t xml:space="preserve"> </w:t>
      </w:r>
      <w:r>
        <w:t>Kockica</w:t>
      </w:r>
      <w:r>
        <w:rPr>
          <w:spacing w:val="12"/>
        </w:rPr>
        <w:t xml:space="preserve"> </w:t>
      </w:r>
      <w:r>
        <w:t>pred</w:t>
      </w:r>
      <w:r>
        <w:rPr>
          <w:spacing w:val="-15"/>
        </w:rPr>
        <w:t xml:space="preserve"> </w:t>
      </w:r>
      <w:r>
        <w:t>sufinancirati</w:t>
      </w:r>
      <w:r>
        <w:rPr>
          <w:spacing w:val="-17"/>
        </w:rPr>
        <w:t xml:space="preserve"> </w:t>
      </w:r>
      <w:r>
        <w:t>projekt</w:t>
      </w:r>
      <w:r>
        <w:rPr>
          <w:spacing w:val="-12"/>
        </w:rPr>
        <w:t xml:space="preserve"> </w:t>
      </w:r>
      <w:r>
        <w:t>tijekom</w:t>
      </w:r>
      <w:r>
        <w:rPr>
          <w:spacing w:val="-17"/>
        </w:rPr>
        <w:t xml:space="preserve"> </w:t>
      </w:r>
      <w:r>
        <w:t>2022.</w:t>
      </w:r>
      <w:r>
        <w:rPr>
          <w:spacing w:val="-13"/>
        </w:rPr>
        <w:t xml:space="preserve"> </w:t>
      </w:r>
      <w:r>
        <w:t>i</w:t>
      </w:r>
      <w:r>
        <w:rPr>
          <w:spacing w:val="-17"/>
        </w:rPr>
        <w:t xml:space="preserve"> </w:t>
      </w:r>
      <w:r>
        <w:t>2023.</w:t>
      </w:r>
    </w:p>
    <w:p w:rsidR="005D37B5" w:rsidRDefault="005D37B5">
      <w:pPr>
        <w:pStyle w:val="Tijeloteksta"/>
      </w:pPr>
    </w:p>
    <w:p w:rsidR="005D37B5" w:rsidRDefault="005D37B5">
      <w:pPr>
        <w:pStyle w:val="Tijeloteksta"/>
        <w:spacing w:before="153"/>
      </w:pPr>
    </w:p>
    <w:p w:rsidR="005D37B5" w:rsidRDefault="00000000">
      <w:pPr>
        <w:pStyle w:val="Naslov4"/>
        <w:ind w:left="1135"/>
      </w:pPr>
      <w:r>
        <w:t>PRIHODI</w:t>
      </w:r>
      <w:r>
        <w:rPr>
          <w:spacing w:val="-11"/>
        </w:rPr>
        <w:t xml:space="preserve"> </w:t>
      </w:r>
      <w:r>
        <w:t>OD</w:t>
      </w:r>
      <w:r>
        <w:rPr>
          <w:spacing w:val="-7"/>
        </w:rPr>
        <w:t xml:space="preserve"> </w:t>
      </w:r>
      <w:r>
        <w:t>PRODAJE</w:t>
      </w:r>
      <w:r>
        <w:rPr>
          <w:spacing w:val="-4"/>
        </w:rPr>
        <w:t xml:space="preserve"> </w:t>
      </w:r>
      <w:r>
        <w:t>NEFINANCIJSKE</w:t>
      </w:r>
      <w:r>
        <w:rPr>
          <w:spacing w:val="-5"/>
        </w:rPr>
        <w:t xml:space="preserve"> </w:t>
      </w:r>
      <w:r>
        <w:rPr>
          <w:spacing w:val="-2"/>
        </w:rPr>
        <w:t>IMOVINE</w:t>
      </w:r>
    </w:p>
    <w:p w:rsidR="005D37B5" w:rsidRDefault="00000000">
      <w:pPr>
        <w:spacing w:before="251" w:line="247" w:lineRule="auto"/>
        <w:ind w:left="708" w:right="558" w:firstLine="427"/>
        <w:jc w:val="both"/>
      </w:pPr>
      <w:r>
        <w:rPr>
          <w:rFonts w:ascii="Arial" w:hAnsi="Arial"/>
          <w:b/>
        </w:rPr>
        <w:t>Prihodi</w:t>
      </w:r>
      <w:r>
        <w:rPr>
          <w:rFonts w:ascii="Arial" w:hAnsi="Arial"/>
          <w:b/>
          <w:spacing w:val="-7"/>
        </w:rPr>
        <w:t xml:space="preserve"> </w:t>
      </w:r>
      <w:r>
        <w:rPr>
          <w:rFonts w:ascii="Arial" w:hAnsi="Arial"/>
          <w:b/>
        </w:rPr>
        <w:t>od</w:t>
      </w:r>
      <w:r>
        <w:rPr>
          <w:rFonts w:ascii="Arial" w:hAnsi="Arial"/>
          <w:b/>
          <w:spacing w:val="-3"/>
        </w:rPr>
        <w:t xml:space="preserve"> </w:t>
      </w:r>
      <w:r>
        <w:rPr>
          <w:rFonts w:ascii="Arial" w:hAnsi="Arial"/>
          <w:b/>
        </w:rPr>
        <w:t>prodaje</w:t>
      </w:r>
      <w:r>
        <w:rPr>
          <w:rFonts w:ascii="Arial" w:hAnsi="Arial"/>
          <w:b/>
          <w:spacing w:val="-1"/>
        </w:rPr>
        <w:t xml:space="preserve"> </w:t>
      </w:r>
      <w:r>
        <w:rPr>
          <w:rFonts w:ascii="Arial" w:hAnsi="Arial"/>
          <w:b/>
        </w:rPr>
        <w:t>nefinancijske</w:t>
      </w:r>
      <w:r>
        <w:rPr>
          <w:rFonts w:ascii="Arial" w:hAnsi="Arial"/>
          <w:b/>
          <w:spacing w:val="-1"/>
        </w:rPr>
        <w:t xml:space="preserve"> </w:t>
      </w:r>
      <w:r>
        <w:rPr>
          <w:rFonts w:ascii="Arial" w:hAnsi="Arial"/>
          <w:b/>
        </w:rPr>
        <w:t>imovine</w:t>
      </w:r>
      <w:r>
        <w:rPr>
          <w:rFonts w:ascii="Arial" w:hAnsi="Arial"/>
          <w:b/>
          <w:spacing w:val="-1"/>
        </w:rPr>
        <w:t xml:space="preserve"> </w:t>
      </w:r>
      <w:r>
        <w:rPr>
          <w:rFonts w:ascii="Arial" w:hAnsi="Arial"/>
          <w:b/>
        </w:rPr>
        <w:t xml:space="preserve">(7) </w:t>
      </w:r>
      <w:r>
        <w:t>ostvareni su</w:t>
      </w:r>
      <w:r>
        <w:rPr>
          <w:spacing w:val="-3"/>
        </w:rPr>
        <w:t xml:space="preserve"> </w:t>
      </w:r>
      <w:r>
        <w:t>u iznosu</w:t>
      </w:r>
      <w:r>
        <w:rPr>
          <w:spacing w:val="-1"/>
        </w:rPr>
        <w:t xml:space="preserve"> </w:t>
      </w:r>
      <w:r>
        <w:t>158.586,22 eura ili</w:t>
      </w:r>
      <w:r>
        <w:rPr>
          <w:spacing w:val="-1"/>
        </w:rPr>
        <w:t xml:space="preserve"> </w:t>
      </w:r>
      <w:r>
        <w:t>za 58.542,07</w:t>
      </w:r>
      <w:r>
        <w:rPr>
          <w:spacing w:val="-15"/>
        </w:rPr>
        <w:t xml:space="preserve"> </w:t>
      </w:r>
      <w:r>
        <w:t>eura</w:t>
      </w:r>
      <w:r>
        <w:rPr>
          <w:spacing w:val="-15"/>
        </w:rPr>
        <w:t xml:space="preserve"> </w:t>
      </w:r>
      <w:r>
        <w:t>više</w:t>
      </w:r>
      <w:r>
        <w:rPr>
          <w:spacing w:val="-14"/>
        </w:rPr>
        <w:t xml:space="preserve"> </w:t>
      </w:r>
      <w:r>
        <w:t>od</w:t>
      </w:r>
      <w:r>
        <w:rPr>
          <w:spacing w:val="-15"/>
        </w:rPr>
        <w:t xml:space="preserve"> </w:t>
      </w:r>
      <w:r>
        <w:t>ostvarenja</w:t>
      </w:r>
      <w:r>
        <w:rPr>
          <w:spacing w:val="-15"/>
        </w:rPr>
        <w:t xml:space="preserve"> </w:t>
      </w:r>
      <w:r>
        <w:t>u</w:t>
      </w:r>
      <w:r>
        <w:rPr>
          <w:spacing w:val="16"/>
        </w:rPr>
        <w:t xml:space="preserve"> </w:t>
      </w:r>
      <w:r>
        <w:t>2023.</w:t>
      </w:r>
      <w:r>
        <w:rPr>
          <w:spacing w:val="-6"/>
        </w:rPr>
        <w:t xml:space="preserve"> </w:t>
      </w:r>
      <w:r>
        <w:t>što</w:t>
      </w:r>
      <w:r>
        <w:rPr>
          <w:spacing w:val="-12"/>
        </w:rPr>
        <w:t xml:space="preserve"> </w:t>
      </w:r>
      <w:r>
        <w:t>je</w:t>
      </w:r>
      <w:r>
        <w:rPr>
          <w:spacing w:val="-15"/>
        </w:rPr>
        <w:t xml:space="preserve"> </w:t>
      </w:r>
      <w:r>
        <w:t>11,61</w:t>
      </w:r>
      <w:r>
        <w:rPr>
          <w:spacing w:val="-11"/>
        </w:rPr>
        <w:t xml:space="preserve"> </w:t>
      </w:r>
      <w:r>
        <w:t>%</w:t>
      </w:r>
      <w:r>
        <w:rPr>
          <w:spacing w:val="-15"/>
        </w:rPr>
        <w:t xml:space="preserve"> </w:t>
      </w:r>
      <w:r>
        <w:t>u</w:t>
      </w:r>
      <w:r>
        <w:rPr>
          <w:spacing w:val="-15"/>
        </w:rPr>
        <w:t xml:space="preserve"> </w:t>
      </w:r>
      <w:r>
        <w:t>odnosu</w:t>
      </w:r>
      <w:r>
        <w:rPr>
          <w:spacing w:val="-14"/>
        </w:rPr>
        <w:t xml:space="preserve"> </w:t>
      </w:r>
      <w:r>
        <w:t>na</w:t>
      </w:r>
      <w:r>
        <w:rPr>
          <w:spacing w:val="-15"/>
        </w:rPr>
        <w:t xml:space="preserve"> </w:t>
      </w:r>
      <w:r>
        <w:t>plan,</w:t>
      </w:r>
      <w:r>
        <w:rPr>
          <w:spacing w:val="-15"/>
        </w:rPr>
        <w:t xml:space="preserve"> </w:t>
      </w:r>
      <w:r>
        <w:t>u</w:t>
      </w:r>
      <w:r>
        <w:rPr>
          <w:spacing w:val="-11"/>
        </w:rPr>
        <w:t xml:space="preserve"> </w:t>
      </w:r>
      <w:r>
        <w:t>prihodima</w:t>
      </w:r>
      <w:r>
        <w:rPr>
          <w:spacing w:val="33"/>
        </w:rPr>
        <w:t xml:space="preserve"> </w:t>
      </w:r>
      <w:r>
        <w:t>sudjeluju sa 3,82 %, a čine ih:</w:t>
      </w:r>
    </w:p>
    <w:p w:rsidR="005D37B5" w:rsidRDefault="00000000">
      <w:pPr>
        <w:pStyle w:val="Odlomakpopisa"/>
        <w:numPr>
          <w:ilvl w:val="0"/>
          <w:numId w:val="9"/>
        </w:numPr>
        <w:tabs>
          <w:tab w:val="left" w:pos="1133"/>
          <w:tab w:val="left" w:pos="1135"/>
        </w:tabs>
        <w:spacing w:before="239" w:line="244" w:lineRule="auto"/>
        <w:ind w:right="559"/>
        <w:jc w:val="both"/>
      </w:pPr>
      <w:r>
        <w:rPr>
          <w:rFonts w:ascii="Arial" w:hAnsi="Arial"/>
          <w:b/>
        </w:rPr>
        <w:t>Prihodi</w:t>
      </w:r>
      <w:r>
        <w:rPr>
          <w:rFonts w:ascii="Arial" w:hAnsi="Arial"/>
          <w:b/>
          <w:spacing w:val="-16"/>
        </w:rPr>
        <w:t xml:space="preserve"> </w:t>
      </w:r>
      <w:r>
        <w:rPr>
          <w:rFonts w:ascii="Arial" w:hAnsi="Arial"/>
          <w:b/>
        </w:rPr>
        <w:t>od</w:t>
      </w:r>
      <w:r>
        <w:rPr>
          <w:rFonts w:ascii="Arial" w:hAnsi="Arial"/>
          <w:b/>
          <w:spacing w:val="-12"/>
        </w:rPr>
        <w:t xml:space="preserve"> </w:t>
      </w:r>
      <w:r>
        <w:rPr>
          <w:rFonts w:ascii="Arial" w:hAnsi="Arial"/>
          <w:b/>
        </w:rPr>
        <w:t>prodaje</w:t>
      </w:r>
      <w:r>
        <w:rPr>
          <w:rFonts w:ascii="Arial" w:hAnsi="Arial"/>
          <w:b/>
          <w:spacing w:val="-10"/>
        </w:rPr>
        <w:t xml:space="preserve"> </w:t>
      </w:r>
      <w:proofErr w:type="spellStart"/>
      <w:r>
        <w:rPr>
          <w:rFonts w:ascii="Arial" w:hAnsi="Arial"/>
          <w:b/>
        </w:rPr>
        <w:t>neproizvedene</w:t>
      </w:r>
      <w:proofErr w:type="spellEnd"/>
      <w:r>
        <w:rPr>
          <w:rFonts w:ascii="Arial" w:hAnsi="Arial"/>
          <w:b/>
          <w:spacing w:val="-15"/>
        </w:rPr>
        <w:t xml:space="preserve"> </w:t>
      </w:r>
      <w:r>
        <w:rPr>
          <w:rFonts w:ascii="Arial" w:hAnsi="Arial"/>
          <w:b/>
        </w:rPr>
        <w:t>dugotrajne</w:t>
      </w:r>
      <w:r>
        <w:rPr>
          <w:rFonts w:ascii="Arial" w:hAnsi="Arial"/>
          <w:b/>
          <w:spacing w:val="-15"/>
        </w:rPr>
        <w:t xml:space="preserve"> </w:t>
      </w:r>
      <w:r>
        <w:rPr>
          <w:rFonts w:ascii="Arial" w:hAnsi="Arial"/>
          <w:b/>
        </w:rPr>
        <w:t>imovine</w:t>
      </w:r>
      <w:r>
        <w:rPr>
          <w:rFonts w:ascii="Arial" w:hAnsi="Arial"/>
          <w:b/>
          <w:spacing w:val="-6"/>
        </w:rPr>
        <w:t xml:space="preserve"> </w:t>
      </w:r>
      <w:r>
        <w:t>(71)</w:t>
      </w:r>
      <w:r>
        <w:rPr>
          <w:spacing w:val="-15"/>
        </w:rPr>
        <w:t xml:space="preserve"> </w:t>
      </w:r>
      <w:r>
        <w:t>ostvareni</w:t>
      </w:r>
      <w:r>
        <w:rPr>
          <w:spacing w:val="-14"/>
        </w:rPr>
        <w:t xml:space="preserve"> </w:t>
      </w:r>
      <w:r>
        <w:t>su</w:t>
      </w:r>
      <w:r>
        <w:rPr>
          <w:spacing w:val="-12"/>
        </w:rPr>
        <w:t xml:space="preserve"> </w:t>
      </w:r>
      <w:r>
        <w:t>u</w:t>
      </w:r>
      <w:r>
        <w:rPr>
          <w:spacing w:val="-12"/>
        </w:rPr>
        <w:t xml:space="preserve"> </w:t>
      </w:r>
      <w:r>
        <w:t>2024.</w:t>
      </w:r>
      <w:r>
        <w:rPr>
          <w:spacing w:val="36"/>
        </w:rPr>
        <w:t xml:space="preserve"> </w:t>
      </w:r>
      <w:r>
        <w:t>u</w:t>
      </w:r>
      <w:r>
        <w:rPr>
          <w:spacing w:val="-7"/>
        </w:rPr>
        <w:t xml:space="preserve"> </w:t>
      </w:r>
      <w:r>
        <w:t>iznosu od 94.008,00 eura ili za 10.031,23 više u odnosu na usporednu 2023. godinu. U ukupnim prihodi sudjeluju sa 2,26%. Ovi prihodi se odnose na prihode od prodaje građevinskog zemljišta temeljem provedenog natječaja u 2023.</w:t>
      </w:r>
    </w:p>
    <w:p w:rsidR="005D37B5" w:rsidRDefault="00000000">
      <w:pPr>
        <w:pStyle w:val="Odlomakpopisa"/>
        <w:numPr>
          <w:ilvl w:val="0"/>
          <w:numId w:val="9"/>
        </w:numPr>
        <w:tabs>
          <w:tab w:val="left" w:pos="1133"/>
          <w:tab w:val="left" w:pos="1135"/>
        </w:tabs>
        <w:spacing w:line="244" w:lineRule="auto"/>
        <w:ind w:right="561"/>
        <w:jc w:val="both"/>
      </w:pPr>
      <w:r>
        <w:rPr>
          <w:rFonts w:ascii="Arial" w:hAnsi="Arial"/>
          <w:b/>
        </w:rPr>
        <w:t xml:space="preserve">Prihodi od prodaje proizvedene dugotrajne imovine (72) </w:t>
      </w:r>
      <w:r>
        <w:t>u ostvareni su u iznosu od 64.578,22 eura, i veći su za 301,92% ili za 48.510,90 eura veći. U ukupnim prihodima sudjeluju sa 1,56%. Navedeno ostvarenje od 64.578,22 eura dijelom se odnose na prihode od</w:t>
      </w:r>
      <w:r>
        <w:rPr>
          <w:spacing w:val="-7"/>
        </w:rPr>
        <w:t xml:space="preserve"> </w:t>
      </w:r>
      <w:r>
        <w:t>prodaje</w:t>
      </w:r>
      <w:r>
        <w:rPr>
          <w:spacing w:val="-3"/>
        </w:rPr>
        <w:t xml:space="preserve"> </w:t>
      </w:r>
      <w:r>
        <w:t>stanova</w:t>
      </w:r>
      <w:r>
        <w:rPr>
          <w:spacing w:val="-3"/>
        </w:rPr>
        <w:t xml:space="preserve"> </w:t>
      </w:r>
      <w:r>
        <w:t>na</w:t>
      </w:r>
      <w:r>
        <w:rPr>
          <w:spacing w:val="-3"/>
        </w:rPr>
        <w:t xml:space="preserve"> </w:t>
      </w:r>
      <w:r>
        <w:t>kojim</w:t>
      </w:r>
      <w:r>
        <w:rPr>
          <w:spacing w:val="-6"/>
        </w:rPr>
        <w:t xml:space="preserve"> </w:t>
      </w:r>
      <w:r>
        <w:t>postoji</w:t>
      </w:r>
      <w:r>
        <w:rPr>
          <w:spacing w:val="-5"/>
        </w:rPr>
        <w:t xml:space="preserve"> </w:t>
      </w:r>
      <w:r>
        <w:t>stanarsko</w:t>
      </w:r>
      <w:r>
        <w:rPr>
          <w:spacing w:val="-7"/>
        </w:rPr>
        <w:t xml:space="preserve"> </w:t>
      </w:r>
      <w:r>
        <w:t>pravo</w:t>
      </w:r>
      <w:r>
        <w:rPr>
          <w:spacing w:val="-3"/>
        </w:rPr>
        <w:t xml:space="preserve"> </w:t>
      </w:r>
      <w:r>
        <w:t>u</w:t>
      </w:r>
      <w:r>
        <w:rPr>
          <w:spacing w:val="-3"/>
        </w:rPr>
        <w:t xml:space="preserve"> </w:t>
      </w:r>
      <w:r>
        <w:t>iznosu</w:t>
      </w:r>
      <w:r>
        <w:rPr>
          <w:spacing w:val="-3"/>
        </w:rPr>
        <w:t xml:space="preserve"> </w:t>
      </w:r>
      <w:r>
        <w:t>od</w:t>
      </w:r>
      <w:r>
        <w:rPr>
          <w:spacing w:val="-7"/>
        </w:rPr>
        <w:t xml:space="preserve"> </w:t>
      </w:r>
      <w:r>
        <w:t>5.012,55</w:t>
      </w:r>
      <w:r>
        <w:rPr>
          <w:spacing w:val="-3"/>
        </w:rPr>
        <w:t xml:space="preserve"> </w:t>
      </w:r>
      <w:r>
        <w:t>eura,</w:t>
      </w:r>
      <w:r>
        <w:rPr>
          <w:spacing w:val="-8"/>
        </w:rPr>
        <w:t xml:space="preserve"> </w:t>
      </w:r>
      <w:r>
        <w:t>a</w:t>
      </w:r>
      <w:r>
        <w:rPr>
          <w:spacing w:val="-3"/>
        </w:rPr>
        <w:t xml:space="preserve"> </w:t>
      </w:r>
      <w:r>
        <w:t>dijelom</w:t>
      </w:r>
      <w:r>
        <w:rPr>
          <w:spacing w:val="-6"/>
        </w:rPr>
        <w:t xml:space="preserve"> </w:t>
      </w:r>
      <w:r>
        <w:t>na prihode od prodaje nekretnina po objavljenom natječaju</w:t>
      </w:r>
      <w:r>
        <w:rPr>
          <w:spacing w:val="40"/>
        </w:rPr>
        <w:t xml:space="preserve"> </w:t>
      </w:r>
      <w:r>
        <w:t>iz 2023. za prodaju nekretnina odnosno</w:t>
      </w:r>
      <w:r>
        <w:rPr>
          <w:spacing w:val="-15"/>
        </w:rPr>
        <w:t xml:space="preserve"> </w:t>
      </w:r>
      <w:r>
        <w:t>stanova</w:t>
      </w:r>
      <w:r>
        <w:rPr>
          <w:spacing w:val="-14"/>
        </w:rPr>
        <w:t xml:space="preserve"> </w:t>
      </w:r>
      <w:r>
        <w:t>u</w:t>
      </w:r>
      <w:r>
        <w:rPr>
          <w:spacing w:val="-13"/>
        </w:rPr>
        <w:t xml:space="preserve"> </w:t>
      </w:r>
      <w:r>
        <w:t>vlasništvu</w:t>
      </w:r>
      <w:r>
        <w:rPr>
          <w:spacing w:val="-13"/>
        </w:rPr>
        <w:t xml:space="preserve"> </w:t>
      </w:r>
      <w:r>
        <w:t>Općine</w:t>
      </w:r>
      <w:r>
        <w:rPr>
          <w:spacing w:val="-13"/>
        </w:rPr>
        <w:t xml:space="preserve"> </w:t>
      </w:r>
      <w:r>
        <w:t>Kršan</w:t>
      </w:r>
      <w:r>
        <w:rPr>
          <w:spacing w:val="-13"/>
        </w:rPr>
        <w:t xml:space="preserve"> </w:t>
      </w:r>
      <w:r>
        <w:t>u</w:t>
      </w:r>
      <w:r>
        <w:rPr>
          <w:spacing w:val="-13"/>
        </w:rPr>
        <w:t xml:space="preserve"> </w:t>
      </w:r>
      <w:r>
        <w:t>iznosu</w:t>
      </w:r>
      <w:r>
        <w:rPr>
          <w:spacing w:val="-13"/>
        </w:rPr>
        <w:t xml:space="preserve"> </w:t>
      </w:r>
      <w:r>
        <w:t>od</w:t>
      </w:r>
      <w:r>
        <w:rPr>
          <w:spacing w:val="-13"/>
        </w:rPr>
        <w:t xml:space="preserve"> </w:t>
      </w:r>
      <w:r>
        <w:t>59.565,67</w:t>
      </w:r>
      <w:r>
        <w:rPr>
          <w:spacing w:val="-13"/>
        </w:rPr>
        <w:t xml:space="preserve"> </w:t>
      </w:r>
      <w:r>
        <w:t>eura</w:t>
      </w:r>
      <w:r>
        <w:rPr>
          <w:spacing w:val="-13"/>
        </w:rPr>
        <w:t xml:space="preserve"> </w:t>
      </w:r>
      <w:r>
        <w:t>koji</w:t>
      </w:r>
      <w:r>
        <w:rPr>
          <w:spacing w:val="-15"/>
        </w:rPr>
        <w:t xml:space="preserve"> </w:t>
      </w:r>
      <w:r>
        <w:t>su</w:t>
      </w:r>
      <w:r>
        <w:rPr>
          <w:spacing w:val="-13"/>
        </w:rPr>
        <w:t xml:space="preserve"> </w:t>
      </w:r>
      <w:r>
        <w:t>u</w:t>
      </w:r>
      <w:r>
        <w:rPr>
          <w:spacing w:val="-15"/>
        </w:rPr>
        <w:t xml:space="preserve"> </w:t>
      </w:r>
      <w:r>
        <w:t>prethodnom izvještajnom razdoblju nisu ostvareni jer nisu provedeni natječajni postupci u cijelosti da bi se realizirali u 2023.</w:t>
      </w:r>
    </w:p>
    <w:p w:rsidR="005D37B5" w:rsidRDefault="005D37B5">
      <w:pPr>
        <w:pStyle w:val="Tijeloteksta"/>
        <w:spacing w:before="247"/>
      </w:pPr>
    </w:p>
    <w:p w:rsidR="005D37B5" w:rsidRDefault="00000000">
      <w:pPr>
        <w:pStyle w:val="Tijeloteksta"/>
        <w:spacing w:line="259" w:lineRule="auto"/>
        <w:ind w:left="708" w:right="863"/>
        <w:jc w:val="both"/>
      </w:pPr>
      <w:r>
        <w:t>U nastavku Grafikonu 3 Ostvarenje prihoda</w:t>
      </w:r>
      <w:r>
        <w:rPr>
          <w:spacing w:val="40"/>
        </w:rPr>
        <w:t xml:space="preserve"> </w:t>
      </w:r>
      <w:r>
        <w:t>Proračuna za 2024. u odnosu na Tekući plan 2024. i na ostvarenje 2023. na razini skupine ekonomske klasifikacije</w:t>
      </w:r>
    </w:p>
    <w:p w:rsidR="005D37B5" w:rsidRDefault="005D37B5">
      <w:pPr>
        <w:pStyle w:val="Tijeloteksta"/>
        <w:spacing w:line="259" w:lineRule="auto"/>
        <w:jc w:val="both"/>
        <w:sectPr w:rsidR="005D37B5">
          <w:pgSz w:w="11910" w:h="16840"/>
          <w:pgMar w:top="1320" w:right="566" w:bottom="600" w:left="708" w:header="0" w:footer="413" w:gutter="0"/>
          <w:cols w:space="720"/>
        </w:sectPr>
      </w:pPr>
    </w:p>
    <w:p w:rsidR="005D37B5" w:rsidRDefault="00000000">
      <w:pPr>
        <w:pStyle w:val="Tijeloteksta"/>
        <w:spacing w:before="151"/>
        <w:ind w:right="19"/>
        <w:jc w:val="center"/>
        <w:rPr>
          <w:rFonts w:ascii="Calibri"/>
        </w:rPr>
      </w:pPr>
      <w:r>
        <w:rPr>
          <w:rFonts w:ascii="Calibri"/>
          <w:noProof/>
        </w:rPr>
        <w:lastRenderedPageBreak/>
        <mc:AlternateContent>
          <mc:Choice Requires="wpg">
            <w:drawing>
              <wp:anchor distT="0" distB="0" distL="0" distR="0" simplePos="0" relativeHeight="467921920" behindDoc="1" locked="0" layoutInCell="1" allowOverlap="1">
                <wp:simplePos x="0" y="0"/>
                <wp:positionH relativeFrom="page">
                  <wp:posOffset>895032</wp:posOffset>
                </wp:positionH>
                <wp:positionV relativeFrom="paragraph">
                  <wp:posOffset>-5651</wp:posOffset>
                </wp:positionV>
                <wp:extent cx="5846445" cy="833056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6445" cy="8330565"/>
                          <a:chOff x="0" y="0"/>
                          <a:chExt cx="5846445" cy="8330565"/>
                        </a:xfrm>
                      </wpg:grpSpPr>
                      <pic:pic xmlns:pic="http://schemas.openxmlformats.org/drawingml/2006/picture">
                        <pic:nvPicPr>
                          <pic:cNvPr id="61" name="Image 61"/>
                          <pic:cNvPicPr/>
                        </pic:nvPicPr>
                        <pic:blipFill>
                          <a:blip r:embed="rId15" cstate="print"/>
                          <a:stretch>
                            <a:fillRect/>
                          </a:stretch>
                        </pic:blipFill>
                        <pic:spPr>
                          <a:xfrm>
                            <a:off x="2460803" y="316533"/>
                            <a:ext cx="3298735" cy="4994932"/>
                          </a:xfrm>
                          <a:prstGeom prst="rect">
                            <a:avLst/>
                          </a:prstGeom>
                        </pic:spPr>
                      </pic:pic>
                      <pic:pic xmlns:pic="http://schemas.openxmlformats.org/drawingml/2006/picture">
                        <pic:nvPicPr>
                          <pic:cNvPr id="62" name="Image 62"/>
                          <pic:cNvPicPr/>
                        </pic:nvPicPr>
                        <pic:blipFill>
                          <a:blip r:embed="rId16" cstate="print"/>
                          <a:stretch>
                            <a:fillRect/>
                          </a:stretch>
                        </pic:blipFill>
                        <pic:spPr>
                          <a:xfrm>
                            <a:off x="1271486" y="5374195"/>
                            <a:ext cx="4216882" cy="2605912"/>
                          </a:xfrm>
                          <a:prstGeom prst="rect">
                            <a:avLst/>
                          </a:prstGeom>
                        </pic:spPr>
                      </pic:pic>
                      <wps:wsp>
                        <wps:cNvPr id="63" name="Graphic 63"/>
                        <wps:cNvSpPr/>
                        <wps:spPr>
                          <a:xfrm>
                            <a:off x="559117" y="809467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4471C4"/>
                          </a:solidFill>
                        </wps:spPr>
                        <wps:bodyPr wrap="square" lIns="0" tIns="0" rIns="0" bIns="0" rtlCol="0">
                          <a:prstTxWarp prst="textNoShape">
                            <a:avLst/>
                          </a:prstTxWarp>
                          <a:noAutofit/>
                        </wps:bodyPr>
                      </wps:wsp>
                      <wps:wsp>
                        <wps:cNvPr id="64" name="Graphic 64"/>
                        <wps:cNvSpPr/>
                        <wps:spPr>
                          <a:xfrm>
                            <a:off x="2399601" y="809467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EC7C30"/>
                          </a:solidFill>
                        </wps:spPr>
                        <wps:bodyPr wrap="square" lIns="0" tIns="0" rIns="0" bIns="0" rtlCol="0">
                          <a:prstTxWarp prst="textNoShape">
                            <a:avLst/>
                          </a:prstTxWarp>
                          <a:noAutofit/>
                        </wps:bodyPr>
                      </wps:wsp>
                      <wps:wsp>
                        <wps:cNvPr id="65" name="Graphic 65"/>
                        <wps:cNvSpPr/>
                        <wps:spPr>
                          <a:xfrm>
                            <a:off x="4042600" y="809467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A4A4A4"/>
                          </a:solidFill>
                        </wps:spPr>
                        <wps:bodyPr wrap="square" lIns="0" tIns="0" rIns="0" bIns="0" rtlCol="0">
                          <a:prstTxWarp prst="textNoShape">
                            <a:avLst/>
                          </a:prstTxWarp>
                          <a:noAutofit/>
                        </wps:bodyPr>
                      </wps:wsp>
                      <wps:wsp>
                        <wps:cNvPr id="66" name="Graphic 66"/>
                        <wps:cNvSpPr/>
                        <wps:spPr>
                          <a:xfrm>
                            <a:off x="4762" y="4762"/>
                            <a:ext cx="5836920" cy="8321040"/>
                          </a:xfrm>
                          <a:custGeom>
                            <a:avLst/>
                            <a:gdLst/>
                            <a:ahLst/>
                            <a:cxnLst/>
                            <a:rect l="l" t="t" r="r" b="b"/>
                            <a:pathLst>
                              <a:path w="5836920" h="8321040">
                                <a:moveTo>
                                  <a:pt x="0" y="8321040"/>
                                </a:moveTo>
                                <a:lnTo>
                                  <a:pt x="5836920" y="8321040"/>
                                </a:lnTo>
                                <a:lnTo>
                                  <a:pt x="5836920" y="0"/>
                                </a:lnTo>
                                <a:lnTo>
                                  <a:pt x="0" y="0"/>
                                </a:lnTo>
                                <a:lnTo>
                                  <a:pt x="0" y="832104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57405BB" id="Group 60" o:spid="_x0000_s1026" style="position:absolute;margin-left:70.45pt;margin-top:-.45pt;width:460.35pt;height:655.95pt;z-index:-35394560;mso-wrap-distance-left:0;mso-wrap-distance-right:0;mso-position-horizontal-relative:page" coordsize="58464,8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">
                <v:shape id="Image 61" o:spid="_x0000_s1027" type="#_x0000_t75" style="position:absolute;left:24608;top:3165;width:32987;height:49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">
                  <v:imagedata r:id="rId17" o:title=""/>
                </v:shape>
                <v:shape id="Image 62" o:spid="_x0000_s1028" type="#_x0000_t75" style="position:absolute;left:12714;top:53741;width:42169;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">
                  <v:imagedata r:id="rId18" o:title=""/>
                </v:shape>
                <v:shape id="Graphic 63" o:spid="_x0000_s1029" style="position:absolute;left:5591;top:80946;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" path="m63864,l,,,63864r63864,l63864,xe" fillcolor="#4471c4" stroked="f">
                  <v:path arrowok="t"/>
                </v:shape>
                <v:shape id="Graphic 64" o:spid="_x0000_s1030" style="position:absolute;left:23996;top:80946;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" path="m63864,l,,,63864r63864,l63864,xe" fillcolor="#ec7c30" stroked="f">
                  <v:path arrowok="t"/>
                </v:shape>
                <v:shape id="Graphic 65" o:spid="_x0000_s1031" style="position:absolute;left:40426;top:80946;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" path="m63864,l,,,63864r63864,l63864,xe" fillcolor="#a4a4a4" stroked="f">
                  <v:path arrowok="t"/>
                </v:shape>
                <v:shape id="Graphic 66" o:spid="_x0000_s1032" style="position:absolute;left:47;top:47;width:58369;height:83211;visibility:visible;mso-wrap-style:square;v-text-anchor:top" coordsize="5836920,83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" path="m,8321040r5836920,l5836920,,,,,8321040xe" filled="f" strokecolor="#d9d9d9">
                  <v:path arrowok="t"/>
                </v:shape>
                <w10:wrap anchorx="page"/>
              </v:group>
            </w:pict>
          </mc:Fallback>
        </mc:AlternateContent>
      </w:r>
      <w:r>
        <w:rPr>
          <w:rFonts w:ascii="Calibri"/>
          <w:color w:val="585858"/>
        </w:rPr>
        <w:t>UKUPNI</w:t>
      </w:r>
      <w:r>
        <w:rPr>
          <w:rFonts w:ascii="Calibri"/>
          <w:color w:val="585858"/>
          <w:spacing w:val="-13"/>
        </w:rPr>
        <w:t xml:space="preserve"> </w:t>
      </w:r>
      <w:r>
        <w:rPr>
          <w:rFonts w:ascii="Calibri"/>
          <w:color w:val="585858"/>
        </w:rPr>
        <w:t>PRIHODI</w:t>
      </w:r>
      <w:r>
        <w:rPr>
          <w:rFonts w:ascii="Calibri"/>
          <w:color w:val="585858"/>
          <w:spacing w:val="-5"/>
        </w:rPr>
        <w:t xml:space="preserve"> </w:t>
      </w:r>
      <w:r>
        <w:rPr>
          <w:rFonts w:ascii="Calibri"/>
          <w:color w:val="585858"/>
        </w:rPr>
        <w:t>NA</w:t>
      </w:r>
      <w:r>
        <w:rPr>
          <w:rFonts w:ascii="Calibri"/>
          <w:color w:val="585858"/>
          <w:spacing w:val="-5"/>
        </w:rPr>
        <w:t xml:space="preserve"> </w:t>
      </w:r>
      <w:r>
        <w:rPr>
          <w:rFonts w:ascii="Calibri"/>
          <w:color w:val="585858"/>
        </w:rPr>
        <w:t>RAZINI</w:t>
      </w:r>
      <w:r>
        <w:rPr>
          <w:rFonts w:ascii="Calibri"/>
          <w:color w:val="585858"/>
          <w:spacing w:val="-11"/>
        </w:rPr>
        <w:t xml:space="preserve"> </w:t>
      </w:r>
      <w:r>
        <w:rPr>
          <w:rFonts w:ascii="Calibri"/>
          <w:color w:val="585858"/>
        </w:rPr>
        <w:t>SKUPINE</w:t>
      </w:r>
      <w:r>
        <w:rPr>
          <w:rFonts w:ascii="Calibri"/>
          <w:color w:val="585858"/>
          <w:spacing w:val="-9"/>
        </w:rPr>
        <w:t xml:space="preserve"> </w:t>
      </w:r>
      <w:r>
        <w:rPr>
          <w:rFonts w:ascii="Calibri"/>
          <w:color w:val="585858"/>
        </w:rPr>
        <w:t xml:space="preserve">EKONOMSKE </w:t>
      </w:r>
      <w:r>
        <w:rPr>
          <w:rFonts w:ascii="Calibri"/>
          <w:color w:val="585858"/>
          <w:spacing w:val="-2"/>
        </w:rPr>
        <w:t>KLASIFIKACIJE</w:t>
      </w:r>
    </w:p>
    <w:p w:rsidR="005D37B5" w:rsidRDefault="00000000">
      <w:pPr>
        <w:spacing w:before="65"/>
        <w:ind w:left="3466"/>
        <w:rPr>
          <w:rFonts w:ascii="Calibri"/>
          <w:sz w:val="18"/>
        </w:rPr>
      </w:pPr>
      <w:r>
        <w:rPr>
          <w:rFonts w:ascii="Calibri"/>
          <w:color w:val="585858"/>
          <w:spacing w:val="-2"/>
          <w:sz w:val="18"/>
        </w:rPr>
        <w:t>2,500,000.00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2"/>
        <w:rPr>
          <w:rFonts w:ascii="Calibri"/>
          <w:sz w:val="18"/>
        </w:rPr>
      </w:pPr>
    </w:p>
    <w:p w:rsidR="005D37B5" w:rsidRDefault="00000000">
      <w:pPr>
        <w:spacing w:before="1"/>
        <w:ind w:left="3466"/>
        <w:rPr>
          <w:rFonts w:ascii="Calibri"/>
          <w:sz w:val="18"/>
        </w:rPr>
      </w:pPr>
      <w:r>
        <w:rPr>
          <w:rFonts w:ascii="Calibri"/>
          <w:color w:val="585858"/>
          <w:spacing w:val="-2"/>
          <w:sz w:val="18"/>
        </w:rPr>
        <w:t>2,000,000.00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2"/>
        <w:rPr>
          <w:rFonts w:ascii="Calibri"/>
          <w:sz w:val="18"/>
        </w:rPr>
      </w:pPr>
    </w:p>
    <w:p w:rsidR="005D37B5" w:rsidRDefault="00000000">
      <w:pPr>
        <w:spacing w:before="1"/>
        <w:ind w:left="3466"/>
        <w:rPr>
          <w:rFonts w:ascii="Calibri"/>
          <w:sz w:val="18"/>
        </w:rPr>
      </w:pPr>
      <w:r>
        <w:rPr>
          <w:rFonts w:ascii="Calibri"/>
          <w:color w:val="585858"/>
          <w:spacing w:val="-2"/>
          <w:sz w:val="18"/>
        </w:rPr>
        <w:t>1,500,000.00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2"/>
        <w:rPr>
          <w:rFonts w:ascii="Calibri"/>
          <w:sz w:val="18"/>
        </w:rPr>
      </w:pPr>
    </w:p>
    <w:p w:rsidR="005D37B5" w:rsidRDefault="00000000">
      <w:pPr>
        <w:ind w:left="3466"/>
        <w:rPr>
          <w:rFonts w:ascii="Calibri"/>
          <w:sz w:val="18"/>
        </w:rPr>
      </w:pPr>
      <w:r>
        <w:rPr>
          <w:rFonts w:ascii="Calibri"/>
          <w:noProof/>
          <w:sz w:val="18"/>
        </w:rPr>
        <mc:AlternateContent>
          <mc:Choice Requires="wps">
            <w:drawing>
              <wp:anchor distT="0" distB="0" distL="0" distR="0" simplePos="0" relativeHeight="15734272" behindDoc="0" locked="0" layoutInCell="1" allowOverlap="1">
                <wp:simplePos x="0" y="0"/>
                <wp:positionH relativeFrom="page">
                  <wp:posOffset>2470785</wp:posOffset>
                </wp:positionH>
                <wp:positionV relativeFrom="paragraph">
                  <wp:posOffset>-557423</wp:posOffset>
                </wp:positionV>
                <wp:extent cx="153670" cy="27432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74320"/>
                        </a:xfrm>
                        <a:prstGeom prst="rect">
                          <a:avLst/>
                        </a:prstGeom>
                      </wps:spPr>
                      <wps:txbx>
                        <w:txbxContent>
                          <w:p w:rsidR="005D37B5" w:rsidRDefault="00000000">
                            <w:pPr>
                              <w:spacing w:line="225" w:lineRule="exact"/>
                              <w:ind w:left="20"/>
                              <w:rPr>
                                <w:rFonts w:ascii="Calibri"/>
                                <w:sz w:val="20"/>
                              </w:rPr>
                            </w:pPr>
                            <w:r>
                              <w:rPr>
                                <w:rFonts w:ascii="Calibri"/>
                                <w:color w:val="585858"/>
                                <w:spacing w:val="-4"/>
                                <w:sz w:val="20"/>
                              </w:rPr>
                              <w:t>EURI</w:t>
                            </w:r>
                          </w:p>
                        </w:txbxContent>
                      </wps:txbx>
                      <wps:bodyPr vert="vert270" wrap="square" lIns="0" tIns="0" rIns="0" bIns="0" rtlCol="0">
                        <a:noAutofit/>
                      </wps:bodyPr>
                    </wps:wsp>
                  </a:graphicData>
                </a:graphic>
              </wp:anchor>
            </w:drawing>
          </mc:Choice>
          <mc:Fallback>
            <w:pict>
              <v:shape id="Textbox 67" o:spid="_x0000_s1031" type="#_x0000_t202" style="position:absolute;left:0;text-align:left;margin-left:194.55pt;margin-top:-43.9pt;width:12.1pt;height:21.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" filled="f" stroked="f">
                <v:textbox style="layout-flow:vertical;mso-layout-flow-alt:bottom-to-top" inset="0,0,0,0">
                  <w:txbxContent>
                    <w:p w:rsidR="005D37B5" w:rsidRDefault="00000000">
                      <w:pPr>
                        <w:spacing w:line="225" w:lineRule="exact"/>
                        <w:ind w:left="20"/>
                        <w:rPr>
                          <w:rFonts w:ascii="Calibri"/>
                          <w:sz w:val="20"/>
                        </w:rPr>
                      </w:pPr>
                      <w:r>
                        <w:rPr>
                          <w:rFonts w:ascii="Calibri"/>
                          <w:color w:val="585858"/>
                          <w:spacing w:val="-4"/>
                          <w:sz w:val="20"/>
                        </w:rPr>
                        <w:t>EURI</w:t>
                      </w:r>
                    </w:p>
                  </w:txbxContent>
                </v:textbox>
                <w10:wrap anchorx="page"/>
              </v:shape>
            </w:pict>
          </mc:Fallback>
        </mc:AlternateContent>
      </w:r>
      <w:r>
        <w:rPr>
          <w:rFonts w:ascii="Calibri"/>
          <w:color w:val="585858"/>
          <w:spacing w:val="-2"/>
          <w:sz w:val="18"/>
        </w:rPr>
        <w:t>1,000,000.00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3"/>
        <w:rPr>
          <w:rFonts w:ascii="Calibri"/>
          <w:sz w:val="18"/>
        </w:rPr>
      </w:pPr>
    </w:p>
    <w:p w:rsidR="005D37B5" w:rsidRDefault="00000000">
      <w:pPr>
        <w:ind w:left="1376" w:right="3977"/>
        <w:jc w:val="center"/>
        <w:rPr>
          <w:rFonts w:ascii="Calibri"/>
          <w:sz w:val="18"/>
        </w:rPr>
      </w:pPr>
      <w:r>
        <w:rPr>
          <w:rFonts w:ascii="Calibri"/>
          <w:color w:val="585858"/>
          <w:spacing w:val="-2"/>
          <w:sz w:val="18"/>
        </w:rPr>
        <w:t>500,000.00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3"/>
        <w:rPr>
          <w:rFonts w:ascii="Calibri"/>
          <w:sz w:val="18"/>
        </w:rPr>
      </w:pPr>
    </w:p>
    <w:p w:rsidR="005D37B5" w:rsidRDefault="00000000">
      <w:pPr>
        <w:ind w:left="1376" w:right="3478"/>
        <w:jc w:val="center"/>
        <w:rPr>
          <w:rFonts w:ascii="Calibri"/>
          <w:sz w:val="18"/>
        </w:rPr>
      </w:pPr>
      <w:r>
        <w:rPr>
          <w:rFonts w:ascii="Calibri"/>
          <w:color w:val="585858"/>
          <w:spacing w:val="-4"/>
          <w:sz w:val="18"/>
        </w:rPr>
        <w:t>0.00</w:t>
      </w: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spacing w:before="64"/>
        <w:rPr>
          <w:rFonts w:ascii="Calibri"/>
          <w:sz w:val="20"/>
        </w:rPr>
      </w:pPr>
    </w:p>
    <w:p w:rsidR="005D37B5" w:rsidRDefault="00000000">
      <w:pPr>
        <w:tabs>
          <w:tab w:val="left" w:pos="3099"/>
          <w:tab w:val="left" w:pos="5688"/>
        </w:tabs>
        <w:ind w:left="199"/>
        <w:jc w:val="center"/>
        <w:rPr>
          <w:sz w:val="20"/>
        </w:rPr>
      </w:pPr>
      <w:r>
        <w:rPr>
          <w:color w:val="585858"/>
          <w:sz w:val="20"/>
        </w:rPr>
        <w:t>OSTVARENJE</w:t>
      </w:r>
      <w:r>
        <w:rPr>
          <w:color w:val="585858"/>
          <w:spacing w:val="-8"/>
          <w:sz w:val="20"/>
        </w:rPr>
        <w:t xml:space="preserve"> </w:t>
      </w:r>
      <w:r>
        <w:rPr>
          <w:color w:val="585858"/>
          <w:spacing w:val="-4"/>
          <w:sz w:val="20"/>
        </w:rPr>
        <w:t>2023.</w:t>
      </w:r>
      <w:r>
        <w:rPr>
          <w:color w:val="585858"/>
          <w:sz w:val="20"/>
        </w:rPr>
        <w:tab/>
        <w:t>Tekući</w:t>
      </w:r>
      <w:r>
        <w:rPr>
          <w:color w:val="585858"/>
          <w:spacing w:val="-5"/>
          <w:sz w:val="20"/>
        </w:rPr>
        <w:t xml:space="preserve"> </w:t>
      </w:r>
      <w:r>
        <w:rPr>
          <w:color w:val="585858"/>
          <w:sz w:val="20"/>
        </w:rPr>
        <w:t>plan</w:t>
      </w:r>
      <w:r>
        <w:rPr>
          <w:color w:val="585858"/>
          <w:spacing w:val="-4"/>
          <w:sz w:val="20"/>
        </w:rPr>
        <w:t xml:space="preserve"> </w:t>
      </w:r>
      <w:r>
        <w:rPr>
          <w:color w:val="585858"/>
          <w:spacing w:val="-2"/>
          <w:sz w:val="20"/>
        </w:rPr>
        <w:t>2024.</w:t>
      </w:r>
      <w:r>
        <w:rPr>
          <w:color w:val="585858"/>
          <w:sz w:val="20"/>
        </w:rPr>
        <w:tab/>
        <w:t>OSTVARENJE</w:t>
      </w:r>
      <w:r>
        <w:rPr>
          <w:color w:val="585858"/>
          <w:spacing w:val="-15"/>
          <w:sz w:val="20"/>
        </w:rPr>
        <w:t xml:space="preserve"> </w:t>
      </w:r>
      <w:r>
        <w:rPr>
          <w:color w:val="585858"/>
          <w:spacing w:val="-2"/>
          <w:sz w:val="20"/>
        </w:rPr>
        <w:t>2024.</w:t>
      </w:r>
    </w:p>
    <w:p w:rsidR="005D37B5" w:rsidRDefault="005D37B5">
      <w:pPr>
        <w:pStyle w:val="Tijeloteksta"/>
        <w:spacing w:before="118"/>
        <w:rPr>
          <w:sz w:val="24"/>
        </w:rPr>
      </w:pPr>
    </w:p>
    <w:p w:rsidR="005D37B5" w:rsidRDefault="00000000">
      <w:pPr>
        <w:pStyle w:val="Naslov2"/>
        <w:spacing w:line="259" w:lineRule="auto"/>
        <w:ind w:right="831"/>
      </w:pPr>
      <w:r>
        <w:t>Grafikon 3 Ostvarenje prihoda</w:t>
      </w:r>
      <w:r>
        <w:rPr>
          <w:spacing w:val="40"/>
        </w:rPr>
        <w:t xml:space="preserve"> </w:t>
      </w:r>
      <w:r>
        <w:t>Proračuna za 2024. u odnosu na Tekući plan 2024. i na ostvarenje 2023. na razini skupine ekonomske klasifikacije</w:t>
      </w:r>
    </w:p>
    <w:p w:rsidR="005D37B5" w:rsidRDefault="005D37B5">
      <w:pPr>
        <w:pStyle w:val="Naslov2"/>
        <w:spacing w:line="259" w:lineRule="auto"/>
        <w:sectPr w:rsidR="005D37B5">
          <w:pgSz w:w="11910" w:h="16840"/>
          <w:pgMar w:top="1400" w:right="566" w:bottom="600" w:left="708" w:header="0" w:footer="413" w:gutter="0"/>
          <w:cols w:space="720"/>
        </w:sectPr>
      </w:pPr>
    </w:p>
    <w:p w:rsidR="005D37B5" w:rsidRDefault="00000000">
      <w:pPr>
        <w:pStyle w:val="Naslov4"/>
        <w:spacing w:before="73"/>
        <w:ind w:left="1135"/>
      </w:pPr>
      <w:r>
        <w:lastRenderedPageBreak/>
        <w:t>PRIHODI</w:t>
      </w:r>
      <w:r>
        <w:rPr>
          <w:spacing w:val="-9"/>
        </w:rPr>
        <w:t xml:space="preserve"> </w:t>
      </w:r>
      <w:r>
        <w:t>PREMA</w:t>
      </w:r>
      <w:r>
        <w:rPr>
          <w:spacing w:val="-7"/>
        </w:rPr>
        <w:t xml:space="preserve"> </w:t>
      </w:r>
      <w:r>
        <w:t>IZVORIMA</w:t>
      </w:r>
      <w:r>
        <w:rPr>
          <w:spacing w:val="-10"/>
        </w:rPr>
        <w:t xml:space="preserve"> </w:t>
      </w:r>
      <w:r>
        <w:rPr>
          <w:spacing w:val="-2"/>
        </w:rPr>
        <w:t>FINANCIRANJA</w:t>
      </w:r>
    </w:p>
    <w:p w:rsidR="005D37B5" w:rsidRDefault="00000000">
      <w:pPr>
        <w:pStyle w:val="Tijeloteksta"/>
        <w:spacing w:before="187" w:line="264" w:lineRule="auto"/>
        <w:ind w:left="708" w:right="885" w:firstLine="427"/>
        <w:jc w:val="both"/>
      </w:pPr>
      <w:r>
        <w:t>U Izvještaju o prihodima prema izvorima</w:t>
      </w:r>
      <w:r>
        <w:rPr>
          <w:spacing w:val="-2"/>
        </w:rPr>
        <w:t xml:space="preserve"> </w:t>
      </w:r>
      <w:r>
        <w:t>financiranja u 2024.</w:t>
      </w:r>
      <w:r>
        <w:rPr>
          <w:spacing w:val="-2"/>
        </w:rPr>
        <w:t xml:space="preserve"> </w:t>
      </w:r>
      <w:r>
        <w:t>ostvareni su</w:t>
      </w:r>
      <w:r>
        <w:rPr>
          <w:spacing w:val="-2"/>
        </w:rPr>
        <w:t xml:space="preserve"> </w:t>
      </w:r>
      <w:r>
        <w:t>ukupni</w:t>
      </w:r>
      <w:r>
        <w:rPr>
          <w:spacing w:val="-4"/>
        </w:rPr>
        <w:t xml:space="preserve"> </w:t>
      </w:r>
      <w:r>
        <w:t>prihodi u iznosu od 4.151.459,50 eura, od kojih na</w:t>
      </w:r>
      <w:r>
        <w:rPr>
          <w:spacing w:val="40"/>
        </w:rPr>
        <w:t xml:space="preserve"> </w:t>
      </w:r>
      <w:r>
        <w:t>Izvor 1. opći prihodi i primici otpada iznos od 2.347.896,21 eura i</w:t>
      </w:r>
      <w:r>
        <w:rPr>
          <w:spacing w:val="40"/>
        </w:rPr>
        <w:t xml:space="preserve"> </w:t>
      </w:r>
      <w:r>
        <w:t>sudjeluju sa udjelom od 56,56%, zatim slijede prihodi po posebnim namjenama sa udjelom</w:t>
      </w:r>
      <w:r>
        <w:rPr>
          <w:spacing w:val="-2"/>
        </w:rPr>
        <w:t xml:space="preserve"> </w:t>
      </w:r>
      <w:r>
        <w:t>od 30,29% ili 1.257.398,80 eura, Izvor</w:t>
      </w:r>
      <w:r>
        <w:rPr>
          <w:spacing w:val="-2"/>
        </w:rPr>
        <w:t xml:space="preserve"> </w:t>
      </w:r>
      <w:r>
        <w:t>5. Pomoći sudjeluje sa 9,35% ili sa 388.222,89 eura, Izvor 7 Prihodi od prodaje ili zamjene nefinancijske imovine sudjeluju sa 3,70% ili 153.537,67 eura, a Izvor 3. Vlastiti prihodi sudjeluje sa</w:t>
      </w:r>
      <w:r>
        <w:rPr>
          <w:spacing w:val="40"/>
        </w:rPr>
        <w:t xml:space="preserve"> </w:t>
      </w:r>
      <w:r>
        <w:t>udjelom od 0,09% ili 3.867,93 eura, te izvor 6. Donacije sa udjelom od 0,01 % i</w:t>
      </w:r>
      <w:r>
        <w:rPr>
          <w:spacing w:val="40"/>
        </w:rPr>
        <w:t xml:space="preserve"> </w:t>
      </w:r>
      <w:r>
        <w:t>otpada iznos od 500,00 eura.</w:t>
      </w:r>
    </w:p>
    <w:p w:rsidR="005D37B5" w:rsidRDefault="00000000">
      <w:pPr>
        <w:pStyle w:val="Tijeloteksta"/>
        <w:spacing w:before="157" w:line="264" w:lineRule="auto"/>
        <w:ind w:left="708" w:right="831" w:firstLine="62"/>
      </w:pPr>
      <w:r>
        <w:t>U</w:t>
      </w:r>
      <w:r>
        <w:rPr>
          <w:spacing w:val="-5"/>
        </w:rPr>
        <w:t xml:space="preserve"> </w:t>
      </w:r>
      <w:r>
        <w:t>nastavku</w:t>
      </w:r>
      <w:r>
        <w:rPr>
          <w:spacing w:val="-7"/>
        </w:rPr>
        <w:t xml:space="preserve"> </w:t>
      </w:r>
      <w:r>
        <w:t>je</w:t>
      </w:r>
      <w:r>
        <w:rPr>
          <w:spacing w:val="40"/>
        </w:rPr>
        <w:t xml:space="preserve"> </w:t>
      </w:r>
      <w:r>
        <w:t>Tablica</w:t>
      </w:r>
      <w:r>
        <w:rPr>
          <w:spacing w:val="-7"/>
        </w:rPr>
        <w:t xml:space="preserve"> </w:t>
      </w:r>
      <w:r>
        <w:t>5</w:t>
      </w:r>
      <w:r>
        <w:rPr>
          <w:spacing w:val="-3"/>
        </w:rPr>
        <w:t xml:space="preserve"> </w:t>
      </w:r>
      <w:r>
        <w:t>koja</w:t>
      </w:r>
      <w:r>
        <w:rPr>
          <w:spacing w:val="-7"/>
        </w:rPr>
        <w:t xml:space="preserve"> </w:t>
      </w:r>
      <w:r>
        <w:t>daje</w:t>
      </w:r>
      <w:r>
        <w:rPr>
          <w:spacing w:val="-7"/>
        </w:rPr>
        <w:t xml:space="preserve"> </w:t>
      </w:r>
      <w:r>
        <w:t>podatke</w:t>
      </w:r>
      <w:r>
        <w:rPr>
          <w:spacing w:val="-7"/>
        </w:rPr>
        <w:t xml:space="preserve"> </w:t>
      </w:r>
      <w:r>
        <w:t>o</w:t>
      </w:r>
      <w:r>
        <w:rPr>
          <w:spacing w:val="-7"/>
        </w:rPr>
        <w:t xml:space="preserve"> </w:t>
      </w:r>
      <w:r>
        <w:t>ostvarenim</w:t>
      </w:r>
      <w:r>
        <w:rPr>
          <w:spacing w:val="-6"/>
        </w:rPr>
        <w:t xml:space="preserve"> </w:t>
      </w:r>
      <w:r>
        <w:t>prihodima</w:t>
      </w:r>
      <w:r>
        <w:rPr>
          <w:spacing w:val="-7"/>
        </w:rPr>
        <w:t xml:space="preserve"> </w:t>
      </w:r>
      <w:r>
        <w:t>u</w:t>
      </w:r>
      <w:r>
        <w:rPr>
          <w:spacing w:val="-7"/>
        </w:rPr>
        <w:t xml:space="preserve"> </w:t>
      </w:r>
      <w:r>
        <w:t>2023.</w:t>
      </w:r>
      <w:r>
        <w:rPr>
          <w:spacing w:val="-3"/>
        </w:rPr>
        <w:t xml:space="preserve"> </w:t>
      </w:r>
      <w:r>
        <w:t>i</w:t>
      </w:r>
      <w:r>
        <w:rPr>
          <w:spacing w:val="-10"/>
        </w:rPr>
        <w:t xml:space="preserve"> </w:t>
      </w:r>
      <w:r>
        <w:t>2024.</w:t>
      </w:r>
      <w:r>
        <w:rPr>
          <w:spacing w:val="-3"/>
        </w:rPr>
        <w:t xml:space="preserve"> </w:t>
      </w:r>
      <w:r>
        <w:t>i</w:t>
      </w:r>
      <w:r>
        <w:rPr>
          <w:spacing w:val="-10"/>
        </w:rPr>
        <w:t xml:space="preserve"> </w:t>
      </w:r>
      <w:r>
        <w:t>u</w:t>
      </w:r>
      <w:r>
        <w:rPr>
          <w:spacing w:val="-7"/>
        </w:rPr>
        <w:t xml:space="preserve"> </w:t>
      </w:r>
      <w:r>
        <w:t>odnosu na</w:t>
      </w:r>
      <w:r>
        <w:rPr>
          <w:spacing w:val="40"/>
        </w:rPr>
        <w:t xml:space="preserve"> </w:t>
      </w:r>
      <w:r>
        <w:t>Tekući plan 2024. kao i udio ostvarenja 1-12/2024 prema izvorima financiranja.</w:t>
      </w:r>
    </w:p>
    <w:p w:rsidR="005D37B5" w:rsidRDefault="005D37B5">
      <w:pPr>
        <w:pStyle w:val="Tijeloteksta"/>
      </w:pPr>
    </w:p>
    <w:p w:rsidR="005D37B5" w:rsidRDefault="005D37B5">
      <w:pPr>
        <w:pStyle w:val="Tijeloteksta"/>
        <w:spacing w:before="84"/>
      </w:pPr>
    </w:p>
    <w:p w:rsidR="005D37B5" w:rsidRDefault="00000000">
      <w:pPr>
        <w:pStyle w:val="Naslov5"/>
        <w:spacing w:line="259" w:lineRule="auto"/>
        <w:ind w:right="831"/>
      </w:pPr>
      <w:r>
        <w:t>U</w:t>
      </w:r>
      <w:r>
        <w:rPr>
          <w:spacing w:val="-6"/>
        </w:rPr>
        <w:t xml:space="preserve"> </w:t>
      </w:r>
      <w:r>
        <w:t>Tablici</w:t>
      </w:r>
      <w:r>
        <w:rPr>
          <w:spacing w:val="40"/>
        </w:rPr>
        <w:t xml:space="preserve"> </w:t>
      </w:r>
      <w:r>
        <w:t>5</w:t>
      </w:r>
      <w:r>
        <w:rPr>
          <w:spacing w:val="-3"/>
        </w:rPr>
        <w:t xml:space="preserve"> </w:t>
      </w:r>
      <w:r>
        <w:t>Ostvareni</w:t>
      </w:r>
      <w:r>
        <w:rPr>
          <w:spacing w:val="40"/>
        </w:rPr>
        <w:t xml:space="preserve"> </w:t>
      </w:r>
      <w:r>
        <w:t>prihodi</w:t>
      </w:r>
      <w:r>
        <w:rPr>
          <w:spacing w:val="40"/>
        </w:rPr>
        <w:t xml:space="preserve"> </w:t>
      </w:r>
      <w:r>
        <w:t>u</w:t>
      </w:r>
      <w:r>
        <w:rPr>
          <w:spacing w:val="-6"/>
        </w:rPr>
        <w:t xml:space="preserve"> </w:t>
      </w:r>
      <w:r>
        <w:t>2023.</w:t>
      </w:r>
      <w:r>
        <w:rPr>
          <w:spacing w:val="-4"/>
        </w:rPr>
        <w:t xml:space="preserve"> </w:t>
      </w:r>
      <w:r>
        <w:t>i</w:t>
      </w:r>
      <w:r>
        <w:rPr>
          <w:spacing w:val="40"/>
        </w:rPr>
        <w:t xml:space="preserve"> </w:t>
      </w:r>
      <w:r>
        <w:t>u</w:t>
      </w:r>
      <w:r>
        <w:rPr>
          <w:spacing w:val="-6"/>
        </w:rPr>
        <w:t xml:space="preserve"> </w:t>
      </w:r>
      <w:r>
        <w:t>2024. u</w:t>
      </w:r>
      <w:r>
        <w:rPr>
          <w:spacing w:val="-1"/>
        </w:rPr>
        <w:t xml:space="preserve"> </w:t>
      </w:r>
      <w:r>
        <w:t>odnosu</w:t>
      </w:r>
      <w:r>
        <w:rPr>
          <w:spacing w:val="40"/>
        </w:rPr>
        <w:t xml:space="preserve"> </w:t>
      </w:r>
      <w:r>
        <w:t>na</w:t>
      </w:r>
      <w:r>
        <w:rPr>
          <w:spacing w:val="80"/>
        </w:rPr>
        <w:t xml:space="preserve"> </w:t>
      </w:r>
      <w:r>
        <w:t>Tekući</w:t>
      </w:r>
      <w:r>
        <w:rPr>
          <w:spacing w:val="-4"/>
        </w:rPr>
        <w:t xml:space="preserve"> </w:t>
      </w:r>
      <w:r>
        <w:t>plan</w:t>
      </w:r>
      <w:r>
        <w:rPr>
          <w:spacing w:val="-5"/>
        </w:rPr>
        <w:t xml:space="preserve"> </w:t>
      </w:r>
      <w:r>
        <w:t>2024.</w:t>
      </w:r>
      <w:r>
        <w:rPr>
          <w:spacing w:val="-1"/>
        </w:rPr>
        <w:t xml:space="preserve"> </w:t>
      </w:r>
      <w:r>
        <w:t>i</w:t>
      </w:r>
      <w:r>
        <w:rPr>
          <w:spacing w:val="40"/>
        </w:rPr>
        <w:t xml:space="preserve"> </w:t>
      </w:r>
      <w:r>
        <w:t>udio ostvarenje u 2024.</w:t>
      </w:r>
      <w:r>
        <w:rPr>
          <w:spacing w:val="40"/>
        </w:rPr>
        <w:t xml:space="preserve"> </w:t>
      </w:r>
      <w:r>
        <w:t>prema izvorima financiranja</w:t>
      </w:r>
    </w:p>
    <w:p w:rsidR="005D37B5" w:rsidRDefault="005D37B5">
      <w:pPr>
        <w:pStyle w:val="Tijeloteksta"/>
        <w:spacing w:before="3"/>
        <w:rPr>
          <w:rFonts w:ascii="Arial"/>
          <w:b/>
          <w:sz w:val="14"/>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1153"/>
        <w:gridCol w:w="1153"/>
        <w:gridCol w:w="1259"/>
        <w:gridCol w:w="1154"/>
        <w:gridCol w:w="851"/>
        <w:gridCol w:w="760"/>
        <w:gridCol w:w="1019"/>
      </w:tblGrid>
      <w:tr w:rsidR="005D37B5">
        <w:trPr>
          <w:trHeight w:val="902"/>
        </w:trPr>
        <w:tc>
          <w:tcPr>
            <w:tcW w:w="2233" w:type="dxa"/>
            <w:vMerge w:val="restart"/>
            <w:shd w:val="clear" w:color="auto" w:fill="C0C0C0"/>
          </w:tcPr>
          <w:p w:rsidR="005D37B5" w:rsidRDefault="005D37B5">
            <w:pPr>
              <w:pStyle w:val="TableParagraph"/>
              <w:spacing w:before="122"/>
              <w:rPr>
                <w:b/>
                <w:sz w:val="16"/>
              </w:rPr>
            </w:pPr>
          </w:p>
          <w:p w:rsidR="005D37B5" w:rsidRDefault="00000000">
            <w:pPr>
              <w:pStyle w:val="TableParagraph"/>
              <w:ind w:left="48" w:right="33"/>
              <w:jc w:val="center"/>
              <w:rPr>
                <w:b/>
                <w:sz w:val="16"/>
              </w:rPr>
            </w:pPr>
            <w:r>
              <w:rPr>
                <w:b/>
                <w:sz w:val="16"/>
              </w:rPr>
              <w:t>BROJČANA</w:t>
            </w:r>
            <w:r>
              <w:rPr>
                <w:b/>
                <w:spacing w:val="-12"/>
                <w:sz w:val="16"/>
              </w:rPr>
              <w:t xml:space="preserve"> </w:t>
            </w:r>
            <w:r>
              <w:rPr>
                <w:b/>
                <w:sz w:val="16"/>
              </w:rPr>
              <w:t>OZNAKA</w:t>
            </w:r>
            <w:r>
              <w:rPr>
                <w:b/>
                <w:spacing w:val="-11"/>
                <w:sz w:val="16"/>
              </w:rPr>
              <w:t xml:space="preserve"> </w:t>
            </w:r>
            <w:r>
              <w:rPr>
                <w:b/>
                <w:sz w:val="16"/>
              </w:rPr>
              <w:t xml:space="preserve">I NAZIV IZVORA </w:t>
            </w:r>
            <w:r>
              <w:rPr>
                <w:b/>
                <w:spacing w:val="-2"/>
                <w:sz w:val="16"/>
              </w:rPr>
              <w:t>FINANCIRANJA</w:t>
            </w:r>
          </w:p>
        </w:tc>
        <w:tc>
          <w:tcPr>
            <w:tcW w:w="1153" w:type="dxa"/>
            <w:shd w:val="clear" w:color="auto" w:fill="C0C0C0"/>
          </w:tcPr>
          <w:p w:rsidR="005D37B5" w:rsidRDefault="005D37B5">
            <w:pPr>
              <w:pStyle w:val="TableParagraph"/>
              <w:rPr>
                <w:b/>
                <w:sz w:val="16"/>
              </w:rPr>
            </w:pPr>
          </w:p>
          <w:p w:rsidR="005D37B5" w:rsidRDefault="005D37B5">
            <w:pPr>
              <w:pStyle w:val="TableParagraph"/>
              <w:spacing w:before="146"/>
              <w:rPr>
                <w:b/>
                <w:sz w:val="16"/>
              </w:rPr>
            </w:pPr>
          </w:p>
          <w:p w:rsidR="005D37B5" w:rsidRDefault="00000000">
            <w:pPr>
              <w:pStyle w:val="TableParagraph"/>
              <w:spacing w:line="180" w:lineRule="atLeast"/>
              <w:ind w:left="378" w:right="153" w:hanging="216"/>
              <w:rPr>
                <w:b/>
                <w:sz w:val="16"/>
              </w:rPr>
            </w:pPr>
            <w:r>
              <w:rPr>
                <w:b/>
                <w:spacing w:val="-2"/>
                <w:sz w:val="16"/>
              </w:rPr>
              <w:t>Ostvarenje 2023.</w:t>
            </w:r>
          </w:p>
        </w:tc>
        <w:tc>
          <w:tcPr>
            <w:tcW w:w="1153" w:type="dxa"/>
            <w:shd w:val="clear" w:color="auto" w:fill="C0C0C0"/>
          </w:tcPr>
          <w:p w:rsidR="005D37B5" w:rsidRDefault="005D37B5">
            <w:pPr>
              <w:pStyle w:val="TableParagraph"/>
              <w:rPr>
                <w:b/>
                <w:sz w:val="16"/>
              </w:rPr>
            </w:pPr>
          </w:p>
          <w:p w:rsidR="005D37B5" w:rsidRDefault="005D37B5">
            <w:pPr>
              <w:pStyle w:val="TableParagraph"/>
              <w:spacing w:before="146"/>
              <w:rPr>
                <w:b/>
                <w:sz w:val="16"/>
              </w:rPr>
            </w:pPr>
          </w:p>
          <w:p w:rsidR="005D37B5" w:rsidRDefault="00000000">
            <w:pPr>
              <w:pStyle w:val="TableParagraph"/>
              <w:spacing w:line="180" w:lineRule="atLeast"/>
              <w:ind w:left="378" w:hanging="245"/>
              <w:rPr>
                <w:b/>
                <w:sz w:val="16"/>
              </w:rPr>
            </w:pPr>
            <w:r>
              <w:rPr>
                <w:b/>
                <w:spacing w:val="-2"/>
                <w:sz w:val="16"/>
              </w:rPr>
              <w:t>Izvorni</w:t>
            </w:r>
            <w:r>
              <w:rPr>
                <w:b/>
                <w:spacing w:val="-10"/>
                <w:sz w:val="16"/>
              </w:rPr>
              <w:t xml:space="preserve"> </w:t>
            </w:r>
            <w:r>
              <w:rPr>
                <w:b/>
                <w:spacing w:val="-2"/>
                <w:sz w:val="16"/>
              </w:rPr>
              <w:t>plan 2024.</w:t>
            </w:r>
          </w:p>
        </w:tc>
        <w:tc>
          <w:tcPr>
            <w:tcW w:w="1259" w:type="dxa"/>
            <w:shd w:val="clear" w:color="auto" w:fill="C0C0C0"/>
          </w:tcPr>
          <w:p w:rsidR="005D37B5" w:rsidRDefault="005D37B5">
            <w:pPr>
              <w:pStyle w:val="TableParagraph"/>
              <w:rPr>
                <w:b/>
                <w:sz w:val="16"/>
              </w:rPr>
            </w:pPr>
          </w:p>
          <w:p w:rsidR="005D37B5" w:rsidRDefault="005D37B5">
            <w:pPr>
              <w:pStyle w:val="TableParagraph"/>
              <w:spacing w:before="146"/>
              <w:rPr>
                <w:b/>
                <w:sz w:val="16"/>
              </w:rPr>
            </w:pPr>
          </w:p>
          <w:p w:rsidR="005D37B5" w:rsidRDefault="00000000">
            <w:pPr>
              <w:pStyle w:val="TableParagraph"/>
              <w:spacing w:line="180" w:lineRule="atLeast"/>
              <w:ind w:left="425" w:right="187" w:hanging="240"/>
              <w:rPr>
                <w:b/>
                <w:sz w:val="16"/>
              </w:rPr>
            </w:pPr>
            <w:r>
              <w:rPr>
                <w:b/>
                <w:spacing w:val="-2"/>
                <w:sz w:val="16"/>
              </w:rPr>
              <w:t>Tekući</w:t>
            </w:r>
            <w:r>
              <w:rPr>
                <w:b/>
                <w:spacing w:val="-10"/>
                <w:sz w:val="16"/>
              </w:rPr>
              <w:t xml:space="preserve"> </w:t>
            </w:r>
            <w:r>
              <w:rPr>
                <w:b/>
                <w:spacing w:val="-2"/>
                <w:sz w:val="16"/>
              </w:rPr>
              <w:t>plan 2024.</w:t>
            </w:r>
          </w:p>
        </w:tc>
        <w:tc>
          <w:tcPr>
            <w:tcW w:w="1154" w:type="dxa"/>
            <w:shd w:val="clear" w:color="auto" w:fill="C0C0C0"/>
          </w:tcPr>
          <w:p w:rsidR="005D37B5" w:rsidRDefault="005D37B5">
            <w:pPr>
              <w:pStyle w:val="TableParagraph"/>
              <w:rPr>
                <w:b/>
                <w:sz w:val="16"/>
              </w:rPr>
            </w:pPr>
          </w:p>
          <w:p w:rsidR="005D37B5" w:rsidRDefault="005D37B5">
            <w:pPr>
              <w:pStyle w:val="TableParagraph"/>
              <w:spacing w:before="146"/>
              <w:rPr>
                <w:b/>
                <w:sz w:val="16"/>
              </w:rPr>
            </w:pPr>
          </w:p>
          <w:p w:rsidR="005D37B5" w:rsidRDefault="00000000">
            <w:pPr>
              <w:pStyle w:val="TableParagraph"/>
              <w:spacing w:line="180" w:lineRule="atLeast"/>
              <w:ind w:left="376" w:right="195" w:hanging="168"/>
              <w:rPr>
                <w:b/>
                <w:sz w:val="16"/>
              </w:rPr>
            </w:pPr>
            <w:proofErr w:type="spellStart"/>
            <w:r>
              <w:rPr>
                <w:b/>
                <w:spacing w:val="-2"/>
                <w:sz w:val="16"/>
              </w:rPr>
              <w:t>Ostvarenj</w:t>
            </w:r>
            <w:proofErr w:type="spellEnd"/>
            <w:r>
              <w:rPr>
                <w:b/>
                <w:spacing w:val="-2"/>
                <w:sz w:val="16"/>
              </w:rPr>
              <w:t xml:space="preserve"> </w:t>
            </w:r>
            <w:r>
              <w:rPr>
                <w:b/>
                <w:spacing w:val="-4"/>
                <w:sz w:val="16"/>
              </w:rPr>
              <w:t>2024.</w:t>
            </w:r>
          </w:p>
        </w:tc>
        <w:tc>
          <w:tcPr>
            <w:tcW w:w="851" w:type="dxa"/>
            <w:shd w:val="clear" w:color="auto" w:fill="C0C0C0"/>
          </w:tcPr>
          <w:p w:rsidR="005D37B5" w:rsidRDefault="005D37B5">
            <w:pPr>
              <w:pStyle w:val="TableParagraph"/>
              <w:rPr>
                <w:b/>
                <w:sz w:val="16"/>
              </w:rPr>
            </w:pPr>
          </w:p>
          <w:p w:rsidR="005D37B5" w:rsidRDefault="005D37B5">
            <w:pPr>
              <w:pStyle w:val="TableParagraph"/>
              <w:spacing w:before="146"/>
              <w:rPr>
                <w:b/>
                <w:sz w:val="16"/>
              </w:rPr>
            </w:pPr>
          </w:p>
          <w:p w:rsidR="005D37B5" w:rsidRDefault="00000000">
            <w:pPr>
              <w:pStyle w:val="TableParagraph"/>
              <w:spacing w:line="180" w:lineRule="atLeast"/>
              <w:ind w:left="313" w:right="157" w:hanging="144"/>
              <w:rPr>
                <w:b/>
                <w:sz w:val="16"/>
              </w:rPr>
            </w:pPr>
            <w:r>
              <w:rPr>
                <w:b/>
                <w:spacing w:val="-2"/>
                <w:sz w:val="16"/>
              </w:rPr>
              <w:t xml:space="preserve">Indeks </w:t>
            </w:r>
            <w:r>
              <w:rPr>
                <w:b/>
                <w:spacing w:val="-4"/>
                <w:sz w:val="16"/>
              </w:rPr>
              <w:t>4/1</w:t>
            </w:r>
          </w:p>
        </w:tc>
        <w:tc>
          <w:tcPr>
            <w:tcW w:w="760" w:type="dxa"/>
            <w:shd w:val="clear" w:color="auto" w:fill="C0C0C0"/>
          </w:tcPr>
          <w:p w:rsidR="005D37B5" w:rsidRDefault="005D37B5">
            <w:pPr>
              <w:pStyle w:val="TableParagraph"/>
              <w:rPr>
                <w:b/>
                <w:sz w:val="16"/>
              </w:rPr>
            </w:pPr>
          </w:p>
          <w:p w:rsidR="005D37B5" w:rsidRDefault="005D37B5">
            <w:pPr>
              <w:pStyle w:val="TableParagraph"/>
              <w:spacing w:before="146"/>
              <w:rPr>
                <w:b/>
                <w:sz w:val="16"/>
              </w:rPr>
            </w:pPr>
          </w:p>
          <w:p w:rsidR="005D37B5" w:rsidRDefault="00000000">
            <w:pPr>
              <w:pStyle w:val="TableParagraph"/>
              <w:spacing w:line="180" w:lineRule="atLeast"/>
              <w:ind w:left="259" w:right="116" w:hanging="140"/>
              <w:rPr>
                <w:b/>
                <w:sz w:val="16"/>
              </w:rPr>
            </w:pPr>
            <w:r>
              <w:rPr>
                <w:b/>
                <w:spacing w:val="-2"/>
                <w:sz w:val="16"/>
              </w:rPr>
              <w:t xml:space="preserve">Indeks </w:t>
            </w:r>
            <w:r>
              <w:rPr>
                <w:b/>
                <w:spacing w:val="-4"/>
                <w:sz w:val="16"/>
              </w:rPr>
              <w:t>4/3</w:t>
            </w:r>
          </w:p>
        </w:tc>
        <w:tc>
          <w:tcPr>
            <w:tcW w:w="1019" w:type="dxa"/>
            <w:shd w:val="clear" w:color="auto" w:fill="C0C0C0"/>
          </w:tcPr>
          <w:p w:rsidR="005D37B5" w:rsidRDefault="005D37B5">
            <w:pPr>
              <w:pStyle w:val="TableParagraph"/>
              <w:spacing w:before="165"/>
              <w:rPr>
                <w:b/>
                <w:sz w:val="16"/>
              </w:rPr>
            </w:pPr>
          </w:p>
          <w:p w:rsidR="005D37B5" w:rsidRDefault="00000000">
            <w:pPr>
              <w:pStyle w:val="TableParagraph"/>
              <w:ind w:left="99" w:firstLine="225"/>
              <w:rPr>
                <w:b/>
                <w:sz w:val="16"/>
              </w:rPr>
            </w:pPr>
            <w:r>
              <w:rPr>
                <w:b/>
                <w:spacing w:val="-4"/>
                <w:sz w:val="16"/>
              </w:rPr>
              <w:t xml:space="preserve">Udio </w:t>
            </w:r>
            <w:r>
              <w:rPr>
                <w:b/>
                <w:spacing w:val="-2"/>
                <w:sz w:val="16"/>
              </w:rPr>
              <w:t>ostvarenja</w:t>
            </w:r>
          </w:p>
          <w:p w:rsidR="005D37B5" w:rsidRDefault="00000000">
            <w:pPr>
              <w:pStyle w:val="TableParagraph"/>
              <w:spacing w:before="2" w:line="163" w:lineRule="exact"/>
              <w:ind w:left="137"/>
              <w:rPr>
                <w:b/>
                <w:sz w:val="16"/>
              </w:rPr>
            </w:pPr>
            <w:r>
              <w:rPr>
                <w:b/>
                <w:spacing w:val="-2"/>
                <w:sz w:val="16"/>
              </w:rPr>
              <w:t>1-12/2024</w:t>
            </w:r>
          </w:p>
        </w:tc>
      </w:tr>
      <w:tr w:rsidR="005D37B5">
        <w:trPr>
          <w:trHeight w:val="254"/>
        </w:trPr>
        <w:tc>
          <w:tcPr>
            <w:tcW w:w="2233" w:type="dxa"/>
            <w:vMerge/>
            <w:tcBorders>
              <w:top w:val="nil"/>
            </w:tcBorders>
            <w:shd w:val="clear" w:color="auto" w:fill="C0C0C0"/>
          </w:tcPr>
          <w:p w:rsidR="005D37B5" w:rsidRDefault="005D37B5">
            <w:pPr>
              <w:rPr>
                <w:sz w:val="2"/>
                <w:szCs w:val="2"/>
              </w:rPr>
            </w:pPr>
          </w:p>
        </w:tc>
        <w:tc>
          <w:tcPr>
            <w:tcW w:w="1153" w:type="dxa"/>
            <w:shd w:val="clear" w:color="auto" w:fill="C0C0C0"/>
          </w:tcPr>
          <w:p w:rsidR="005D37B5" w:rsidRDefault="00000000">
            <w:pPr>
              <w:pStyle w:val="TableParagraph"/>
              <w:spacing w:before="70" w:line="163" w:lineRule="exact"/>
              <w:ind w:left="10"/>
              <w:jc w:val="center"/>
              <w:rPr>
                <w:b/>
                <w:sz w:val="16"/>
              </w:rPr>
            </w:pPr>
            <w:r>
              <w:rPr>
                <w:b/>
                <w:spacing w:val="-10"/>
                <w:sz w:val="16"/>
              </w:rPr>
              <w:t>1</w:t>
            </w:r>
          </w:p>
        </w:tc>
        <w:tc>
          <w:tcPr>
            <w:tcW w:w="1153" w:type="dxa"/>
            <w:shd w:val="clear" w:color="auto" w:fill="C0C0C0"/>
          </w:tcPr>
          <w:p w:rsidR="005D37B5" w:rsidRDefault="00000000">
            <w:pPr>
              <w:pStyle w:val="TableParagraph"/>
              <w:spacing w:before="70" w:line="163" w:lineRule="exact"/>
              <w:ind w:left="10" w:right="1"/>
              <w:jc w:val="center"/>
              <w:rPr>
                <w:b/>
                <w:sz w:val="16"/>
              </w:rPr>
            </w:pPr>
            <w:r>
              <w:rPr>
                <w:b/>
                <w:spacing w:val="-10"/>
                <w:sz w:val="16"/>
              </w:rPr>
              <w:t>2</w:t>
            </w:r>
          </w:p>
        </w:tc>
        <w:tc>
          <w:tcPr>
            <w:tcW w:w="1259" w:type="dxa"/>
            <w:shd w:val="clear" w:color="auto" w:fill="C0C0C0"/>
          </w:tcPr>
          <w:p w:rsidR="005D37B5" w:rsidRDefault="00000000">
            <w:pPr>
              <w:pStyle w:val="TableParagraph"/>
              <w:spacing w:before="70" w:line="163" w:lineRule="exact"/>
              <w:ind w:right="1"/>
              <w:jc w:val="center"/>
              <w:rPr>
                <w:b/>
                <w:sz w:val="16"/>
              </w:rPr>
            </w:pPr>
            <w:r>
              <w:rPr>
                <w:b/>
                <w:spacing w:val="-10"/>
                <w:sz w:val="16"/>
              </w:rPr>
              <w:t>3</w:t>
            </w:r>
          </w:p>
        </w:tc>
        <w:tc>
          <w:tcPr>
            <w:tcW w:w="1154" w:type="dxa"/>
            <w:shd w:val="clear" w:color="auto" w:fill="C0C0C0"/>
          </w:tcPr>
          <w:p w:rsidR="005D37B5" w:rsidRDefault="00000000">
            <w:pPr>
              <w:pStyle w:val="TableParagraph"/>
              <w:spacing w:before="70" w:line="163" w:lineRule="exact"/>
              <w:ind w:left="5"/>
              <w:jc w:val="center"/>
              <w:rPr>
                <w:b/>
                <w:sz w:val="16"/>
              </w:rPr>
            </w:pPr>
            <w:r>
              <w:rPr>
                <w:b/>
                <w:spacing w:val="-10"/>
                <w:sz w:val="16"/>
              </w:rPr>
              <w:t>4</w:t>
            </w:r>
          </w:p>
        </w:tc>
        <w:tc>
          <w:tcPr>
            <w:tcW w:w="851" w:type="dxa"/>
            <w:shd w:val="clear" w:color="auto" w:fill="C0C0C0"/>
          </w:tcPr>
          <w:p w:rsidR="005D37B5" w:rsidRDefault="00000000">
            <w:pPr>
              <w:pStyle w:val="TableParagraph"/>
              <w:spacing w:before="70" w:line="163" w:lineRule="exact"/>
              <w:ind w:right="1"/>
              <w:jc w:val="center"/>
              <w:rPr>
                <w:b/>
                <w:sz w:val="16"/>
              </w:rPr>
            </w:pPr>
            <w:r>
              <w:rPr>
                <w:b/>
                <w:spacing w:val="-10"/>
                <w:sz w:val="16"/>
              </w:rPr>
              <w:t>5</w:t>
            </w:r>
          </w:p>
        </w:tc>
        <w:tc>
          <w:tcPr>
            <w:tcW w:w="760" w:type="dxa"/>
            <w:shd w:val="clear" w:color="auto" w:fill="C0C0C0"/>
          </w:tcPr>
          <w:p w:rsidR="005D37B5" w:rsidRDefault="00000000">
            <w:pPr>
              <w:pStyle w:val="TableParagraph"/>
              <w:spacing w:before="70" w:line="163" w:lineRule="exact"/>
              <w:ind w:right="6"/>
              <w:jc w:val="center"/>
              <w:rPr>
                <w:b/>
                <w:sz w:val="16"/>
              </w:rPr>
            </w:pPr>
            <w:r>
              <w:rPr>
                <w:b/>
                <w:spacing w:val="-10"/>
                <w:sz w:val="16"/>
              </w:rPr>
              <w:t>6</w:t>
            </w:r>
          </w:p>
        </w:tc>
        <w:tc>
          <w:tcPr>
            <w:tcW w:w="1019" w:type="dxa"/>
            <w:shd w:val="clear" w:color="auto" w:fill="C0C0C0"/>
          </w:tcPr>
          <w:p w:rsidR="005D37B5" w:rsidRDefault="00000000">
            <w:pPr>
              <w:pStyle w:val="TableParagraph"/>
              <w:spacing w:before="70" w:line="163" w:lineRule="exact"/>
              <w:ind w:left="8" w:right="17"/>
              <w:jc w:val="center"/>
              <w:rPr>
                <w:b/>
                <w:sz w:val="16"/>
              </w:rPr>
            </w:pPr>
            <w:r>
              <w:rPr>
                <w:b/>
                <w:spacing w:val="-10"/>
                <w:sz w:val="16"/>
              </w:rPr>
              <w:t>7</w:t>
            </w:r>
          </w:p>
        </w:tc>
      </w:tr>
      <w:tr w:rsidR="005D37B5">
        <w:trPr>
          <w:trHeight w:val="253"/>
        </w:trPr>
        <w:tc>
          <w:tcPr>
            <w:tcW w:w="2233" w:type="dxa"/>
            <w:shd w:val="clear" w:color="auto" w:fill="FFFF00"/>
          </w:tcPr>
          <w:p w:rsidR="005D37B5" w:rsidRDefault="00000000">
            <w:pPr>
              <w:pStyle w:val="TableParagraph"/>
              <w:spacing w:before="70" w:line="163" w:lineRule="exact"/>
              <w:ind w:left="153"/>
              <w:rPr>
                <w:b/>
                <w:sz w:val="16"/>
              </w:rPr>
            </w:pPr>
            <w:r>
              <w:rPr>
                <w:b/>
                <w:sz w:val="16"/>
              </w:rPr>
              <w:t>SVEUKUPNI</w:t>
            </w:r>
            <w:r>
              <w:rPr>
                <w:b/>
                <w:spacing w:val="-3"/>
                <w:sz w:val="16"/>
              </w:rPr>
              <w:t xml:space="preserve"> </w:t>
            </w:r>
            <w:r>
              <w:rPr>
                <w:b/>
                <w:spacing w:val="-2"/>
                <w:sz w:val="16"/>
              </w:rPr>
              <w:t>PRIHODI</w:t>
            </w:r>
          </w:p>
        </w:tc>
        <w:tc>
          <w:tcPr>
            <w:tcW w:w="1153" w:type="dxa"/>
            <w:shd w:val="clear" w:color="auto" w:fill="FFFF00"/>
          </w:tcPr>
          <w:p w:rsidR="005D37B5" w:rsidRDefault="00000000">
            <w:pPr>
              <w:pStyle w:val="TableParagraph"/>
              <w:spacing w:before="70" w:line="163" w:lineRule="exact"/>
              <w:ind w:right="98"/>
              <w:jc w:val="right"/>
              <w:rPr>
                <w:b/>
                <w:sz w:val="16"/>
              </w:rPr>
            </w:pPr>
            <w:r>
              <w:rPr>
                <w:b/>
                <w:spacing w:val="-2"/>
                <w:sz w:val="16"/>
              </w:rPr>
              <w:t>4.239.222,14</w:t>
            </w:r>
          </w:p>
        </w:tc>
        <w:tc>
          <w:tcPr>
            <w:tcW w:w="1153" w:type="dxa"/>
            <w:shd w:val="clear" w:color="auto" w:fill="FFFF00"/>
          </w:tcPr>
          <w:p w:rsidR="005D37B5" w:rsidRDefault="00000000">
            <w:pPr>
              <w:pStyle w:val="TableParagraph"/>
              <w:spacing w:before="70" w:line="163" w:lineRule="exact"/>
              <w:ind w:right="98"/>
              <w:jc w:val="right"/>
              <w:rPr>
                <w:b/>
                <w:sz w:val="16"/>
              </w:rPr>
            </w:pPr>
            <w:r>
              <w:rPr>
                <w:b/>
                <w:spacing w:val="-2"/>
                <w:sz w:val="16"/>
              </w:rPr>
              <w:t>7.404.436,21</w:t>
            </w:r>
          </w:p>
        </w:tc>
        <w:tc>
          <w:tcPr>
            <w:tcW w:w="1259" w:type="dxa"/>
            <w:shd w:val="clear" w:color="auto" w:fill="FFFF00"/>
          </w:tcPr>
          <w:p w:rsidR="005D37B5" w:rsidRDefault="00000000">
            <w:pPr>
              <w:pStyle w:val="TableParagraph"/>
              <w:spacing w:before="70" w:line="163" w:lineRule="exact"/>
              <w:ind w:right="104"/>
              <w:jc w:val="right"/>
              <w:rPr>
                <w:b/>
                <w:sz w:val="16"/>
              </w:rPr>
            </w:pPr>
            <w:r>
              <w:rPr>
                <w:b/>
                <w:spacing w:val="-2"/>
                <w:sz w:val="16"/>
              </w:rPr>
              <w:t>7.404.436,21</w:t>
            </w:r>
          </w:p>
        </w:tc>
        <w:tc>
          <w:tcPr>
            <w:tcW w:w="1154" w:type="dxa"/>
            <w:shd w:val="clear" w:color="auto" w:fill="FFFF00"/>
          </w:tcPr>
          <w:p w:rsidR="005D37B5" w:rsidRDefault="00000000">
            <w:pPr>
              <w:pStyle w:val="TableParagraph"/>
              <w:spacing w:before="70" w:line="163" w:lineRule="exact"/>
              <w:ind w:right="101"/>
              <w:jc w:val="right"/>
              <w:rPr>
                <w:b/>
                <w:sz w:val="16"/>
              </w:rPr>
            </w:pPr>
            <w:r>
              <w:rPr>
                <w:b/>
                <w:spacing w:val="-2"/>
                <w:sz w:val="16"/>
              </w:rPr>
              <w:t>4.151.459,50</w:t>
            </w:r>
          </w:p>
        </w:tc>
        <w:tc>
          <w:tcPr>
            <w:tcW w:w="851" w:type="dxa"/>
            <w:shd w:val="clear" w:color="auto" w:fill="FFFF00"/>
          </w:tcPr>
          <w:p w:rsidR="005D37B5" w:rsidRDefault="00000000">
            <w:pPr>
              <w:pStyle w:val="TableParagraph"/>
              <w:spacing w:before="70" w:line="163" w:lineRule="exact"/>
              <w:ind w:right="97"/>
              <w:jc w:val="right"/>
              <w:rPr>
                <w:b/>
                <w:sz w:val="16"/>
              </w:rPr>
            </w:pPr>
            <w:r>
              <w:rPr>
                <w:b/>
                <w:spacing w:val="-2"/>
                <w:sz w:val="16"/>
              </w:rPr>
              <w:t>97,93%</w:t>
            </w:r>
          </w:p>
        </w:tc>
        <w:tc>
          <w:tcPr>
            <w:tcW w:w="760" w:type="dxa"/>
            <w:shd w:val="clear" w:color="auto" w:fill="FFFF00"/>
          </w:tcPr>
          <w:p w:rsidR="005D37B5" w:rsidRDefault="00000000">
            <w:pPr>
              <w:pStyle w:val="TableParagraph"/>
              <w:spacing w:before="70" w:line="163" w:lineRule="exact"/>
              <w:ind w:left="3" w:right="6"/>
              <w:jc w:val="center"/>
              <w:rPr>
                <w:b/>
                <w:sz w:val="16"/>
              </w:rPr>
            </w:pPr>
            <w:r>
              <w:rPr>
                <w:b/>
                <w:spacing w:val="-2"/>
                <w:sz w:val="16"/>
              </w:rPr>
              <w:t>56,07%</w:t>
            </w:r>
          </w:p>
        </w:tc>
        <w:tc>
          <w:tcPr>
            <w:tcW w:w="1019" w:type="dxa"/>
            <w:shd w:val="clear" w:color="auto" w:fill="FFFF00"/>
          </w:tcPr>
          <w:p w:rsidR="005D37B5" w:rsidRDefault="00000000">
            <w:pPr>
              <w:pStyle w:val="TableParagraph"/>
              <w:spacing w:before="70" w:line="163" w:lineRule="exact"/>
              <w:ind w:right="104"/>
              <w:jc w:val="right"/>
              <w:rPr>
                <w:b/>
                <w:sz w:val="16"/>
              </w:rPr>
            </w:pPr>
            <w:r>
              <w:rPr>
                <w:b/>
                <w:spacing w:val="-2"/>
                <w:sz w:val="16"/>
              </w:rPr>
              <w:t>100,00%</w:t>
            </w:r>
          </w:p>
        </w:tc>
      </w:tr>
      <w:tr w:rsidR="005D37B5">
        <w:trPr>
          <w:trHeight w:val="369"/>
        </w:trPr>
        <w:tc>
          <w:tcPr>
            <w:tcW w:w="2233" w:type="dxa"/>
          </w:tcPr>
          <w:p w:rsidR="005D37B5" w:rsidRDefault="00000000">
            <w:pPr>
              <w:pStyle w:val="TableParagraph"/>
              <w:spacing w:line="183" w:lineRule="exact"/>
              <w:ind w:left="110"/>
              <w:rPr>
                <w:b/>
                <w:sz w:val="16"/>
              </w:rPr>
            </w:pPr>
            <w:r>
              <w:rPr>
                <w:b/>
                <w:sz w:val="16"/>
              </w:rPr>
              <w:t>Izvor</w:t>
            </w:r>
            <w:r>
              <w:rPr>
                <w:b/>
                <w:spacing w:val="-5"/>
                <w:sz w:val="16"/>
              </w:rPr>
              <w:t xml:space="preserve"> </w:t>
            </w:r>
            <w:r>
              <w:rPr>
                <w:b/>
                <w:sz w:val="16"/>
              </w:rPr>
              <w:t>1.</w:t>
            </w:r>
            <w:r>
              <w:rPr>
                <w:b/>
                <w:spacing w:val="-2"/>
                <w:sz w:val="16"/>
              </w:rPr>
              <w:t xml:space="preserve"> </w:t>
            </w:r>
            <w:r>
              <w:rPr>
                <w:b/>
                <w:sz w:val="16"/>
              </w:rPr>
              <w:t>OPĆI</w:t>
            </w:r>
            <w:r>
              <w:rPr>
                <w:b/>
                <w:spacing w:val="-2"/>
                <w:sz w:val="16"/>
              </w:rPr>
              <w:t xml:space="preserve"> </w:t>
            </w:r>
            <w:r>
              <w:rPr>
                <w:b/>
                <w:sz w:val="16"/>
              </w:rPr>
              <w:t>PRIHODI</w:t>
            </w:r>
            <w:r>
              <w:rPr>
                <w:b/>
                <w:spacing w:val="-6"/>
                <w:sz w:val="16"/>
              </w:rPr>
              <w:t xml:space="preserve"> </w:t>
            </w:r>
            <w:r>
              <w:rPr>
                <w:b/>
                <w:spacing w:val="-10"/>
                <w:sz w:val="16"/>
              </w:rPr>
              <w:t>I</w:t>
            </w:r>
          </w:p>
          <w:p w:rsidR="005D37B5" w:rsidRDefault="00000000">
            <w:pPr>
              <w:pStyle w:val="TableParagraph"/>
              <w:spacing w:before="3" w:line="163" w:lineRule="exact"/>
              <w:ind w:left="110"/>
              <w:rPr>
                <w:b/>
                <w:sz w:val="16"/>
              </w:rPr>
            </w:pPr>
            <w:r>
              <w:rPr>
                <w:b/>
                <w:spacing w:val="-2"/>
                <w:sz w:val="16"/>
              </w:rPr>
              <w:t>PRIMICI</w:t>
            </w:r>
          </w:p>
        </w:tc>
        <w:tc>
          <w:tcPr>
            <w:tcW w:w="1153" w:type="dxa"/>
          </w:tcPr>
          <w:p w:rsidR="005D37B5" w:rsidRDefault="005D37B5">
            <w:pPr>
              <w:pStyle w:val="TableParagraph"/>
              <w:spacing w:before="2"/>
              <w:rPr>
                <w:b/>
                <w:sz w:val="16"/>
              </w:rPr>
            </w:pPr>
          </w:p>
          <w:p w:rsidR="005D37B5" w:rsidRDefault="00000000">
            <w:pPr>
              <w:pStyle w:val="TableParagraph"/>
              <w:spacing w:line="163" w:lineRule="exact"/>
              <w:ind w:right="98"/>
              <w:jc w:val="right"/>
              <w:rPr>
                <w:b/>
                <w:sz w:val="16"/>
              </w:rPr>
            </w:pPr>
            <w:r>
              <w:rPr>
                <w:b/>
                <w:spacing w:val="-2"/>
                <w:sz w:val="16"/>
              </w:rPr>
              <w:t>2.589.224,71</w:t>
            </w:r>
          </w:p>
        </w:tc>
        <w:tc>
          <w:tcPr>
            <w:tcW w:w="1153" w:type="dxa"/>
          </w:tcPr>
          <w:p w:rsidR="005D37B5" w:rsidRDefault="005D37B5">
            <w:pPr>
              <w:pStyle w:val="TableParagraph"/>
              <w:spacing w:before="2"/>
              <w:rPr>
                <w:b/>
                <w:sz w:val="16"/>
              </w:rPr>
            </w:pPr>
          </w:p>
          <w:p w:rsidR="005D37B5" w:rsidRDefault="00000000">
            <w:pPr>
              <w:pStyle w:val="TableParagraph"/>
              <w:spacing w:line="163" w:lineRule="exact"/>
              <w:ind w:right="98"/>
              <w:jc w:val="right"/>
              <w:rPr>
                <w:b/>
                <w:sz w:val="16"/>
              </w:rPr>
            </w:pPr>
            <w:r>
              <w:rPr>
                <w:b/>
                <w:spacing w:val="-2"/>
                <w:sz w:val="16"/>
              </w:rPr>
              <w:t>3.070.417,00</w:t>
            </w:r>
          </w:p>
        </w:tc>
        <w:tc>
          <w:tcPr>
            <w:tcW w:w="1259" w:type="dxa"/>
          </w:tcPr>
          <w:p w:rsidR="005D37B5" w:rsidRDefault="005D37B5">
            <w:pPr>
              <w:pStyle w:val="TableParagraph"/>
              <w:spacing w:before="2"/>
              <w:rPr>
                <w:b/>
                <w:sz w:val="16"/>
              </w:rPr>
            </w:pPr>
          </w:p>
          <w:p w:rsidR="005D37B5" w:rsidRDefault="00000000">
            <w:pPr>
              <w:pStyle w:val="TableParagraph"/>
              <w:spacing w:line="163" w:lineRule="exact"/>
              <w:ind w:right="104"/>
              <w:jc w:val="right"/>
              <w:rPr>
                <w:b/>
                <w:sz w:val="16"/>
              </w:rPr>
            </w:pPr>
            <w:r>
              <w:rPr>
                <w:b/>
                <w:spacing w:val="-2"/>
                <w:sz w:val="16"/>
              </w:rPr>
              <w:t>3.070.417,00</w:t>
            </w:r>
          </w:p>
        </w:tc>
        <w:tc>
          <w:tcPr>
            <w:tcW w:w="1154" w:type="dxa"/>
          </w:tcPr>
          <w:p w:rsidR="005D37B5" w:rsidRDefault="005D37B5">
            <w:pPr>
              <w:pStyle w:val="TableParagraph"/>
              <w:spacing w:before="2"/>
              <w:rPr>
                <w:b/>
                <w:sz w:val="16"/>
              </w:rPr>
            </w:pPr>
          </w:p>
          <w:p w:rsidR="005D37B5" w:rsidRDefault="00000000">
            <w:pPr>
              <w:pStyle w:val="TableParagraph"/>
              <w:spacing w:line="163" w:lineRule="exact"/>
              <w:ind w:right="101"/>
              <w:jc w:val="right"/>
              <w:rPr>
                <w:b/>
                <w:sz w:val="16"/>
              </w:rPr>
            </w:pPr>
            <w:r>
              <w:rPr>
                <w:b/>
                <w:spacing w:val="-2"/>
                <w:sz w:val="16"/>
              </w:rPr>
              <w:t>2.347.896,21</w:t>
            </w:r>
          </w:p>
        </w:tc>
        <w:tc>
          <w:tcPr>
            <w:tcW w:w="851" w:type="dxa"/>
          </w:tcPr>
          <w:p w:rsidR="005D37B5" w:rsidRDefault="005D37B5">
            <w:pPr>
              <w:pStyle w:val="TableParagraph"/>
              <w:spacing w:before="2"/>
              <w:rPr>
                <w:b/>
                <w:sz w:val="16"/>
              </w:rPr>
            </w:pPr>
          </w:p>
          <w:p w:rsidR="005D37B5" w:rsidRDefault="00000000">
            <w:pPr>
              <w:pStyle w:val="TableParagraph"/>
              <w:spacing w:line="163" w:lineRule="exact"/>
              <w:ind w:right="97"/>
              <w:jc w:val="right"/>
              <w:rPr>
                <w:b/>
                <w:sz w:val="16"/>
              </w:rPr>
            </w:pPr>
            <w:r>
              <w:rPr>
                <w:b/>
                <w:spacing w:val="-2"/>
                <w:sz w:val="16"/>
              </w:rPr>
              <w:t>90,68%</w:t>
            </w:r>
          </w:p>
        </w:tc>
        <w:tc>
          <w:tcPr>
            <w:tcW w:w="760" w:type="dxa"/>
          </w:tcPr>
          <w:p w:rsidR="005D37B5" w:rsidRDefault="005D37B5">
            <w:pPr>
              <w:pStyle w:val="TableParagraph"/>
              <w:spacing w:before="2"/>
              <w:rPr>
                <w:b/>
                <w:sz w:val="16"/>
              </w:rPr>
            </w:pPr>
          </w:p>
          <w:p w:rsidR="005D37B5" w:rsidRDefault="00000000">
            <w:pPr>
              <w:pStyle w:val="TableParagraph"/>
              <w:spacing w:line="163" w:lineRule="exact"/>
              <w:ind w:left="3" w:right="6"/>
              <w:jc w:val="center"/>
              <w:rPr>
                <w:b/>
                <w:sz w:val="16"/>
              </w:rPr>
            </w:pPr>
            <w:r>
              <w:rPr>
                <w:b/>
                <w:spacing w:val="-2"/>
                <w:sz w:val="16"/>
              </w:rPr>
              <w:t>76,47%</w:t>
            </w:r>
          </w:p>
        </w:tc>
        <w:tc>
          <w:tcPr>
            <w:tcW w:w="1019" w:type="dxa"/>
          </w:tcPr>
          <w:p w:rsidR="005D37B5" w:rsidRDefault="005D37B5">
            <w:pPr>
              <w:pStyle w:val="TableParagraph"/>
              <w:spacing w:before="2"/>
              <w:rPr>
                <w:b/>
                <w:sz w:val="16"/>
              </w:rPr>
            </w:pPr>
          </w:p>
          <w:p w:rsidR="005D37B5" w:rsidRDefault="00000000">
            <w:pPr>
              <w:pStyle w:val="TableParagraph"/>
              <w:spacing w:line="163" w:lineRule="exact"/>
              <w:ind w:right="104"/>
              <w:jc w:val="right"/>
              <w:rPr>
                <w:b/>
                <w:sz w:val="16"/>
              </w:rPr>
            </w:pPr>
            <w:r>
              <w:rPr>
                <w:b/>
                <w:spacing w:val="-2"/>
                <w:sz w:val="16"/>
              </w:rPr>
              <w:t>56,56%</w:t>
            </w:r>
          </w:p>
        </w:tc>
      </w:tr>
      <w:tr w:rsidR="005D37B5">
        <w:trPr>
          <w:trHeight w:val="369"/>
        </w:trPr>
        <w:tc>
          <w:tcPr>
            <w:tcW w:w="2233" w:type="dxa"/>
          </w:tcPr>
          <w:p w:rsidR="005D37B5" w:rsidRDefault="00000000">
            <w:pPr>
              <w:pStyle w:val="TableParagraph"/>
              <w:spacing w:line="182" w:lineRule="exact"/>
              <w:ind w:left="110" w:right="196"/>
              <w:rPr>
                <w:b/>
                <w:sz w:val="16"/>
              </w:rPr>
            </w:pPr>
            <w:r>
              <w:rPr>
                <w:b/>
                <w:sz w:val="16"/>
              </w:rPr>
              <w:t>Izvor</w:t>
            </w:r>
            <w:r>
              <w:rPr>
                <w:b/>
                <w:spacing w:val="-12"/>
                <w:sz w:val="16"/>
              </w:rPr>
              <w:t xml:space="preserve"> </w:t>
            </w:r>
            <w:r>
              <w:rPr>
                <w:b/>
                <w:sz w:val="16"/>
              </w:rPr>
              <w:t>3.</w:t>
            </w:r>
            <w:r>
              <w:rPr>
                <w:b/>
                <w:spacing w:val="-11"/>
                <w:sz w:val="16"/>
              </w:rPr>
              <w:t xml:space="preserve"> </w:t>
            </w:r>
            <w:r>
              <w:rPr>
                <w:b/>
                <w:sz w:val="16"/>
              </w:rPr>
              <w:t xml:space="preserve">VLASTITI </w:t>
            </w:r>
            <w:r>
              <w:rPr>
                <w:b/>
                <w:spacing w:val="-2"/>
                <w:sz w:val="16"/>
              </w:rPr>
              <w:t>PRIHODI</w:t>
            </w:r>
          </w:p>
        </w:tc>
        <w:tc>
          <w:tcPr>
            <w:tcW w:w="1153" w:type="dxa"/>
          </w:tcPr>
          <w:p w:rsidR="005D37B5" w:rsidRDefault="00000000">
            <w:pPr>
              <w:pStyle w:val="TableParagraph"/>
              <w:spacing w:before="181" w:line="168" w:lineRule="exact"/>
              <w:ind w:right="98"/>
              <w:jc w:val="right"/>
              <w:rPr>
                <w:b/>
                <w:sz w:val="16"/>
              </w:rPr>
            </w:pPr>
            <w:r>
              <w:rPr>
                <w:b/>
                <w:spacing w:val="-2"/>
                <w:sz w:val="16"/>
              </w:rPr>
              <w:t>3.626,75</w:t>
            </w:r>
          </w:p>
        </w:tc>
        <w:tc>
          <w:tcPr>
            <w:tcW w:w="1153" w:type="dxa"/>
          </w:tcPr>
          <w:p w:rsidR="005D37B5" w:rsidRDefault="00000000">
            <w:pPr>
              <w:pStyle w:val="TableParagraph"/>
              <w:spacing w:before="181" w:line="168" w:lineRule="exact"/>
              <w:ind w:right="98"/>
              <w:jc w:val="right"/>
              <w:rPr>
                <w:b/>
                <w:sz w:val="16"/>
              </w:rPr>
            </w:pPr>
            <w:r>
              <w:rPr>
                <w:b/>
                <w:spacing w:val="-2"/>
                <w:sz w:val="16"/>
              </w:rPr>
              <w:t>3.905,00</w:t>
            </w:r>
          </w:p>
        </w:tc>
        <w:tc>
          <w:tcPr>
            <w:tcW w:w="1259" w:type="dxa"/>
          </w:tcPr>
          <w:p w:rsidR="005D37B5" w:rsidRDefault="00000000">
            <w:pPr>
              <w:pStyle w:val="TableParagraph"/>
              <w:spacing w:before="181" w:line="168" w:lineRule="exact"/>
              <w:ind w:right="104"/>
              <w:jc w:val="right"/>
              <w:rPr>
                <w:b/>
                <w:sz w:val="16"/>
              </w:rPr>
            </w:pPr>
            <w:r>
              <w:rPr>
                <w:b/>
                <w:spacing w:val="-2"/>
                <w:sz w:val="16"/>
              </w:rPr>
              <w:t>3.905,00</w:t>
            </w:r>
          </w:p>
        </w:tc>
        <w:tc>
          <w:tcPr>
            <w:tcW w:w="1154" w:type="dxa"/>
          </w:tcPr>
          <w:p w:rsidR="005D37B5" w:rsidRDefault="00000000">
            <w:pPr>
              <w:pStyle w:val="TableParagraph"/>
              <w:spacing w:before="181" w:line="168" w:lineRule="exact"/>
              <w:ind w:right="101"/>
              <w:jc w:val="right"/>
              <w:rPr>
                <w:b/>
                <w:sz w:val="16"/>
              </w:rPr>
            </w:pPr>
            <w:r>
              <w:rPr>
                <w:b/>
                <w:spacing w:val="-2"/>
                <w:sz w:val="16"/>
              </w:rPr>
              <w:t>3.867,93</w:t>
            </w:r>
          </w:p>
        </w:tc>
        <w:tc>
          <w:tcPr>
            <w:tcW w:w="851" w:type="dxa"/>
          </w:tcPr>
          <w:p w:rsidR="005D37B5" w:rsidRDefault="00000000">
            <w:pPr>
              <w:pStyle w:val="TableParagraph"/>
              <w:spacing w:before="181" w:line="168" w:lineRule="exact"/>
              <w:ind w:right="97"/>
              <w:jc w:val="right"/>
              <w:rPr>
                <w:b/>
                <w:sz w:val="16"/>
              </w:rPr>
            </w:pPr>
            <w:r>
              <w:rPr>
                <w:b/>
                <w:spacing w:val="-2"/>
                <w:sz w:val="16"/>
              </w:rPr>
              <w:t>106,65%</w:t>
            </w:r>
          </w:p>
        </w:tc>
        <w:tc>
          <w:tcPr>
            <w:tcW w:w="760" w:type="dxa"/>
          </w:tcPr>
          <w:p w:rsidR="005D37B5" w:rsidRDefault="00000000">
            <w:pPr>
              <w:pStyle w:val="TableParagraph"/>
              <w:spacing w:before="181" w:line="168" w:lineRule="exact"/>
              <w:ind w:left="3" w:right="6"/>
              <w:jc w:val="center"/>
              <w:rPr>
                <w:b/>
                <w:sz w:val="16"/>
              </w:rPr>
            </w:pPr>
            <w:r>
              <w:rPr>
                <w:b/>
                <w:spacing w:val="-2"/>
                <w:sz w:val="16"/>
              </w:rPr>
              <w:t>99,05%</w:t>
            </w:r>
          </w:p>
        </w:tc>
        <w:tc>
          <w:tcPr>
            <w:tcW w:w="1019" w:type="dxa"/>
          </w:tcPr>
          <w:p w:rsidR="005D37B5" w:rsidRDefault="00000000">
            <w:pPr>
              <w:pStyle w:val="TableParagraph"/>
              <w:spacing w:before="181" w:line="168" w:lineRule="exact"/>
              <w:ind w:right="104"/>
              <w:jc w:val="right"/>
              <w:rPr>
                <w:b/>
                <w:sz w:val="16"/>
              </w:rPr>
            </w:pPr>
            <w:r>
              <w:rPr>
                <w:b/>
                <w:spacing w:val="-2"/>
                <w:sz w:val="16"/>
              </w:rPr>
              <w:t>0,09%</w:t>
            </w:r>
          </w:p>
        </w:tc>
      </w:tr>
      <w:tr w:rsidR="005D37B5">
        <w:trPr>
          <w:trHeight w:val="369"/>
        </w:trPr>
        <w:tc>
          <w:tcPr>
            <w:tcW w:w="2233" w:type="dxa"/>
          </w:tcPr>
          <w:p w:rsidR="005D37B5" w:rsidRDefault="00000000">
            <w:pPr>
              <w:pStyle w:val="TableParagraph"/>
              <w:spacing w:line="182" w:lineRule="exact"/>
              <w:ind w:left="110"/>
              <w:rPr>
                <w:b/>
                <w:sz w:val="16"/>
              </w:rPr>
            </w:pPr>
            <w:r>
              <w:rPr>
                <w:b/>
                <w:sz w:val="16"/>
              </w:rPr>
              <w:t xml:space="preserve">Izvor 4. PRIHODI ZA </w:t>
            </w:r>
            <w:r>
              <w:rPr>
                <w:b/>
                <w:spacing w:val="-2"/>
                <w:sz w:val="16"/>
              </w:rPr>
              <w:t>POSEBNE</w:t>
            </w:r>
            <w:r>
              <w:rPr>
                <w:b/>
                <w:spacing w:val="-10"/>
                <w:sz w:val="16"/>
              </w:rPr>
              <w:t xml:space="preserve"> </w:t>
            </w:r>
            <w:r>
              <w:rPr>
                <w:b/>
                <w:spacing w:val="-2"/>
                <w:sz w:val="16"/>
              </w:rPr>
              <w:t>NAMJENE</w:t>
            </w:r>
          </w:p>
        </w:tc>
        <w:tc>
          <w:tcPr>
            <w:tcW w:w="1153" w:type="dxa"/>
          </w:tcPr>
          <w:p w:rsidR="005D37B5" w:rsidRDefault="00000000">
            <w:pPr>
              <w:pStyle w:val="TableParagraph"/>
              <w:spacing w:before="181" w:line="168" w:lineRule="exact"/>
              <w:ind w:right="98"/>
              <w:jc w:val="right"/>
              <w:rPr>
                <w:b/>
                <w:sz w:val="16"/>
              </w:rPr>
            </w:pPr>
            <w:r>
              <w:rPr>
                <w:b/>
                <w:spacing w:val="-2"/>
                <w:sz w:val="16"/>
              </w:rPr>
              <w:t>1.190.903,59</w:t>
            </w:r>
          </w:p>
        </w:tc>
        <w:tc>
          <w:tcPr>
            <w:tcW w:w="1153" w:type="dxa"/>
          </w:tcPr>
          <w:p w:rsidR="005D37B5" w:rsidRDefault="00000000">
            <w:pPr>
              <w:pStyle w:val="TableParagraph"/>
              <w:spacing w:before="181" w:line="168" w:lineRule="exact"/>
              <w:ind w:right="98"/>
              <w:jc w:val="right"/>
              <w:rPr>
                <w:b/>
                <w:sz w:val="16"/>
              </w:rPr>
            </w:pPr>
            <w:r>
              <w:rPr>
                <w:b/>
                <w:spacing w:val="-2"/>
                <w:sz w:val="16"/>
              </w:rPr>
              <w:t>1.468.715,30</w:t>
            </w:r>
          </w:p>
        </w:tc>
        <w:tc>
          <w:tcPr>
            <w:tcW w:w="1259" w:type="dxa"/>
          </w:tcPr>
          <w:p w:rsidR="005D37B5" w:rsidRDefault="00000000">
            <w:pPr>
              <w:pStyle w:val="TableParagraph"/>
              <w:spacing w:before="181" w:line="168" w:lineRule="exact"/>
              <w:ind w:right="104"/>
              <w:jc w:val="right"/>
              <w:rPr>
                <w:b/>
                <w:sz w:val="16"/>
              </w:rPr>
            </w:pPr>
            <w:r>
              <w:rPr>
                <w:b/>
                <w:spacing w:val="-2"/>
                <w:sz w:val="16"/>
              </w:rPr>
              <w:t>1.468.715,30</w:t>
            </w:r>
          </w:p>
        </w:tc>
        <w:tc>
          <w:tcPr>
            <w:tcW w:w="1154" w:type="dxa"/>
          </w:tcPr>
          <w:p w:rsidR="005D37B5" w:rsidRDefault="00000000">
            <w:pPr>
              <w:pStyle w:val="TableParagraph"/>
              <w:spacing w:before="181" w:line="168" w:lineRule="exact"/>
              <w:ind w:right="101"/>
              <w:jc w:val="right"/>
              <w:rPr>
                <w:b/>
                <w:sz w:val="16"/>
              </w:rPr>
            </w:pPr>
            <w:r>
              <w:rPr>
                <w:b/>
                <w:spacing w:val="-2"/>
                <w:sz w:val="16"/>
              </w:rPr>
              <w:t>1.257.398,80</w:t>
            </w:r>
          </w:p>
        </w:tc>
        <w:tc>
          <w:tcPr>
            <w:tcW w:w="851" w:type="dxa"/>
          </w:tcPr>
          <w:p w:rsidR="005D37B5" w:rsidRDefault="00000000">
            <w:pPr>
              <w:pStyle w:val="TableParagraph"/>
              <w:spacing w:before="181" w:line="168" w:lineRule="exact"/>
              <w:ind w:right="97"/>
              <w:jc w:val="right"/>
              <w:rPr>
                <w:b/>
                <w:sz w:val="16"/>
              </w:rPr>
            </w:pPr>
            <w:r>
              <w:rPr>
                <w:b/>
                <w:spacing w:val="-2"/>
                <w:sz w:val="16"/>
              </w:rPr>
              <w:t>105,58%</w:t>
            </w:r>
          </w:p>
        </w:tc>
        <w:tc>
          <w:tcPr>
            <w:tcW w:w="760" w:type="dxa"/>
          </w:tcPr>
          <w:p w:rsidR="005D37B5" w:rsidRDefault="00000000">
            <w:pPr>
              <w:pStyle w:val="TableParagraph"/>
              <w:spacing w:before="181" w:line="168" w:lineRule="exact"/>
              <w:ind w:left="3" w:right="6"/>
              <w:jc w:val="center"/>
              <w:rPr>
                <w:b/>
                <w:sz w:val="16"/>
              </w:rPr>
            </w:pPr>
            <w:r>
              <w:rPr>
                <w:b/>
                <w:spacing w:val="-2"/>
                <w:sz w:val="16"/>
              </w:rPr>
              <w:t>85,61%</w:t>
            </w:r>
          </w:p>
        </w:tc>
        <w:tc>
          <w:tcPr>
            <w:tcW w:w="1019" w:type="dxa"/>
          </w:tcPr>
          <w:p w:rsidR="005D37B5" w:rsidRDefault="00000000">
            <w:pPr>
              <w:pStyle w:val="TableParagraph"/>
              <w:spacing w:before="181" w:line="168" w:lineRule="exact"/>
              <w:ind w:right="104"/>
              <w:jc w:val="right"/>
              <w:rPr>
                <w:b/>
                <w:sz w:val="16"/>
              </w:rPr>
            </w:pPr>
            <w:r>
              <w:rPr>
                <w:b/>
                <w:spacing w:val="-2"/>
                <w:sz w:val="16"/>
              </w:rPr>
              <w:t>30,29%</w:t>
            </w:r>
          </w:p>
        </w:tc>
      </w:tr>
      <w:tr w:rsidR="005D37B5">
        <w:trPr>
          <w:trHeight w:val="253"/>
        </w:trPr>
        <w:tc>
          <w:tcPr>
            <w:tcW w:w="2233" w:type="dxa"/>
          </w:tcPr>
          <w:p w:rsidR="005D37B5" w:rsidRDefault="00000000">
            <w:pPr>
              <w:pStyle w:val="TableParagraph"/>
              <w:spacing w:before="65" w:line="168" w:lineRule="exact"/>
              <w:ind w:left="110"/>
              <w:rPr>
                <w:b/>
                <w:sz w:val="16"/>
              </w:rPr>
            </w:pPr>
            <w:r>
              <w:rPr>
                <w:b/>
                <w:sz w:val="16"/>
              </w:rPr>
              <w:t>Izvor</w:t>
            </w:r>
            <w:r>
              <w:rPr>
                <w:b/>
                <w:spacing w:val="-4"/>
                <w:sz w:val="16"/>
              </w:rPr>
              <w:t xml:space="preserve"> </w:t>
            </w:r>
            <w:r>
              <w:rPr>
                <w:b/>
                <w:sz w:val="16"/>
              </w:rPr>
              <w:t>5.</w:t>
            </w:r>
            <w:r>
              <w:rPr>
                <w:b/>
                <w:spacing w:val="-1"/>
                <w:sz w:val="16"/>
              </w:rPr>
              <w:t xml:space="preserve"> </w:t>
            </w:r>
            <w:r>
              <w:rPr>
                <w:b/>
                <w:spacing w:val="-2"/>
                <w:sz w:val="16"/>
              </w:rPr>
              <w:t>POMOĆI</w:t>
            </w:r>
          </w:p>
        </w:tc>
        <w:tc>
          <w:tcPr>
            <w:tcW w:w="1153" w:type="dxa"/>
          </w:tcPr>
          <w:p w:rsidR="005D37B5" w:rsidRDefault="00000000">
            <w:pPr>
              <w:pStyle w:val="TableParagraph"/>
              <w:spacing w:before="65" w:line="168" w:lineRule="exact"/>
              <w:ind w:right="98"/>
              <w:jc w:val="right"/>
              <w:rPr>
                <w:b/>
                <w:sz w:val="16"/>
              </w:rPr>
            </w:pPr>
            <w:r>
              <w:rPr>
                <w:b/>
                <w:spacing w:val="-2"/>
                <w:sz w:val="16"/>
              </w:rPr>
              <w:t>360.587,32</w:t>
            </w:r>
          </w:p>
        </w:tc>
        <w:tc>
          <w:tcPr>
            <w:tcW w:w="1153" w:type="dxa"/>
          </w:tcPr>
          <w:p w:rsidR="005D37B5" w:rsidRDefault="00000000">
            <w:pPr>
              <w:pStyle w:val="TableParagraph"/>
              <w:spacing w:before="65" w:line="168" w:lineRule="exact"/>
              <w:ind w:right="98"/>
              <w:jc w:val="right"/>
              <w:rPr>
                <w:b/>
                <w:sz w:val="16"/>
              </w:rPr>
            </w:pPr>
            <w:r>
              <w:rPr>
                <w:b/>
                <w:spacing w:val="-2"/>
                <w:sz w:val="16"/>
              </w:rPr>
              <w:t>1.507.891,65</w:t>
            </w:r>
          </w:p>
        </w:tc>
        <w:tc>
          <w:tcPr>
            <w:tcW w:w="1259" w:type="dxa"/>
          </w:tcPr>
          <w:p w:rsidR="005D37B5" w:rsidRDefault="00000000">
            <w:pPr>
              <w:pStyle w:val="TableParagraph"/>
              <w:spacing w:before="65" w:line="168" w:lineRule="exact"/>
              <w:ind w:right="104"/>
              <w:jc w:val="right"/>
              <w:rPr>
                <w:b/>
                <w:sz w:val="16"/>
              </w:rPr>
            </w:pPr>
            <w:r>
              <w:rPr>
                <w:b/>
                <w:spacing w:val="-2"/>
                <w:sz w:val="16"/>
              </w:rPr>
              <w:t>1.507.891,65</w:t>
            </w:r>
          </w:p>
        </w:tc>
        <w:tc>
          <w:tcPr>
            <w:tcW w:w="1154" w:type="dxa"/>
          </w:tcPr>
          <w:p w:rsidR="005D37B5" w:rsidRDefault="00000000">
            <w:pPr>
              <w:pStyle w:val="TableParagraph"/>
              <w:spacing w:before="65" w:line="168" w:lineRule="exact"/>
              <w:ind w:right="101"/>
              <w:jc w:val="right"/>
              <w:rPr>
                <w:b/>
                <w:sz w:val="16"/>
              </w:rPr>
            </w:pPr>
            <w:r>
              <w:rPr>
                <w:b/>
                <w:spacing w:val="-2"/>
                <w:sz w:val="16"/>
              </w:rPr>
              <w:t>388.222,89</w:t>
            </w:r>
          </w:p>
        </w:tc>
        <w:tc>
          <w:tcPr>
            <w:tcW w:w="851" w:type="dxa"/>
          </w:tcPr>
          <w:p w:rsidR="005D37B5" w:rsidRDefault="00000000">
            <w:pPr>
              <w:pStyle w:val="TableParagraph"/>
              <w:spacing w:before="65" w:line="168" w:lineRule="exact"/>
              <w:ind w:right="97"/>
              <w:jc w:val="right"/>
              <w:rPr>
                <w:b/>
                <w:sz w:val="16"/>
              </w:rPr>
            </w:pPr>
            <w:r>
              <w:rPr>
                <w:b/>
                <w:spacing w:val="-2"/>
                <w:sz w:val="16"/>
              </w:rPr>
              <w:t>107,66%</w:t>
            </w:r>
          </w:p>
        </w:tc>
        <w:tc>
          <w:tcPr>
            <w:tcW w:w="760" w:type="dxa"/>
          </w:tcPr>
          <w:p w:rsidR="005D37B5" w:rsidRDefault="00000000">
            <w:pPr>
              <w:pStyle w:val="TableParagraph"/>
              <w:spacing w:before="65" w:line="168" w:lineRule="exact"/>
              <w:ind w:left="3" w:right="6"/>
              <w:jc w:val="center"/>
              <w:rPr>
                <w:b/>
                <w:sz w:val="16"/>
              </w:rPr>
            </w:pPr>
            <w:r>
              <w:rPr>
                <w:b/>
                <w:spacing w:val="-2"/>
                <w:sz w:val="16"/>
              </w:rPr>
              <w:t>25,75%</w:t>
            </w:r>
          </w:p>
        </w:tc>
        <w:tc>
          <w:tcPr>
            <w:tcW w:w="1019" w:type="dxa"/>
          </w:tcPr>
          <w:p w:rsidR="005D37B5" w:rsidRDefault="00000000">
            <w:pPr>
              <w:pStyle w:val="TableParagraph"/>
              <w:spacing w:before="65" w:line="168" w:lineRule="exact"/>
              <w:ind w:right="104"/>
              <w:jc w:val="right"/>
              <w:rPr>
                <w:b/>
                <w:sz w:val="16"/>
              </w:rPr>
            </w:pPr>
            <w:r>
              <w:rPr>
                <w:b/>
                <w:spacing w:val="-2"/>
                <w:sz w:val="16"/>
              </w:rPr>
              <w:t>9,35%</w:t>
            </w:r>
          </w:p>
        </w:tc>
      </w:tr>
      <w:tr w:rsidR="005D37B5">
        <w:trPr>
          <w:trHeight w:val="254"/>
        </w:trPr>
        <w:tc>
          <w:tcPr>
            <w:tcW w:w="2233" w:type="dxa"/>
          </w:tcPr>
          <w:p w:rsidR="005D37B5" w:rsidRDefault="00000000">
            <w:pPr>
              <w:pStyle w:val="TableParagraph"/>
              <w:spacing w:before="70" w:line="163" w:lineRule="exact"/>
              <w:ind w:left="110"/>
              <w:rPr>
                <w:b/>
                <w:sz w:val="16"/>
              </w:rPr>
            </w:pPr>
            <w:r>
              <w:rPr>
                <w:b/>
                <w:sz w:val="16"/>
              </w:rPr>
              <w:t>Izvor</w:t>
            </w:r>
            <w:r>
              <w:rPr>
                <w:b/>
                <w:spacing w:val="-3"/>
                <w:sz w:val="16"/>
              </w:rPr>
              <w:t xml:space="preserve"> </w:t>
            </w:r>
            <w:r>
              <w:rPr>
                <w:b/>
                <w:sz w:val="16"/>
              </w:rPr>
              <w:t>6.</w:t>
            </w:r>
            <w:r>
              <w:rPr>
                <w:b/>
                <w:spacing w:val="-1"/>
                <w:sz w:val="16"/>
              </w:rPr>
              <w:t xml:space="preserve"> </w:t>
            </w:r>
            <w:r>
              <w:rPr>
                <w:b/>
                <w:spacing w:val="-2"/>
                <w:sz w:val="16"/>
              </w:rPr>
              <w:t>DONACIJE</w:t>
            </w:r>
          </w:p>
        </w:tc>
        <w:tc>
          <w:tcPr>
            <w:tcW w:w="1153" w:type="dxa"/>
          </w:tcPr>
          <w:p w:rsidR="005D37B5" w:rsidRDefault="00000000">
            <w:pPr>
              <w:pStyle w:val="TableParagraph"/>
              <w:spacing w:before="70" w:line="163" w:lineRule="exact"/>
              <w:ind w:right="98"/>
              <w:jc w:val="right"/>
              <w:rPr>
                <w:b/>
                <w:sz w:val="16"/>
              </w:rPr>
            </w:pPr>
            <w:r>
              <w:rPr>
                <w:b/>
                <w:spacing w:val="-2"/>
                <w:sz w:val="16"/>
              </w:rPr>
              <w:t>1.500,00</w:t>
            </w:r>
          </w:p>
        </w:tc>
        <w:tc>
          <w:tcPr>
            <w:tcW w:w="1153" w:type="dxa"/>
          </w:tcPr>
          <w:p w:rsidR="005D37B5" w:rsidRDefault="00000000">
            <w:pPr>
              <w:pStyle w:val="TableParagraph"/>
              <w:spacing w:before="70" w:line="163" w:lineRule="exact"/>
              <w:ind w:right="98"/>
              <w:jc w:val="right"/>
              <w:rPr>
                <w:b/>
                <w:sz w:val="16"/>
              </w:rPr>
            </w:pPr>
            <w:r>
              <w:rPr>
                <w:b/>
                <w:spacing w:val="-2"/>
                <w:sz w:val="16"/>
              </w:rPr>
              <w:t>1.500,00</w:t>
            </w:r>
          </w:p>
        </w:tc>
        <w:tc>
          <w:tcPr>
            <w:tcW w:w="1259" w:type="dxa"/>
          </w:tcPr>
          <w:p w:rsidR="005D37B5" w:rsidRDefault="00000000">
            <w:pPr>
              <w:pStyle w:val="TableParagraph"/>
              <w:spacing w:before="70" w:line="163" w:lineRule="exact"/>
              <w:ind w:right="104"/>
              <w:jc w:val="right"/>
              <w:rPr>
                <w:b/>
                <w:sz w:val="16"/>
              </w:rPr>
            </w:pPr>
            <w:r>
              <w:rPr>
                <w:b/>
                <w:spacing w:val="-2"/>
                <w:sz w:val="16"/>
              </w:rPr>
              <w:t>1.500,00</w:t>
            </w:r>
          </w:p>
        </w:tc>
        <w:tc>
          <w:tcPr>
            <w:tcW w:w="1154" w:type="dxa"/>
          </w:tcPr>
          <w:p w:rsidR="005D37B5" w:rsidRDefault="00000000">
            <w:pPr>
              <w:pStyle w:val="TableParagraph"/>
              <w:spacing w:before="70" w:line="163" w:lineRule="exact"/>
              <w:ind w:right="101"/>
              <w:jc w:val="right"/>
              <w:rPr>
                <w:b/>
                <w:sz w:val="16"/>
              </w:rPr>
            </w:pPr>
            <w:r>
              <w:rPr>
                <w:b/>
                <w:spacing w:val="-2"/>
                <w:sz w:val="16"/>
              </w:rPr>
              <w:t>500,00</w:t>
            </w:r>
          </w:p>
        </w:tc>
        <w:tc>
          <w:tcPr>
            <w:tcW w:w="851" w:type="dxa"/>
          </w:tcPr>
          <w:p w:rsidR="005D37B5" w:rsidRDefault="00000000">
            <w:pPr>
              <w:pStyle w:val="TableParagraph"/>
              <w:spacing w:before="70" w:line="163" w:lineRule="exact"/>
              <w:ind w:right="97"/>
              <w:jc w:val="right"/>
              <w:rPr>
                <w:b/>
                <w:sz w:val="16"/>
              </w:rPr>
            </w:pPr>
            <w:r>
              <w:rPr>
                <w:b/>
                <w:spacing w:val="-2"/>
                <w:sz w:val="16"/>
              </w:rPr>
              <w:t>33,33%</w:t>
            </w:r>
          </w:p>
        </w:tc>
        <w:tc>
          <w:tcPr>
            <w:tcW w:w="760" w:type="dxa"/>
          </w:tcPr>
          <w:p w:rsidR="005D37B5" w:rsidRDefault="00000000">
            <w:pPr>
              <w:pStyle w:val="TableParagraph"/>
              <w:spacing w:before="70" w:line="163" w:lineRule="exact"/>
              <w:ind w:left="3" w:right="6"/>
              <w:jc w:val="center"/>
              <w:rPr>
                <w:b/>
                <w:sz w:val="16"/>
              </w:rPr>
            </w:pPr>
            <w:r>
              <w:rPr>
                <w:b/>
                <w:spacing w:val="-2"/>
                <w:sz w:val="16"/>
              </w:rPr>
              <w:t>33,33%</w:t>
            </w:r>
          </w:p>
        </w:tc>
        <w:tc>
          <w:tcPr>
            <w:tcW w:w="1019" w:type="dxa"/>
          </w:tcPr>
          <w:p w:rsidR="005D37B5" w:rsidRDefault="00000000">
            <w:pPr>
              <w:pStyle w:val="TableParagraph"/>
              <w:spacing w:before="70" w:line="163" w:lineRule="exact"/>
              <w:ind w:right="104"/>
              <w:jc w:val="right"/>
              <w:rPr>
                <w:b/>
                <w:sz w:val="16"/>
              </w:rPr>
            </w:pPr>
            <w:r>
              <w:rPr>
                <w:b/>
                <w:spacing w:val="-2"/>
                <w:sz w:val="16"/>
              </w:rPr>
              <w:t>0,01%</w:t>
            </w:r>
          </w:p>
        </w:tc>
      </w:tr>
      <w:tr w:rsidR="005D37B5">
        <w:trPr>
          <w:trHeight w:val="552"/>
        </w:trPr>
        <w:tc>
          <w:tcPr>
            <w:tcW w:w="2233" w:type="dxa"/>
          </w:tcPr>
          <w:p w:rsidR="005D37B5" w:rsidRDefault="00000000">
            <w:pPr>
              <w:pStyle w:val="TableParagraph"/>
              <w:ind w:left="110"/>
              <w:rPr>
                <w:b/>
                <w:sz w:val="16"/>
              </w:rPr>
            </w:pPr>
            <w:r>
              <w:rPr>
                <w:b/>
                <w:sz w:val="16"/>
              </w:rPr>
              <w:t>Izvor 7. PRIHODI OD PRODAJE</w:t>
            </w:r>
            <w:r>
              <w:rPr>
                <w:b/>
                <w:spacing w:val="-12"/>
                <w:sz w:val="16"/>
              </w:rPr>
              <w:t xml:space="preserve"> </w:t>
            </w:r>
            <w:r>
              <w:rPr>
                <w:b/>
                <w:sz w:val="16"/>
              </w:rPr>
              <w:t>ILI</w:t>
            </w:r>
            <w:r>
              <w:rPr>
                <w:b/>
                <w:spacing w:val="-11"/>
                <w:sz w:val="16"/>
              </w:rPr>
              <w:t xml:space="preserve"> </w:t>
            </w:r>
            <w:r>
              <w:rPr>
                <w:b/>
                <w:sz w:val="16"/>
              </w:rPr>
              <w:t>ZAMJENE</w:t>
            </w:r>
          </w:p>
          <w:p w:rsidR="005D37B5" w:rsidRDefault="00000000">
            <w:pPr>
              <w:pStyle w:val="TableParagraph"/>
              <w:spacing w:line="163" w:lineRule="exact"/>
              <w:ind w:left="110"/>
              <w:rPr>
                <w:b/>
                <w:sz w:val="16"/>
              </w:rPr>
            </w:pPr>
            <w:r>
              <w:rPr>
                <w:b/>
                <w:sz w:val="16"/>
              </w:rPr>
              <w:t>NEFINANCIJSKE</w:t>
            </w:r>
            <w:r>
              <w:rPr>
                <w:b/>
                <w:spacing w:val="-11"/>
                <w:sz w:val="16"/>
              </w:rPr>
              <w:t xml:space="preserve"> </w:t>
            </w:r>
            <w:r>
              <w:rPr>
                <w:b/>
                <w:spacing w:val="-2"/>
                <w:sz w:val="16"/>
              </w:rPr>
              <w:t>IMOVINE</w:t>
            </w:r>
          </w:p>
        </w:tc>
        <w:tc>
          <w:tcPr>
            <w:tcW w:w="1153"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98"/>
              <w:jc w:val="right"/>
              <w:rPr>
                <w:b/>
                <w:sz w:val="16"/>
              </w:rPr>
            </w:pPr>
            <w:r>
              <w:rPr>
                <w:b/>
                <w:spacing w:val="-2"/>
                <w:sz w:val="16"/>
              </w:rPr>
              <w:t>93.379,77</w:t>
            </w:r>
          </w:p>
        </w:tc>
        <w:tc>
          <w:tcPr>
            <w:tcW w:w="1153"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98"/>
              <w:jc w:val="right"/>
              <w:rPr>
                <w:b/>
                <w:sz w:val="16"/>
              </w:rPr>
            </w:pPr>
            <w:r>
              <w:rPr>
                <w:b/>
                <w:spacing w:val="-2"/>
                <w:sz w:val="16"/>
              </w:rPr>
              <w:t>1.352.007,26</w:t>
            </w:r>
          </w:p>
        </w:tc>
        <w:tc>
          <w:tcPr>
            <w:tcW w:w="1259"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104"/>
              <w:jc w:val="right"/>
              <w:rPr>
                <w:b/>
                <w:sz w:val="16"/>
              </w:rPr>
            </w:pPr>
            <w:r>
              <w:rPr>
                <w:b/>
                <w:spacing w:val="-2"/>
                <w:sz w:val="16"/>
              </w:rPr>
              <w:t>1.352.007,26</w:t>
            </w:r>
          </w:p>
        </w:tc>
        <w:tc>
          <w:tcPr>
            <w:tcW w:w="1154"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101"/>
              <w:jc w:val="right"/>
              <w:rPr>
                <w:b/>
                <w:sz w:val="16"/>
              </w:rPr>
            </w:pPr>
            <w:r>
              <w:rPr>
                <w:b/>
                <w:spacing w:val="-2"/>
                <w:sz w:val="16"/>
              </w:rPr>
              <w:t>153.573,67</w:t>
            </w:r>
          </w:p>
        </w:tc>
        <w:tc>
          <w:tcPr>
            <w:tcW w:w="851"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97"/>
              <w:jc w:val="right"/>
              <w:rPr>
                <w:b/>
                <w:sz w:val="16"/>
              </w:rPr>
            </w:pPr>
            <w:r>
              <w:rPr>
                <w:b/>
                <w:spacing w:val="-2"/>
                <w:sz w:val="16"/>
              </w:rPr>
              <w:t>164,46%</w:t>
            </w:r>
          </w:p>
        </w:tc>
        <w:tc>
          <w:tcPr>
            <w:tcW w:w="760"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left="3" w:right="6"/>
              <w:jc w:val="center"/>
              <w:rPr>
                <w:b/>
                <w:sz w:val="16"/>
              </w:rPr>
            </w:pPr>
            <w:r>
              <w:rPr>
                <w:b/>
                <w:spacing w:val="-2"/>
                <w:sz w:val="16"/>
              </w:rPr>
              <w:t>11,36%</w:t>
            </w:r>
          </w:p>
        </w:tc>
        <w:tc>
          <w:tcPr>
            <w:tcW w:w="1019"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104"/>
              <w:jc w:val="right"/>
              <w:rPr>
                <w:b/>
                <w:sz w:val="16"/>
              </w:rPr>
            </w:pPr>
            <w:r>
              <w:rPr>
                <w:b/>
                <w:spacing w:val="-2"/>
                <w:sz w:val="16"/>
              </w:rPr>
              <w:t>3,70%</w:t>
            </w:r>
          </w:p>
        </w:tc>
      </w:tr>
    </w:tbl>
    <w:p w:rsidR="005D37B5" w:rsidRDefault="00000000">
      <w:pPr>
        <w:pStyle w:val="Tijeloteksta"/>
        <w:spacing w:before="6"/>
        <w:ind w:left="770"/>
      </w:pPr>
      <w:r>
        <w:t>Izvor:</w:t>
      </w:r>
      <w:r>
        <w:rPr>
          <w:spacing w:val="-7"/>
        </w:rPr>
        <w:t xml:space="preserve"> </w:t>
      </w:r>
      <w:r>
        <w:t>podaci</w:t>
      </w:r>
      <w:r>
        <w:rPr>
          <w:spacing w:val="-8"/>
        </w:rPr>
        <w:t xml:space="preserve"> </w:t>
      </w:r>
      <w:r>
        <w:t>iz</w:t>
      </w:r>
      <w:r>
        <w:rPr>
          <w:spacing w:val="-7"/>
        </w:rPr>
        <w:t xml:space="preserve"> </w:t>
      </w:r>
      <w:r>
        <w:t>izvještajnih</w:t>
      </w:r>
      <w:r>
        <w:rPr>
          <w:spacing w:val="-10"/>
        </w:rPr>
        <w:t xml:space="preserve"> </w:t>
      </w:r>
      <w:r>
        <w:rPr>
          <w:spacing w:val="-2"/>
        </w:rPr>
        <w:t>obrazaca</w:t>
      </w:r>
    </w:p>
    <w:p w:rsidR="005D37B5" w:rsidRDefault="005D37B5">
      <w:pPr>
        <w:pStyle w:val="Tijeloteksta"/>
      </w:pPr>
    </w:p>
    <w:p w:rsidR="005D37B5" w:rsidRDefault="005D37B5">
      <w:pPr>
        <w:pStyle w:val="Tijeloteksta"/>
        <w:spacing w:before="117"/>
      </w:pPr>
    </w:p>
    <w:p w:rsidR="005D37B5" w:rsidRDefault="00000000">
      <w:pPr>
        <w:pStyle w:val="Tijeloteksta"/>
        <w:spacing w:line="264" w:lineRule="auto"/>
        <w:ind w:left="708"/>
      </w:pPr>
      <w:r>
        <w:t>U</w:t>
      </w:r>
      <w:r>
        <w:rPr>
          <w:spacing w:val="66"/>
        </w:rPr>
        <w:t xml:space="preserve"> </w:t>
      </w:r>
      <w:r>
        <w:t>nastavku</w:t>
      </w:r>
      <w:r>
        <w:rPr>
          <w:spacing w:val="64"/>
        </w:rPr>
        <w:t xml:space="preserve"> </w:t>
      </w:r>
      <w:r>
        <w:t>Grafikon</w:t>
      </w:r>
      <w:r>
        <w:rPr>
          <w:spacing w:val="64"/>
        </w:rPr>
        <w:t xml:space="preserve"> </w:t>
      </w:r>
      <w:r>
        <w:t>br.</w:t>
      </w:r>
      <w:r>
        <w:rPr>
          <w:spacing w:val="67"/>
        </w:rPr>
        <w:t xml:space="preserve"> </w:t>
      </w:r>
      <w:r>
        <w:t>4</w:t>
      </w:r>
      <w:r>
        <w:rPr>
          <w:spacing w:val="64"/>
        </w:rPr>
        <w:t xml:space="preserve"> </w:t>
      </w:r>
      <w:r>
        <w:t>koji</w:t>
      </w:r>
      <w:r>
        <w:rPr>
          <w:spacing w:val="66"/>
        </w:rPr>
        <w:t xml:space="preserve"> </w:t>
      </w:r>
      <w:r>
        <w:t>daje</w:t>
      </w:r>
      <w:r>
        <w:rPr>
          <w:spacing w:val="64"/>
        </w:rPr>
        <w:t xml:space="preserve"> </w:t>
      </w:r>
      <w:r>
        <w:t>prikaz</w:t>
      </w:r>
      <w:r>
        <w:rPr>
          <w:spacing w:val="40"/>
        </w:rPr>
        <w:t xml:space="preserve"> </w:t>
      </w:r>
      <w:r>
        <w:t>ukupno</w:t>
      </w:r>
      <w:r>
        <w:rPr>
          <w:spacing w:val="64"/>
        </w:rPr>
        <w:t xml:space="preserve"> </w:t>
      </w:r>
      <w:r>
        <w:t>ostvarenih</w:t>
      </w:r>
      <w:r>
        <w:rPr>
          <w:spacing w:val="64"/>
        </w:rPr>
        <w:t xml:space="preserve"> </w:t>
      </w:r>
      <w:r>
        <w:t>prihoda</w:t>
      </w:r>
      <w:r>
        <w:rPr>
          <w:spacing w:val="64"/>
        </w:rPr>
        <w:t xml:space="preserve"> </w:t>
      </w:r>
      <w:r>
        <w:t>Općine</w:t>
      </w:r>
      <w:r>
        <w:rPr>
          <w:spacing w:val="64"/>
        </w:rPr>
        <w:t xml:space="preserve"> </w:t>
      </w:r>
      <w:r>
        <w:t>Kršan</w:t>
      </w:r>
      <w:r>
        <w:rPr>
          <w:spacing w:val="64"/>
        </w:rPr>
        <w:t xml:space="preserve"> </w:t>
      </w:r>
      <w:r>
        <w:t>i proračunskih korisnika u</w:t>
      </w:r>
      <w:r>
        <w:rPr>
          <w:spacing w:val="40"/>
        </w:rPr>
        <w:t xml:space="preserve"> </w:t>
      </w:r>
      <w:r>
        <w:t>2024. prema izvorima financiranja.</w:t>
      </w:r>
    </w:p>
    <w:p w:rsidR="005D37B5" w:rsidRDefault="005D37B5">
      <w:pPr>
        <w:pStyle w:val="Tijeloteksta"/>
        <w:spacing w:line="264" w:lineRule="auto"/>
        <w:sectPr w:rsidR="005D37B5">
          <w:pgSz w:w="11910" w:h="16840"/>
          <w:pgMar w:top="1320" w:right="566" w:bottom="600" w:left="708" w:header="0" w:footer="413" w:gutter="0"/>
          <w:cols w:space="720"/>
        </w:sectPr>
      </w:pPr>
    </w:p>
    <w:p w:rsidR="005D37B5" w:rsidRDefault="00000000">
      <w:pPr>
        <w:pStyle w:val="Tijeloteksta"/>
        <w:ind w:left="701"/>
        <w:rPr>
          <w:sz w:val="20"/>
        </w:rPr>
      </w:pPr>
      <w:r>
        <w:rPr>
          <w:noProof/>
          <w:sz w:val="20"/>
        </w:rPr>
        <w:lastRenderedPageBreak/>
        <mc:AlternateContent>
          <mc:Choice Requires="wpg">
            <w:drawing>
              <wp:inline distT="0" distB="0" distL="0" distR="0">
                <wp:extent cx="5770245" cy="7330440"/>
                <wp:effectExtent l="0" t="0" r="0" b="3809"/>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7330440"/>
                          <a:chOff x="0" y="0"/>
                          <a:chExt cx="5770245" cy="7330440"/>
                        </a:xfrm>
                      </wpg:grpSpPr>
                      <pic:pic xmlns:pic="http://schemas.openxmlformats.org/drawingml/2006/picture">
                        <pic:nvPicPr>
                          <pic:cNvPr id="69" name="Image 69"/>
                          <pic:cNvPicPr/>
                        </pic:nvPicPr>
                        <pic:blipFill>
                          <a:blip r:embed="rId19" cstate="print"/>
                          <a:stretch>
                            <a:fillRect/>
                          </a:stretch>
                        </pic:blipFill>
                        <pic:spPr>
                          <a:xfrm>
                            <a:off x="334728" y="2128118"/>
                            <a:ext cx="4563983" cy="2640143"/>
                          </a:xfrm>
                          <a:prstGeom prst="rect">
                            <a:avLst/>
                          </a:prstGeom>
                        </pic:spPr>
                      </pic:pic>
                      <wps:wsp>
                        <wps:cNvPr id="70" name="Graphic 70"/>
                        <wps:cNvSpPr/>
                        <wps:spPr>
                          <a:xfrm>
                            <a:off x="1437957" y="1141666"/>
                            <a:ext cx="3389629" cy="3373120"/>
                          </a:xfrm>
                          <a:custGeom>
                            <a:avLst/>
                            <a:gdLst/>
                            <a:ahLst/>
                            <a:cxnLst/>
                            <a:rect l="l" t="t" r="r" b="b"/>
                            <a:pathLst>
                              <a:path w="3389629" h="3373120">
                                <a:moveTo>
                                  <a:pt x="3389630" y="2653791"/>
                                </a:moveTo>
                                <a:lnTo>
                                  <a:pt x="3389630" y="3315588"/>
                                </a:lnTo>
                                <a:lnTo>
                                  <a:pt x="3389630" y="3372865"/>
                                </a:lnTo>
                              </a:path>
                              <a:path w="3389629" h="3373120">
                                <a:moveTo>
                                  <a:pt x="167640" y="1109217"/>
                                </a:moveTo>
                                <a:lnTo>
                                  <a:pt x="56642" y="235838"/>
                                </a:lnTo>
                                <a:lnTo>
                                  <a:pt x="0" y="235838"/>
                                </a:lnTo>
                              </a:path>
                              <a:path w="3389629" h="3373120">
                                <a:moveTo>
                                  <a:pt x="773303" y="999743"/>
                                </a:moveTo>
                                <a:lnTo>
                                  <a:pt x="773303" y="57276"/>
                                </a:lnTo>
                                <a:lnTo>
                                  <a:pt x="773303" y="0"/>
                                </a:lnTo>
                              </a:path>
                              <a:path w="3389629" h="3373120">
                                <a:moveTo>
                                  <a:pt x="1025779" y="979677"/>
                                </a:moveTo>
                                <a:lnTo>
                                  <a:pt x="1367282" y="366649"/>
                                </a:lnTo>
                                <a:lnTo>
                                  <a:pt x="1423415" y="366649"/>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0" cstate="print"/>
                          <a:stretch>
                            <a:fillRect/>
                          </a:stretch>
                        </pic:blipFill>
                        <pic:spPr>
                          <a:xfrm>
                            <a:off x="1548034" y="5248306"/>
                            <a:ext cx="65341" cy="65341"/>
                          </a:xfrm>
                          <a:prstGeom prst="rect">
                            <a:avLst/>
                          </a:prstGeom>
                        </pic:spPr>
                      </pic:pic>
                      <pic:pic xmlns:pic="http://schemas.openxmlformats.org/drawingml/2006/picture">
                        <pic:nvPicPr>
                          <pic:cNvPr id="72" name="Image 72"/>
                          <pic:cNvPicPr/>
                        </pic:nvPicPr>
                        <pic:blipFill>
                          <a:blip r:embed="rId21" cstate="print"/>
                          <a:stretch>
                            <a:fillRect/>
                          </a:stretch>
                        </pic:blipFill>
                        <pic:spPr>
                          <a:xfrm>
                            <a:off x="1548034" y="5559393"/>
                            <a:ext cx="65341" cy="68008"/>
                          </a:xfrm>
                          <a:prstGeom prst="rect">
                            <a:avLst/>
                          </a:prstGeom>
                        </pic:spPr>
                      </pic:pic>
                      <pic:pic xmlns:pic="http://schemas.openxmlformats.org/drawingml/2006/picture">
                        <pic:nvPicPr>
                          <pic:cNvPr id="73" name="Image 73"/>
                          <pic:cNvPicPr/>
                        </pic:nvPicPr>
                        <pic:blipFill>
                          <a:blip r:embed="rId22" cstate="print"/>
                          <a:stretch>
                            <a:fillRect/>
                          </a:stretch>
                        </pic:blipFill>
                        <pic:spPr>
                          <a:xfrm>
                            <a:off x="1548034" y="5873337"/>
                            <a:ext cx="65341" cy="68008"/>
                          </a:xfrm>
                          <a:prstGeom prst="rect">
                            <a:avLst/>
                          </a:prstGeom>
                        </pic:spPr>
                      </pic:pic>
                      <pic:pic xmlns:pic="http://schemas.openxmlformats.org/drawingml/2006/picture">
                        <pic:nvPicPr>
                          <pic:cNvPr id="74" name="Image 74"/>
                          <pic:cNvPicPr/>
                        </pic:nvPicPr>
                        <pic:blipFill>
                          <a:blip r:embed="rId23" cstate="print"/>
                          <a:stretch>
                            <a:fillRect/>
                          </a:stretch>
                        </pic:blipFill>
                        <pic:spPr>
                          <a:xfrm>
                            <a:off x="1548034" y="6187092"/>
                            <a:ext cx="65341" cy="65340"/>
                          </a:xfrm>
                          <a:prstGeom prst="rect">
                            <a:avLst/>
                          </a:prstGeom>
                        </pic:spPr>
                      </pic:pic>
                      <pic:pic xmlns:pic="http://schemas.openxmlformats.org/drawingml/2006/picture">
                        <pic:nvPicPr>
                          <pic:cNvPr id="75" name="Image 75"/>
                          <pic:cNvPicPr/>
                        </pic:nvPicPr>
                        <pic:blipFill>
                          <a:blip r:embed="rId24" cstate="print"/>
                          <a:stretch>
                            <a:fillRect/>
                          </a:stretch>
                        </pic:blipFill>
                        <pic:spPr>
                          <a:xfrm>
                            <a:off x="1548034" y="6501036"/>
                            <a:ext cx="65341" cy="65340"/>
                          </a:xfrm>
                          <a:prstGeom prst="rect">
                            <a:avLst/>
                          </a:prstGeom>
                        </pic:spPr>
                      </pic:pic>
                      <pic:pic xmlns:pic="http://schemas.openxmlformats.org/drawingml/2006/picture">
                        <pic:nvPicPr>
                          <pic:cNvPr id="76" name="Image 76"/>
                          <pic:cNvPicPr/>
                        </pic:nvPicPr>
                        <pic:blipFill>
                          <a:blip r:embed="rId25" cstate="print"/>
                          <a:stretch>
                            <a:fillRect/>
                          </a:stretch>
                        </pic:blipFill>
                        <pic:spPr>
                          <a:xfrm>
                            <a:off x="1548034" y="6812121"/>
                            <a:ext cx="65341" cy="68008"/>
                          </a:xfrm>
                          <a:prstGeom prst="rect">
                            <a:avLst/>
                          </a:prstGeom>
                        </pic:spPr>
                      </pic:pic>
                      <wps:wsp>
                        <wps:cNvPr id="77" name="Graphic 77"/>
                        <wps:cNvSpPr/>
                        <wps:spPr>
                          <a:xfrm>
                            <a:off x="4762" y="4762"/>
                            <a:ext cx="5760720" cy="7320915"/>
                          </a:xfrm>
                          <a:custGeom>
                            <a:avLst/>
                            <a:gdLst/>
                            <a:ahLst/>
                            <a:cxnLst/>
                            <a:rect l="l" t="t" r="r" b="b"/>
                            <a:pathLst>
                              <a:path w="5760720" h="7320915">
                                <a:moveTo>
                                  <a:pt x="0" y="7320915"/>
                                </a:moveTo>
                                <a:lnTo>
                                  <a:pt x="5760720" y="7320915"/>
                                </a:lnTo>
                                <a:lnTo>
                                  <a:pt x="5760720" y="0"/>
                                </a:lnTo>
                                <a:lnTo>
                                  <a:pt x="0" y="0"/>
                                </a:lnTo>
                                <a:lnTo>
                                  <a:pt x="0" y="7320915"/>
                                </a:lnTo>
                                <a:close/>
                              </a:path>
                            </a:pathLst>
                          </a:custGeom>
                          <a:ln w="9525">
                            <a:solidFill>
                              <a:srgbClr val="D9D9D9"/>
                            </a:solidFill>
                            <a:prstDash val="solid"/>
                          </a:ln>
                        </wps:spPr>
                        <wps:bodyPr wrap="square" lIns="0" tIns="0" rIns="0" bIns="0" rtlCol="0">
                          <a:prstTxWarp prst="textNoShape">
                            <a:avLst/>
                          </a:prstTxWarp>
                          <a:noAutofit/>
                        </wps:bodyPr>
                      </wps:wsp>
                      <wps:wsp>
                        <wps:cNvPr id="78" name="Textbox 78"/>
                        <wps:cNvSpPr txBox="1"/>
                        <wps:spPr>
                          <a:xfrm>
                            <a:off x="1141031" y="105685"/>
                            <a:ext cx="3510915" cy="344170"/>
                          </a:xfrm>
                          <a:prstGeom prst="rect">
                            <a:avLst/>
                          </a:prstGeom>
                        </wps:spPr>
                        <wps:txbx>
                          <w:txbxContent>
                            <w:p w:rsidR="005D37B5" w:rsidRDefault="00000000">
                              <w:pPr>
                                <w:spacing w:line="237" w:lineRule="auto"/>
                                <w:ind w:left="1862" w:hanging="1863"/>
                                <w:rPr>
                                  <w:rFonts w:ascii="Arial"/>
                                  <w:b/>
                                  <w:sz w:val="24"/>
                                </w:rPr>
                              </w:pPr>
                              <w:r>
                                <w:rPr>
                                  <w:rFonts w:ascii="Arial"/>
                                  <w:b/>
                                  <w:color w:val="585858"/>
                                  <w:sz w:val="24"/>
                                </w:rPr>
                                <w:t>OSTVARENI</w:t>
                              </w:r>
                              <w:r>
                                <w:rPr>
                                  <w:rFonts w:ascii="Arial"/>
                                  <w:b/>
                                  <w:color w:val="585858"/>
                                  <w:spacing w:val="-15"/>
                                  <w:sz w:val="24"/>
                                </w:rPr>
                                <w:t xml:space="preserve"> </w:t>
                              </w:r>
                              <w:r>
                                <w:rPr>
                                  <w:rFonts w:ascii="Arial"/>
                                  <w:b/>
                                  <w:color w:val="585858"/>
                                  <w:sz w:val="24"/>
                                </w:rPr>
                                <w:t>PRIHODI</w:t>
                              </w:r>
                              <w:r>
                                <w:rPr>
                                  <w:rFonts w:ascii="Arial"/>
                                  <w:b/>
                                  <w:color w:val="585858"/>
                                  <w:spacing w:val="-12"/>
                                  <w:sz w:val="24"/>
                                </w:rPr>
                                <w:t xml:space="preserve"> </w:t>
                              </w:r>
                              <w:r>
                                <w:rPr>
                                  <w:rFonts w:ascii="Arial"/>
                                  <w:b/>
                                  <w:color w:val="585858"/>
                                  <w:sz w:val="24"/>
                                </w:rPr>
                                <w:t>U</w:t>
                              </w:r>
                              <w:r>
                                <w:rPr>
                                  <w:rFonts w:ascii="Arial"/>
                                  <w:b/>
                                  <w:color w:val="585858"/>
                                  <w:spacing w:val="-16"/>
                                  <w:sz w:val="24"/>
                                </w:rPr>
                                <w:t xml:space="preserve"> </w:t>
                              </w:r>
                              <w:r>
                                <w:rPr>
                                  <w:rFonts w:ascii="Arial"/>
                                  <w:b/>
                                  <w:color w:val="585858"/>
                                  <w:sz w:val="24"/>
                                </w:rPr>
                                <w:t>2024.</w:t>
                              </w:r>
                              <w:r>
                                <w:rPr>
                                  <w:rFonts w:ascii="Arial"/>
                                  <w:b/>
                                  <w:color w:val="585858"/>
                                  <w:spacing w:val="-17"/>
                                  <w:sz w:val="24"/>
                                </w:rPr>
                                <w:t xml:space="preserve"> </w:t>
                              </w:r>
                              <w:r>
                                <w:rPr>
                                  <w:rFonts w:ascii="Arial"/>
                                  <w:b/>
                                  <w:color w:val="585858"/>
                                  <w:sz w:val="24"/>
                                </w:rPr>
                                <w:t>PREMA</w:t>
                              </w:r>
                              <w:r>
                                <w:rPr>
                                  <w:rFonts w:ascii="Arial"/>
                                  <w:b/>
                                  <w:color w:val="585858"/>
                                  <w:spacing w:val="-17"/>
                                  <w:sz w:val="24"/>
                                </w:rPr>
                                <w:t xml:space="preserve"> </w:t>
                              </w:r>
                              <w:r>
                                <w:rPr>
                                  <w:rFonts w:ascii="Arial"/>
                                  <w:b/>
                                  <w:color w:val="585858"/>
                                  <w:sz w:val="24"/>
                                </w:rPr>
                                <w:t xml:space="preserve">IZVORIMA </w:t>
                              </w:r>
                              <w:r>
                                <w:rPr>
                                  <w:rFonts w:ascii="Arial"/>
                                  <w:b/>
                                  <w:color w:val="585858"/>
                                  <w:spacing w:val="-2"/>
                                  <w:sz w:val="24"/>
                                </w:rPr>
                                <w:t>FINANCIRANJA</w:t>
                              </w:r>
                            </w:p>
                          </w:txbxContent>
                        </wps:txbx>
                        <wps:bodyPr wrap="square" lIns="0" tIns="0" rIns="0" bIns="0" rtlCol="0">
                          <a:noAutofit/>
                        </wps:bodyPr>
                      </wps:wsp>
                      <wps:wsp>
                        <wps:cNvPr id="79" name="Textbox 79"/>
                        <wps:cNvSpPr txBox="1"/>
                        <wps:spPr>
                          <a:xfrm>
                            <a:off x="978217" y="1052769"/>
                            <a:ext cx="605155" cy="347345"/>
                          </a:xfrm>
                          <a:prstGeom prst="rect">
                            <a:avLst/>
                          </a:prstGeom>
                        </wps:spPr>
                        <wps:txbx>
                          <w:txbxContent>
                            <w:p w:rsidR="005D37B5" w:rsidRDefault="00000000">
                              <w:pPr>
                                <w:spacing w:line="177" w:lineRule="exact"/>
                                <w:ind w:left="96"/>
                                <w:rPr>
                                  <w:rFonts w:ascii="Arial" w:hAnsi="Arial"/>
                                  <w:b/>
                                  <w:sz w:val="16"/>
                                </w:rPr>
                              </w:pPr>
                              <w:r>
                                <w:rPr>
                                  <w:rFonts w:ascii="Arial" w:hAnsi="Arial"/>
                                  <w:b/>
                                  <w:color w:val="404040"/>
                                  <w:sz w:val="16"/>
                                </w:rPr>
                                <w:t>5.</w:t>
                              </w:r>
                              <w:r>
                                <w:rPr>
                                  <w:rFonts w:ascii="Arial" w:hAnsi="Arial"/>
                                  <w:b/>
                                  <w:color w:val="404040"/>
                                  <w:spacing w:val="-2"/>
                                  <w:sz w:val="16"/>
                                </w:rPr>
                                <w:t xml:space="preserve"> Pomoći</w:t>
                              </w:r>
                            </w:p>
                            <w:p w:rsidR="005D37B5" w:rsidRDefault="00000000">
                              <w:pPr>
                                <w:spacing w:before="3" w:line="183" w:lineRule="exact"/>
                                <w:ind w:left="-1" w:right="18"/>
                                <w:jc w:val="center"/>
                                <w:rPr>
                                  <w:rFonts w:ascii="Arial" w:hAnsi="Arial"/>
                                  <w:b/>
                                  <w:sz w:val="16"/>
                                </w:rPr>
                              </w:pPr>
                              <w:r>
                                <w:rPr>
                                  <w:rFonts w:ascii="Arial" w:hAnsi="Arial"/>
                                  <w:b/>
                                  <w:color w:val="404040"/>
                                  <w:sz w:val="16"/>
                                </w:rPr>
                                <w:t>388,222.89</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left="17" w:right="18"/>
                                <w:jc w:val="center"/>
                                <w:rPr>
                                  <w:rFonts w:ascii="Arial"/>
                                  <w:b/>
                                  <w:sz w:val="16"/>
                                </w:rPr>
                              </w:pPr>
                              <w:r>
                                <w:rPr>
                                  <w:rFonts w:ascii="Arial"/>
                                  <w:b/>
                                  <w:color w:val="404040"/>
                                  <w:spacing w:val="-2"/>
                                  <w:sz w:val="16"/>
                                </w:rPr>
                                <w:t>9.35%</w:t>
                              </w:r>
                            </w:p>
                          </w:txbxContent>
                        </wps:txbx>
                        <wps:bodyPr wrap="square" lIns="0" tIns="0" rIns="0" bIns="0" rtlCol="0">
                          <a:noAutofit/>
                        </wps:bodyPr>
                      </wps:wsp>
                      <wps:wsp>
                        <wps:cNvPr id="80" name="Textbox 80"/>
                        <wps:cNvSpPr txBox="1"/>
                        <wps:spPr>
                          <a:xfrm>
                            <a:off x="1933257" y="794937"/>
                            <a:ext cx="538480" cy="347980"/>
                          </a:xfrm>
                          <a:prstGeom prst="rect">
                            <a:avLst/>
                          </a:prstGeom>
                        </wps:spPr>
                        <wps:txbx>
                          <w:txbxContent>
                            <w:p w:rsidR="005D37B5" w:rsidRDefault="00000000">
                              <w:pPr>
                                <w:spacing w:line="178" w:lineRule="exact"/>
                                <w:rPr>
                                  <w:rFonts w:ascii="Arial"/>
                                  <w:b/>
                                  <w:sz w:val="16"/>
                                </w:rPr>
                              </w:pPr>
                              <w:r>
                                <w:rPr>
                                  <w:rFonts w:ascii="Arial"/>
                                  <w:b/>
                                  <w:color w:val="404040"/>
                                  <w:sz w:val="16"/>
                                </w:rPr>
                                <w:t>6.</w:t>
                              </w:r>
                              <w:r>
                                <w:rPr>
                                  <w:rFonts w:ascii="Arial"/>
                                  <w:b/>
                                  <w:color w:val="404040"/>
                                  <w:spacing w:val="-2"/>
                                  <w:sz w:val="16"/>
                                </w:rPr>
                                <w:t xml:space="preserve"> Donacije</w:t>
                              </w:r>
                            </w:p>
                            <w:p w:rsidR="005D37B5" w:rsidRDefault="00000000">
                              <w:pPr>
                                <w:spacing w:before="3" w:line="183" w:lineRule="exact"/>
                                <w:ind w:left="105"/>
                                <w:rPr>
                                  <w:rFonts w:ascii="Arial" w:hAnsi="Arial"/>
                                  <w:b/>
                                  <w:sz w:val="16"/>
                                </w:rPr>
                              </w:pPr>
                              <w:r>
                                <w:rPr>
                                  <w:rFonts w:ascii="Arial" w:hAnsi="Arial"/>
                                  <w:b/>
                                  <w:color w:val="404040"/>
                                  <w:sz w:val="16"/>
                                </w:rPr>
                                <w:t>500.00</w:t>
                              </w:r>
                              <w:r>
                                <w:rPr>
                                  <w:rFonts w:ascii="Arial" w:hAnsi="Arial"/>
                                  <w:b/>
                                  <w:color w:val="404040"/>
                                  <w:spacing w:val="-3"/>
                                  <w:sz w:val="16"/>
                                </w:rPr>
                                <w:t xml:space="preserve"> </w:t>
                              </w:r>
                              <w:r>
                                <w:rPr>
                                  <w:rFonts w:ascii="Arial" w:hAnsi="Arial"/>
                                  <w:b/>
                                  <w:color w:val="404040"/>
                                  <w:spacing w:val="-10"/>
                                  <w:sz w:val="16"/>
                                </w:rPr>
                                <w:t>€</w:t>
                              </w:r>
                            </w:p>
                            <w:p w:rsidR="005D37B5" w:rsidRDefault="00000000">
                              <w:pPr>
                                <w:spacing w:line="183" w:lineRule="exact"/>
                                <w:ind w:left="196"/>
                                <w:rPr>
                                  <w:rFonts w:ascii="Arial"/>
                                  <w:b/>
                                  <w:sz w:val="16"/>
                                </w:rPr>
                              </w:pPr>
                              <w:r>
                                <w:rPr>
                                  <w:rFonts w:ascii="Arial"/>
                                  <w:b/>
                                  <w:color w:val="404040"/>
                                  <w:spacing w:val="-2"/>
                                  <w:sz w:val="16"/>
                                </w:rPr>
                                <w:t>0.01%</w:t>
                              </w:r>
                            </w:p>
                          </w:txbxContent>
                        </wps:txbx>
                        <wps:bodyPr wrap="square" lIns="0" tIns="0" rIns="0" bIns="0" rtlCol="0">
                          <a:noAutofit/>
                        </wps:bodyPr>
                      </wps:wsp>
                      <wps:wsp>
                        <wps:cNvPr id="81" name="Textbox 81"/>
                        <wps:cNvSpPr txBox="1"/>
                        <wps:spPr>
                          <a:xfrm>
                            <a:off x="2976562" y="1363665"/>
                            <a:ext cx="1558290" cy="463550"/>
                          </a:xfrm>
                          <a:prstGeom prst="rect">
                            <a:avLst/>
                          </a:prstGeom>
                        </wps:spPr>
                        <wps:txbx>
                          <w:txbxContent>
                            <w:p w:rsidR="005D37B5" w:rsidRDefault="00000000">
                              <w:pPr>
                                <w:spacing w:line="244" w:lineRule="auto"/>
                                <w:ind w:left="388" w:hanging="389"/>
                                <w:rPr>
                                  <w:rFonts w:ascii="Arial"/>
                                  <w:b/>
                                  <w:sz w:val="16"/>
                                </w:rPr>
                              </w:pPr>
                              <w:r>
                                <w:rPr>
                                  <w:rFonts w:ascii="Arial"/>
                                  <w:b/>
                                  <w:color w:val="404040"/>
                                  <w:sz w:val="16"/>
                                </w:rPr>
                                <w:t>7.</w:t>
                              </w:r>
                              <w:r>
                                <w:rPr>
                                  <w:rFonts w:ascii="Arial"/>
                                  <w:b/>
                                  <w:color w:val="404040"/>
                                  <w:spacing w:val="-12"/>
                                  <w:sz w:val="16"/>
                                </w:rPr>
                                <w:t xml:space="preserve"> </w:t>
                              </w:r>
                              <w:r>
                                <w:rPr>
                                  <w:rFonts w:ascii="Arial"/>
                                  <w:b/>
                                  <w:color w:val="404040"/>
                                  <w:sz w:val="16"/>
                                </w:rPr>
                                <w:t>Prihodi</w:t>
                              </w:r>
                              <w:r>
                                <w:rPr>
                                  <w:rFonts w:ascii="Arial"/>
                                  <w:b/>
                                  <w:color w:val="404040"/>
                                  <w:spacing w:val="-7"/>
                                  <w:sz w:val="16"/>
                                </w:rPr>
                                <w:t xml:space="preserve"> </w:t>
                              </w:r>
                              <w:r>
                                <w:rPr>
                                  <w:rFonts w:ascii="Arial"/>
                                  <w:b/>
                                  <w:color w:val="404040"/>
                                  <w:sz w:val="16"/>
                                </w:rPr>
                                <w:t>od</w:t>
                              </w:r>
                              <w:r>
                                <w:rPr>
                                  <w:rFonts w:ascii="Arial"/>
                                  <w:b/>
                                  <w:color w:val="404040"/>
                                  <w:spacing w:val="-11"/>
                                  <w:sz w:val="16"/>
                                </w:rPr>
                                <w:t xml:space="preserve"> </w:t>
                              </w:r>
                              <w:r>
                                <w:rPr>
                                  <w:rFonts w:ascii="Arial"/>
                                  <w:b/>
                                  <w:color w:val="404040"/>
                                  <w:sz w:val="16"/>
                                </w:rPr>
                                <w:t>prodaje</w:t>
                              </w:r>
                              <w:r>
                                <w:rPr>
                                  <w:rFonts w:ascii="Arial"/>
                                  <w:b/>
                                  <w:color w:val="404040"/>
                                  <w:spacing w:val="-7"/>
                                  <w:sz w:val="16"/>
                                </w:rPr>
                                <w:t xml:space="preserve"> </w:t>
                              </w:r>
                              <w:r>
                                <w:rPr>
                                  <w:rFonts w:ascii="Arial"/>
                                  <w:b/>
                                  <w:color w:val="404040"/>
                                  <w:sz w:val="16"/>
                                </w:rPr>
                                <w:t>ili</w:t>
                              </w:r>
                              <w:r>
                                <w:rPr>
                                  <w:rFonts w:ascii="Arial"/>
                                  <w:b/>
                                  <w:color w:val="404040"/>
                                  <w:spacing w:val="-12"/>
                                  <w:sz w:val="16"/>
                                </w:rPr>
                                <w:t xml:space="preserve"> </w:t>
                              </w:r>
                              <w:r>
                                <w:rPr>
                                  <w:rFonts w:ascii="Arial"/>
                                  <w:b/>
                                  <w:color w:val="404040"/>
                                  <w:sz w:val="16"/>
                                </w:rPr>
                                <w:t>zamjene nefinancijske</w:t>
                              </w:r>
                              <w:r>
                                <w:rPr>
                                  <w:rFonts w:ascii="Arial"/>
                                  <w:b/>
                                  <w:color w:val="404040"/>
                                  <w:spacing w:val="40"/>
                                  <w:sz w:val="16"/>
                                </w:rPr>
                                <w:t xml:space="preserve"> </w:t>
                              </w:r>
                              <w:r>
                                <w:rPr>
                                  <w:rFonts w:ascii="Arial"/>
                                  <w:b/>
                                  <w:color w:val="404040"/>
                                  <w:sz w:val="16"/>
                                </w:rPr>
                                <w:t>imovine</w:t>
                              </w:r>
                            </w:p>
                            <w:p w:rsidR="005D37B5" w:rsidRDefault="00000000">
                              <w:pPr>
                                <w:spacing w:line="177" w:lineRule="exact"/>
                                <w:ind w:left="2" w:right="14"/>
                                <w:jc w:val="center"/>
                                <w:rPr>
                                  <w:rFonts w:ascii="Arial" w:hAnsi="Arial"/>
                                  <w:b/>
                                  <w:sz w:val="16"/>
                                </w:rPr>
                              </w:pPr>
                              <w:r>
                                <w:rPr>
                                  <w:rFonts w:ascii="Arial" w:hAnsi="Arial"/>
                                  <w:b/>
                                  <w:color w:val="404040"/>
                                  <w:sz w:val="16"/>
                                </w:rPr>
                                <w:t>153,573.67</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left="14" w:right="12"/>
                                <w:jc w:val="center"/>
                                <w:rPr>
                                  <w:rFonts w:ascii="Arial"/>
                                  <w:b/>
                                  <w:sz w:val="16"/>
                                </w:rPr>
                              </w:pPr>
                              <w:r>
                                <w:rPr>
                                  <w:rFonts w:ascii="Arial"/>
                                  <w:b/>
                                  <w:color w:val="404040"/>
                                  <w:spacing w:val="-2"/>
                                  <w:sz w:val="16"/>
                                </w:rPr>
                                <w:t>3.70%</w:t>
                              </w:r>
                            </w:p>
                          </w:txbxContent>
                        </wps:txbx>
                        <wps:bodyPr wrap="square" lIns="0" tIns="0" rIns="0" bIns="0" rtlCol="0">
                          <a:noAutofit/>
                        </wps:bodyPr>
                      </wps:wsp>
                      <wps:wsp>
                        <wps:cNvPr id="82" name="Textbox 82"/>
                        <wps:cNvSpPr txBox="1"/>
                        <wps:spPr>
                          <a:xfrm>
                            <a:off x="463486" y="3254927"/>
                            <a:ext cx="1516380" cy="347980"/>
                          </a:xfrm>
                          <a:prstGeom prst="rect">
                            <a:avLst/>
                          </a:prstGeom>
                        </wps:spPr>
                        <wps:txbx>
                          <w:txbxContent>
                            <w:p w:rsidR="005D37B5" w:rsidRDefault="00000000">
                              <w:pPr>
                                <w:spacing w:line="178" w:lineRule="exact"/>
                                <w:ind w:right="18"/>
                                <w:jc w:val="center"/>
                                <w:rPr>
                                  <w:rFonts w:ascii="Arial"/>
                                  <w:b/>
                                  <w:sz w:val="16"/>
                                </w:rPr>
                              </w:pPr>
                              <w:r>
                                <w:rPr>
                                  <w:rFonts w:ascii="Arial"/>
                                  <w:b/>
                                  <w:color w:val="404040"/>
                                  <w:sz w:val="16"/>
                                </w:rPr>
                                <w:t>4.</w:t>
                              </w:r>
                              <w:r>
                                <w:rPr>
                                  <w:rFonts w:ascii="Arial"/>
                                  <w:b/>
                                  <w:color w:val="404040"/>
                                  <w:spacing w:val="-6"/>
                                  <w:sz w:val="16"/>
                                </w:rPr>
                                <w:t xml:space="preserve"> </w:t>
                              </w:r>
                              <w:r>
                                <w:rPr>
                                  <w:rFonts w:ascii="Arial"/>
                                  <w:b/>
                                  <w:color w:val="404040"/>
                                  <w:sz w:val="16"/>
                                </w:rPr>
                                <w:t>Prihodi</w:t>
                              </w:r>
                              <w:r>
                                <w:rPr>
                                  <w:rFonts w:ascii="Arial"/>
                                  <w:b/>
                                  <w:color w:val="404040"/>
                                  <w:spacing w:val="38"/>
                                  <w:sz w:val="16"/>
                                </w:rPr>
                                <w:t xml:space="preserve"> </w:t>
                              </w:r>
                              <w:r>
                                <w:rPr>
                                  <w:rFonts w:ascii="Arial"/>
                                  <w:b/>
                                  <w:color w:val="404040"/>
                                  <w:sz w:val="16"/>
                                </w:rPr>
                                <w:t>za</w:t>
                              </w:r>
                              <w:r>
                                <w:rPr>
                                  <w:rFonts w:ascii="Arial"/>
                                  <w:b/>
                                  <w:color w:val="404040"/>
                                  <w:spacing w:val="-7"/>
                                  <w:sz w:val="16"/>
                                </w:rPr>
                                <w:t xml:space="preserve"> </w:t>
                              </w:r>
                              <w:r>
                                <w:rPr>
                                  <w:rFonts w:ascii="Arial"/>
                                  <w:b/>
                                  <w:color w:val="404040"/>
                                  <w:sz w:val="16"/>
                                </w:rPr>
                                <w:t>posebne</w:t>
                              </w:r>
                              <w:r>
                                <w:rPr>
                                  <w:rFonts w:ascii="Arial"/>
                                  <w:b/>
                                  <w:color w:val="404040"/>
                                  <w:spacing w:val="2"/>
                                  <w:sz w:val="16"/>
                                </w:rPr>
                                <w:t xml:space="preserve"> </w:t>
                              </w:r>
                              <w:r>
                                <w:rPr>
                                  <w:rFonts w:ascii="Arial"/>
                                  <w:b/>
                                  <w:color w:val="404040"/>
                                  <w:spacing w:val="-2"/>
                                  <w:sz w:val="16"/>
                                </w:rPr>
                                <w:t>namjene</w:t>
                              </w:r>
                            </w:p>
                            <w:p w:rsidR="005D37B5" w:rsidRDefault="00000000">
                              <w:pPr>
                                <w:spacing w:before="3" w:line="183" w:lineRule="exact"/>
                                <w:ind w:right="13"/>
                                <w:jc w:val="center"/>
                                <w:rPr>
                                  <w:rFonts w:ascii="Arial" w:hAnsi="Arial"/>
                                  <w:b/>
                                  <w:sz w:val="16"/>
                                </w:rPr>
                              </w:pPr>
                              <w:r>
                                <w:rPr>
                                  <w:rFonts w:ascii="Arial" w:hAnsi="Arial"/>
                                  <w:b/>
                                  <w:color w:val="404040"/>
                                  <w:spacing w:val="-2"/>
                                  <w:sz w:val="16"/>
                                </w:rPr>
                                <w:t>1,257,398.80</w:t>
                              </w:r>
                              <w:r>
                                <w:rPr>
                                  <w:rFonts w:ascii="Arial" w:hAnsi="Arial"/>
                                  <w:b/>
                                  <w:color w:val="404040"/>
                                  <w:spacing w:val="19"/>
                                  <w:sz w:val="16"/>
                                </w:rPr>
                                <w:t xml:space="preserve"> </w:t>
                              </w:r>
                              <w:r>
                                <w:rPr>
                                  <w:rFonts w:ascii="Arial" w:hAnsi="Arial"/>
                                  <w:b/>
                                  <w:color w:val="404040"/>
                                  <w:spacing w:val="-10"/>
                                  <w:sz w:val="16"/>
                                </w:rPr>
                                <w:t>€</w:t>
                              </w:r>
                            </w:p>
                            <w:p w:rsidR="005D37B5" w:rsidRDefault="00000000">
                              <w:pPr>
                                <w:spacing w:line="183" w:lineRule="exact"/>
                                <w:ind w:left="20" w:right="18"/>
                                <w:jc w:val="center"/>
                                <w:rPr>
                                  <w:rFonts w:ascii="Arial"/>
                                  <w:b/>
                                  <w:sz w:val="16"/>
                                </w:rPr>
                              </w:pPr>
                              <w:r>
                                <w:rPr>
                                  <w:rFonts w:ascii="Arial"/>
                                  <w:b/>
                                  <w:color w:val="404040"/>
                                  <w:spacing w:val="-2"/>
                                  <w:sz w:val="16"/>
                                </w:rPr>
                                <w:t>30.29%</w:t>
                              </w:r>
                            </w:p>
                          </w:txbxContent>
                        </wps:txbx>
                        <wps:bodyPr wrap="square" lIns="0" tIns="0" rIns="0" bIns="0" rtlCol="0">
                          <a:noAutofit/>
                        </wps:bodyPr>
                      </wps:wsp>
                      <wps:wsp>
                        <wps:cNvPr id="83" name="Textbox 83"/>
                        <wps:cNvSpPr txBox="1"/>
                        <wps:spPr>
                          <a:xfrm>
                            <a:off x="1282763" y="4743897"/>
                            <a:ext cx="832485" cy="347345"/>
                          </a:xfrm>
                          <a:prstGeom prst="rect">
                            <a:avLst/>
                          </a:prstGeom>
                        </wps:spPr>
                        <wps:txbx>
                          <w:txbxContent>
                            <w:p w:rsidR="005D37B5" w:rsidRDefault="00000000">
                              <w:pPr>
                                <w:spacing w:line="177" w:lineRule="exact"/>
                                <w:rPr>
                                  <w:rFonts w:ascii="Arial"/>
                                  <w:b/>
                                  <w:sz w:val="16"/>
                                </w:rPr>
                              </w:pPr>
                              <w:r>
                                <w:rPr>
                                  <w:rFonts w:ascii="Arial"/>
                                  <w:b/>
                                  <w:color w:val="404040"/>
                                  <w:sz w:val="16"/>
                                </w:rPr>
                                <w:t>3.</w:t>
                              </w:r>
                              <w:r>
                                <w:rPr>
                                  <w:rFonts w:ascii="Arial"/>
                                  <w:b/>
                                  <w:color w:val="404040"/>
                                  <w:spacing w:val="-3"/>
                                  <w:sz w:val="16"/>
                                </w:rPr>
                                <w:t xml:space="preserve"> </w:t>
                              </w:r>
                              <w:r>
                                <w:rPr>
                                  <w:rFonts w:ascii="Arial"/>
                                  <w:b/>
                                  <w:color w:val="404040"/>
                                  <w:sz w:val="16"/>
                                </w:rPr>
                                <w:t>Vlastiti</w:t>
                              </w:r>
                              <w:r>
                                <w:rPr>
                                  <w:rFonts w:ascii="Arial"/>
                                  <w:b/>
                                  <w:color w:val="404040"/>
                                  <w:spacing w:val="6"/>
                                  <w:sz w:val="16"/>
                                </w:rPr>
                                <w:t xml:space="preserve"> </w:t>
                              </w:r>
                              <w:r>
                                <w:rPr>
                                  <w:rFonts w:ascii="Arial"/>
                                  <w:b/>
                                  <w:color w:val="404040"/>
                                  <w:spacing w:val="-2"/>
                                  <w:sz w:val="16"/>
                                </w:rPr>
                                <w:t>prihodi</w:t>
                              </w:r>
                            </w:p>
                            <w:p w:rsidR="005D37B5" w:rsidRDefault="00000000">
                              <w:pPr>
                                <w:spacing w:before="3" w:line="183" w:lineRule="exact"/>
                                <w:ind w:left="6" w:right="30"/>
                                <w:jc w:val="center"/>
                                <w:rPr>
                                  <w:rFonts w:ascii="Arial" w:hAnsi="Arial"/>
                                  <w:b/>
                                  <w:sz w:val="16"/>
                                </w:rPr>
                              </w:pPr>
                              <w:r>
                                <w:rPr>
                                  <w:rFonts w:ascii="Arial" w:hAnsi="Arial"/>
                                  <w:b/>
                                  <w:color w:val="404040"/>
                                  <w:sz w:val="16"/>
                                </w:rPr>
                                <w:t>3,867.93</w:t>
                              </w:r>
                              <w:r>
                                <w:rPr>
                                  <w:rFonts w:ascii="Arial" w:hAnsi="Arial"/>
                                  <w:b/>
                                  <w:color w:val="404040"/>
                                  <w:spacing w:val="-3"/>
                                  <w:sz w:val="16"/>
                                </w:rPr>
                                <w:t xml:space="preserve"> </w:t>
                              </w:r>
                              <w:r>
                                <w:rPr>
                                  <w:rFonts w:ascii="Arial" w:hAnsi="Arial"/>
                                  <w:b/>
                                  <w:color w:val="404040"/>
                                  <w:spacing w:val="-10"/>
                                  <w:sz w:val="16"/>
                                </w:rPr>
                                <w:t>€</w:t>
                              </w:r>
                            </w:p>
                            <w:p w:rsidR="005D37B5" w:rsidRDefault="00000000">
                              <w:pPr>
                                <w:spacing w:line="183" w:lineRule="exact"/>
                                <w:ind w:left="19" w:right="24"/>
                                <w:jc w:val="center"/>
                                <w:rPr>
                                  <w:rFonts w:ascii="Arial"/>
                                  <w:b/>
                                  <w:sz w:val="16"/>
                                </w:rPr>
                              </w:pPr>
                              <w:r>
                                <w:rPr>
                                  <w:rFonts w:ascii="Arial"/>
                                  <w:b/>
                                  <w:color w:val="404040"/>
                                  <w:spacing w:val="-2"/>
                                  <w:sz w:val="16"/>
                                </w:rPr>
                                <w:t>0.09%</w:t>
                              </w:r>
                            </w:p>
                          </w:txbxContent>
                        </wps:txbx>
                        <wps:bodyPr wrap="square" lIns="0" tIns="0" rIns="0" bIns="0" rtlCol="0">
                          <a:noAutofit/>
                        </wps:bodyPr>
                      </wps:wsp>
                      <wps:wsp>
                        <wps:cNvPr id="84" name="Textbox 84"/>
                        <wps:cNvSpPr txBox="1"/>
                        <wps:spPr>
                          <a:xfrm>
                            <a:off x="4248213" y="4519488"/>
                            <a:ext cx="786130" cy="462915"/>
                          </a:xfrm>
                          <a:prstGeom prst="rect">
                            <a:avLst/>
                          </a:prstGeom>
                        </wps:spPr>
                        <wps:txbx>
                          <w:txbxContent>
                            <w:p w:rsidR="005D37B5" w:rsidRDefault="00000000">
                              <w:pPr>
                                <w:spacing w:line="244" w:lineRule="auto"/>
                                <w:ind w:left="350" w:hanging="351"/>
                                <w:rPr>
                                  <w:rFonts w:ascii="Arial" w:hAnsi="Arial"/>
                                  <w:b/>
                                  <w:sz w:val="16"/>
                                </w:rPr>
                              </w:pPr>
                              <w:r>
                                <w:rPr>
                                  <w:rFonts w:ascii="Arial" w:hAnsi="Arial"/>
                                  <w:b/>
                                  <w:color w:val="404040"/>
                                  <w:sz w:val="16"/>
                                </w:rPr>
                                <w:t>1.</w:t>
                              </w:r>
                              <w:r>
                                <w:rPr>
                                  <w:rFonts w:ascii="Arial" w:hAnsi="Arial"/>
                                  <w:b/>
                                  <w:color w:val="404040"/>
                                  <w:spacing w:val="-12"/>
                                  <w:sz w:val="16"/>
                                </w:rPr>
                                <w:t xml:space="preserve"> </w:t>
                              </w:r>
                              <w:r>
                                <w:rPr>
                                  <w:rFonts w:ascii="Arial" w:hAnsi="Arial"/>
                                  <w:b/>
                                  <w:color w:val="404040"/>
                                  <w:sz w:val="16"/>
                                </w:rPr>
                                <w:t>Opći</w:t>
                              </w:r>
                              <w:r>
                                <w:rPr>
                                  <w:rFonts w:ascii="Arial" w:hAnsi="Arial"/>
                                  <w:b/>
                                  <w:color w:val="404040"/>
                                  <w:spacing w:val="-10"/>
                                  <w:sz w:val="16"/>
                                </w:rPr>
                                <w:t xml:space="preserve"> </w:t>
                              </w:r>
                              <w:r>
                                <w:rPr>
                                  <w:rFonts w:ascii="Arial" w:hAnsi="Arial"/>
                                  <w:b/>
                                  <w:color w:val="404040"/>
                                  <w:sz w:val="16"/>
                                </w:rPr>
                                <w:t>prihodi</w:t>
                              </w:r>
                              <w:r>
                                <w:rPr>
                                  <w:rFonts w:ascii="Arial" w:hAnsi="Arial"/>
                                  <w:b/>
                                  <w:color w:val="404040"/>
                                  <w:spacing w:val="-7"/>
                                  <w:sz w:val="16"/>
                                </w:rPr>
                                <w:t xml:space="preserve"> </w:t>
                              </w:r>
                              <w:r>
                                <w:rPr>
                                  <w:rFonts w:ascii="Arial" w:hAnsi="Arial"/>
                                  <w:b/>
                                  <w:color w:val="404040"/>
                                  <w:sz w:val="16"/>
                                </w:rPr>
                                <w:t xml:space="preserve">i </w:t>
                              </w:r>
                              <w:r>
                                <w:rPr>
                                  <w:rFonts w:ascii="Arial" w:hAnsi="Arial"/>
                                  <w:b/>
                                  <w:color w:val="404040"/>
                                  <w:spacing w:val="-2"/>
                                  <w:sz w:val="16"/>
                                </w:rPr>
                                <w:t>primici</w:t>
                              </w:r>
                            </w:p>
                            <w:p w:rsidR="005D37B5" w:rsidRDefault="00000000">
                              <w:pPr>
                                <w:spacing w:line="177" w:lineRule="exact"/>
                                <w:ind w:right="24"/>
                                <w:jc w:val="center"/>
                                <w:rPr>
                                  <w:rFonts w:ascii="Arial" w:hAnsi="Arial"/>
                                  <w:b/>
                                  <w:sz w:val="16"/>
                                </w:rPr>
                              </w:pPr>
                              <w:r>
                                <w:rPr>
                                  <w:rFonts w:ascii="Arial" w:hAnsi="Arial"/>
                                  <w:b/>
                                  <w:color w:val="404040"/>
                                  <w:spacing w:val="-2"/>
                                  <w:sz w:val="16"/>
                                </w:rPr>
                                <w:t>2,347,896.21</w:t>
                              </w:r>
                              <w:r>
                                <w:rPr>
                                  <w:rFonts w:ascii="Arial" w:hAnsi="Arial"/>
                                  <w:b/>
                                  <w:color w:val="404040"/>
                                  <w:spacing w:val="19"/>
                                  <w:sz w:val="16"/>
                                </w:rPr>
                                <w:t xml:space="preserve"> </w:t>
                              </w:r>
                              <w:r>
                                <w:rPr>
                                  <w:rFonts w:ascii="Arial" w:hAnsi="Arial"/>
                                  <w:b/>
                                  <w:color w:val="404040"/>
                                  <w:spacing w:val="-10"/>
                                  <w:sz w:val="16"/>
                                </w:rPr>
                                <w:t>€</w:t>
                              </w:r>
                            </w:p>
                            <w:p w:rsidR="005D37B5" w:rsidRDefault="00000000">
                              <w:pPr>
                                <w:spacing w:line="183" w:lineRule="exact"/>
                                <w:ind w:left="15" w:right="24"/>
                                <w:jc w:val="center"/>
                                <w:rPr>
                                  <w:rFonts w:ascii="Arial"/>
                                  <w:b/>
                                  <w:sz w:val="16"/>
                                </w:rPr>
                              </w:pPr>
                              <w:r>
                                <w:rPr>
                                  <w:rFonts w:ascii="Arial"/>
                                  <w:b/>
                                  <w:color w:val="404040"/>
                                  <w:spacing w:val="-2"/>
                                  <w:sz w:val="16"/>
                                </w:rPr>
                                <w:t>56.56%</w:t>
                              </w:r>
                            </w:p>
                          </w:txbxContent>
                        </wps:txbx>
                        <wps:bodyPr wrap="square" lIns="0" tIns="0" rIns="0" bIns="0" rtlCol="0">
                          <a:noAutofit/>
                        </wps:bodyPr>
                      </wps:wsp>
                      <wps:wsp>
                        <wps:cNvPr id="85" name="Textbox 85"/>
                        <wps:cNvSpPr txBox="1"/>
                        <wps:spPr>
                          <a:xfrm>
                            <a:off x="1640014" y="5230558"/>
                            <a:ext cx="1511935" cy="1821180"/>
                          </a:xfrm>
                          <a:prstGeom prst="rect">
                            <a:avLst/>
                          </a:prstGeom>
                        </wps:spPr>
                        <wps:txbx>
                          <w:txbxContent>
                            <w:p w:rsidR="005D37B5" w:rsidRDefault="00000000">
                              <w:pPr>
                                <w:spacing w:line="185" w:lineRule="exact"/>
                                <w:rPr>
                                  <w:rFonts w:ascii="Calibri" w:hAnsi="Calibri"/>
                                  <w:sz w:val="18"/>
                                </w:rPr>
                              </w:pPr>
                              <w:r>
                                <w:rPr>
                                  <w:rFonts w:ascii="Calibri" w:hAnsi="Calibri"/>
                                  <w:color w:val="585858"/>
                                  <w:sz w:val="18"/>
                                </w:rPr>
                                <w:t>1.</w:t>
                              </w:r>
                              <w:r>
                                <w:rPr>
                                  <w:rFonts w:ascii="Calibri" w:hAnsi="Calibri"/>
                                  <w:color w:val="585858"/>
                                  <w:spacing w:val="-3"/>
                                  <w:sz w:val="18"/>
                                </w:rPr>
                                <w:t xml:space="preserve"> </w:t>
                              </w:r>
                              <w:r>
                                <w:rPr>
                                  <w:rFonts w:ascii="Calibri" w:hAnsi="Calibri"/>
                                  <w:color w:val="585858"/>
                                  <w:sz w:val="18"/>
                                </w:rPr>
                                <w:t>Opći</w:t>
                              </w:r>
                              <w:r>
                                <w:rPr>
                                  <w:rFonts w:ascii="Calibri" w:hAnsi="Calibri"/>
                                  <w:color w:val="585858"/>
                                  <w:spacing w:val="-3"/>
                                  <w:sz w:val="18"/>
                                </w:rPr>
                                <w:t xml:space="preserve"> </w:t>
                              </w:r>
                              <w:r>
                                <w:rPr>
                                  <w:rFonts w:ascii="Calibri" w:hAnsi="Calibri"/>
                                  <w:color w:val="585858"/>
                                  <w:sz w:val="18"/>
                                </w:rPr>
                                <w:t>prihodi</w:t>
                              </w:r>
                              <w:r>
                                <w:rPr>
                                  <w:rFonts w:ascii="Calibri" w:hAnsi="Calibri"/>
                                  <w:color w:val="585858"/>
                                  <w:spacing w:val="-2"/>
                                  <w:sz w:val="18"/>
                                </w:rPr>
                                <w:t xml:space="preserve"> </w:t>
                              </w:r>
                              <w:r>
                                <w:rPr>
                                  <w:rFonts w:ascii="Calibri" w:hAnsi="Calibri"/>
                                  <w:color w:val="585858"/>
                                  <w:sz w:val="18"/>
                                </w:rPr>
                                <w:t>i</w:t>
                              </w:r>
                              <w:r>
                                <w:rPr>
                                  <w:rFonts w:ascii="Calibri" w:hAnsi="Calibri"/>
                                  <w:color w:val="585858"/>
                                  <w:spacing w:val="-3"/>
                                  <w:sz w:val="18"/>
                                </w:rPr>
                                <w:t xml:space="preserve"> </w:t>
                              </w:r>
                              <w:r>
                                <w:rPr>
                                  <w:rFonts w:ascii="Calibri" w:hAnsi="Calibri"/>
                                  <w:color w:val="585858"/>
                                  <w:spacing w:val="-2"/>
                                  <w:sz w:val="18"/>
                                </w:rPr>
                                <w:t>primici</w:t>
                              </w:r>
                            </w:p>
                            <w:p w:rsidR="005D37B5" w:rsidRDefault="005D37B5">
                              <w:pPr>
                                <w:spacing w:before="53"/>
                                <w:rPr>
                                  <w:rFonts w:ascii="Calibri"/>
                                  <w:sz w:val="18"/>
                                </w:rPr>
                              </w:pPr>
                            </w:p>
                            <w:p w:rsidR="005D37B5" w:rsidRDefault="00000000">
                              <w:pPr>
                                <w:numPr>
                                  <w:ilvl w:val="0"/>
                                  <w:numId w:val="8"/>
                                </w:numPr>
                                <w:tabs>
                                  <w:tab w:val="left" w:pos="176"/>
                                </w:tabs>
                                <w:ind w:left="176" w:hanging="176"/>
                                <w:rPr>
                                  <w:rFonts w:ascii="Calibri"/>
                                  <w:sz w:val="18"/>
                                </w:rPr>
                              </w:pPr>
                              <w:r>
                                <w:rPr>
                                  <w:rFonts w:ascii="Calibri"/>
                                  <w:color w:val="585858"/>
                                  <w:sz w:val="18"/>
                                </w:rPr>
                                <w:t>Vlastiti</w:t>
                              </w:r>
                              <w:r>
                                <w:rPr>
                                  <w:rFonts w:ascii="Calibri"/>
                                  <w:color w:val="585858"/>
                                  <w:spacing w:val="-7"/>
                                  <w:sz w:val="18"/>
                                </w:rPr>
                                <w:t xml:space="preserve"> </w:t>
                              </w:r>
                              <w:r>
                                <w:rPr>
                                  <w:rFonts w:ascii="Calibri"/>
                                  <w:color w:val="585858"/>
                                  <w:spacing w:val="-2"/>
                                  <w:sz w:val="18"/>
                                </w:rPr>
                                <w:t>prihodi</w:t>
                              </w:r>
                            </w:p>
                            <w:p w:rsidR="005D37B5" w:rsidRDefault="005D37B5">
                              <w:pPr>
                                <w:spacing w:before="53"/>
                                <w:rPr>
                                  <w:rFonts w:ascii="Calibri"/>
                                  <w:sz w:val="18"/>
                                </w:rPr>
                              </w:pPr>
                            </w:p>
                            <w:p w:rsidR="005D37B5" w:rsidRDefault="00000000">
                              <w:pPr>
                                <w:numPr>
                                  <w:ilvl w:val="0"/>
                                  <w:numId w:val="8"/>
                                </w:numPr>
                                <w:tabs>
                                  <w:tab w:val="left" w:pos="176"/>
                                </w:tabs>
                                <w:spacing w:before="1"/>
                                <w:ind w:left="176" w:hanging="176"/>
                                <w:rPr>
                                  <w:rFonts w:ascii="Calibri"/>
                                  <w:sz w:val="18"/>
                                </w:rPr>
                              </w:pPr>
                              <w:r>
                                <w:rPr>
                                  <w:rFonts w:ascii="Calibri"/>
                                  <w:color w:val="585858"/>
                                  <w:sz w:val="18"/>
                                </w:rPr>
                                <w:t>Prihodi</w:t>
                              </w:r>
                              <w:r>
                                <w:rPr>
                                  <w:rFonts w:ascii="Calibri"/>
                                  <w:color w:val="585858"/>
                                  <w:spacing w:val="34"/>
                                  <w:sz w:val="18"/>
                                </w:rPr>
                                <w:t xml:space="preserve"> </w:t>
                              </w:r>
                              <w:r>
                                <w:rPr>
                                  <w:rFonts w:ascii="Calibri"/>
                                  <w:color w:val="585858"/>
                                  <w:sz w:val="18"/>
                                </w:rPr>
                                <w:t>za</w:t>
                              </w:r>
                              <w:r>
                                <w:rPr>
                                  <w:rFonts w:ascii="Calibri"/>
                                  <w:color w:val="585858"/>
                                  <w:spacing w:val="-7"/>
                                  <w:sz w:val="18"/>
                                </w:rPr>
                                <w:t xml:space="preserve"> </w:t>
                              </w:r>
                              <w:r>
                                <w:rPr>
                                  <w:rFonts w:ascii="Calibri"/>
                                  <w:color w:val="585858"/>
                                  <w:sz w:val="18"/>
                                </w:rPr>
                                <w:t>posebne</w:t>
                              </w:r>
                              <w:r>
                                <w:rPr>
                                  <w:rFonts w:ascii="Calibri"/>
                                  <w:color w:val="585858"/>
                                  <w:spacing w:val="-5"/>
                                  <w:sz w:val="18"/>
                                </w:rPr>
                                <w:t xml:space="preserve"> </w:t>
                              </w:r>
                              <w:r>
                                <w:rPr>
                                  <w:rFonts w:ascii="Calibri"/>
                                  <w:color w:val="585858"/>
                                  <w:spacing w:val="-2"/>
                                  <w:sz w:val="18"/>
                                </w:rPr>
                                <w:t>namjene</w:t>
                              </w:r>
                            </w:p>
                            <w:p w:rsidR="005D37B5" w:rsidRDefault="005D37B5">
                              <w:pPr>
                                <w:spacing w:before="54"/>
                                <w:rPr>
                                  <w:rFonts w:ascii="Calibri"/>
                                  <w:sz w:val="18"/>
                                </w:rPr>
                              </w:pPr>
                            </w:p>
                            <w:p w:rsidR="005D37B5" w:rsidRDefault="00000000">
                              <w:pPr>
                                <w:numPr>
                                  <w:ilvl w:val="0"/>
                                  <w:numId w:val="8"/>
                                </w:numPr>
                                <w:tabs>
                                  <w:tab w:val="left" w:pos="176"/>
                                </w:tabs>
                                <w:ind w:left="176" w:hanging="176"/>
                                <w:rPr>
                                  <w:rFonts w:ascii="Calibri" w:hAnsi="Calibri"/>
                                  <w:sz w:val="18"/>
                                </w:rPr>
                              </w:pPr>
                              <w:r>
                                <w:rPr>
                                  <w:rFonts w:ascii="Calibri" w:hAnsi="Calibri"/>
                                  <w:color w:val="585858"/>
                                  <w:spacing w:val="-2"/>
                                  <w:sz w:val="18"/>
                                </w:rPr>
                                <w:t>Pomoći</w:t>
                              </w:r>
                            </w:p>
                            <w:p w:rsidR="005D37B5" w:rsidRDefault="005D37B5">
                              <w:pPr>
                                <w:spacing w:before="53"/>
                                <w:rPr>
                                  <w:rFonts w:ascii="Calibri"/>
                                  <w:sz w:val="18"/>
                                </w:rPr>
                              </w:pPr>
                            </w:p>
                            <w:p w:rsidR="005D37B5" w:rsidRDefault="00000000">
                              <w:pPr>
                                <w:numPr>
                                  <w:ilvl w:val="0"/>
                                  <w:numId w:val="8"/>
                                </w:numPr>
                                <w:tabs>
                                  <w:tab w:val="left" w:pos="176"/>
                                </w:tabs>
                                <w:ind w:left="176" w:hanging="176"/>
                                <w:rPr>
                                  <w:rFonts w:ascii="Calibri"/>
                                  <w:sz w:val="18"/>
                                </w:rPr>
                              </w:pPr>
                              <w:r>
                                <w:rPr>
                                  <w:rFonts w:ascii="Calibri"/>
                                  <w:color w:val="585858"/>
                                  <w:spacing w:val="-2"/>
                                  <w:sz w:val="18"/>
                                </w:rPr>
                                <w:t>Donacije</w:t>
                              </w:r>
                            </w:p>
                            <w:p w:rsidR="005D37B5" w:rsidRDefault="005D37B5">
                              <w:pPr>
                                <w:spacing w:before="51"/>
                                <w:rPr>
                                  <w:rFonts w:ascii="Calibri"/>
                                  <w:sz w:val="18"/>
                                </w:rPr>
                              </w:pPr>
                            </w:p>
                            <w:p w:rsidR="005D37B5" w:rsidRDefault="00000000">
                              <w:pPr>
                                <w:numPr>
                                  <w:ilvl w:val="0"/>
                                  <w:numId w:val="8"/>
                                </w:numPr>
                                <w:tabs>
                                  <w:tab w:val="left" w:pos="176"/>
                                </w:tabs>
                                <w:spacing w:before="1"/>
                                <w:ind w:left="0" w:right="18" w:firstLine="0"/>
                                <w:rPr>
                                  <w:rFonts w:ascii="Calibri"/>
                                  <w:sz w:val="18"/>
                                </w:rPr>
                              </w:pPr>
                              <w:r>
                                <w:rPr>
                                  <w:rFonts w:ascii="Calibri"/>
                                  <w:color w:val="585858"/>
                                  <w:sz w:val="18"/>
                                </w:rPr>
                                <w:t>Prihodi</w:t>
                              </w:r>
                              <w:r>
                                <w:rPr>
                                  <w:rFonts w:ascii="Calibri"/>
                                  <w:color w:val="585858"/>
                                  <w:spacing w:val="-10"/>
                                  <w:sz w:val="18"/>
                                </w:rPr>
                                <w:t xml:space="preserve"> </w:t>
                              </w:r>
                              <w:r>
                                <w:rPr>
                                  <w:rFonts w:ascii="Calibri"/>
                                  <w:color w:val="585858"/>
                                  <w:sz w:val="18"/>
                                </w:rPr>
                                <w:t>od</w:t>
                              </w:r>
                              <w:r>
                                <w:rPr>
                                  <w:rFonts w:ascii="Calibri"/>
                                  <w:color w:val="585858"/>
                                  <w:spacing w:val="-11"/>
                                  <w:sz w:val="18"/>
                                </w:rPr>
                                <w:t xml:space="preserve"> </w:t>
                              </w:r>
                              <w:r>
                                <w:rPr>
                                  <w:rFonts w:ascii="Calibri"/>
                                  <w:color w:val="585858"/>
                                  <w:sz w:val="18"/>
                                </w:rPr>
                                <w:t>prodaje</w:t>
                              </w:r>
                              <w:r>
                                <w:rPr>
                                  <w:rFonts w:ascii="Calibri"/>
                                  <w:color w:val="585858"/>
                                  <w:spacing w:val="-6"/>
                                  <w:sz w:val="18"/>
                                </w:rPr>
                                <w:t xml:space="preserve"> </w:t>
                              </w:r>
                              <w:r>
                                <w:rPr>
                                  <w:rFonts w:ascii="Calibri"/>
                                  <w:color w:val="585858"/>
                                  <w:sz w:val="18"/>
                                </w:rPr>
                                <w:t>ili</w:t>
                              </w:r>
                              <w:r>
                                <w:rPr>
                                  <w:rFonts w:ascii="Calibri"/>
                                  <w:color w:val="585858"/>
                                  <w:spacing w:val="-10"/>
                                  <w:sz w:val="18"/>
                                </w:rPr>
                                <w:t xml:space="preserve"> </w:t>
                              </w:r>
                              <w:r>
                                <w:rPr>
                                  <w:rFonts w:ascii="Calibri"/>
                                  <w:color w:val="585858"/>
                                  <w:sz w:val="18"/>
                                </w:rPr>
                                <w:t>zamjene nefinancijske</w:t>
                              </w:r>
                              <w:r>
                                <w:rPr>
                                  <w:rFonts w:ascii="Calibri"/>
                                  <w:color w:val="585858"/>
                                  <w:spacing w:val="-8"/>
                                  <w:sz w:val="18"/>
                                </w:rPr>
                                <w:t xml:space="preserve"> </w:t>
                              </w:r>
                              <w:r>
                                <w:rPr>
                                  <w:rFonts w:ascii="Calibri"/>
                                  <w:color w:val="585858"/>
                                  <w:sz w:val="18"/>
                                </w:rPr>
                                <w:t>imovine</w:t>
                              </w:r>
                            </w:p>
                          </w:txbxContent>
                        </wps:txbx>
                        <wps:bodyPr wrap="square" lIns="0" tIns="0" rIns="0" bIns="0" rtlCol="0">
                          <a:noAutofit/>
                        </wps:bodyPr>
                      </wps:wsp>
                    </wpg:wgp>
                  </a:graphicData>
                </a:graphic>
              </wp:inline>
            </w:drawing>
          </mc:Choice>
          <mc:Fallback>
            <w:pict>
              <v:group id="Group 68" o:spid="_x0000_s1032" style="width:454.35pt;height:577.2pt;mso-position-horizontal-relative:char;mso-position-vertical-relative:line" coordsize="57702,7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">
                <v:shape id="Image 69" o:spid="_x0000_s1033" type="#_x0000_t75" style="position:absolute;left:3347;top:21281;width:45640;height:2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">
                  <v:imagedata r:id="rId26" o:title=""/>
                </v:shape>
                <v:shape id="Graphic 70" o:spid="_x0000_s1034" style="position:absolute;left:14379;top:11416;width:33896;height:33731;visibility:visible;mso-wrap-style:square;v-text-anchor:top" coordsize="3389629,33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" path="m3389630,2653791r,661797l3389630,3372865em167640,1109217l56642,235838,,235838em773303,999743r,-942467l773303,em1025779,979677l1367282,366649r56133,e" filled="f" strokecolor="#a6a6a6">
                  <v:path arrowok="t"/>
                </v:shape>
                <v:shape id="Image 71" o:spid="_x0000_s1035" type="#_x0000_t75" style="position:absolute;left:15480;top:52483;width:65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">
                  <v:imagedata r:id="rId27" o:title=""/>
                </v:shape>
                <v:shape id="Image 72" o:spid="_x0000_s1036" type="#_x0000_t75" style="position:absolute;left:15480;top:55593;width:653;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">
                  <v:imagedata r:id="rId28" o:title=""/>
                </v:shape>
                <v:shape id="Image 73" o:spid="_x0000_s1037" type="#_x0000_t75" style="position:absolute;left:15480;top:58733;width:653;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">
                  <v:imagedata r:id="rId29" o:title=""/>
                </v:shape>
                <v:shape id="Image 74" o:spid="_x0000_s1038" type="#_x0000_t75" style="position:absolute;left:15480;top:61870;width:653;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">
                  <v:imagedata r:id="rId30" o:title=""/>
                </v:shape>
                <v:shape id="Image 75" o:spid="_x0000_s1039" type="#_x0000_t75" style="position:absolute;left:15480;top:65010;width:65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">
                  <v:imagedata r:id="rId31" o:title=""/>
                </v:shape>
                <v:shape id="Image 76" o:spid="_x0000_s1040" type="#_x0000_t75" style="position:absolute;left:15480;top:68121;width:653;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">
                  <v:imagedata r:id="rId32" o:title=""/>
                </v:shape>
                <v:shape id="Graphic 77" o:spid="_x0000_s1041" style="position:absolute;left:47;top:47;width:57607;height:73209;visibility:visible;mso-wrap-style:square;v-text-anchor:top" coordsize="5760720,73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" path="m,7320915r5760720,l5760720,,,,,7320915xe" filled="f" strokecolor="#d9d9d9">
                  <v:path arrowok="t"/>
                </v:shape>
                <v:shape id="Textbox 78" o:spid="_x0000_s1042" type="#_x0000_t202" style="position:absolute;left:11410;top:1056;width:35109;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5D37B5" w:rsidRDefault="00000000">
                        <w:pPr>
                          <w:spacing w:line="237" w:lineRule="auto"/>
                          <w:ind w:left="1862" w:hanging="1863"/>
                          <w:rPr>
                            <w:rFonts w:ascii="Arial"/>
                            <w:b/>
                            <w:sz w:val="24"/>
                          </w:rPr>
                        </w:pPr>
                        <w:r>
                          <w:rPr>
                            <w:rFonts w:ascii="Arial"/>
                            <w:b/>
                            <w:color w:val="585858"/>
                            <w:sz w:val="24"/>
                          </w:rPr>
                          <w:t>OSTVARENI</w:t>
                        </w:r>
                        <w:r>
                          <w:rPr>
                            <w:rFonts w:ascii="Arial"/>
                            <w:b/>
                            <w:color w:val="585858"/>
                            <w:spacing w:val="-15"/>
                            <w:sz w:val="24"/>
                          </w:rPr>
                          <w:t xml:space="preserve"> </w:t>
                        </w:r>
                        <w:r>
                          <w:rPr>
                            <w:rFonts w:ascii="Arial"/>
                            <w:b/>
                            <w:color w:val="585858"/>
                            <w:sz w:val="24"/>
                          </w:rPr>
                          <w:t>PRIHODI</w:t>
                        </w:r>
                        <w:r>
                          <w:rPr>
                            <w:rFonts w:ascii="Arial"/>
                            <w:b/>
                            <w:color w:val="585858"/>
                            <w:spacing w:val="-12"/>
                            <w:sz w:val="24"/>
                          </w:rPr>
                          <w:t xml:space="preserve"> </w:t>
                        </w:r>
                        <w:r>
                          <w:rPr>
                            <w:rFonts w:ascii="Arial"/>
                            <w:b/>
                            <w:color w:val="585858"/>
                            <w:sz w:val="24"/>
                          </w:rPr>
                          <w:t>U</w:t>
                        </w:r>
                        <w:r>
                          <w:rPr>
                            <w:rFonts w:ascii="Arial"/>
                            <w:b/>
                            <w:color w:val="585858"/>
                            <w:spacing w:val="-16"/>
                            <w:sz w:val="24"/>
                          </w:rPr>
                          <w:t xml:space="preserve"> </w:t>
                        </w:r>
                        <w:r>
                          <w:rPr>
                            <w:rFonts w:ascii="Arial"/>
                            <w:b/>
                            <w:color w:val="585858"/>
                            <w:sz w:val="24"/>
                          </w:rPr>
                          <w:t>2024.</w:t>
                        </w:r>
                        <w:r>
                          <w:rPr>
                            <w:rFonts w:ascii="Arial"/>
                            <w:b/>
                            <w:color w:val="585858"/>
                            <w:spacing w:val="-17"/>
                            <w:sz w:val="24"/>
                          </w:rPr>
                          <w:t xml:space="preserve"> </w:t>
                        </w:r>
                        <w:r>
                          <w:rPr>
                            <w:rFonts w:ascii="Arial"/>
                            <w:b/>
                            <w:color w:val="585858"/>
                            <w:sz w:val="24"/>
                          </w:rPr>
                          <w:t>PREMA</w:t>
                        </w:r>
                        <w:r>
                          <w:rPr>
                            <w:rFonts w:ascii="Arial"/>
                            <w:b/>
                            <w:color w:val="585858"/>
                            <w:spacing w:val="-17"/>
                            <w:sz w:val="24"/>
                          </w:rPr>
                          <w:t xml:space="preserve"> </w:t>
                        </w:r>
                        <w:r>
                          <w:rPr>
                            <w:rFonts w:ascii="Arial"/>
                            <w:b/>
                            <w:color w:val="585858"/>
                            <w:sz w:val="24"/>
                          </w:rPr>
                          <w:t xml:space="preserve">IZVORIMA </w:t>
                        </w:r>
                        <w:r>
                          <w:rPr>
                            <w:rFonts w:ascii="Arial"/>
                            <w:b/>
                            <w:color w:val="585858"/>
                            <w:spacing w:val="-2"/>
                            <w:sz w:val="24"/>
                          </w:rPr>
                          <w:t>FINANCIRANJA</w:t>
                        </w:r>
                      </w:p>
                    </w:txbxContent>
                  </v:textbox>
                </v:shape>
                <v:shape id="Textbox 79" o:spid="_x0000_s1043" type="#_x0000_t202" style="position:absolute;left:9782;top:10527;width:6051;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5D37B5" w:rsidRDefault="00000000">
                        <w:pPr>
                          <w:spacing w:line="177" w:lineRule="exact"/>
                          <w:ind w:left="96"/>
                          <w:rPr>
                            <w:rFonts w:ascii="Arial" w:hAnsi="Arial"/>
                            <w:b/>
                            <w:sz w:val="16"/>
                          </w:rPr>
                        </w:pPr>
                        <w:r>
                          <w:rPr>
                            <w:rFonts w:ascii="Arial" w:hAnsi="Arial"/>
                            <w:b/>
                            <w:color w:val="404040"/>
                            <w:sz w:val="16"/>
                          </w:rPr>
                          <w:t>5.</w:t>
                        </w:r>
                        <w:r>
                          <w:rPr>
                            <w:rFonts w:ascii="Arial" w:hAnsi="Arial"/>
                            <w:b/>
                            <w:color w:val="404040"/>
                            <w:spacing w:val="-2"/>
                            <w:sz w:val="16"/>
                          </w:rPr>
                          <w:t xml:space="preserve"> Pomoći</w:t>
                        </w:r>
                      </w:p>
                      <w:p w:rsidR="005D37B5" w:rsidRDefault="00000000">
                        <w:pPr>
                          <w:spacing w:before="3" w:line="183" w:lineRule="exact"/>
                          <w:ind w:left="-1" w:right="18"/>
                          <w:jc w:val="center"/>
                          <w:rPr>
                            <w:rFonts w:ascii="Arial" w:hAnsi="Arial"/>
                            <w:b/>
                            <w:sz w:val="16"/>
                          </w:rPr>
                        </w:pPr>
                        <w:r>
                          <w:rPr>
                            <w:rFonts w:ascii="Arial" w:hAnsi="Arial"/>
                            <w:b/>
                            <w:color w:val="404040"/>
                            <w:sz w:val="16"/>
                          </w:rPr>
                          <w:t>388,222.89</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left="17" w:right="18"/>
                          <w:jc w:val="center"/>
                          <w:rPr>
                            <w:rFonts w:ascii="Arial"/>
                            <w:b/>
                            <w:sz w:val="16"/>
                          </w:rPr>
                        </w:pPr>
                        <w:r>
                          <w:rPr>
                            <w:rFonts w:ascii="Arial"/>
                            <w:b/>
                            <w:color w:val="404040"/>
                            <w:spacing w:val="-2"/>
                            <w:sz w:val="16"/>
                          </w:rPr>
                          <w:t>9.35%</w:t>
                        </w:r>
                      </w:p>
                    </w:txbxContent>
                  </v:textbox>
                </v:shape>
                <v:shape id="Textbox 80" o:spid="_x0000_s1044" type="#_x0000_t202" style="position:absolute;left:19332;top:7949;width:5385;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D37B5" w:rsidRDefault="00000000">
                        <w:pPr>
                          <w:spacing w:line="178" w:lineRule="exact"/>
                          <w:rPr>
                            <w:rFonts w:ascii="Arial"/>
                            <w:b/>
                            <w:sz w:val="16"/>
                          </w:rPr>
                        </w:pPr>
                        <w:r>
                          <w:rPr>
                            <w:rFonts w:ascii="Arial"/>
                            <w:b/>
                            <w:color w:val="404040"/>
                            <w:sz w:val="16"/>
                          </w:rPr>
                          <w:t>6.</w:t>
                        </w:r>
                        <w:r>
                          <w:rPr>
                            <w:rFonts w:ascii="Arial"/>
                            <w:b/>
                            <w:color w:val="404040"/>
                            <w:spacing w:val="-2"/>
                            <w:sz w:val="16"/>
                          </w:rPr>
                          <w:t xml:space="preserve"> Donacije</w:t>
                        </w:r>
                      </w:p>
                      <w:p w:rsidR="005D37B5" w:rsidRDefault="00000000">
                        <w:pPr>
                          <w:spacing w:before="3" w:line="183" w:lineRule="exact"/>
                          <w:ind w:left="105"/>
                          <w:rPr>
                            <w:rFonts w:ascii="Arial" w:hAnsi="Arial"/>
                            <w:b/>
                            <w:sz w:val="16"/>
                          </w:rPr>
                        </w:pPr>
                        <w:r>
                          <w:rPr>
                            <w:rFonts w:ascii="Arial" w:hAnsi="Arial"/>
                            <w:b/>
                            <w:color w:val="404040"/>
                            <w:sz w:val="16"/>
                          </w:rPr>
                          <w:t>500.00</w:t>
                        </w:r>
                        <w:r>
                          <w:rPr>
                            <w:rFonts w:ascii="Arial" w:hAnsi="Arial"/>
                            <w:b/>
                            <w:color w:val="404040"/>
                            <w:spacing w:val="-3"/>
                            <w:sz w:val="16"/>
                          </w:rPr>
                          <w:t xml:space="preserve"> </w:t>
                        </w:r>
                        <w:r>
                          <w:rPr>
                            <w:rFonts w:ascii="Arial" w:hAnsi="Arial"/>
                            <w:b/>
                            <w:color w:val="404040"/>
                            <w:spacing w:val="-10"/>
                            <w:sz w:val="16"/>
                          </w:rPr>
                          <w:t>€</w:t>
                        </w:r>
                      </w:p>
                      <w:p w:rsidR="005D37B5" w:rsidRDefault="00000000">
                        <w:pPr>
                          <w:spacing w:line="183" w:lineRule="exact"/>
                          <w:ind w:left="196"/>
                          <w:rPr>
                            <w:rFonts w:ascii="Arial"/>
                            <w:b/>
                            <w:sz w:val="16"/>
                          </w:rPr>
                        </w:pPr>
                        <w:r>
                          <w:rPr>
                            <w:rFonts w:ascii="Arial"/>
                            <w:b/>
                            <w:color w:val="404040"/>
                            <w:spacing w:val="-2"/>
                            <w:sz w:val="16"/>
                          </w:rPr>
                          <w:t>0.01%</w:t>
                        </w:r>
                      </w:p>
                    </w:txbxContent>
                  </v:textbox>
                </v:shape>
                <v:shape id="Textbox 81" o:spid="_x0000_s1045" type="#_x0000_t202" style="position:absolute;left:29765;top:13636;width:15583;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5D37B5" w:rsidRDefault="00000000">
                        <w:pPr>
                          <w:spacing w:line="244" w:lineRule="auto"/>
                          <w:ind w:left="388" w:hanging="389"/>
                          <w:rPr>
                            <w:rFonts w:ascii="Arial"/>
                            <w:b/>
                            <w:sz w:val="16"/>
                          </w:rPr>
                        </w:pPr>
                        <w:r>
                          <w:rPr>
                            <w:rFonts w:ascii="Arial"/>
                            <w:b/>
                            <w:color w:val="404040"/>
                            <w:sz w:val="16"/>
                          </w:rPr>
                          <w:t>7.</w:t>
                        </w:r>
                        <w:r>
                          <w:rPr>
                            <w:rFonts w:ascii="Arial"/>
                            <w:b/>
                            <w:color w:val="404040"/>
                            <w:spacing w:val="-12"/>
                            <w:sz w:val="16"/>
                          </w:rPr>
                          <w:t xml:space="preserve"> </w:t>
                        </w:r>
                        <w:r>
                          <w:rPr>
                            <w:rFonts w:ascii="Arial"/>
                            <w:b/>
                            <w:color w:val="404040"/>
                            <w:sz w:val="16"/>
                          </w:rPr>
                          <w:t>Prihodi</w:t>
                        </w:r>
                        <w:r>
                          <w:rPr>
                            <w:rFonts w:ascii="Arial"/>
                            <w:b/>
                            <w:color w:val="404040"/>
                            <w:spacing w:val="-7"/>
                            <w:sz w:val="16"/>
                          </w:rPr>
                          <w:t xml:space="preserve"> </w:t>
                        </w:r>
                        <w:r>
                          <w:rPr>
                            <w:rFonts w:ascii="Arial"/>
                            <w:b/>
                            <w:color w:val="404040"/>
                            <w:sz w:val="16"/>
                          </w:rPr>
                          <w:t>od</w:t>
                        </w:r>
                        <w:r>
                          <w:rPr>
                            <w:rFonts w:ascii="Arial"/>
                            <w:b/>
                            <w:color w:val="404040"/>
                            <w:spacing w:val="-11"/>
                            <w:sz w:val="16"/>
                          </w:rPr>
                          <w:t xml:space="preserve"> </w:t>
                        </w:r>
                        <w:r>
                          <w:rPr>
                            <w:rFonts w:ascii="Arial"/>
                            <w:b/>
                            <w:color w:val="404040"/>
                            <w:sz w:val="16"/>
                          </w:rPr>
                          <w:t>prodaje</w:t>
                        </w:r>
                        <w:r>
                          <w:rPr>
                            <w:rFonts w:ascii="Arial"/>
                            <w:b/>
                            <w:color w:val="404040"/>
                            <w:spacing w:val="-7"/>
                            <w:sz w:val="16"/>
                          </w:rPr>
                          <w:t xml:space="preserve"> </w:t>
                        </w:r>
                        <w:r>
                          <w:rPr>
                            <w:rFonts w:ascii="Arial"/>
                            <w:b/>
                            <w:color w:val="404040"/>
                            <w:sz w:val="16"/>
                          </w:rPr>
                          <w:t>ili</w:t>
                        </w:r>
                        <w:r>
                          <w:rPr>
                            <w:rFonts w:ascii="Arial"/>
                            <w:b/>
                            <w:color w:val="404040"/>
                            <w:spacing w:val="-12"/>
                            <w:sz w:val="16"/>
                          </w:rPr>
                          <w:t xml:space="preserve"> </w:t>
                        </w:r>
                        <w:r>
                          <w:rPr>
                            <w:rFonts w:ascii="Arial"/>
                            <w:b/>
                            <w:color w:val="404040"/>
                            <w:sz w:val="16"/>
                          </w:rPr>
                          <w:t>zamjene nefinancijske</w:t>
                        </w:r>
                        <w:r>
                          <w:rPr>
                            <w:rFonts w:ascii="Arial"/>
                            <w:b/>
                            <w:color w:val="404040"/>
                            <w:spacing w:val="40"/>
                            <w:sz w:val="16"/>
                          </w:rPr>
                          <w:t xml:space="preserve"> </w:t>
                        </w:r>
                        <w:r>
                          <w:rPr>
                            <w:rFonts w:ascii="Arial"/>
                            <w:b/>
                            <w:color w:val="404040"/>
                            <w:sz w:val="16"/>
                          </w:rPr>
                          <w:t>imovine</w:t>
                        </w:r>
                      </w:p>
                      <w:p w:rsidR="005D37B5" w:rsidRDefault="00000000">
                        <w:pPr>
                          <w:spacing w:line="177" w:lineRule="exact"/>
                          <w:ind w:left="2" w:right="14"/>
                          <w:jc w:val="center"/>
                          <w:rPr>
                            <w:rFonts w:ascii="Arial" w:hAnsi="Arial"/>
                            <w:b/>
                            <w:sz w:val="16"/>
                          </w:rPr>
                        </w:pPr>
                        <w:r>
                          <w:rPr>
                            <w:rFonts w:ascii="Arial" w:hAnsi="Arial"/>
                            <w:b/>
                            <w:color w:val="404040"/>
                            <w:sz w:val="16"/>
                          </w:rPr>
                          <w:t>153,573.67</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left="14" w:right="12"/>
                          <w:jc w:val="center"/>
                          <w:rPr>
                            <w:rFonts w:ascii="Arial"/>
                            <w:b/>
                            <w:sz w:val="16"/>
                          </w:rPr>
                        </w:pPr>
                        <w:r>
                          <w:rPr>
                            <w:rFonts w:ascii="Arial"/>
                            <w:b/>
                            <w:color w:val="404040"/>
                            <w:spacing w:val="-2"/>
                            <w:sz w:val="16"/>
                          </w:rPr>
                          <w:t>3.70%</w:t>
                        </w:r>
                      </w:p>
                    </w:txbxContent>
                  </v:textbox>
                </v:shape>
                <v:shape id="Textbox 82" o:spid="_x0000_s1046" type="#_x0000_t202" style="position:absolute;left:4634;top:32549;width:15164;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5D37B5" w:rsidRDefault="00000000">
                        <w:pPr>
                          <w:spacing w:line="178" w:lineRule="exact"/>
                          <w:ind w:right="18"/>
                          <w:jc w:val="center"/>
                          <w:rPr>
                            <w:rFonts w:ascii="Arial"/>
                            <w:b/>
                            <w:sz w:val="16"/>
                          </w:rPr>
                        </w:pPr>
                        <w:r>
                          <w:rPr>
                            <w:rFonts w:ascii="Arial"/>
                            <w:b/>
                            <w:color w:val="404040"/>
                            <w:sz w:val="16"/>
                          </w:rPr>
                          <w:t>4.</w:t>
                        </w:r>
                        <w:r>
                          <w:rPr>
                            <w:rFonts w:ascii="Arial"/>
                            <w:b/>
                            <w:color w:val="404040"/>
                            <w:spacing w:val="-6"/>
                            <w:sz w:val="16"/>
                          </w:rPr>
                          <w:t xml:space="preserve"> </w:t>
                        </w:r>
                        <w:r>
                          <w:rPr>
                            <w:rFonts w:ascii="Arial"/>
                            <w:b/>
                            <w:color w:val="404040"/>
                            <w:sz w:val="16"/>
                          </w:rPr>
                          <w:t>Prihodi</w:t>
                        </w:r>
                        <w:r>
                          <w:rPr>
                            <w:rFonts w:ascii="Arial"/>
                            <w:b/>
                            <w:color w:val="404040"/>
                            <w:spacing w:val="38"/>
                            <w:sz w:val="16"/>
                          </w:rPr>
                          <w:t xml:space="preserve"> </w:t>
                        </w:r>
                        <w:r>
                          <w:rPr>
                            <w:rFonts w:ascii="Arial"/>
                            <w:b/>
                            <w:color w:val="404040"/>
                            <w:sz w:val="16"/>
                          </w:rPr>
                          <w:t>za</w:t>
                        </w:r>
                        <w:r>
                          <w:rPr>
                            <w:rFonts w:ascii="Arial"/>
                            <w:b/>
                            <w:color w:val="404040"/>
                            <w:spacing w:val="-7"/>
                            <w:sz w:val="16"/>
                          </w:rPr>
                          <w:t xml:space="preserve"> </w:t>
                        </w:r>
                        <w:r>
                          <w:rPr>
                            <w:rFonts w:ascii="Arial"/>
                            <w:b/>
                            <w:color w:val="404040"/>
                            <w:sz w:val="16"/>
                          </w:rPr>
                          <w:t>posebne</w:t>
                        </w:r>
                        <w:r>
                          <w:rPr>
                            <w:rFonts w:ascii="Arial"/>
                            <w:b/>
                            <w:color w:val="404040"/>
                            <w:spacing w:val="2"/>
                            <w:sz w:val="16"/>
                          </w:rPr>
                          <w:t xml:space="preserve"> </w:t>
                        </w:r>
                        <w:r>
                          <w:rPr>
                            <w:rFonts w:ascii="Arial"/>
                            <w:b/>
                            <w:color w:val="404040"/>
                            <w:spacing w:val="-2"/>
                            <w:sz w:val="16"/>
                          </w:rPr>
                          <w:t>namjene</w:t>
                        </w:r>
                      </w:p>
                      <w:p w:rsidR="005D37B5" w:rsidRDefault="00000000">
                        <w:pPr>
                          <w:spacing w:before="3" w:line="183" w:lineRule="exact"/>
                          <w:ind w:right="13"/>
                          <w:jc w:val="center"/>
                          <w:rPr>
                            <w:rFonts w:ascii="Arial" w:hAnsi="Arial"/>
                            <w:b/>
                            <w:sz w:val="16"/>
                          </w:rPr>
                        </w:pPr>
                        <w:r>
                          <w:rPr>
                            <w:rFonts w:ascii="Arial" w:hAnsi="Arial"/>
                            <w:b/>
                            <w:color w:val="404040"/>
                            <w:spacing w:val="-2"/>
                            <w:sz w:val="16"/>
                          </w:rPr>
                          <w:t>1,257,398.80</w:t>
                        </w:r>
                        <w:r>
                          <w:rPr>
                            <w:rFonts w:ascii="Arial" w:hAnsi="Arial"/>
                            <w:b/>
                            <w:color w:val="404040"/>
                            <w:spacing w:val="19"/>
                            <w:sz w:val="16"/>
                          </w:rPr>
                          <w:t xml:space="preserve"> </w:t>
                        </w:r>
                        <w:r>
                          <w:rPr>
                            <w:rFonts w:ascii="Arial" w:hAnsi="Arial"/>
                            <w:b/>
                            <w:color w:val="404040"/>
                            <w:spacing w:val="-10"/>
                            <w:sz w:val="16"/>
                          </w:rPr>
                          <w:t>€</w:t>
                        </w:r>
                      </w:p>
                      <w:p w:rsidR="005D37B5" w:rsidRDefault="00000000">
                        <w:pPr>
                          <w:spacing w:line="183" w:lineRule="exact"/>
                          <w:ind w:left="20" w:right="18"/>
                          <w:jc w:val="center"/>
                          <w:rPr>
                            <w:rFonts w:ascii="Arial"/>
                            <w:b/>
                            <w:sz w:val="16"/>
                          </w:rPr>
                        </w:pPr>
                        <w:r>
                          <w:rPr>
                            <w:rFonts w:ascii="Arial"/>
                            <w:b/>
                            <w:color w:val="404040"/>
                            <w:spacing w:val="-2"/>
                            <w:sz w:val="16"/>
                          </w:rPr>
                          <w:t>30.29%</w:t>
                        </w:r>
                      </w:p>
                    </w:txbxContent>
                  </v:textbox>
                </v:shape>
                <v:shape id="Textbox 83" o:spid="_x0000_s1047" type="#_x0000_t202" style="position:absolute;left:12827;top:47438;width:8325;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5D37B5" w:rsidRDefault="00000000">
                        <w:pPr>
                          <w:spacing w:line="177" w:lineRule="exact"/>
                          <w:rPr>
                            <w:rFonts w:ascii="Arial"/>
                            <w:b/>
                            <w:sz w:val="16"/>
                          </w:rPr>
                        </w:pPr>
                        <w:r>
                          <w:rPr>
                            <w:rFonts w:ascii="Arial"/>
                            <w:b/>
                            <w:color w:val="404040"/>
                            <w:sz w:val="16"/>
                          </w:rPr>
                          <w:t>3.</w:t>
                        </w:r>
                        <w:r>
                          <w:rPr>
                            <w:rFonts w:ascii="Arial"/>
                            <w:b/>
                            <w:color w:val="404040"/>
                            <w:spacing w:val="-3"/>
                            <w:sz w:val="16"/>
                          </w:rPr>
                          <w:t xml:space="preserve"> </w:t>
                        </w:r>
                        <w:r>
                          <w:rPr>
                            <w:rFonts w:ascii="Arial"/>
                            <w:b/>
                            <w:color w:val="404040"/>
                            <w:sz w:val="16"/>
                          </w:rPr>
                          <w:t>Vlastiti</w:t>
                        </w:r>
                        <w:r>
                          <w:rPr>
                            <w:rFonts w:ascii="Arial"/>
                            <w:b/>
                            <w:color w:val="404040"/>
                            <w:spacing w:val="6"/>
                            <w:sz w:val="16"/>
                          </w:rPr>
                          <w:t xml:space="preserve"> </w:t>
                        </w:r>
                        <w:r>
                          <w:rPr>
                            <w:rFonts w:ascii="Arial"/>
                            <w:b/>
                            <w:color w:val="404040"/>
                            <w:spacing w:val="-2"/>
                            <w:sz w:val="16"/>
                          </w:rPr>
                          <w:t>prihodi</w:t>
                        </w:r>
                      </w:p>
                      <w:p w:rsidR="005D37B5" w:rsidRDefault="00000000">
                        <w:pPr>
                          <w:spacing w:before="3" w:line="183" w:lineRule="exact"/>
                          <w:ind w:left="6" w:right="30"/>
                          <w:jc w:val="center"/>
                          <w:rPr>
                            <w:rFonts w:ascii="Arial" w:hAnsi="Arial"/>
                            <w:b/>
                            <w:sz w:val="16"/>
                          </w:rPr>
                        </w:pPr>
                        <w:r>
                          <w:rPr>
                            <w:rFonts w:ascii="Arial" w:hAnsi="Arial"/>
                            <w:b/>
                            <w:color w:val="404040"/>
                            <w:sz w:val="16"/>
                          </w:rPr>
                          <w:t>3,867.93</w:t>
                        </w:r>
                        <w:r>
                          <w:rPr>
                            <w:rFonts w:ascii="Arial" w:hAnsi="Arial"/>
                            <w:b/>
                            <w:color w:val="404040"/>
                            <w:spacing w:val="-3"/>
                            <w:sz w:val="16"/>
                          </w:rPr>
                          <w:t xml:space="preserve"> </w:t>
                        </w:r>
                        <w:r>
                          <w:rPr>
                            <w:rFonts w:ascii="Arial" w:hAnsi="Arial"/>
                            <w:b/>
                            <w:color w:val="404040"/>
                            <w:spacing w:val="-10"/>
                            <w:sz w:val="16"/>
                          </w:rPr>
                          <w:t>€</w:t>
                        </w:r>
                      </w:p>
                      <w:p w:rsidR="005D37B5" w:rsidRDefault="00000000">
                        <w:pPr>
                          <w:spacing w:line="183" w:lineRule="exact"/>
                          <w:ind w:left="19" w:right="24"/>
                          <w:jc w:val="center"/>
                          <w:rPr>
                            <w:rFonts w:ascii="Arial"/>
                            <w:b/>
                            <w:sz w:val="16"/>
                          </w:rPr>
                        </w:pPr>
                        <w:r>
                          <w:rPr>
                            <w:rFonts w:ascii="Arial"/>
                            <w:b/>
                            <w:color w:val="404040"/>
                            <w:spacing w:val="-2"/>
                            <w:sz w:val="16"/>
                          </w:rPr>
                          <w:t>0.09%</w:t>
                        </w:r>
                      </w:p>
                    </w:txbxContent>
                  </v:textbox>
                </v:shape>
                <v:shape id="Textbox 84" o:spid="_x0000_s1048" type="#_x0000_t202" style="position:absolute;left:42482;top:45194;width:7861;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5D37B5" w:rsidRDefault="00000000">
                        <w:pPr>
                          <w:spacing w:line="244" w:lineRule="auto"/>
                          <w:ind w:left="350" w:hanging="351"/>
                          <w:rPr>
                            <w:rFonts w:ascii="Arial" w:hAnsi="Arial"/>
                            <w:b/>
                            <w:sz w:val="16"/>
                          </w:rPr>
                        </w:pPr>
                        <w:r>
                          <w:rPr>
                            <w:rFonts w:ascii="Arial" w:hAnsi="Arial"/>
                            <w:b/>
                            <w:color w:val="404040"/>
                            <w:sz w:val="16"/>
                          </w:rPr>
                          <w:t>1.</w:t>
                        </w:r>
                        <w:r>
                          <w:rPr>
                            <w:rFonts w:ascii="Arial" w:hAnsi="Arial"/>
                            <w:b/>
                            <w:color w:val="404040"/>
                            <w:spacing w:val="-12"/>
                            <w:sz w:val="16"/>
                          </w:rPr>
                          <w:t xml:space="preserve"> </w:t>
                        </w:r>
                        <w:r>
                          <w:rPr>
                            <w:rFonts w:ascii="Arial" w:hAnsi="Arial"/>
                            <w:b/>
                            <w:color w:val="404040"/>
                            <w:sz w:val="16"/>
                          </w:rPr>
                          <w:t>Opći</w:t>
                        </w:r>
                        <w:r>
                          <w:rPr>
                            <w:rFonts w:ascii="Arial" w:hAnsi="Arial"/>
                            <w:b/>
                            <w:color w:val="404040"/>
                            <w:spacing w:val="-10"/>
                            <w:sz w:val="16"/>
                          </w:rPr>
                          <w:t xml:space="preserve"> </w:t>
                        </w:r>
                        <w:r>
                          <w:rPr>
                            <w:rFonts w:ascii="Arial" w:hAnsi="Arial"/>
                            <w:b/>
                            <w:color w:val="404040"/>
                            <w:sz w:val="16"/>
                          </w:rPr>
                          <w:t>prihodi</w:t>
                        </w:r>
                        <w:r>
                          <w:rPr>
                            <w:rFonts w:ascii="Arial" w:hAnsi="Arial"/>
                            <w:b/>
                            <w:color w:val="404040"/>
                            <w:spacing w:val="-7"/>
                            <w:sz w:val="16"/>
                          </w:rPr>
                          <w:t xml:space="preserve"> </w:t>
                        </w:r>
                        <w:r>
                          <w:rPr>
                            <w:rFonts w:ascii="Arial" w:hAnsi="Arial"/>
                            <w:b/>
                            <w:color w:val="404040"/>
                            <w:sz w:val="16"/>
                          </w:rPr>
                          <w:t xml:space="preserve">i </w:t>
                        </w:r>
                        <w:r>
                          <w:rPr>
                            <w:rFonts w:ascii="Arial" w:hAnsi="Arial"/>
                            <w:b/>
                            <w:color w:val="404040"/>
                            <w:spacing w:val="-2"/>
                            <w:sz w:val="16"/>
                          </w:rPr>
                          <w:t>primici</w:t>
                        </w:r>
                      </w:p>
                      <w:p w:rsidR="005D37B5" w:rsidRDefault="00000000">
                        <w:pPr>
                          <w:spacing w:line="177" w:lineRule="exact"/>
                          <w:ind w:right="24"/>
                          <w:jc w:val="center"/>
                          <w:rPr>
                            <w:rFonts w:ascii="Arial" w:hAnsi="Arial"/>
                            <w:b/>
                            <w:sz w:val="16"/>
                          </w:rPr>
                        </w:pPr>
                        <w:r>
                          <w:rPr>
                            <w:rFonts w:ascii="Arial" w:hAnsi="Arial"/>
                            <w:b/>
                            <w:color w:val="404040"/>
                            <w:spacing w:val="-2"/>
                            <w:sz w:val="16"/>
                          </w:rPr>
                          <w:t>2,347,896.21</w:t>
                        </w:r>
                        <w:r>
                          <w:rPr>
                            <w:rFonts w:ascii="Arial" w:hAnsi="Arial"/>
                            <w:b/>
                            <w:color w:val="404040"/>
                            <w:spacing w:val="19"/>
                            <w:sz w:val="16"/>
                          </w:rPr>
                          <w:t xml:space="preserve"> </w:t>
                        </w:r>
                        <w:r>
                          <w:rPr>
                            <w:rFonts w:ascii="Arial" w:hAnsi="Arial"/>
                            <w:b/>
                            <w:color w:val="404040"/>
                            <w:spacing w:val="-10"/>
                            <w:sz w:val="16"/>
                          </w:rPr>
                          <w:t>€</w:t>
                        </w:r>
                      </w:p>
                      <w:p w:rsidR="005D37B5" w:rsidRDefault="00000000">
                        <w:pPr>
                          <w:spacing w:line="183" w:lineRule="exact"/>
                          <w:ind w:left="15" w:right="24"/>
                          <w:jc w:val="center"/>
                          <w:rPr>
                            <w:rFonts w:ascii="Arial"/>
                            <w:b/>
                            <w:sz w:val="16"/>
                          </w:rPr>
                        </w:pPr>
                        <w:r>
                          <w:rPr>
                            <w:rFonts w:ascii="Arial"/>
                            <w:b/>
                            <w:color w:val="404040"/>
                            <w:spacing w:val="-2"/>
                            <w:sz w:val="16"/>
                          </w:rPr>
                          <w:t>56.56%</w:t>
                        </w:r>
                      </w:p>
                    </w:txbxContent>
                  </v:textbox>
                </v:shape>
                <v:shape id="Textbox 85" o:spid="_x0000_s1049" type="#_x0000_t202" style="position:absolute;left:16400;top:52305;width:15119;height:18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5D37B5" w:rsidRDefault="00000000">
                        <w:pPr>
                          <w:spacing w:line="185" w:lineRule="exact"/>
                          <w:rPr>
                            <w:rFonts w:ascii="Calibri" w:hAnsi="Calibri"/>
                            <w:sz w:val="18"/>
                          </w:rPr>
                        </w:pPr>
                        <w:r>
                          <w:rPr>
                            <w:rFonts w:ascii="Calibri" w:hAnsi="Calibri"/>
                            <w:color w:val="585858"/>
                            <w:sz w:val="18"/>
                          </w:rPr>
                          <w:t>1.</w:t>
                        </w:r>
                        <w:r>
                          <w:rPr>
                            <w:rFonts w:ascii="Calibri" w:hAnsi="Calibri"/>
                            <w:color w:val="585858"/>
                            <w:spacing w:val="-3"/>
                            <w:sz w:val="18"/>
                          </w:rPr>
                          <w:t xml:space="preserve"> </w:t>
                        </w:r>
                        <w:r>
                          <w:rPr>
                            <w:rFonts w:ascii="Calibri" w:hAnsi="Calibri"/>
                            <w:color w:val="585858"/>
                            <w:sz w:val="18"/>
                          </w:rPr>
                          <w:t>Opći</w:t>
                        </w:r>
                        <w:r>
                          <w:rPr>
                            <w:rFonts w:ascii="Calibri" w:hAnsi="Calibri"/>
                            <w:color w:val="585858"/>
                            <w:spacing w:val="-3"/>
                            <w:sz w:val="18"/>
                          </w:rPr>
                          <w:t xml:space="preserve"> </w:t>
                        </w:r>
                        <w:r>
                          <w:rPr>
                            <w:rFonts w:ascii="Calibri" w:hAnsi="Calibri"/>
                            <w:color w:val="585858"/>
                            <w:sz w:val="18"/>
                          </w:rPr>
                          <w:t>prihodi</w:t>
                        </w:r>
                        <w:r>
                          <w:rPr>
                            <w:rFonts w:ascii="Calibri" w:hAnsi="Calibri"/>
                            <w:color w:val="585858"/>
                            <w:spacing w:val="-2"/>
                            <w:sz w:val="18"/>
                          </w:rPr>
                          <w:t xml:space="preserve"> </w:t>
                        </w:r>
                        <w:r>
                          <w:rPr>
                            <w:rFonts w:ascii="Calibri" w:hAnsi="Calibri"/>
                            <w:color w:val="585858"/>
                            <w:sz w:val="18"/>
                          </w:rPr>
                          <w:t>i</w:t>
                        </w:r>
                        <w:r>
                          <w:rPr>
                            <w:rFonts w:ascii="Calibri" w:hAnsi="Calibri"/>
                            <w:color w:val="585858"/>
                            <w:spacing w:val="-3"/>
                            <w:sz w:val="18"/>
                          </w:rPr>
                          <w:t xml:space="preserve"> </w:t>
                        </w:r>
                        <w:r>
                          <w:rPr>
                            <w:rFonts w:ascii="Calibri" w:hAnsi="Calibri"/>
                            <w:color w:val="585858"/>
                            <w:spacing w:val="-2"/>
                            <w:sz w:val="18"/>
                          </w:rPr>
                          <w:t>primici</w:t>
                        </w:r>
                      </w:p>
                      <w:p w:rsidR="005D37B5" w:rsidRDefault="005D37B5">
                        <w:pPr>
                          <w:spacing w:before="53"/>
                          <w:rPr>
                            <w:rFonts w:ascii="Calibri"/>
                            <w:sz w:val="18"/>
                          </w:rPr>
                        </w:pPr>
                      </w:p>
                      <w:p w:rsidR="005D37B5" w:rsidRDefault="00000000">
                        <w:pPr>
                          <w:numPr>
                            <w:ilvl w:val="0"/>
                            <w:numId w:val="8"/>
                          </w:numPr>
                          <w:tabs>
                            <w:tab w:val="left" w:pos="176"/>
                          </w:tabs>
                          <w:ind w:left="176" w:hanging="176"/>
                          <w:rPr>
                            <w:rFonts w:ascii="Calibri"/>
                            <w:sz w:val="18"/>
                          </w:rPr>
                        </w:pPr>
                        <w:r>
                          <w:rPr>
                            <w:rFonts w:ascii="Calibri"/>
                            <w:color w:val="585858"/>
                            <w:sz w:val="18"/>
                          </w:rPr>
                          <w:t>Vlastiti</w:t>
                        </w:r>
                        <w:r>
                          <w:rPr>
                            <w:rFonts w:ascii="Calibri"/>
                            <w:color w:val="585858"/>
                            <w:spacing w:val="-7"/>
                            <w:sz w:val="18"/>
                          </w:rPr>
                          <w:t xml:space="preserve"> </w:t>
                        </w:r>
                        <w:r>
                          <w:rPr>
                            <w:rFonts w:ascii="Calibri"/>
                            <w:color w:val="585858"/>
                            <w:spacing w:val="-2"/>
                            <w:sz w:val="18"/>
                          </w:rPr>
                          <w:t>prihodi</w:t>
                        </w:r>
                      </w:p>
                      <w:p w:rsidR="005D37B5" w:rsidRDefault="005D37B5">
                        <w:pPr>
                          <w:spacing w:before="53"/>
                          <w:rPr>
                            <w:rFonts w:ascii="Calibri"/>
                            <w:sz w:val="18"/>
                          </w:rPr>
                        </w:pPr>
                      </w:p>
                      <w:p w:rsidR="005D37B5" w:rsidRDefault="00000000">
                        <w:pPr>
                          <w:numPr>
                            <w:ilvl w:val="0"/>
                            <w:numId w:val="8"/>
                          </w:numPr>
                          <w:tabs>
                            <w:tab w:val="left" w:pos="176"/>
                          </w:tabs>
                          <w:spacing w:before="1"/>
                          <w:ind w:left="176" w:hanging="176"/>
                          <w:rPr>
                            <w:rFonts w:ascii="Calibri"/>
                            <w:sz w:val="18"/>
                          </w:rPr>
                        </w:pPr>
                        <w:r>
                          <w:rPr>
                            <w:rFonts w:ascii="Calibri"/>
                            <w:color w:val="585858"/>
                            <w:sz w:val="18"/>
                          </w:rPr>
                          <w:t>Prihodi</w:t>
                        </w:r>
                        <w:r>
                          <w:rPr>
                            <w:rFonts w:ascii="Calibri"/>
                            <w:color w:val="585858"/>
                            <w:spacing w:val="34"/>
                            <w:sz w:val="18"/>
                          </w:rPr>
                          <w:t xml:space="preserve"> </w:t>
                        </w:r>
                        <w:r>
                          <w:rPr>
                            <w:rFonts w:ascii="Calibri"/>
                            <w:color w:val="585858"/>
                            <w:sz w:val="18"/>
                          </w:rPr>
                          <w:t>za</w:t>
                        </w:r>
                        <w:r>
                          <w:rPr>
                            <w:rFonts w:ascii="Calibri"/>
                            <w:color w:val="585858"/>
                            <w:spacing w:val="-7"/>
                            <w:sz w:val="18"/>
                          </w:rPr>
                          <w:t xml:space="preserve"> </w:t>
                        </w:r>
                        <w:r>
                          <w:rPr>
                            <w:rFonts w:ascii="Calibri"/>
                            <w:color w:val="585858"/>
                            <w:sz w:val="18"/>
                          </w:rPr>
                          <w:t>posebne</w:t>
                        </w:r>
                        <w:r>
                          <w:rPr>
                            <w:rFonts w:ascii="Calibri"/>
                            <w:color w:val="585858"/>
                            <w:spacing w:val="-5"/>
                            <w:sz w:val="18"/>
                          </w:rPr>
                          <w:t xml:space="preserve"> </w:t>
                        </w:r>
                        <w:r>
                          <w:rPr>
                            <w:rFonts w:ascii="Calibri"/>
                            <w:color w:val="585858"/>
                            <w:spacing w:val="-2"/>
                            <w:sz w:val="18"/>
                          </w:rPr>
                          <w:t>namjene</w:t>
                        </w:r>
                      </w:p>
                      <w:p w:rsidR="005D37B5" w:rsidRDefault="005D37B5">
                        <w:pPr>
                          <w:spacing w:before="54"/>
                          <w:rPr>
                            <w:rFonts w:ascii="Calibri"/>
                            <w:sz w:val="18"/>
                          </w:rPr>
                        </w:pPr>
                      </w:p>
                      <w:p w:rsidR="005D37B5" w:rsidRDefault="00000000">
                        <w:pPr>
                          <w:numPr>
                            <w:ilvl w:val="0"/>
                            <w:numId w:val="8"/>
                          </w:numPr>
                          <w:tabs>
                            <w:tab w:val="left" w:pos="176"/>
                          </w:tabs>
                          <w:ind w:left="176" w:hanging="176"/>
                          <w:rPr>
                            <w:rFonts w:ascii="Calibri" w:hAnsi="Calibri"/>
                            <w:sz w:val="18"/>
                          </w:rPr>
                        </w:pPr>
                        <w:r>
                          <w:rPr>
                            <w:rFonts w:ascii="Calibri" w:hAnsi="Calibri"/>
                            <w:color w:val="585858"/>
                            <w:spacing w:val="-2"/>
                            <w:sz w:val="18"/>
                          </w:rPr>
                          <w:t>Pomoći</w:t>
                        </w:r>
                      </w:p>
                      <w:p w:rsidR="005D37B5" w:rsidRDefault="005D37B5">
                        <w:pPr>
                          <w:spacing w:before="53"/>
                          <w:rPr>
                            <w:rFonts w:ascii="Calibri"/>
                            <w:sz w:val="18"/>
                          </w:rPr>
                        </w:pPr>
                      </w:p>
                      <w:p w:rsidR="005D37B5" w:rsidRDefault="00000000">
                        <w:pPr>
                          <w:numPr>
                            <w:ilvl w:val="0"/>
                            <w:numId w:val="8"/>
                          </w:numPr>
                          <w:tabs>
                            <w:tab w:val="left" w:pos="176"/>
                          </w:tabs>
                          <w:ind w:left="176" w:hanging="176"/>
                          <w:rPr>
                            <w:rFonts w:ascii="Calibri"/>
                            <w:sz w:val="18"/>
                          </w:rPr>
                        </w:pPr>
                        <w:r>
                          <w:rPr>
                            <w:rFonts w:ascii="Calibri"/>
                            <w:color w:val="585858"/>
                            <w:spacing w:val="-2"/>
                            <w:sz w:val="18"/>
                          </w:rPr>
                          <w:t>Donacije</w:t>
                        </w:r>
                      </w:p>
                      <w:p w:rsidR="005D37B5" w:rsidRDefault="005D37B5">
                        <w:pPr>
                          <w:spacing w:before="51"/>
                          <w:rPr>
                            <w:rFonts w:ascii="Calibri"/>
                            <w:sz w:val="18"/>
                          </w:rPr>
                        </w:pPr>
                      </w:p>
                      <w:p w:rsidR="005D37B5" w:rsidRDefault="00000000">
                        <w:pPr>
                          <w:numPr>
                            <w:ilvl w:val="0"/>
                            <w:numId w:val="8"/>
                          </w:numPr>
                          <w:tabs>
                            <w:tab w:val="left" w:pos="176"/>
                          </w:tabs>
                          <w:spacing w:before="1"/>
                          <w:ind w:left="0" w:right="18" w:firstLine="0"/>
                          <w:rPr>
                            <w:rFonts w:ascii="Calibri"/>
                            <w:sz w:val="18"/>
                          </w:rPr>
                        </w:pPr>
                        <w:r>
                          <w:rPr>
                            <w:rFonts w:ascii="Calibri"/>
                            <w:color w:val="585858"/>
                            <w:sz w:val="18"/>
                          </w:rPr>
                          <w:t>Prihodi</w:t>
                        </w:r>
                        <w:r>
                          <w:rPr>
                            <w:rFonts w:ascii="Calibri"/>
                            <w:color w:val="585858"/>
                            <w:spacing w:val="-10"/>
                            <w:sz w:val="18"/>
                          </w:rPr>
                          <w:t xml:space="preserve"> </w:t>
                        </w:r>
                        <w:r>
                          <w:rPr>
                            <w:rFonts w:ascii="Calibri"/>
                            <w:color w:val="585858"/>
                            <w:sz w:val="18"/>
                          </w:rPr>
                          <w:t>od</w:t>
                        </w:r>
                        <w:r>
                          <w:rPr>
                            <w:rFonts w:ascii="Calibri"/>
                            <w:color w:val="585858"/>
                            <w:spacing w:val="-11"/>
                            <w:sz w:val="18"/>
                          </w:rPr>
                          <w:t xml:space="preserve"> </w:t>
                        </w:r>
                        <w:r>
                          <w:rPr>
                            <w:rFonts w:ascii="Calibri"/>
                            <w:color w:val="585858"/>
                            <w:sz w:val="18"/>
                          </w:rPr>
                          <w:t>prodaje</w:t>
                        </w:r>
                        <w:r>
                          <w:rPr>
                            <w:rFonts w:ascii="Calibri"/>
                            <w:color w:val="585858"/>
                            <w:spacing w:val="-6"/>
                            <w:sz w:val="18"/>
                          </w:rPr>
                          <w:t xml:space="preserve"> </w:t>
                        </w:r>
                        <w:r>
                          <w:rPr>
                            <w:rFonts w:ascii="Calibri"/>
                            <w:color w:val="585858"/>
                            <w:sz w:val="18"/>
                          </w:rPr>
                          <w:t>ili</w:t>
                        </w:r>
                        <w:r>
                          <w:rPr>
                            <w:rFonts w:ascii="Calibri"/>
                            <w:color w:val="585858"/>
                            <w:spacing w:val="-10"/>
                            <w:sz w:val="18"/>
                          </w:rPr>
                          <w:t xml:space="preserve"> </w:t>
                        </w:r>
                        <w:r>
                          <w:rPr>
                            <w:rFonts w:ascii="Calibri"/>
                            <w:color w:val="585858"/>
                            <w:sz w:val="18"/>
                          </w:rPr>
                          <w:t>zamjene nefinancijske</w:t>
                        </w:r>
                        <w:r>
                          <w:rPr>
                            <w:rFonts w:ascii="Calibri"/>
                            <w:color w:val="585858"/>
                            <w:spacing w:val="-8"/>
                            <w:sz w:val="18"/>
                          </w:rPr>
                          <w:t xml:space="preserve"> </w:t>
                        </w:r>
                        <w:r>
                          <w:rPr>
                            <w:rFonts w:ascii="Calibri"/>
                            <w:color w:val="585858"/>
                            <w:sz w:val="18"/>
                          </w:rPr>
                          <w:t>imovine</w:t>
                        </w:r>
                      </w:p>
                    </w:txbxContent>
                  </v:textbox>
                </v:shape>
                <w10:anchorlock/>
              </v:group>
            </w:pict>
          </mc:Fallback>
        </mc:AlternateContent>
      </w:r>
    </w:p>
    <w:p w:rsidR="005D37B5" w:rsidRDefault="00000000">
      <w:pPr>
        <w:pStyle w:val="Naslov2"/>
        <w:spacing w:before="231"/>
      </w:pPr>
      <w:r>
        <w:t>Grafikon</w:t>
      </w:r>
      <w:r>
        <w:rPr>
          <w:spacing w:val="-2"/>
        </w:rPr>
        <w:t xml:space="preserve"> </w:t>
      </w:r>
      <w:r>
        <w:t>4</w:t>
      </w:r>
      <w:r>
        <w:rPr>
          <w:spacing w:val="-1"/>
        </w:rPr>
        <w:t xml:space="preserve"> </w:t>
      </w:r>
      <w:r>
        <w:t>Ostvareni</w:t>
      </w:r>
      <w:r>
        <w:rPr>
          <w:spacing w:val="57"/>
        </w:rPr>
        <w:t xml:space="preserve"> </w:t>
      </w:r>
      <w:r>
        <w:t>prihodi</w:t>
      </w:r>
      <w:r>
        <w:rPr>
          <w:spacing w:val="2"/>
        </w:rPr>
        <w:t xml:space="preserve"> </w:t>
      </w:r>
      <w:r>
        <w:t>u</w:t>
      </w:r>
      <w:r>
        <w:rPr>
          <w:spacing w:val="-6"/>
        </w:rPr>
        <w:t xml:space="preserve"> </w:t>
      </w:r>
      <w:r>
        <w:t>2024.</w:t>
      </w:r>
      <w:r>
        <w:rPr>
          <w:spacing w:val="-4"/>
        </w:rPr>
        <w:t xml:space="preserve"> </w:t>
      </w:r>
      <w:r>
        <w:t>prema</w:t>
      </w:r>
      <w:r>
        <w:rPr>
          <w:spacing w:val="-1"/>
        </w:rPr>
        <w:t xml:space="preserve"> </w:t>
      </w:r>
      <w:r>
        <w:t>izvorima</w:t>
      </w:r>
      <w:r>
        <w:rPr>
          <w:spacing w:val="-1"/>
        </w:rPr>
        <w:t xml:space="preserve"> </w:t>
      </w:r>
      <w:r>
        <w:rPr>
          <w:spacing w:val="-2"/>
        </w:rPr>
        <w:t>financiranja</w:t>
      </w:r>
    </w:p>
    <w:p w:rsidR="005D37B5" w:rsidRDefault="005D37B5">
      <w:pPr>
        <w:pStyle w:val="Naslov2"/>
        <w:sectPr w:rsidR="005D37B5">
          <w:pgSz w:w="11910" w:h="16840"/>
          <w:pgMar w:top="1400" w:right="566" w:bottom="600" w:left="708" w:header="0" w:footer="413" w:gutter="0"/>
          <w:cols w:space="720"/>
        </w:sectPr>
      </w:pPr>
    </w:p>
    <w:p w:rsidR="005D37B5" w:rsidRDefault="00000000">
      <w:pPr>
        <w:spacing w:before="69"/>
        <w:ind w:left="708"/>
        <w:rPr>
          <w:rFonts w:ascii="Arial"/>
          <w:b/>
          <w:sz w:val="24"/>
        </w:rPr>
      </w:pPr>
      <w:r>
        <w:rPr>
          <w:rFonts w:ascii="Arial"/>
          <w:b/>
          <w:sz w:val="24"/>
        </w:rPr>
        <w:lastRenderedPageBreak/>
        <w:t xml:space="preserve">Rashodi i </w:t>
      </w:r>
      <w:r>
        <w:rPr>
          <w:rFonts w:ascii="Arial"/>
          <w:b/>
          <w:spacing w:val="-2"/>
          <w:sz w:val="24"/>
        </w:rPr>
        <w:t>izdaci</w:t>
      </w:r>
    </w:p>
    <w:p w:rsidR="005D37B5" w:rsidRDefault="00000000">
      <w:pPr>
        <w:pStyle w:val="Tijeloteksta"/>
        <w:spacing w:before="208" w:line="264" w:lineRule="auto"/>
        <w:ind w:left="708" w:right="844" w:firstLine="706"/>
        <w:jc w:val="both"/>
      </w:pPr>
      <w:r>
        <w:rPr>
          <w:rFonts w:ascii="Arial" w:hAnsi="Arial"/>
          <w:b/>
        </w:rPr>
        <w:t xml:space="preserve">Ukupne rashode i izdatke </w:t>
      </w:r>
      <w:r>
        <w:t>proračuna Općine Kršan čine rashodi i izdaci Općine i njegovih proračunskih korisnika. Općina Kršan ima dva proračunska korisnika Dječji vrtić Kockica i Interpretacijski centar Vlaški puti koji su upisani u Registar proračunskih i izvanproračunskih korisnika.</w:t>
      </w:r>
    </w:p>
    <w:p w:rsidR="005D37B5" w:rsidRDefault="00000000">
      <w:pPr>
        <w:spacing w:before="153" w:line="259" w:lineRule="auto"/>
        <w:ind w:left="708" w:right="843" w:firstLine="706"/>
        <w:jc w:val="both"/>
      </w:pPr>
      <w:r>
        <w:t>U</w:t>
      </w:r>
      <w:r>
        <w:rPr>
          <w:spacing w:val="-1"/>
        </w:rPr>
        <w:t xml:space="preserve"> </w:t>
      </w:r>
      <w:r>
        <w:t>2024.</w:t>
      </w:r>
      <w:r>
        <w:rPr>
          <w:spacing w:val="-3"/>
        </w:rPr>
        <w:t xml:space="preserve"> </w:t>
      </w:r>
      <w:r>
        <w:t>Općina</w:t>
      </w:r>
      <w:r>
        <w:rPr>
          <w:spacing w:val="-7"/>
        </w:rPr>
        <w:t xml:space="preserve"> </w:t>
      </w:r>
      <w:r>
        <w:t>Kršan</w:t>
      </w:r>
      <w:r>
        <w:rPr>
          <w:spacing w:val="40"/>
        </w:rPr>
        <w:t xml:space="preserve"> </w:t>
      </w:r>
      <w:r>
        <w:t>i</w:t>
      </w:r>
      <w:r>
        <w:rPr>
          <w:spacing w:val="-5"/>
        </w:rPr>
        <w:t xml:space="preserve"> </w:t>
      </w:r>
      <w:r>
        <w:t>proračunski</w:t>
      </w:r>
      <w:r>
        <w:rPr>
          <w:spacing w:val="-1"/>
        </w:rPr>
        <w:t xml:space="preserve"> </w:t>
      </w:r>
      <w:r>
        <w:t>korisnici</w:t>
      </w:r>
      <w:r>
        <w:rPr>
          <w:spacing w:val="-1"/>
        </w:rPr>
        <w:t xml:space="preserve"> </w:t>
      </w:r>
      <w:r>
        <w:t>izvršili</w:t>
      </w:r>
      <w:r>
        <w:rPr>
          <w:spacing w:val="80"/>
        </w:rPr>
        <w:t xml:space="preserve"> </w:t>
      </w:r>
      <w:r>
        <w:t>su</w:t>
      </w:r>
      <w:r>
        <w:rPr>
          <w:spacing w:val="-2"/>
        </w:rPr>
        <w:t xml:space="preserve"> </w:t>
      </w:r>
      <w:r>
        <w:rPr>
          <w:rFonts w:ascii="Arial" w:hAnsi="Arial"/>
          <w:b/>
        </w:rPr>
        <w:t>ukupne</w:t>
      </w:r>
      <w:r>
        <w:rPr>
          <w:rFonts w:ascii="Arial" w:hAnsi="Arial"/>
          <w:b/>
          <w:spacing w:val="-5"/>
        </w:rPr>
        <w:t xml:space="preserve"> </w:t>
      </w:r>
      <w:r>
        <w:rPr>
          <w:rFonts w:ascii="Arial" w:hAnsi="Arial"/>
          <w:b/>
        </w:rPr>
        <w:t>rashode</w:t>
      </w:r>
      <w:r>
        <w:rPr>
          <w:rFonts w:ascii="Arial" w:hAnsi="Arial"/>
          <w:b/>
          <w:spacing w:val="-6"/>
        </w:rPr>
        <w:t xml:space="preserve"> </w:t>
      </w:r>
      <w:r>
        <w:rPr>
          <w:rFonts w:ascii="Arial" w:hAnsi="Arial"/>
          <w:b/>
        </w:rPr>
        <w:t>i</w:t>
      </w:r>
      <w:r>
        <w:rPr>
          <w:rFonts w:ascii="Arial" w:hAnsi="Arial"/>
          <w:b/>
          <w:spacing w:val="-4"/>
        </w:rPr>
        <w:t xml:space="preserve"> </w:t>
      </w:r>
      <w:r>
        <w:rPr>
          <w:rFonts w:ascii="Arial" w:hAnsi="Arial"/>
          <w:b/>
        </w:rPr>
        <w:t>izdatke</w:t>
      </w:r>
      <w:r>
        <w:rPr>
          <w:rFonts w:ascii="Arial" w:hAnsi="Arial"/>
          <w:b/>
          <w:spacing w:val="40"/>
        </w:rPr>
        <w:t xml:space="preserve"> </w:t>
      </w:r>
      <w:r>
        <w:t>u visini</w:t>
      </w:r>
      <w:r>
        <w:rPr>
          <w:spacing w:val="69"/>
        </w:rPr>
        <w:t xml:space="preserve"> </w:t>
      </w:r>
      <w:r>
        <w:t>od 4.049.265,00 eura ili 57,70%</w:t>
      </w:r>
      <w:r>
        <w:rPr>
          <w:spacing w:val="67"/>
        </w:rPr>
        <w:t xml:space="preserve"> </w:t>
      </w:r>
      <w:r>
        <w:t xml:space="preserve">godišnjeg plana. </w:t>
      </w:r>
      <w:r>
        <w:rPr>
          <w:rFonts w:ascii="Arial" w:hAnsi="Arial"/>
          <w:b/>
        </w:rPr>
        <w:t>Ukupni</w:t>
      </w:r>
      <w:r>
        <w:rPr>
          <w:rFonts w:ascii="Arial" w:hAnsi="Arial"/>
          <w:b/>
          <w:spacing w:val="-1"/>
        </w:rPr>
        <w:t xml:space="preserve"> </w:t>
      </w:r>
      <w:r>
        <w:rPr>
          <w:rFonts w:ascii="Arial" w:hAnsi="Arial"/>
          <w:b/>
        </w:rPr>
        <w:t xml:space="preserve">rashodi </w:t>
      </w:r>
      <w:r>
        <w:t>u 2024. izvršeni su u</w:t>
      </w:r>
      <w:r>
        <w:rPr>
          <w:spacing w:val="-4"/>
        </w:rPr>
        <w:t xml:space="preserve"> </w:t>
      </w:r>
      <w:r>
        <w:t>iznosu</w:t>
      </w:r>
      <w:r>
        <w:rPr>
          <w:spacing w:val="-7"/>
        </w:rPr>
        <w:t xml:space="preserve"> </w:t>
      </w:r>
      <w:r>
        <w:t>3.730.730,28</w:t>
      </w:r>
      <w:r>
        <w:rPr>
          <w:spacing w:val="-4"/>
        </w:rPr>
        <w:t xml:space="preserve"> </w:t>
      </w:r>
      <w:r>
        <w:t>eura</w:t>
      </w:r>
      <w:r>
        <w:rPr>
          <w:spacing w:val="40"/>
        </w:rPr>
        <w:t xml:space="preserve"> </w:t>
      </w:r>
      <w:r>
        <w:t>ili</w:t>
      </w:r>
      <w:r>
        <w:rPr>
          <w:spacing w:val="-1"/>
        </w:rPr>
        <w:t xml:space="preserve"> </w:t>
      </w:r>
      <w:r>
        <w:t>55,69%</w:t>
      </w:r>
      <w:r>
        <w:rPr>
          <w:spacing w:val="-5"/>
        </w:rPr>
        <w:t xml:space="preserve"> </w:t>
      </w:r>
      <w:r>
        <w:t>godišnjeg</w:t>
      </w:r>
      <w:r>
        <w:rPr>
          <w:spacing w:val="-4"/>
        </w:rPr>
        <w:t xml:space="preserve"> </w:t>
      </w:r>
      <w:r>
        <w:t>plana,</w:t>
      </w:r>
      <w:r>
        <w:rPr>
          <w:spacing w:val="-4"/>
        </w:rPr>
        <w:t xml:space="preserve"> </w:t>
      </w:r>
      <w:r>
        <w:t>a</w:t>
      </w:r>
      <w:r>
        <w:rPr>
          <w:spacing w:val="-7"/>
        </w:rPr>
        <w:t xml:space="preserve"> </w:t>
      </w:r>
      <w:r>
        <w:t>sastoje</w:t>
      </w:r>
      <w:r>
        <w:rPr>
          <w:spacing w:val="-4"/>
        </w:rPr>
        <w:t xml:space="preserve"> </w:t>
      </w:r>
      <w:r>
        <w:t>se</w:t>
      </w:r>
      <w:r>
        <w:rPr>
          <w:spacing w:val="-7"/>
        </w:rPr>
        <w:t xml:space="preserve"> </w:t>
      </w:r>
      <w:r>
        <w:t>od</w:t>
      </w:r>
      <w:r>
        <w:rPr>
          <w:spacing w:val="40"/>
        </w:rPr>
        <w:t xml:space="preserve"> </w:t>
      </w:r>
      <w:r>
        <w:rPr>
          <w:rFonts w:ascii="Arial" w:hAnsi="Arial"/>
          <w:b/>
        </w:rPr>
        <w:t>rashoda</w:t>
      </w:r>
      <w:r>
        <w:rPr>
          <w:rFonts w:ascii="Arial" w:hAnsi="Arial"/>
          <w:b/>
          <w:spacing w:val="-7"/>
        </w:rPr>
        <w:t xml:space="preserve"> </w:t>
      </w:r>
      <w:r>
        <w:rPr>
          <w:rFonts w:ascii="Arial" w:hAnsi="Arial"/>
          <w:b/>
        </w:rPr>
        <w:t xml:space="preserve">poslovanja </w:t>
      </w:r>
      <w:r>
        <w:t>u</w:t>
      </w:r>
      <w:r>
        <w:rPr>
          <w:spacing w:val="-8"/>
        </w:rPr>
        <w:t xml:space="preserve"> </w:t>
      </w:r>
      <w:r>
        <w:t>iznosu</w:t>
      </w:r>
      <w:r>
        <w:rPr>
          <w:spacing w:val="-12"/>
        </w:rPr>
        <w:t xml:space="preserve"> </w:t>
      </w:r>
      <w:r>
        <w:t>3.126.887,60</w:t>
      </w:r>
      <w:r>
        <w:rPr>
          <w:spacing w:val="-13"/>
        </w:rPr>
        <w:t xml:space="preserve"> </w:t>
      </w:r>
      <w:r>
        <w:t>eura</w:t>
      </w:r>
      <w:r>
        <w:rPr>
          <w:spacing w:val="-10"/>
        </w:rPr>
        <w:t xml:space="preserve"> </w:t>
      </w:r>
      <w:r>
        <w:t>i</w:t>
      </w:r>
      <w:r>
        <w:rPr>
          <w:spacing w:val="-11"/>
        </w:rPr>
        <w:t xml:space="preserve"> </w:t>
      </w:r>
      <w:r>
        <w:t>rashoda</w:t>
      </w:r>
      <w:r>
        <w:rPr>
          <w:spacing w:val="-13"/>
        </w:rPr>
        <w:t xml:space="preserve"> </w:t>
      </w:r>
      <w:r>
        <w:t>za</w:t>
      </w:r>
      <w:r>
        <w:rPr>
          <w:spacing w:val="-13"/>
        </w:rPr>
        <w:t xml:space="preserve"> </w:t>
      </w:r>
      <w:r>
        <w:t>nabavu</w:t>
      </w:r>
      <w:r>
        <w:rPr>
          <w:spacing w:val="-13"/>
        </w:rPr>
        <w:t xml:space="preserve"> </w:t>
      </w:r>
      <w:r>
        <w:t>nefinancijske</w:t>
      </w:r>
      <w:r>
        <w:rPr>
          <w:spacing w:val="-8"/>
        </w:rPr>
        <w:t xml:space="preserve"> </w:t>
      </w:r>
      <w:r>
        <w:t>imovine</w:t>
      </w:r>
      <w:r>
        <w:rPr>
          <w:spacing w:val="-13"/>
        </w:rPr>
        <w:t xml:space="preserve"> </w:t>
      </w:r>
      <w:r>
        <w:t>u</w:t>
      </w:r>
      <w:r>
        <w:rPr>
          <w:spacing w:val="-13"/>
        </w:rPr>
        <w:t xml:space="preserve"> </w:t>
      </w:r>
      <w:r>
        <w:t>iznosu</w:t>
      </w:r>
      <w:r>
        <w:rPr>
          <w:spacing w:val="-13"/>
        </w:rPr>
        <w:t xml:space="preserve"> </w:t>
      </w:r>
      <w:r>
        <w:t>od</w:t>
      </w:r>
      <w:r>
        <w:rPr>
          <w:spacing w:val="-6"/>
        </w:rPr>
        <w:t xml:space="preserve"> </w:t>
      </w:r>
      <w:r>
        <w:t xml:space="preserve">603.842,68 eura. </w:t>
      </w:r>
      <w:r>
        <w:rPr>
          <w:rFonts w:ascii="Arial" w:hAnsi="Arial"/>
          <w:b/>
        </w:rPr>
        <w:t>Izdaci za financijsku imovinu i otplate zajmova</w:t>
      </w:r>
      <w:r>
        <w:rPr>
          <w:rFonts w:ascii="Arial" w:hAnsi="Arial"/>
          <w:b/>
          <w:spacing w:val="40"/>
        </w:rPr>
        <w:t xml:space="preserve"> </w:t>
      </w:r>
      <w:r>
        <w:t>iznose 318.534,72 eura.</w:t>
      </w:r>
    </w:p>
    <w:p w:rsidR="005D37B5" w:rsidRDefault="00000000">
      <w:pPr>
        <w:spacing w:before="165"/>
        <w:ind w:right="182"/>
        <w:jc w:val="center"/>
      </w:pPr>
      <w:r>
        <w:t>Ukupni</w:t>
      </w:r>
      <w:r>
        <w:rPr>
          <w:spacing w:val="-4"/>
        </w:rPr>
        <w:t xml:space="preserve"> </w:t>
      </w:r>
      <w:r>
        <w:t>rashodi</w:t>
      </w:r>
      <w:r>
        <w:rPr>
          <w:spacing w:val="-3"/>
        </w:rPr>
        <w:t xml:space="preserve"> </w:t>
      </w:r>
      <w:r>
        <w:t>i</w:t>
      </w:r>
      <w:r>
        <w:rPr>
          <w:spacing w:val="-3"/>
        </w:rPr>
        <w:t xml:space="preserve"> </w:t>
      </w:r>
      <w:r>
        <w:t>izdaci</w:t>
      </w:r>
      <w:r>
        <w:rPr>
          <w:spacing w:val="-4"/>
        </w:rPr>
        <w:t xml:space="preserve"> </w:t>
      </w:r>
      <w:r>
        <w:t>u</w:t>
      </w:r>
      <w:r>
        <w:rPr>
          <w:spacing w:val="-5"/>
        </w:rPr>
        <w:t xml:space="preserve"> </w:t>
      </w:r>
      <w:r>
        <w:t>visini</w:t>
      </w:r>
      <w:r>
        <w:rPr>
          <w:spacing w:val="-3"/>
        </w:rPr>
        <w:t xml:space="preserve"> </w:t>
      </w:r>
      <w:r>
        <w:t>od</w:t>
      </w:r>
      <w:r>
        <w:rPr>
          <w:spacing w:val="57"/>
        </w:rPr>
        <w:t xml:space="preserve"> </w:t>
      </w:r>
      <w:r>
        <w:rPr>
          <w:sz w:val="24"/>
        </w:rPr>
        <w:t>4.049.265,00</w:t>
      </w:r>
      <w:r>
        <w:rPr>
          <w:spacing w:val="-6"/>
          <w:sz w:val="24"/>
        </w:rPr>
        <w:t xml:space="preserve"> </w:t>
      </w:r>
      <w:r>
        <w:rPr>
          <w:sz w:val="24"/>
        </w:rPr>
        <w:t xml:space="preserve">eura </w:t>
      </w:r>
      <w:r>
        <w:t>izvršeni</w:t>
      </w:r>
      <w:r>
        <w:rPr>
          <w:spacing w:val="-3"/>
        </w:rPr>
        <w:t xml:space="preserve"> </w:t>
      </w:r>
      <w:r>
        <w:t>su kako</w:t>
      </w:r>
      <w:r>
        <w:rPr>
          <w:spacing w:val="-1"/>
        </w:rPr>
        <w:t xml:space="preserve"> </w:t>
      </w:r>
      <w:r>
        <w:rPr>
          <w:spacing w:val="-2"/>
        </w:rPr>
        <w:t>slijedi:</w:t>
      </w:r>
    </w:p>
    <w:p w:rsidR="005D37B5" w:rsidRDefault="00000000">
      <w:pPr>
        <w:pStyle w:val="Naslov5"/>
        <w:spacing w:before="185"/>
      </w:pPr>
      <w:r>
        <w:t>Tablica</w:t>
      </w:r>
      <w:r>
        <w:rPr>
          <w:spacing w:val="-1"/>
        </w:rPr>
        <w:t xml:space="preserve"> </w:t>
      </w:r>
      <w:r>
        <w:t>6</w:t>
      </w:r>
      <w:r>
        <w:rPr>
          <w:spacing w:val="-2"/>
        </w:rPr>
        <w:t xml:space="preserve"> </w:t>
      </w:r>
      <w:r>
        <w:t>Izvršeni</w:t>
      </w:r>
      <w:r>
        <w:rPr>
          <w:spacing w:val="-8"/>
        </w:rPr>
        <w:t xml:space="preserve"> </w:t>
      </w:r>
      <w:r>
        <w:t>rashodi</w:t>
      </w:r>
      <w:r>
        <w:rPr>
          <w:spacing w:val="-9"/>
        </w:rPr>
        <w:t xml:space="preserve"> </w:t>
      </w:r>
      <w:r>
        <w:t>i</w:t>
      </w:r>
      <w:r>
        <w:rPr>
          <w:spacing w:val="-3"/>
        </w:rPr>
        <w:t xml:space="preserve"> </w:t>
      </w:r>
      <w:r>
        <w:t>izdaci</w:t>
      </w:r>
      <w:r>
        <w:rPr>
          <w:spacing w:val="-7"/>
        </w:rPr>
        <w:t xml:space="preserve"> </w:t>
      </w:r>
      <w:r>
        <w:t>u</w:t>
      </w:r>
      <w:r>
        <w:rPr>
          <w:spacing w:val="-4"/>
        </w:rPr>
        <w:t xml:space="preserve"> </w:t>
      </w:r>
      <w:r>
        <w:t>2024.</w:t>
      </w:r>
      <w:r>
        <w:rPr>
          <w:spacing w:val="-3"/>
        </w:rPr>
        <w:t xml:space="preserve"> </w:t>
      </w:r>
      <w:r>
        <w:t>Općine</w:t>
      </w:r>
      <w:r>
        <w:rPr>
          <w:spacing w:val="-3"/>
        </w:rPr>
        <w:t xml:space="preserve"> </w:t>
      </w:r>
      <w:r>
        <w:t>Kršan</w:t>
      </w:r>
      <w:r>
        <w:rPr>
          <w:spacing w:val="-5"/>
        </w:rPr>
        <w:t xml:space="preserve"> </w:t>
      </w:r>
      <w:r>
        <w:t>i</w:t>
      </w:r>
      <w:r>
        <w:rPr>
          <w:spacing w:val="-7"/>
        </w:rPr>
        <w:t xml:space="preserve"> </w:t>
      </w:r>
      <w:r>
        <w:t>proračunskih</w:t>
      </w:r>
      <w:r>
        <w:rPr>
          <w:spacing w:val="-4"/>
        </w:rPr>
        <w:t xml:space="preserve"> </w:t>
      </w:r>
      <w:r>
        <w:rPr>
          <w:spacing w:val="-2"/>
        </w:rPr>
        <w:t>korisnika</w:t>
      </w:r>
    </w:p>
    <w:p w:rsidR="005D37B5" w:rsidRDefault="005D37B5">
      <w:pPr>
        <w:pStyle w:val="Tijeloteksta"/>
        <w:spacing w:before="11"/>
        <w:rPr>
          <w:rFonts w:ascii="Arial"/>
          <w:b/>
          <w:sz w:val="15"/>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188"/>
        <w:gridCol w:w="1632"/>
      </w:tblGrid>
      <w:tr w:rsidR="005D37B5">
        <w:trPr>
          <w:trHeight w:val="254"/>
        </w:trPr>
        <w:tc>
          <w:tcPr>
            <w:tcW w:w="4245" w:type="dxa"/>
          </w:tcPr>
          <w:p w:rsidR="005D37B5" w:rsidRDefault="00000000">
            <w:pPr>
              <w:pStyle w:val="TableParagraph"/>
              <w:spacing w:line="234" w:lineRule="exact"/>
              <w:ind w:left="110"/>
              <w:rPr>
                <w:b/>
              </w:rPr>
            </w:pPr>
            <w:r>
              <w:rPr>
                <w:b/>
              </w:rPr>
              <w:t>Općina</w:t>
            </w:r>
            <w:r>
              <w:rPr>
                <w:b/>
                <w:spacing w:val="-7"/>
              </w:rPr>
              <w:t xml:space="preserve"> </w:t>
            </w:r>
            <w:r>
              <w:rPr>
                <w:b/>
              </w:rPr>
              <w:t>/Proračunski</w:t>
            </w:r>
            <w:r>
              <w:rPr>
                <w:b/>
                <w:spacing w:val="-11"/>
              </w:rPr>
              <w:t xml:space="preserve"> </w:t>
            </w:r>
            <w:r>
              <w:rPr>
                <w:b/>
                <w:spacing w:val="-2"/>
              </w:rPr>
              <w:t>korisnik</w:t>
            </w:r>
          </w:p>
        </w:tc>
        <w:tc>
          <w:tcPr>
            <w:tcW w:w="3188" w:type="dxa"/>
          </w:tcPr>
          <w:p w:rsidR="005D37B5" w:rsidRDefault="00000000">
            <w:pPr>
              <w:pStyle w:val="TableParagraph"/>
              <w:spacing w:line="234" w:lineRule="exact"/>
              <w:ind w:left="743"/>
              <w:rPr>
                <w:b/>
              </w:rPr>
            </w:pPr>
            <w:r>
              <w:rPr>
                <w:b/>
              </w:rPr>
              <w:t>Ostvareno</w:t>
            </w:r>
            <w:r>
              <w:rPr>
                <w:b/>
                <w:spacing w:val="-6"/>
              </w:rPr>
              <w:t xml:space="preserve"> </w:t>
            </w:r>
            <w:r>
              <w:rPr>
                <w:b/>
                <w:spacing w:val="-4"/>
              </w:rPr>
              <w:t>2024.</w:t>
            </w:r>
          </w:p>
        </w:tc>
        <w:tc>
          <w:tcPr>
            <w:tcW w:w="1632" w:type="dxa"/>
          </w:tcPr>
          <w:p w:rsidR="005D37B5" w:rsidRDefault="00000000">
            <w:pPr>
              <w:pStyle w:val="TableParagraph"/>
              <w:spacing w:line="234" w:lineRule="exact"/>
              <w:ind w:left="119" w:right="110"/>
              <w:jc w:val="center"/>
              <w:rPr>
                <w:b/>
              </w:rPr>
            </w:pPr>
            <w:r>
              <w:rPr>
                <w:b/>
              </w:rPr>
              <w:t>Udio</w:t>
            </w:r>
            <w:r>
              <w:rPr>
                <w:b/>
                <w:spacing w:val="-4"/>
              </w:rPr>
              <w:t xml:space="preserve"> </w:t>
            </w:r>
            <w:r>
              <w:rPr>
                <w:b/>
              </w:rPr>
              <w:t>u</w:t>
            </w:r>
            <w:r>
              <w:rPr>
                <w:b/>
                <w:spacing w:val="-2"/>
              </w:rPr>
              <w:t xml:space="preserve"> </w:t>
            </w:r>
            <w:r>
              <w:rPr>
                <w:b/>
                <w:spacing w:val="-10"/>
              </w:rPr>
              <w:t>%</w:t>
            </w:r>
          </w:p>
        </w:tc>
      </w:tr>
      <w:tr w:rsidR="005D37B5">
        <w:trPr>
          <w:trHeight w:val="249"/>
        </w:trPr>
        <w:tc>
          <w:tcPr>
            <w:tcW w:w="4245" w:type="dxa"/>
          </w:tcPr>
          <w:p w:rsidR="005D37B5" w:rsidRDefault="00000000">
            <w:pPr>
              <w:pStyle w:val="TableParagraph"/>
              <w:spacing w:line="230" w:lineRule="exact"/>
              <w:ind w:left="110"/>
              <w:rPr>
                <w:rFonts w:ascii="Microsoft Sans Serif" w:hAnsi="Microsoft Sans Serif"/>
              </w:rPr>
            </w:pPr>
            <w:r>
              <w:rPr>
                <w:rFonts w:ascii="Microsoft Sans Serif" w:hAnsi="Microsoft Sans Serif"/>
              </w:rPr>
              <w:t>Općina</w:t>
            </w:r>
            <w:r>
              <w:rPr>
                <w:rFonts w:ascii="Microsoft Sans Serif" w:hAnsi="Microsoft Sans Serif"/>
                <w:spacing w:val="-7"/>
              </w:rPr>
              <w:t xml:space="preserve"> </w:t>
            </w:r>
            <w:r>
              <w:rPr>
                <w:rFonts w:ascii="Microsoft Sans Serif" w:hAnsi="Microsoft Sans Serif"/>
                <w:spacing w:val="-2"/>
              </w:rPr>
              <w:t>Kršan</w:t>
            </w:r>
          </w:p>
        </w:tc>
        <w:tc>
          <w:tcPr>
            <w:tcW w:w="3188" w:type="dxa"/>
          </w:tcPr>
          <w:p w:rsidR="005D37B5" w:rsidRDefault="00000000">
            <w:pPr>
              <w:pStyle w:val="TableParagraph"/>
              <w:spacing w:line="230" w:lineRule="exact"/>
              <w:ind w:left="950"/>
              <w:rPr>
                <w:rFonts w:ascii="Microsoft Sans Serif"/>
              </w:rPr>
            </w:pPr>
            <w:r>
              <w:rPr>
                <w:rFonts w:ascii="Microsoft Sans Serif"/>
                <w:spacing w:val="-2"/>
              </w:rPr>
              <w:t>3.905.164,04</w:t>
            </w:r>
          </w:p>
        </w:tc>
        <w:tc>
          <w:tcPr>
            <w:tcW w:w="1632" w:type="dxa"/>
          </w:tcPr>
          <w:p w:rsidR="005D37B5" w:rsidRDefault="00000000">
            <w:pPr>
              <w:pStyle w:val="TableParagraph"/>
              <w:spacing w:line="230" w:lineRule="exact"/>
              <w:ind w:left="127" w:right="110"/>
              <w:jc w:val="center"/>
              <w:rPr>
                <w:rFonts w:ascii="Microsoft Sans Serif"/>
              </w:rPr>
            </w:pPr>
            <w:r>
              <w:rPr>
                <w:rFonts w:ascii="Microsoft Sans Serif"/>
                <w:spacing w:val="-2"/>
              </w:rPr>
              <w:t>96,44</w:t>
            </w:r>
          </w:p>
        </w:tc>
      </w:tr>
      <w:tr w:rsidR="005D37B5">
        <w:trPr>
          <w:trHeight w:val="253"/>
        </w:trPr>
        <w:tc>
          <w:tcPr>
            <w:tcW w:w="4245" w:type="dxa"/>
          </w:tcPr>
          <w:p w:rsidR="005D37B5" w:rsidRDefault="00000000">
            <w:pPr>
              <w:pStyle w:val="TableParagraph"/>
              <w:spacing w:before="3" w:line="231" w:lineRule="exact"/>
              <w:ind w:left="110"/>
              <w:rPr>
                <w:rFonts w:ascii="Microsoft Sans Serif" w:hAnsi="Microsoft Sans Serif"/>
              </w:rPr>
            </w:pPr>
            <w:r>
              <w:rPr>
                <w:rFonts w:ascii="Microsoft Sans Serif" w:hAnsi="Microsoft Sans Serif"/>
              </w:rPr>
              <w:t>Dječji</w:t>
            </w:r>
            <w:r>
              <w:rPr>
                <w:rFonts w:ascii="Microsoft Sans Serif" w:hAnsi="Microsoft Sans Serif"/>
                <w:spacing w:val="-6"/>
              </w:rPr>
              <w:t xml:space="preserve"> </w:t>
            </w:r>
            <w:r>
              <w:rPr>
                <w:rFonts w:ascii="Microsoft Sans Serif" w:hAnsi="Microsoft Sans Serif"/>
              </w:rPr>
              <w:t>vrtić</w:t>
            </w:r>
            <w:r>
              <w:rPr>
                <w:rFonts w:ascii="Microsoft Sans Serif" w:hAnsi="Microsoft Sans Serif"/>
                <w:spacing w:val="-6"/>
              </w:rPr>
              <w:t xml:space="preserve"> </w:t>
            </w:r>
            <w:r>
              <w:rPr>
                <w:rFonts w:ascii="Microsoft Sans Serif" w:hAnsi="Microsoft Sans Serif"/>
                <w:spacing w:val="-2"/>
              </w:rPr>
              <w:t>„Kockica“</w:t>
            </w:r>
          </w:p>
        </w:tc>
        <w:tc>
          <w:tcPr>
            <w:tcW w:w="3188" w:type="dxa"/>
          </w:tcPr>
          <w:p w:rsidR="005D37B5" w:rsidRDefault="00000000">
            <w:pPr>
              <w:pStyle w:val="TableParagraph"/>
              <w:spacing w:before="3" w:line="231" w:lineRule="exact"/>
              <w:ind w:left="1137"/>
              <w:rPr>
                <w:rFonts w:ascii="Microsoft Sans Serif"/>
              </w:rPr>
            </w:pPr>
            <w:r>
              <w:rPr>
                <w:rFonts w:ascii="Microsoft Sans Serif"/>
                <w:spacing w:val="-2"/>
              </w:rPr>
              <w:t>130.736,64</w:t>
            </w:r>
          </w:p>
        </w:tc>
        <w:tc>
          <w:tcPr>
            <w:tcW w:w="1632" w:type="dxa"/>
          </w:tcPr>
          <w:p w:rsidR="005D37B5" w:rsidRDefault="00000000">
            <w:pPr>
              <w:pStyle w:val="TableParagraph"/>
              <w:spacing w:before="3" w:line="231" w:lineRule="exact"/>
              <w:ind w:left="128" w:right="110"/>
              <w:jc w:val="center"/>
              <w:rPr>
                <w:rFonts w:ascii="Microsoft Sans Serif"/>
              </w:rPr>
            </w:pPr>
            <w:r>
              <w:rPr>
                <w:rFonts w:ascii="Microsoft Sans Serif"/>
                <w:spacing w:val="-4"/>
              </w:rPr>
              <w:t>3,23</w:t>
            </w:r>
          </w:p>
        </w:tc>
      </w:tr>
      <w:tr w:rsidR="005D37B5">
        <w:trPr>
          <w:trHeight w:val="254"/>
        </w:trPr>
        <w:tc>
          <w:tcPr>
            <w:tcW w:w="4245" w:type="dxa"/>
          </w:tcPr>
          <w:p w:rsidR="005D37B5" w:rsidRDefault="00000000">
            <w:pPr>
              <w:pStyle w:val="TableParagraph"/>
              <w:spacing w:before="3" w:line="231" w:lineRule="exact"/>
              <w:ind w:left="110"/>
              <w:rPr>
                <w:rFonts w:ascii="Microsoft Sans Serif" w:hAnsi="Microsoft Sans Serif"/>
              </w:rPr>
            </w:pPr>
            <w:r>
              <w:rPr>
                <w:rFonts w:ascii="Microsoft Sans Serif" w:hAnsi="Microsoft Sans Serif"/>
              </w:rPr>
              <w:t>Interpretacijski</w:t>
            </w:r>
            <w:r>
              <w:rPr>
                <w:rFonts w:ascii="Microsoft Sans Serif" w:hAnsi="Microsoft Sans Serif"/>
                <w:spacing w:val="-10"/>
              </w:rPr>
              <w:t xml:space="preserve"> </w:t>
            </w:r>
            <w:r>
              <w:rPr>
                <w:rFonts w:ascii="Microsoft Sans Serif" w:hAnsi="Microsoft Sans Serif"/>
              </w:rPr>
              <w:t>centar</w:t>
            </w:r>
            <w:r>
              <w:rPr>
                <w:rFonts w:ascii="Microsoft Sans Serif" w:hAnsi="Microsoft Sans Serif"/>
                <w:spacing w:val="-10"/>
              </w:rPr>
              <w:t xml:space="preserve"> </w:t>
            </w:r>
            <w:r>
              <w:rPr>
                <w:rFonts w:ascii="Microsoft Sans Serif" w:hAnsi="Microsoft Sans Serif"/>
              </w:rPr>
              <w:t>Vlaški</w:t>
            </w:r>
            <w:r>
              <w:rPr>
                <w:rFonts w:ascii="Microsoft Sans Serif" w:hAnsi="Microsoft Sans Serif"/>
                <w:spacing w:val="-11"/>
              </w:rPr>
              <w:t xml:space="preserve"> </w:t>
            </w:r>
            <w:r>
              <w:rPr>
                <w:rFonts w:ascii="Microsoft Sans Serif" w:hAnsi="Microsoft Sans Serif"/>
                <w:spacing w:val="-4"/>
              </w:rPr>
              <w:t>puti</w:t>
            </w:r>
          </w:p>
        </w:tc>
        <w:tc>
          <w:tcPr>
            <w:tcW w:w="3188" w:type="dxa"/>
          </w:tcPr>
          <w:p w:rsidR="005D37B5" w:rsidRDefault="00000000">
            <w:pPr>
              <w:pStyle w:val="TableParagraph"/>
              <w:spacing w:before="3" w:line="231" w:lineRule="exact"/>
              <w:ind w:left="1257"/>
              <w:rPr>
                <w:rFonts w:ascii="Microsoft Sans Serif"/>
              </w:rPr>
            </w:pPr>
            <w:r>
              <w:rPr>
                <w:rFonts w:ascii="Microsoft Sans Serif"/>
                <w:spacing w:val="-2"/>
              </w:rPr>
              <w:t>13.364,32</w:t>
            </w:r>
          </w:p>
        </w:tc>
        <w:tc>
          <w:tcPr>
            <w:tcW w:w="1632" w:type="dxa"/>
          </w:tcPr>
          <w:p w:rsidR="005D37B5" w:rsidRDefault="00000000">
            <w:pPr>
              <w:pStyle w:val="TableParagraph"/>
              <w:spacing w:before="3" w:line="231" w:lineRule="exact"/>
              <w:ind w:left="128" w:right="110"/>
              <w:jc w:val="center"/>
              <w:rPr>
                <w:rFonts w:ascii="Microsoft Sans Serif"/>
              </w:rPr>
            </w:pPr>
            <w:r>
              <w:rPr>
                <w:rFonts w:ascii="Microsoft Sans Serif"/>
                <w:spacing w:val="-4"/>
              </w:rPr>
              <w:t>0,33</w:t>
            </w:r>
          </w:p>
        </w:tc>
      </w:tr>
      <w:tr w:rsidR="005D37B5">
        <w:trPr>
          <w:trHeight w:val="253"/>
        </w:trPr>
        <w:tc>
          <w:tcPr>
            <w:tcW w:w="4245" w:type="dxa"/>
          </w:tcPr>
          <w:p w:rsidR="005D37B5" w:rsidRDefault="00000000">
            <w:pPr>
              <w:pStyle w:val="TableParagraph"/>
              <w:spacing w:line="234" w:lineRule="exact"/>
              <w:ind w:left="110"/>
              <w:rPr>
                <w:b/>
              </w:rPr>
            </w:pPr>
            <w:r>
              <w:rPr>
                <w:b/>
                <w:spacing w:val="-2"/>
              </w:rPr>
              <w:t>UKUPNO</w:t>
            </w:r>
          </w:p>
        </w:tc>
        <w:tc>
          <w:tcPr>
            <w:tcW w:w="3188" w:type="dxa"/>
          </w:tcPr>
          <w:p w:rsidR="005D37B5" w:rsidRDefault="00000000">
            <w:pPr>
              <w:pStyle w:val="TableParagraph"/>
              <w:spacing w:line="234" w:lineRule="exact"/>
              <w:ind w:left="950"/>
              <w:rPr>
                <w:b/>
              </w:rPr>
            </w:pPr>
            <w:r>
              <w:rPr>
                <w:b/>
                <w:spacing w:val="-2"/>
              </w:rPr>
              <w:t>4.049.265,00</w:t>
            </w:r>
          </w:p>
        </w:tc>
        <w:tc>
          <w:tcPr>
            <w:tcW w:w="1632" w:type="dxa"/>
          </w:tcPr>
          <w:p w:rsidR="005D37B5" w:rsidRDefault="00000000">
            <w:pPr>
              <w:pStyle w:val="TableParagraph"/>
              <w:spacing w:before="3" w:line="231" w:lineRule="exact"/>
              <w:ind w:left="18" w:right="128"/>
              <w:jc w:val="center"/>
              <w:rPr>
                <w:rFonts w:ascii="Microsoft Sans Serif"/>
              </w:rPr>
            </w:pPr>
            <w:r>
              <w:rPr>
                <w:rFonts w:ascii="Microsoft Sans Serif"/>
                <w:spacing w:val="-2"/>
              </w:rPr>
              <w:t>100,00</w:t>
            </w:r>
          </w:p>
        </w:tc>
      </w:tr>
    </w:tbl>
    <w:p w:rsidR="005D37B5" w:rsidRDefault="00000000">
      <w:pPr>
        <w:pStyle w:val="Tijeloteksta"/>
        <w:spacing w:before="6"/>
        <w:ind w:left="708"/>
      </w:pPr>
      <w:r>
        <w:t>Izvor:</w:t>
      </w:r>
      <w:r>
        <w:rPr>
          <w:spacing w:val="-5"/>
        </w:rPr>
        <w:t xml:space="preserve"> </w:t>
      </w:r>
      <w:r>
        <w:t>podaci</w:t>
      </w:r>
      <w:r>
        <w:rPr>
          <w:spacing w:val="-6"/>
        </w:rPr>
        <w:t xml:space="preserve"> </w:t>
      </w:r>
      <w:r>
        <w:t>iz</w:t>
      </w:r>
      <w:r>
        <w:rPr>
          <w:spacing w:val="-9"/>
        </w:rPr>
        <w:t xml:space="preserve"> </w:t>
      </w:r>
      <w:r>
        <w:t>izvještajnih</w:t>
      </w:r>
      <w:r>
        <w:rPr>
          <w:spacing w:val="-8"/>
        </w:rPr>
        <w:t xml:space="preserve"> </w:t>
      </w:r>
      <w:r>
        <w:rPr>
          <w:spacing w:val="-2"/>
        </w:rPr>
        <w:t>obrazaca</w:t>
      </w:r>
    </w:p>
    <w:p w:rsidR="005D37B5" w:rsidRDefault="00000000">
      <w:pPr>
        <w:pStyle w:val="Tijeloteksta"/>
        <w:spacing w:before="183" w:line="264" w:lineRule="auto"/>
        <w:ind w:left="708" w:right="855" w:firstLine="706"/>
        <w:jc w:val="both"/>
      </w:pPr>
      <w:r>
        <w:t>Iz navedenih podataka je vidljivo da 96,44% ostvarenih rashoda na području jedinice lokalne</w:t>
      </w:r>
      <w:r>
        <w:rPr>
          <w:spacing w:val="-14"/>
        </w:rPr>
        <w:t xml:space="preserve"> </w:t>
      </w:r>
      <w:r>
        <w:t>samouprave</w:t>
      </w:r>
      <w:r>
        <w:rPr>
          <w:spacing w:val="-12"/>
        </w:rPr>
        <w:t xml:space="preserve"> </w:t>
      </w:r>
      <w:r>
        <w:t>ostvaruje</w:t>
      </w:r>
      <w:r>
        <w:rPr>
          <w:spacing w:val="-13"/>
        </w:rPr>
        <w:t xml:space="preserve"> </w:t>
      </w:r>
      <w:r>
        <w:t>Općina</w:t>
      </w:r>
      <w:r>
        <w:rPr>
          <w:spacing w:val="-13"/>
        </w:rPr>
        <w:t xml:space="preserve"> </w:t>
      </w:r>
      <w:r>
        <w:t>Kršan,</w:t>
      </w:r>
      <w:r>
        <w:rPr>
          <w:spacing w:val="-15"/>
        </w:rPr>
        <w:t xml:space="preserve"> </w:t>
      </w:r>
      <w:r>
        <w:t>dok</w:t>
      </w:r>
      <w:r>
        <w:rPr>
          <w:spacing w:val="-14"/>
        </w:rPr>
        <w:t xml:space="preserve"> </w:t>
      </w:r>
      <w:r>
        <w:t>preostalih</w:t>
      </w:r>
      <w:r>
        <w:rPr>
          <w:spacing w:val="-13"/>
        </w:rPr>
        <w:t xml:space="preserve"> </w:t>
      </w:r>
      <w:r>
        <w:t>3,56</w:t>
      </w:r>
      <w:r>
        <w:rPr>
          <w:spacing w:val="-13"/>
        </w:rPr>
        <w:t xml:space="preserve"> </w:t>
      </w:r>
      <w:r>
        <w:t>%</w:t>
      </w:r>
      <w:r>
        <w:rPr>
          <w:spacing w:val="-14"/>
        </w:rPr>
        <w:t xml:space="preserve"> </w:t>
      </w:r>
      <w:r>
        <w:t>ostvaruju</w:t>
      </w:r>
      <w:r>
        <w:rPr>
          <w:spacing w:val="-13"/>
        </w:rPr>
        <w:t xml:space="preserve"> </w:t>
      </w:r>
      <w:r>
        <w:t>dva</w:t>
      </w:r>
      <w:r>
        <w:rPr>
          <w:spacing w:val="-15"/>
        </w:rPr>
        <w:t xml:space="preserve"> </w:t>
      </w:r>
      <w:r>
        <w:t>proračunska korisnika. Ukupno ostvareni vlastiti rashodi proračunskih korisnika</w:t>
      </w:r>
      <w:r>
        <w:rPr>
          <w:spacing w:val="40"/>
        </w:rPr>
        <w:t xml:space="preserve"> </w:t>
      </w:r>
      <w:r>
        <w:t>iznose 144.100,96 eura.</w:t>
      </w:r>
    </w:p>
    <w:p w:rsidR="005D37B5" w:rsidRDefault="00000000">
      <w:pPr>
        <w:pStyle w:val="Tijeloteksta"/>
        <w:spacing w:before="158" w:line="264" w:lineRule="auto"/>
        <w:ind w:left="708" w:right="853" w:firstLine="706"/>
        <w:jc w:val="both"/>
      </w:pPr>
      <w:r>
        <w:t>U</w:t>
      </w:r>
      <w:r>
        <w:rPr>
          <w:spacing w:val="-1"/>
        </w:rPr>
        <w:t xml:space="preserve"> </w:t>
      </w:r>
      <w:r>
        <w:t>slijedećoj tablici</w:t>
      </w:r>
      <w:r>
        <w:rPr>
          <w:spacing w:val="-1"/>
        </w:rPr>
        <w:t xml:space="preserve"> </w:t>
      </w:r>
      <w:r>
        <w:t>daje se pregled izvršenih rashoda i</w:t>
      </w:r>
      <w:r>
        <w:rPr>
          <w:spacing w:val="-1"/>
        </w:rPr>
        <w:t xml:space="preserve"> </w:t>
      </w:r>
      <w:r>
        <w:t>izdataka</w:t>
      </w:r>
      <w:r>
        <w:rPr>
          <w:spacing w:val="61"/>
        </w:rPr>
        <w:t xml:space="preserve"> </w:t>
      </w:r>
      <w:r>
        <w:t>u</w:t>
      </w:r>
      <w:r>
        <w:rPr>
          <w:spacing w:val="-3"/>
        </w:rPr>
        <w:t xml:space="preserve"> </w:t>
      </w:r>
      <w:r>
        <w:t>2024. Općine</w:t>
      </w:r>
      <w:r>
        <w:rPr>
          <w:spacing w:val="-3"/>
        </w:rPr>
        <w:t xml:space="preserve"> </w:t>
      </w:r>
      <w:r>
        <w:t>Kršan i proračunskih korisnika u odnosu na Tekući plan 2024.</w:t>
      </w:r>
      <w:r>
        <w:rPr>
          <w:spacing w:val="40"/>
        </w:rPr>
        <w:t xml:space="preserve"> </w:t>
      </w:r>
      <w:r>
        <w:t>i u odnosu na izvršene rashode i izdatke</w:t>
      </w:r>
      <w:r>
        <w:rPr>
          <w:spacing w:val="80"/>
        </w:rPr>
        <w:t xml:space="preserve"> </w:t>
      </w:r>
      <w:r>
        <w:t>u</w:t>
      </w:r>
      <w:r>
        <w:rPr>
          <w:spacing w:val="40"/>
        </w:rPr>
        <w:t xml:space="preserve"> </w:t>
      </w:r>
      <w:r>
        <w:t>2023.</w:t>
      </w:r>
      <w:r>
        <w:rPr>
          <w:spacing w:val="40"/>
        </w:rPr>
        <w:t xml:space="preserve"> </w:t>
      </w:r>
      <w:r>
        <w:t>na razini razreda ekonomske klasifikacije.</w:t>
      </w:r>
    </w:p>
    <w:p w:rsidR="005D37B5" w:rsidRDefault="00000000">
      <w:pPr>
        <w:pStyle w:val="Naslov5"/>
        <w:spacing w:before="151" w:line="237" w:lineRule="auto"/>
        <w:ind w:right="831"/>
      </w:pPr>
      <w:r>
        <w:t>Tablica 7</w:t>
      </w:r>
      <w:r>
        <w:rPr>
          <w:spacing w:val="-4"/>
        </w:rPr>
        <w:t xml:space="preserve"> </w:t>
      </w:r>
      <w:r>
        <w:t>Izvršeni</w:t>
      </w:r>
      <w:r>
        <w:rPr>
          <w:spacing w:val="-6"/>
        </w:rPr>
        <w:t xml:space="preserve"> </w:t>
      </w:r>
      <w:r>
        <w:t>rashodi</w:t>
      </w:r>
      <w:r>
        <w:rPr>
          <w:spacing w:val="-6"/>
        </w:rPr>
        <w:t xml:space="preserve"> </w:t>
      </w:r>
      <w:r>
        <w:t>i</w:t>
      </w:r>
      <w:r>
        <w:rPr>
          <w:spacing w:val="-5"/>
        </w:rPr>
        <w:t xml:space="preserve"> </w:t>
      </w:r>
      <w:r>
        <w:t>izdaci</w:t>
      </w:r>
      <w:r>
        <w:rPr>
          <w:spacing w:val="-5"/>
        </w:rPr>
        <w:t xml:space="preserve"> </w:t>
      </w:r>
      <w:r>
        <w:t>u</w:t>
      </w:r>
      <w:r>
        <w:rPr>
          <w:spacing w:val="-2"/>
        </w:rPr>
        <w:t xml:space="preserve"> </w:t>
      </w:r>
      <w:r>
        <w:t>2024.</w:t>
      </w:r>
      <w:r>
        <w:rPr>
          <w:spacing w:val="40"/>
        </w:rPr>
        <w:t xml:space="preserve"> </w:t>
      </w:r>
      <w:r>
        <w:t>u</w:t>
      </w:r>
      <w:r>
        <w:rPr>
          <w:spacing w:val="-2"/>
        </w:rPr>
        <w:t xml:space="preserve"> </w:t>
      </w:r>
      <w:r>
        <w:t>odnosu</w:t>
      </w:r>
      <w:r>
        <w:rPr>
          <w:spacing w:val="-2"/>
        </w:rPr>
        <w:t xml:space="preserve"> </w:t>
      </w:r>
      <w:r>
        <w:t>na</w:t>
      </w:r>
      <w:r>
        <w:rPr>
          <w:spacing w:val="40"/>
        </w:rPr>
        <w:t xml:space="preserve"> </w:t>
      </w:r>
      <w:r>
        <w:t>Tekući</w:t>
      </w:r>
      <w:r>
        <w:rPr>
          <w:spacing w:val="-5"/>
        </w:rPr>
        <w:t xml:space="preserve"> </w:t>
      </w:r>
      <w:r>
        <w:t>plan</w:t>
      </w:r>
      <w:r>
        <w:rPr>
          <w:spacing w:val="-6"/>
        </w:rPr>
        <w:t xml:space="preserve"> </w:t>
      </w:r>
      <w:r>
        <w:t>2024. i</w:t>
      </w:r>
      <w:r>
        <w:rPr>
          <w:spacing w:val="-5"/>
        </w:rPr>
        <w:t xml:space="preserve"> </w:t>
      </w:r>
      <w:r>
        <w:t>na Izvršenje u 2023. na razine razreda ekonomske klasifikacije</w:t>
      </w:r>
    </w:p>
    <w:p w:rsidR="005D37B5" w:rsidRDefault="005D37B5">
      <w:pPr>
        <w:pStyle w:val="Tijeloteksta"/>
        <w:spacing w:before="30"/>
        <w:rPr>
          <w:rFonts w:ascii="Arial"/>
          <w:b/>
          <w:sz w:val="20"/>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5"/>
        <w:gridCol w:w="1254"/>
        <w:gridCol w:w="1418"/>
        <w:gridCol w:w="1278"/>
        <w:gridCol w:w="1278"/>
        <w:gridCol w:w="850"/>
        <w:gridCol w:w="850"/>
        <w:gridCol w:w="994"/>
      </w:tblGrid>
      <w:tr w:rsidR="005D37B5">
        <w:trPr>
          <w:trHeight w:val="993"/>
        </w:trPr>
        <w:tc>
          <w:tcPr>
            <w:tcW w:w="1585" w:type="dxa"/>
            <w:shd w:val="clear" w:color="auto" w:fill="BCD6ED"/>
          </w:tcPr>
          <w:p w:rsidR="005D37B5" w:rsidRDefault="00000000">
            <w:pPr>
              <w:pStyle w:val="TableParagraph"/>
              <w:spacing w:before="37"/>
              <w:ind w:left="143" w:right="133" w:firstLine="3"/>
              <w:jc w:val="center"/>
              <w:rPr>
                <w:b/>
                <w:sz w:val="16"/>
              </w:rPr>
            </w:pPr>
            <w:r>
              <w:rPr>
                <w:b/>
                <w:spacing w:val="-2"/>
                <w:sz w:val="16"/>
              </w:rPr>
              <w:t xml:space="preserve">BROJČANA </w:t>
            </w:r>
            <w:r>
              <w:rPr>
                <w:b/>
                <w:sz w:val="16"/>
              </w:rPr>
              <w:t>OZNAKA</w:t>
            </w:r>
            <w:r>
              <w:rPr>
                <w:b/>
                <w:spacing w:val="-12"/>
                <w:sz w:val="16"/>
              </w:rPr>
              <w:t xml:space="preserve"> </w:t>
            </w:r>
            <w:r>
              <w:rPr>
                <w:b/>
                <w:sz w:val="16"/>
              </w:rPr>
              <w:t>I</w:t>
            </w:r>
            <w:r>
              <w:rPr>
                <w:b/>
                <w:spacing w:val="-11"/>
                <w:sz w:val="16"/>
              </w:rPr>
              <w:t xml:space="preserve"> </w:t>
            </w:r>
            <w:r>
              <w:rPr>
                <w:b/>
                <w:sz w:val="16"/>
              </w:rPr>
              <w:t xml:space="preserve">NAZIV </w:t>
            </w:r>
            <w:r>
              <w:rPr>
                <w:b/>
                <w:spacing w:val="-2"/>
                <w:sz w:val="16"/>
              </w:rPr>
              <w:t>RAČUNA EKONOMSKE KLASIFIKACIJE</w:t>
            </w:r>
          </w:p>
        </w:tc>
        <w:tc>
          <w:tcPr>
            <w:tcW w:w="1254" w:type="dxa"/>
            <w:shd w:val="clear" w:color="auto" w:fill="BCD6ED"/>
          </w:tcPr>
          <w:p w:rsidR="005D37B5" w:rsidRDefault="005D37B5">
            <w:pPr>
              <w:pStyle w:val="TableParagraph"/>
              <w:spacing w:before="126"/>
              <w:rPr>
                <w:b/>
                <w:sz w:val="16"/>
              </w:rPr>
            </w:pPr>
          </w:p>
          <w:p w:rsidR="005D37B5" w:rsidRDefault="00000000">
            <w:pPr>
              <w:pStyle w:val="TableParagraph"/>
              <w:spacing w:line="244" w:lineRule="auto"/>
              <w:ind w:left="422" w:right="170" w:hanging="240"/>
              <w:rPr>
                <w:b/>
                <w:sz w:val="16"/>
              </w:rPr>
            </w:pPr>
            <w:r>
              <w:rPr>
                <w:b/>
                <w:spacing w:val="-2"/>
                <w:sz w:val="16"/>
              </w:rPr>
              <w:t>IZVRŠENJE 2023.</w:t>
            </w:r>
          </w:p>
        </w:tc>
        <w:tc>
          <w:tcPr>
            <w:tcW w:w="1418" w:type="dxa"/>
            <w:shd w:val="clear" w:color="auto" w:fill="BCD6ED"/>
          </w:tcPr>
          <w:p w:rsidR="005D37B5" w:rsidRDefault="005D37B5">
            <w:pPr>
              <w:pStyle w:val="TableParagraph"/>
              <w:spacing w:before="126"/>
              <w:rPr>
                <w:b/>
                <w:sz w:val="16"/>
              </w:rPr>
            </w:pPr>
          </w:p>
          <w:p w:rsidR="005D37B5" w:rsidRDefault="00000000">
            <w:pPr>
              <w:pStyle w:val="TableParagraph"/>
              <w:spacing w:line="244" w:lineRule="auto"/>
              <w:ind w:left="503" w:right="128" w:hanging="360"/>
              <w:rPr>
                <w:b/>
                <w:sz w:val="16"/>
              </w:rPr>
            </w:pPr>
            <w:r>
              <w:rPr>
                <w:b/>
                <w:sz w:val="16"/>
              </w:rPr>
              <w:t>IZVORNI</w:t>
            </w:r>
            <w:r>
              <w:rPr>
                <w:b/>
                <w:spacing w:val="-12"/>
                <w:sz w:val="16"/>
              </w:rPr>
              <w:t xml:space="preserve"> </w:t>
            </w:r>
            <w:r>
              <w:rPr>
                <w:b/>
                <w:sz w:val="16"/>
              </w:rPr>
              <w:t xml:space="preserve">PLAN </w:t>
            </w:r>
            <w:r>
              <w:rPr>
                <w:b/>
                <w:spacing w:val="-2"/>
                <w:sz w:val="16"/>
              </w:rPr>
              <w:t>2024.</w:t>
            </w:r>
          </w:p>
        </w:tc>
        <w:tc>
          <w:tcPr>
            <w:tcW w:w="1278" w:type="dxa"/>
            <w:shd w:val="clear" w:color="auto" w:fill="BCD6ED"/>
          </w:tcPr>
          <w:p w:rsidR="005D37B5" w:rsidRDefault="005D37B5">
            <w:pPr>
              <w:pStyle w:val="TableParagraph"/>
              <w:spacing w:before="126"/>
              <w:rPr>
                <w:b/>
                <w:sz w:val="16"/>
              </w:rPr>
            </w:pPr>
          </w:p>
          <w:p w:rsidR="005D37B5" w:rsidRDefault="00000000">
            <w:pPr>
              <w:pStyle w:val="TableParagraph"/>
              <w:spacing w:line="244" w:lineRule="auto"/>
              <w:ind w:left="199" w:firstLine="144"/>
              <w:rPr>
                <w:b/>
                <w:sz w:val="16"/>
              </w:rPr>
            </w:pPr>
            <w:r>
              <w:rPr>
                <w:b/>
                <w:spacing w:val="-2"/>
                <w:sz w:val="16"/>
              </w:rPr>
              <w:t>TEKUĆI PLAN</w:t>
            </w:r>
            <w:r>
              <w:rPr>
                <w:b/>
                <w:spacing w:val="-10"/>
                <w:sz w:val="16"/>
              </w:rPr>
              <w:t xml:space="preserve"> </w:t>
            </w:r>
            <w:r>
              <w:rPr>
                <w:b/>
                <w:spacing w:val="-2"/>
                <w:sz w:val="16"/>
              </w:rPr>
              <w:t>2024.</w:t>
            </w:r>
          </w:p>
        </w:tc>
        <w:tc>
          <w:tcPr>
            <w:tcW w:w="1278" w:type="dxa"/>
            <w:shd w:val="clear" w:color="auto" w:fill="BCD6ED"/>
          </w:tcPr>
          <w:p w:rsidR="005D37B5" w:rsidRDefault="005D37B5">
            <w:pPr>
              <w:pStyle w:val="TableParagraph"/>
              <w:spacing w:before="126"/>
              <w:rPr>
                <w:b/>
                <w:sz w:val="16"/>
              </w:rPr>
            </w:pPr>
          </w:p>
          <w:p w:rsidR="005D37B5" w:rsidRDefault="00000000">
            <w:pPr>
              <w:pStyle w:val="TableParagraph"/>
              <w:spacing w:line="244" w:lineRule="auto"/>
              <w:ind w:left="438" w:right="183" w:hanging="245"/>
              <w:rPr>
                <w:b/>
                <w:sz w:val="16"/>
              </w:rPr>
            </w:pPr>
            <w:r>
              <w:rPr>
                <w:b/>
                <w:spacing w:val="-2"/>
                <w:sz w:val="16"/>
              </w:rPr>
              <w:t>IZVRŠENJE 2024.</w:t>
            </w:r>
          </w:p>
        </w:tc>
        <w:tc>
          <w:tcPr>
            <w:tcW w:w="850" w:type="dxa"/>
            <w:shd w:val="clear" w:color="auto" w:fill="BCD6ED"/>
          </w:tcPr>
          <w:p w:rsidR="005D37B5" w:rsidRDefault="005D37B5">
            <w:pPr>
              <w:pStyle w:val="TableParagraph"/>
              <w:spacing w:before="126"/>
              <w:rPr>
                <w:b/>
                <w:sz w:val="16"/>
              </w:rPr>
            </w:pPr>
          </w:p>
          <w:p w:rsidR="005D37B5" w:rsidRDefault="00000000">
            <w:pPr>
              <w:pStyle w:val="TableParagraph"/>
              <w:spacing w:line="244" w:lineRule="auto"/>
              <w:ind w:left="308" w:right="161" w:hanging="144"/>
              <w:rPr>
                <w:b/>
                <w:sz w:val="16"/>
              </w:rPr>
            </w:pPr>
            <w:r>
              <w:rPr>
                <w:b/>
                <w:spacing w:val="-2"/>
                <w:sz w:val="16"/>
              </w:rPr>
              <w:t xml:space="preserve">Indeks </w:t>
            </w:r>
            <w:r>
              <w:rPr>
                <w:b/>
                <w:spacing w:val="-4"/>
                <w:sz w:val="16"/>
              </w:rPr>
              <w:t>4/1</w:t>
            </w:r>
          </w:p>
        </w:tc>
        <w:tc>
          <w:tcPr>
            <w:tcW w:w="850" w:type="dxa"/>
            <w:shd w:val="clear" w:color="auto" w:fill="BCD6ED"/>
          </w:tcPr>
          <w:p w:rsidR="005D37B5" w:rsidRDefault="005D37B5">
            <w:pPr>
              <w:pStyle w:val="TableParagraph"/>
              <w:spacing w:before="126"/>
              <w:rPr>
                <w:b/>
                <w:sz w:val="16"/>
              </w:rPr>
            </w:pPr>
          </w:p>
          <w:p w:rsidR="005D37B5" w:rsidRDefault="00000000">
            <w:pPr>
              <w:pStyle w:val="TableParagraph"/>
              <w:spacing w:line="244" w:lineRule="auto"/>
              <w:ind w:left="312" w:right="157" w:hanging="144"/>
              <w:rPr>
                <w:b/>
                <w:sz w:val="16"/>
              </w:rPr>
            </w:pPr>
            <w:r>
              <w:rPr>
                <w:b/>
                <w:spacing w:val="-2"/>
                <w:sz w:val="16"/>
              </w:rPr>
              <w:t xml:space="preserve">Indeks </w:t>
            </w:r>
            <w:r>
              <w:rPr>
                <w:b/>
                <w:spacing w:val="-4"/>
                <w:sz w:val="16"/>
              </w:rPr>
              <w:t>4/3</w:t>
            </w:r>
          </w:p>
        </w:tc>
        <w:tc>
          <w:tcPr>
            <w:tcW w:w="994" w:type="dxa"/>
            <w:shd w:val="clear" w:color="auto" w:fill="BCD6ED"/>
          </w:tcPr>
          <w:p w:rsidR="005D37B5" w:rsidRDefault="005D37B5">
            <w:pPr>
              <w:pStyle w:val="TableParagraph"/>
              <w:spacing w:before="35"/>
              <w:rPr>
                <w:b/>
                <w:sz w:val="16"/>
              </w:rPr>
            </w:pPr>
          </w:p>
          <w:p w:rsidR="005D37B5" w:rsidRDefault="00000000">
            <w:pPr>
              <w:pStyle w:val="TableParagraph"/>
              <w:ind w:left="154" w:right="145" w:hanging="6"/>
              <w:jc w:val="center"/>
              <w:rPr>
                <w:b/>
                <w:sz w:val="16"/>
              </w:rPr>
            </w:pPr>
            <w:r>
              <w:rPr>
                <w:b/>
                <w:spacing w:val="-4"/>
                <w:sz w:val="16"/>
              </w:rPr>
              <w:t xml:space="preserve">Udio </w:t>
            </w:r>
            <w:r>
              <w:rPr>
                <w:b/>
                <w:spacing w:val="-2"/>
                <w:sz w:val="16"/>
              </w:rPr>
              <w:t>Izvršenja 2024.</w:t>
            </w:r>
          </w:p>
        </w:tc>
      </w:tr>
      <w:tr w:rsidR="005D37B5">
        <w:trPr>
          <w:trHeight w:val="234"/>
        </w:trPr>
        <w:tc>
          <w:tcPr>
            <w:tcW w:w="1585" w:type="dxa"/>
            <w:shd w:val="clear" w:color="auto" w:fill="8EA9DB"/>
          </w:tcPr>
          <w:p w:rsidR="005D37B5" w:rsidRDefault="005D37B5">
            <w:pPr>
              <w:pStyle w:val="TableParagraph"/>
              <w:rPr>
                <w:rFonts w:ascii="Times New Roman"/>
                <w:sz w:val="16"/>
              </w:rPr>
            </w:pPr>
          </w:p>
        </w:tc>
        <w:tc>
          <w:tcPr>
            <w:tcW w:w="1254" w:type="dxa"/>
            <w:shd w:val="clear" w:color="auto" w:fill="8EA9DB"/>
          </w:tcPr>
          <w:p w:rsidR="005D37B5" w:rsidRDefault="00000000">
            <w:pPr>
              <w:pStyle w:val="TableParagraph"/>
              <w:spacing w:before="51" w:line="163" w:lineRule="exact"/>
              <w:ind w:left="2" w:right="4"/>
              <w:jc w:val="center"/>
              <w:rPr>
                <w:b/>
                <w:sz w:val="16"/>
              </w:rPr>
            </w:pPr>
            <w:r>
              <w:rPr>
                <w:b/>
                <w:spacing w:val="-10"/>
                <w:sz w:val="16"/>
              </w:rPr>
              <w:t>1</w:t>
            </w:r>
          </w:p>
        </w:tc>
        <w:tc>
          <w:tcPr>
            <w:tcW w:w="1418" w:type="dxa"/>
            <w:shd w:val="clear" w:color="auto" w:fill="8EA9DB"/>
          </w:tcPr>
          <w:p w:rsidR="005D37B5" w:rsidRDefault="00000000">
            <w:pPr>
              <w:pStyle w:val="TableParagraph"/>
              <w:spacing w:before="51" w:line="163" w:lineRule="exact"/>
              <w:ind w:right="4"/>
              <w:jc w:val="center"/>
              <w:rPr>
                <w:b/>
                <w:sz w:val="16"/>
              </w:rPr>
            </w:pPr>
            <w:r>
              <w:rPr>
                <w:b/>
                <w:spacing w:val="-10"/>
                <w:sz w:val="16"/>
              </w:rPr>
              <w:t>2</w:t>
            </w:r>
          </w:p>
        </w:tc>
        <w:tc>
          <w:tcPr>
            <w:tcW w:w="1278" w:type="dxa"/>
            <w:shd w:val="clear" w:color="auto" w:fill="8EA9DB"/>
          </w:tcPr>
          <w:p w:rsidR="005D37B5" w:rsidRDefault="00000000">
            <w:pPr>
              <w:pStyle w:val="TableParagraph"/>
              <w:spacing w:before="51" w:line="163" w:lineRule="exact"/>
              <w:ind w:left="10" w:right="5"/>
              <w:jc w:val="center"/>
              <w:rPr>
                <w:b/>
                <w:sz w:val="16"/>
              </w:rPr>
            </w:pPr>
            <w:r>
              <w:rPr>
                <w:b/>
                <w:spacing w:val="-10"/>
                <w:sz w:val="16"/>
              </w:rPr>
              <w:t>3</w:t>
            </w:r>
          </w:p>
        </w:tc>
        <w:tc>
          <w:tcPr>
            <w:tcW w:w="1278" w:type="dxa"/>
            <w:shd w:val="clear" w:color="auto" w:fill="8EA9DB"/>
          </w:tcPr>
          <w:p w:rsidR="005D37B5" w:rsidRDefault="00000000">
            <w:pPr>
              <w:pStyle w:val="TableParagraph"/>
              <w:spacing w:before="51" w:line="163" w:lineRule="exact"/>
              <w:ind w:left="10" w:right="7"/>
              <w:jc w:val="center"/>
              <w:rPr>
                <w:b/>
                <w:sz w:val="16"/>
              </w:rPr>
            </w:pPr>
            <w:r>
              <w:rPr>
                <w:b/>
                <w:spacing w:val="-10"/>
                <w:sz w:val="16"/>
              </w:rPr>
              <w:t>4</w:t>
            </w:r>
          </w:p>
        </w:tc>
        <w:tc>
          <w:tcPr>
            <w:tcW w:w="850" w:type="dxa"/>
            <w:shd w:val="clear" w:color="auto" w:fill="8EA9DB"/>
          </w:tcPr>
          <w:p w:rsidR="005D37B5" w:rsidRDefault="00000000">
            <w:pPr>
              <w:pStyle w:val="TableParagraph"/>
              <w:spacing w:before="51" w:line="163" w:lineRule="exact"/>
              <w:ind w:right="8"/>
              <w:jc w:val="center"/>
              <w:rPr>
                <w:b/>
                <w:sz w:val="16"/>
              </w:rPr>
            </w:pPr>
            <w:r>
              <w:rPr>
                <w:b/>
                <w:spacing w:val="-10"/>
                <w:sz w:val="16"/>
              </w:rPr>
              <w:t>5</w:t>
            </w:r>
          </w:p>
        </w:tc>
        <w:tc>
          <w:tcPr>
            <w:tcW w:w="850" w:type="dxa"/>
            <w:shd w:val="clear" w:color="auto" w:fill="8EA9DB"/>
          </w:tcPr>
          <w:p w:rsidR="005D37B5" w:rsidRDefault="00000000">
            <w:pPr>
              <w:pStyle w:val="TableParagraph"/>
              <w:spacing w:before="51" w:line="163" w:lineRule="exact"/>
              <w:ind w:right="1"/>
              <w:jc w:val="center"/>
              <w:rPr>
                <w:b/>
                <w:sz w:val="16"/>
              </w:rPr>
            </w:pPr>
            <w:r>
              <w:rPr>
                <w:b/>
                <w:spacing w:val="-10"/>
                <w:sz w:val="16"/>
              </w:rPr>
              <w:t>6</w:t>
            </w:r>
          </w:p>
        </w:tc>
        <w:tc>
          <w:tcPr>
            <w:tcW w:w="994" w:type="dxa"/>
            <w:shd w:val="clear" w:color="auto" w:fill="8EA9DB"/>
          </w:tcPr>
          <w:p w:rsidR="005D37B5" w:rsidRDefault="00000000">
            <w:pPr>
              <w:pStyle w:val="TableParagraph"/>
              <w:spacing w:before="51" w:line="163" w:lineRule="exact"/>
              <w:ind w:left="10" w:right="10"/>
              <w:jc w:val="center"/>
              <w:rPr>
                <w:b/>
                <w:sz w:val="16"/>
              </w:rPr>
            </w:pPr>
            <w:r>
              <w:rPr>
                <w:b/>
                <w:spacing w:val="-10"/>
                <w:sz w:val="16"/>
              </w:rPr>
              <w:t>7</w:t>
            </w:r>
          </w:p>
        </w:tc>
      </w:tr>
      <w:tr w:rsidR="005D37B5">
        <w:trPr>
          <w:trHeight w:val="585"/>
        </w:trPr>
        <w:tc>
          <w:tcPr>
            <w:tcW w:w="1585" w:type="dxa"/>
          </w:tcPr>
          <w:p w:rsidR="005D37B5" w:rsidRDefault="005D37B5">
            <w:pPr>
              <w:pStyle w:val="TableParagraph"/>
              <w:spacing w:before="17"/>
              <w:rPr>
                <w:b/>
                <w:sz w:val="16"/>
              </w:rPr>
            </w:pPr>
          </w:p>
          <w:p w:rsidR="005D37B5" w:rsidRDefault="00000000">
            <w:pPr>
              <w:pStyle w:val="TableParagraph"/>
              <w:spacing w:line="182" w:lineRule="exact"/>
              <w:ind w:left="110" w:right="629"/>
              <w:rPr>
                <w:b/>
                <w:sz w:val="16"/>
              </w:rPr>
            </w:pPr>
            <w:r>
              <w:rPr>
                <w:b/>
                <w:sz w:val="16"/>
              </w:rPr>
              <w:t>3</w:t>
            </w:r>
            <w:r>
              <w:rPr>
                <w:b/>
                <w:spacing w:val="-2"/>
                <w:sz w:val="16"/>
              </w:rPr>
              <w:t xml:space="preserve"> </w:t>
            </w:r>
            <w:r>
              <w:rPr>
                <w:b/>
                <w:sz w:val="16"/>
              </w:rPr>
              <w:t xml:space="preserve">Rashodi </w:t>
            </w:r>
            <w:r>
              <w:rPr>
                <w:b/>
                <w:spacing w:val="-2"/>
                <w:sz w:val="16"/>
              </w:rPr>
              <w:t>poslovanja</w:t>
            </w:r>
          </w:p>
        </w:tc>
        <w:tc>
          <w:tcPr>
            <w:tcW w:w="1254" w:type="dxa"/>
          </w:tcPr>
          <w:p w:rsidR="005D37B5" w:rsidRDefault="005D37B5">
            <w:pPr>
              <w:pStyle w:val="TableParagraph"/>
              <w:rPr>
                <w:b/>
                <w:sz w:val="16"/>
              </w:rPr>
            </w:pPr>
          </w:p>
          <w:p w:rsidR="005D37B5" w:rsidRDefault="005D37B5">
            <w:pPr>
              <w:pStyle w:val="TableParagraph"/>
              <w:spacing w:before="33"/>
              <w:rPr>
                <w:b/>
                <w:sz w:val="16"/>
              </w:rPr>
            </w:pPr>
          </w:p>
          <w:p w:rsidR="005D37B5" w:rsidRDefault="00000000">
            <w:pPr>
              <w:pStyle w:val="TableParagraph"/>
              <w:spacing w:line="163" w:lineRule="exact"/>
              <w:ind w:right="103"/>
              <w:jc w:val="right"/>
              <w:rPr>
                <w:b/>
                <w:sz w:val="16"/>
              </w:rPr>
            </w:pPr>
            <w:r>
              <w:rPr>
                <w:b/>
                <w:spacing w:val="-2"/>
                <w:sz w:val="16"/>
              </w:rPr>
              <w:t>3.285.605,27</w:t>
            </w:r>
          </w:p>
        </w:tc>
        <w:tc>
          <w:tcPr>
            <w:tcW w:w="1418" w:type="dxa"/>
          </w:tcPr>
          <w:p w:rsidR="005D37B5" w:rsidRDefault="005D37B5">
            <w:pPr>
              <w:pStyle w:val="TableParagraph"/>
              <w:rPr>
                <w:b/>
                <w:sz w:val="16"/>
              </w:rPr>
            </w:pPr>
          </w:p>
          <w:p w:rsidR="005D37B5" w:rsidRDefault="005D37B5">
            <w:pPr>
              <w:pStyle w:val="TableParagraph"/>
              <w:spacing w:before="33"/>
              <w:rPr>
                <w:b/>
                <w:sz w:val="16"/>
              </w:rPr>
            </w:pPr>
          </w:p>
          <w:p w:rsidR="005D37B5" w:rsidRDefault="00000000">
            <w:pPr>
              <w:pStyle w:val="TableParagraph"/>
              <w:spacing w:line="163" w:lineRule="exact"/>
              <w:ind w:right="104"/>
              <w:jc w:val="right"/>
              <w:rPr>
                <w:b/>
                <w:sz w:val="16"/>
              </w:rPr>
            </w:pPr>
            <w:r>
              <w:rPr>
                <w:b/>
                <w:spacing w:val="-2"/>
                <w:sz w:val="16"/>
              </w:rPr>
              <w:t>3.913.619,45</w:t>
            </w:r>
          </w:p>
        </w:tc>
        <w:tc>
          <w:tcPr>
            <w:tcW w:w="1278" w:type="dxa"/>
          </w:tcPr>
          <w:p w:rsidR="005D37B5" w:rsidRDefault="005D37B5">
            <w:pPr>
              <w:pStyle w:val="TableParagraph"/>
              <w:rPr>
                <w:b/>
                <w:sz w:val="16"/>
              </w:rPr>
            </w:pPr>
          </w:p>
          <w:p w:rsidR="005D37B5" w:rsidRDefault="005D37B5">
            <w:pPr>
              <w:pStyle w:val="TableParagraph"/>
              <w:spacing w:before="33"/>
              <w:rPr>
                <w:b/>
                <w:sz w:val="16"/>
              </w:rPr>
            </w:pPr>
          </w:p>
          <w:p w:rsidR="005D37B5" w:rsidRDefault="00000000">
            <w:pPr>
              <w:pStyle w:val="TableParagraph"/>
              <w:spacing w:line="163" w:lineRule="exact"/>
              <w:ind w:right="100"/>
              <w:jc w:val="right"/>
              <w:rPr>
                <w:b/>
                <w:sz w:val="16"/>
              </w:rPr>
            </w:pPr>
            <w:r>
              <w:rPr>
                <w:b/>
                <w:spacing w:val="-2"/>
                <w:sz w:val="16"/>
              </w:rPr>
              <w:t>3.906.719,45</w:t>
            </w:r>
          </w:p>
        </w:tc>
        <w:tc>
          <w:tcPr>
            <w:tcW w:w="1278" w:type="dxa"/>
          </w:tcPr>
          <w:p w:rsidR="005D37B5" w:rsidRDefault="005D37B5">
            <w:pPr>
              <w:pStyle w:val="TableParagraph"/>
              <w:rPr>
                <w:b/>
                <w:sz w:val="16"/>
              </w:rPr>
            </w:pPr>
          </w:p>
          <w:p w:rsidR="005D37B5" w:rsidRDefault="005D37B5">
            <w:pPr>
              <w:pStyle w:val="TableParagraph"/>
              <w:spacing w:before="33"/>
              <w:rPr>
                <w:b/>
                <w:sz w:val="16"/>
              </w:rPr>
            </w:pPr>
          </w:p>
          <w:p w:rsidR="005D37B5" w:rsidRDefault="00000000">
            <w:pPr>
              <w:pStyle w:val="TableParagraph"/>
              <w:spacing w:line="163" w:lineRule="exact"/>
              <w:ind w:right="101"/>
              <w:jc w:val="right"/>
              <w:rPr>
                <w:b/>
                <w:sz w:val="16"/>
              </w:rPr>
            </w:pPr>
            <w:r>
              <w:rPr>
                <w:b/>
                <w:spacing w:val="-2"/>
                <w:sz w:val="16"/>
              </w:rPr>
              <w:t>3.126.887,60</w:t>
            </w:r>
          </w:p>
        </w:tc>
        <w:tc>
          <w:tcPr>
            <w:tcW w:w="850" w:type="dxa"/>
          </w:tcPr>
          <w:p w:rsidR="005D37B5" w:rsidRDefault="005D37B5">
            <w:pPr>
              <w:pStyle w:val="TableParagraph"/>
              <w:rPr>
                <w:b/>
                <w:sz w:val="16"/>
              </w:rPr>
            </w:pPr>
          </w:p>
          <w:p w:rsidR="005D37B5" w:rsidRDefault="005D37B5">
            <w:pPr>
              <w:pStyle w:val="TableParagraph"/>
              <w:spacing w:before="33"/>
              <w:rPr>
                <w:b/>
                <w:sz w:val="16"/>
              </w:rPr>
            </w:pPr>
          </w:p>
          <w:p w:rsidR="005D37B5" w:rsidRDefault="00000000">
            <w:pPr>
              <w:pStyle w:val="TableParagraph"/>
              <w:spacing w:line="163" w:lineRule="exact"/>
              <w:ind w:left="115" w:right="26"/>
              <w:jc w:val="center"/>
              <w:rPr>
                <w:b/>
                <w:sz w:val="16"/>
              </w:rPr>
            </w:pPr>
            <w:r>
              <w:rPr>
                <w:b/>
                <w:spacing w:val="-2"/>
                <w:sz w:val="16"/>
              </w:rPr>
              <w:t>95,17%</w:t>
            </w:r>
          </w:p>
        </w:tc>
        <w:tc>
          <w:tcPr>
            <w:tcW w:w="850" w:type="dxa"/>
          </w:tcPr>
          <w:p w:rsidR="005D37B5" w:rsidRDefault="005D37B5">
            <w:pPr>
              <w:pStyle w:val="TableParagraph"/>
              <w:rPr>
                <w:b/>
                <w:sz w:val="16"/>
              </w:rPr>
            </w:pPr>
          </w:p>
          <w:p w:rsidR="005D37B5" w:rsidRDefault="005D37B5">
            <w:pPr>
              <w:pStyle w:val="TableParagraph"/>
              <w:spacing w:before="33"/>
              <w:rPr>
                <w:b/>
                <w:sz w:val="16"/>
              </w:rPr>
            </w:pPr>
          </w:p>
          <w:p w:rsidR="005D37B5" w:rsidRDefault="00000000">
            <w:pPr>
              <w:pStyle w:val="TableParagraph"/>
              <w:spacing w:line="163" w:lineRule="exact"/>
              <w:ind w:left="115" w:right="17"/>
              <w:jc w:val="center"/>
              <w:rPr>
                <w:b/>
                <w:sz w:val="16"/>
              </w:rPr>
            </w:pPr>
            <w:r>
              <w:rPr>
                <w:b/>
                <w:spacing w:val="-2"/>
                <w:sz w:val="16"/>
              </w:rPr>
              <w:t>80,04%</w:t>
            </w:r>
          </w:p>
        </w:tc>
        <w:tc>
          <w:tcPr>
            <w:tcW w:w="994" w:type="dxa"/>
          </w:tcPr>
          <w:p w:rsidR="005D37B5" w:rsidRDefault="005D37B5">
            <w:pPr>
              <w:pStyle w:val="TableParagraph"/>
              <w:rPr>
                <w:b/>
                <w:sz w:val="16"/>
              </w:rPr>
            </w:pPr>
          </w:p>
          <w:p w:rsidR="005D37B5" w:rsidRDefault="005D37B5">
            <w:pPr>
              <w:pStyle w:val="TableParagraph"/>
              <w:spacing w:before="33"/>
              <w:rPr>
                <w:b/>
                <w:sz w:val="16"/>
              </w:rPr>
            </w:pPr>
          </w:p>
          <w:p w:rsidR="005D37B5" w:rsidRDefault="00000000">
            <w:pPr>
              <w:pStyle w:val="TableParagraph"/>
              <w:spacing w:line="163" w:lineRule="exact"/>
              <w:ind w:right="96"/>
              <w:jc w:val="right"/>
              <w:rPr>
                <w:b/>
                <w:sz w:val="16"/>
              </w:rPr>
            </w:pPr>
            <w:r>
              <w:rPr>
                <w:b/>
                <w:spacing w:val="-2"/>
                <w:sz w:val="16"/>
              </w:rPr>
              <w:t>77,22%</w:t>
            </w:r>
          </w:p>
        </w:tc>
      </w:tr>
      <w:tr w:rsidR="005D37B5">
        <w:trPr>
          <w:trHeight w:val="739"/>
        </w:trPr>
        <w:tc>
          <w:tcPr>
            <w:tcW w:w="1585" w:type="dxa"/>
          </w:tcPr>
          <w:p w:rsidR="005D37B5" w:rsidRDefault="00000000">
            <w:pPr>
              <w:pStyle w:val="TableParagraph"/>
              <w:spacing w:before="3"/>
              <w:ind w:left="110"/>
              <w:rPr>
                <w:b/>
                <w:sz w:val="16"/>
              </w:rPr>
            </w:pPr>
            <w:r>
              <w:rPr>
                <w:b/>
                <w:sz w:val="16"/>
              </w:rPr>
              <w:t>4</w:t>
            </w:r>
            <w:r>
              <w:rPr>
                <w:b/>
                <w:spacing w:val="-6"/>
                <w:sz w:val="16"/>
              </w:rPr>
              <w:t xml:space="preserve"> </w:t>
            </w:r>
            <w:r>
              <w:rPr>
                <w:b/>
                <w:sz w:val="16"/>
              </w:rPr>
              <w:t>Rashodi</w:t>
            </w:r>
            <w:r>
              <w:rPr>
                <w:b/>
                <w:spacing w:val="-1"/>
                <w:sz w:val="16"/>
              </w:rPr>
              <w:t xml:space="preserve"> </w:t>
            </w:r>
            <w:r>
              <w:rPr>
                <w:b/>
                <w:sz w:val="16"/>
              </w:rPr>
              <w:t xml:space="preserve">za </w:t>
            </w:r>
            <w:r>
              <w:rPr>
                <w:b/>
                <w:spacing w:val="-2"/>
                <w:sz w:val="16"/>
              </w:rPr>
              <w:t>nabavu nefinancijske</w:t>
            </w:r>
          </w:p>
          <w:p w:rsidR="005D37B5" w:rsidRDefault="00000000">
            <w:pPr>
              <w:pStyle w:val="TableParagraph"/>
              <w:spacing w:line="163" w:lineRule="exact"/>
              <w:ind w:left="110"/>
              <w:rPr>
                <w:b/>
                <w:sz w:val="16"/>
              </w:rPr>
            </w:pPr>
            <w:r>
              <w:rPr>
                <w:b/>
                <w:spacing w:val="-2"/>
                <w:sz w:val="16"/>
              </w:rPr>
              <w:t>imovine</w:t>
            </w:r>
          </w:p>
        </w:tc>
        <w:tc>
          <w:tcPr>
            <w:tcW w:w="1254"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3" w:lineRule="exact"/>
              <w:ind w:right="103"/>
              <w:jc w:val="right"/>
              <w:rPr>
                <w:b/>
                <w:sz w:val="16"/>
              </w:rPr>
            </w:pPr>
            <w:r>
              <w:rPr>
                <w:b/>
                <w:spacing w:val="-2"/>
                <w:sz w:val="16"/>
              </w:rPr>
              <w:t>1.066.674,56</w:t>
            </w:r>
          </w:p>
        </w:tc>
        <w:tc>
          <w:tcPr>
            <w:tcW w:w="1418"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3" w:lineRule="exact"/>
              <w:ind w:right="104"/>
              <w:jc w:val="right"/>
              <w:rPr>
                <w:b/>
                <w:sz w:val="16"/>
              </w:rPr>
            </w:pPr>
            <w:r>
              <w:rPr>
                <w:b/>
                <w:spacing w:val="-2"/>
                <w:sz w:val="16"/>
              </w:rPr>
              <w:t>2.785.448,48</w:t>
            </w:r>
          </w:p>
        </w:tc>
        <w:tc>
          <w:tcPr>
            <w:tcW w:w="1278"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3" w:lineRule="exact"/>
              <w:ind w:right="100"/>
              <w:jc w:val="right"/>
              <w:rPr>
                <w:b/>
                <w:sz w:val="16"/>
              </w:rPr>
            </w:pPr>
            <w:r>
              <w:rPr>
                <w:b/>
                <w:spacing w:val="-2"/>
                <w:sz w:val="16"/>
              </w:rPr>
              <w:t>2.792.348,48</w:t>
            </w:r>
          </w:p>
        </w:tc>
        <w:tc>
          <w:tcPr>
            <w:tcW w:w="1278"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3" w:lineRule="exact"/>
              <w:ind w:right="101"/>
              <w:jc w:val="right"/>
              <w:rPr>
                <w:b/>
                <w:sz w:val="16"/>
              </w:rPr>
            </w:pPr>
            <w:r>
              <w:rPr>
                <w:b/>
                <w:spacing w:val="-2"/>
                <w:sz w:val="16"/>
              </w:rPr>
              <w:t>603.842,68</w:t>
            </w:r>
          </w:p>
        </w:tc>
        <w:tc>
          <w:tcPr>
            <w:tcW w:w="850"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3" w:lineRule="exact"/>
              <w:ind w:left="115" w:right="26"/>
              <w:jc w:val="center"/>
              <w:rPr>
                <w:b/>
                <w:sz w:val="16"/>
              </w:rPr>
            </w:pPr>
            <w:r>
              <w:rPr>
                <w:b/>
                <w:spacing w:val="-2"/>
                <w:sz w:val="16"/>
              </w:rPr>
              <w:t>56,61%</w:t>
            </w:r>
          </w:p>
        </w:tc>
        <w:tc>
          <w:tcPr>
            <w:tcW w:w="850"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3" w:lineRule="exact"/>
              <w:ind w:left="115" w:right="17"/>
              <w:jc w:val="center"/>
              <w:rPr>
                <w:b/>
                <w:sz w:val="16"/>
              </w:rPr>
            </w:pPr>
            <w:r>
              <w:rPr>
                <w:b/>
                <w:spacing w:val="-2"/>
                <w:sz w:val="16"/>
              </w:rPr>
              <w:t>21,62%</w:t>
            </w:r>
          </w:p>
        </w:tc>
        <w:tc>
          <w:tcPr>
            <w:tcW w:w="994"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3" w:lineRule="exact"/>
              <w:ind w:right="96"/>
              <w:jc w:val="right"/>
              <w:rPr>
                <w:b/>
                <w:sz w:val="16"/>
              </w:rPr>
            </w:pPr>
            <w:r>
              <w:rPr>
                <w:b/>
                <w:spacing w:val="-2"/>
                <w:sz w:val="16"/>
              </w:rPr>
              <w:t>14,91%</w:t>
            </w:r>
          </w:p>
        </w:tc>
      </w:tr>
      <w:tr w:rsidR="005D37B5">
        <w:trPr>
          <w:trHeight w:val="465"/>
        </w:trPr>
        <w:tc>
          <w:tcPr>
            <w:tcW w:w="1585" w:type="dxa"/>
            <w:shd w:val="clear" w:color="auto" w:fill="D9E0F1"/>
          </w:tcPr>
          <w:p w:rsidR="005D37B5" w:rsidRDefault="00000000">
            <w:pPr>
              <w:pStyle w:val="TableParagraph"/>
              <w:spacing w:before="77" w:line="180" w:lineRule="atLeast"/>
              <w:ind w:left="110" w:right="721"/>
              <w:rPr>
                <w:b/>
                <w:sz w:val="16"/>
              </w:rPr>
            </w:pPr>
            <w:r>
              <w:rPr>
                <w:b/>
                <w:spacing w:val="-2"/>
                <w:sz w:val="16"/>
              </w:rPr>
              <w:t>UKUPNO RASHODI</w:t>
            </w:r>
          </w:p>
        </w:tc>
        <w:tc>
          <w:tcPr>
            <w:tcW w:w="1254" w:type="dxa"/>
            <w:shd w:val="clear" w:color="auto" w:fill="D9E0F1"/>
          </w:tcPr>
          <w:p w:rsidR="005D37B5" w:rsidRDefault="005D37B5">
            <w:pPr>
              <w:pStyle w:val="TableParagraph"/>
              <w:spacing w:before="97"/>
              <w:rPr>
                <w:b/>
                <w:sz w:val="16"/>
              </w:rPr>
            </w:pPr>
          </w:p>
          <w:p w:rsidR="005D37B5" w:rsidRDefault="00000000">
            <w:pPr>
              <w:pStyle w:val="TableParagraph"/>
              <w:spacing w:line="163" w:lineRule="exact"/>
              <w:ind w:right="103"/>
              <w:jc w:val="right"/>
              <w:rPr>
                <w:b/>
                <w:sz w:val="16"/>
              </w:rPr>
            </w:pPr>
            <w:r>
              <w:rPr>
                <w:b/>
                <w:spacing w:val="-2"/>
                <w:sz w:val="16"/>
              </w:rPr>
              <w:t>4.352.279,83</w:t>
            </w:r>
          </w:p>
        </w:tc>
        <w:tc>
          <w:tcPr>
            <w:tcW w:w="1418" w:type="dxa"/>
            <w:shd w:val="clear" w:color="auto" w:fill="D9E0F1"/>
          </w:tcPr>
          <w:p w:rsidR="005D37B5" w:rsidRDefault="005D37B5">
            <w:pPr>
              <w:pStyle w:val="TableParagraph"/>
              <w:spacing w:before="97"/>
              <w:rPr>
                <w:b/>
                <w:sz w:val="16"/>
              </w:rPr>
            </w:pPr>
          </w:p>
          <w:p w:rsidR="005D37B5" w:rsidRDefault="00000000">
            <w:pPr>
              <w:pStyle w:val="TableParagraph"/>
              <w:spacing w:line="163" w:lineRule="exact"/>
              <w:ind w:right="104"/>
              <w:jc w:val="right"/>
              <w:rPr>
                <w:b/>
                <w:sz w:val="16"/>
              </w:rPr>
            </w:pPr>
            <w:r>
              <w:rPr>
                <w:b/>
                <w:spacing w:val="-2"/>
                <w:sz w:val="16"/>
              </w:rPr>
              <w:t>6.699.067,93</w:t>
            </w:r>
          </w:p>
        </w:tc>
        <w:tc>
          <w:tcPr>
            <w:tcW w:w="1278" w:type="dxa"/>
            <w:shd w:val="clear" w:color="auto" w:fill="D9E0F1"/>
          </w:tcPr>
          <w:p w:rsidR="005D37B5" w:rsidRDefault="005D37B5">
            <w:pPr>
              <w:pStyle w:val="TableParagraph"/>
              <w:spacing w:before="97"/>
              <w:rPr>
                <w:b/>
                <w:sz w:val="16"/>
              </w:rPr>
            </w:pPr>
          </w:p>
          <w:p w:rsidR="005D37B5" w:rsidRDefault="00000000">
            <w:pPr>
              <w:pStyle w:val="TableParagraph"/>
              <w:spacing w:line="163" w:lineRule="exact"/>
              <w:ind w:right="100"/>
              <w:jc w:val="right"/>
              <w:rPr>
                <w:b/>
                <w:sz w:val="16"/>
              </w:rPr>
            </w:pPr>
            <w:r>
              <w:rPr>
                <w:b/>
                <w:spacing w:val="-2"/>
                <w:sz w:val="16"/>
              </w:rPr>
              <w:t>6.699.067,93</w:t>
            </w:r>
          </w:p>
        </w:tc>
        <w:tc>
          <w:tcPr>
            <w:tcW w:w="1278" w:type="dxa"/>
            <w:shd w:val="clear" w:color="auto" w:fill="D9E0F1"/>
          </w:tcPr>
          <w:p w:rsidR="005D37B5" w:rsidRDefault="005D37B5">
            <w:pPr>
              <w:pStyle w:val="TableParagraph"/>
              <w:spacing w:before="97"/>
              <w:rPr>
                <w:b/>
                <w:sz w:val="16"/>
              </w:rPr>
            </w:pPr>
          </w:p>
          <w:p w:rsidR="005D37B5" w:rsidRDefault="00000000">
            <w:pPr>
              <w:pStyle w:val="TableParagraph"/>
              <w:spacing w:line="163" w:lineRule="exact"/>
              <w:ind w:right="101"/>
              <w:jc w:val="right"/>
              <w:rPr>
                <w:b/>
                <w:sz w:val="16"/>
              </w:rPr>
            </w:pPr>
            <w:r>
              <w:rPr>
                <w:b/>
                <w:spacing w:val="-2"/>
                <w:sz w:val="16"/>
              </w:rPr>
              <w:t>3.730.730,28</w:t>
            </w:r>
          </w:p>
        </w:tc>
        <w:tc>
          <w:tcPr>
            <w:tcW w:w="850" w:type="dxa"/>
            <w:shd w:val="clear" w:color="auto" w:fill="D9E0F1"/>
          </w:tcPr>
          <w:p w:rsidR="005D37B5" w:rsidRDefault="005D37B5">
            <w:pPr>
              <w:pStyle w:val="TableParagraph"/>
              <w:spacing w:before="97"/>
              <w:rPr>
                <w:b/>
                <w:sz w:val="16"/>
              </w:rPr>
            </w:pPr>
          </w:p>
          <w:p w:rsidR="005D37B5" w:rsidRDefault="00000000">
            <w:pPr>
              <w:pStyle w:val="TableParagraph"/>
              <w:spacing w:line="163" w:lineRule="exact"/>
              <w:ind w:left="115" w:right="26"/>
              <w:jc w:val="center"/>
              <w:rPr>
                <w:b/>
                <w:sz w:val="16"/>
              </w:rPr>
            </w:pPr>
            <w:r>
              <w:rPr>
                <w:b/>
                <w:spacing w:val="-2"/>
                <w:sz w:val="16"/>
              </w:rPr>
              <w:t>85,72%</w:t>
            </w:r>
          </w:p>
        </w:tc>
        <w:tc>
          <w:tcPr>
            <w:tcW w:w="850" w:type="dxa"/>
            <w:shd w:val="clear" w:color="auto" w:fill="D9E0F1"/>
          </w:tcPr>
          <w:p w:rsidR="005D37B5" w:rsidRDefault="005D37B5">
            <w:pPr>
              <w:pStyle w:val="TableParagraph"/>
              <w:spacing w:before="97"/>
              <w:rPr>
                <w:b/>
                <w:sz w:val="16"/>
              </w:rPr>
            </w:pPr>
          </w:p>
          <w:p w:rsidR="005D37B5" w:rsidRDefault="00000000">
            <w:pPr>
              <w:pStyle w:val="TableParagraph"/>
              <w:spacing w:line="163" w:lineRule="exact"/>
              <w:ind w:left="115" w:right="16"/>
              <w:jc w:val="center"/>
              <w:rPr>
                <w:b/>
                <w:sz w:val="16"/>
              </w:rPr>
            </w:pPr>
            <w:r>
              <w:rPr>
                <w:b/>
                <w:spacing w:val="-2"/>
                <w:sz w:val="16"/>
              </w:rPr>
              <w:t>55,69%</w:t>
            </w:r>
          </w:p>
        </w:tc>
        <w:tc>
          <w:tcPr>
            <w:tcW w:w="994" w:type="dxa"/>
            <w:shd w:val="clear" w:color="auto" w:fill="D9E0F1"/>
          </w:tcPr>
          <w:p w:rsidR="005D37B5" w:rsidRDefault="005D37B5">
            <w:pPr>
              <w:pStyle w:val="TableParagraph"/>
              <w:spacing w:before="97"/>
              <w:rPr>
                <w:b/>
                <w:sz w:val="16"/>
              </w:rPr>
            </w:pPr>
          </w:p>
          <w:p w:rsidR="005D37B5" w:rsidRDefault="00000000">
            <w:pPr>
              <w:pStyle w:val="TableParagraph"/>
              <w:spacing w:line="163" w:lineRule="exact"/>
              <w:ind w:right="96"/>
              <w:jc w:val="right"/>
              <w:rPr>
                <w:b/>
                <w:sz w:val="16"/>
              </w:rPr>
            </w:pPr>
            <w:r>
              <w:rPr>
                <w:b/>
                <w:spacing w:val="-2"/>
                <w:sz w:val="16"/>
              </w:rPr>
              <w:t>92,13%</w:t>
            </w:r>
          </w:p>
        </w:tc>
      </w:tr>
      <w:tr w:rsidR="005D37B5">
        <w:trPr>
          <w:trHeight w:val="733"/>
        </w:trPr>
        <w:tc>
          <w:tcPr>
            <w:tcW w:w="1585" w:type="dxa"/>
          </w:tcPr>
          <w:p w:rsidR="005D37B5" w:rsidRDefault="00000000">
            <w:pPr>
              <w:pStyle w:val="TableParagraph"/>
              <w:ind w:left="110" w:right="57"/>
              <w:rPr>
                <w:b/>
                <w:sz w:val="16"/>
              </w:rPr>
            </w:pPr>
            <w:r>
              <w:rPr>
                <w:b/>
                <w:sz w:val="16"/>
              </w:rPr>
              <w:t xml:space="preserve">5 Izdaci za </w:t>
            </w:r>
            <w:r>
              <w:rPr>
                <w:b/>
                <w:spacing w:val="-2"/>
                <w:sz w:val="16"/>
              </w:rPr>
              <w:t xml:space="preserve">financijsku </w:t>
            </w:r>
            <w:r>
              <w:rPr>
                <w:b/>
                <w:sz w:val="16"/>
              </w:rPr>
              <w:t>imovinu</w:t>
            </w:r>
            <w:r>
              <w:rPr>
                <w:b/>
                <w:spacing w:val="-12"/>
                <w:sz w:val="16"/>
              </w:rPr>
              <w:t xml:space="preserve"> </w:t>
            </w:r>
            <w:r>
              <w:rPr>
                <w:b/>
                <w:sz w:val="16"/>
              </w:rPr>
              <w:t>i</w:t>
            </w:r>
            <w:r>
              <w:rPr>
                <w:b/>
                <w:spacing w:val="-11"/>
                <w:sz w:val="16"/>
              </w:rPr>
              <w:t xml:space="preserve"> </w:t>
            </w:r>
            <w:r>
              <w:rPr>
                <w:b/>
                <w:sz w:val="16"/>
              </w:rPr>
              <w:t>otplate</w:t>
            </w:r>
          </w:p>
          <w:p w:rsidR="005D37B5" w:rsidRDefault="00000000">
            <w:pPr>
              <w:pStyle w:val="TableParagraph"/>
              <w:spacing w:line="163" w:lineRule="exact"/>
              <w:ind w:left="110"/>
              <w:rPr>
                <w:b/>
                <w:sz w:val="16"/>
              </w:rPr>
            </w:pPr>
            <w:r>
              <w:rPr>
                <w:b/>
                <w:spacing w:val="-2"/>
                <w:sz w:val="16"/>
              </w:rPr>
              <w:t>zajmova</w:t>
            </w:r>
          </w:p>
        </w:tc>
        <w:tc>
          <w:tcPr>
            <w:tcW w:w="1254" w:type="dxa"/>
          </w:tcPr>
          <w:p w:rsidR="005D37B5" w:rsidRDefault="005D37B5">
            <w:pPr>
              <w:pStyle w:val="TableParagraph"/>
              <w:rPr>
                <w:b/>
                <w:sz w:val="16"/>
              </w:rPr>
            </w:pPr>
          </w:p>
          <w:p w:rsidR="005D37B5" w:rsidRDefault="005D37B5">
            <w:pPr>
              <w:pStyle w:val="TableParagraph"/>
              <w:spacing w:before="182"/>
              <w:rPr>
                <w:b/>
                <w:sz w:val="16"/>
              </w:rPr>
            </w:pPr>
          </w:p>
          <w:p w:rsidR="005D37B5" w:rsidRDefault="00000000">
            <w:pPr>
              <w:pStyle w:val="TableParagraph"/>
              <w:spacing w:line="163" w:lineRule="exact"/>
              <w:ind w:right="103"/>
              <w:jc w:val="right"/>
              <w:rPr>
                <w:b/>
                <w:sz w:val="16"/>
              </w:rPr>
            </w:pPr>
            <w:r>
              <w:rPr>
                <w:b/>
                <w:spacing w:val="-2"/>
                <w:sz w:val="16"/>
              </w:rPr>
              <w:t>318.534,68</w:t>
            </w:r>
          </w:p>
        </w:tc>
        <w:tc>
          <w:tcPr>
            <w:tcW w:w="1418" w:type="dxa"/>
          </w:tcPr>
          <w:p w:rsidR="005D37B5" w:rsidRDefault="005D37B5">
            <w:pPr>
              <w:pStyle w:val="TableParagraph"/>
              <w:rPr>
                <w:b/>
                <w:sz w:val="16"/>
              </w:rPr>
            </w:pPr>
          </w:p>
          <w:p w:rsidR="005D37B5" w:rsidRDefault="005D37B5">
            <w:pPr>
              <w:pStyle w:val="TableParagraph"/>
              <w:spacing w:before="182"/>
              <w:rPr>
                <w:b/>
                <w:sz w:val="16"/>
              </w:rPr>
            </w:pPr>
          </w:p>
          <w:p w:rsidR="005D37B5" w:rsidRDefault="00000000">
            <w:pPr>
              <w:pStyle w:val="TableParagraph"/>
              <w:spacing w:line="163" w:lineRule="exact"/>
              <w:ind w:right="104"/>
              <w:jc w:val="right"/>
              <w:rPr>
                <w:b/>
                <w:sz w:val="16"/>
              </w:rPr>
            </w:pPr>
            <w:r>
              <w:rPr>
                <w:b/>
                <w:spacing w:val="-2"/>
                <w:sz w:val="16"/>
              </w:rPr>
              <w:t>318.534,72</w:t>
            </w:r>
          </w:p>
        </w:tc>
        <w:tc>
          <w:tcPr>
            <w:tcW w:w="1278" w:type="dxa"/>
          </w:tcPr>
          <w:p w:rsidR="005D37B5" w:rsidRDefault="005D37B5">
            <w:pPr>
              <w:pStyle w:val="TableParagraph"/>
              <w:rPr>
                <w:b/>
                <w:sz w:val="16"/>
              </w:rPr>
            </w:pPr>
          </w:p>
          <w:p w:rsidR="005D37B5" w:rsidRDefault="005D37B5">
            <w:pPr>
              <w:pStyle w:val="TableParagraph"/>
              <w:spacing w:before="182"/>
              <w:rPr>
                <w:b/>
                <w:sz w:val="16"/>
              </w:rPr>
            </w:pPr>
          </w:p>
          <w:p w:rsidR="005D37B5" w:rsidRDefault="00000000">
            <w:pPr>
              <w:pStyle w:val="TableParagraph"/>
              <w:spacing w:line="163" w:lineRule="exact"/>
              <w:ind w:right="100"/>
              <w:jc w:val="right"/>
              <w:rPr>
                <w:b/>
                <w:sz w:val="16"/>
              </w:rPr>
            </w:pPr>
            <w:r>
              <w:rPr>
                <w:b/>
                <w:spacing w:val="-2"/>
                <w:sz w:val="16"/>
              </w:rPr>
              <w:t>318.534,72</w:t>
            </w:r>
          </w:p>
        </w:tc>
        <w:tc>
          <w:tcPr>
            <w:tcW w:w="1278" w:type="dxa"/>
          </w:tcPr>
          <w:p w:rsidR="005D37B5" w:rsidRDefault="005D37B5">
            <w:pPr>
              <w:pStyle w:val="TableParagraph"/>
              <w:rPr>
                <w:b/>
                <w:sz w:val="16"/>
              </w:rPr>
            </w:pPr>
          </w:p>
          <w:p w:rsidR="005D37B5" w:rsidRDefault="005D37B5">
            <w:pPr>
              <w:pStyle w:val="TableParagraph"/>
              <w:spacing w:before="182"/>
              <w:rPr>
                <w:b/>
                <w:sz w:val="16"/>
              </w:rPr>
            </w:pPr>
          </w:p>
          <w:p w:rsidR="005D37B5" w:rsidRDefault="00000000">
            <w:pPr>
              <w:pStyle w:val="TableParagraph"/>
              <w:spacing w:line="163" w:lineRule="exact"/>
              <w:ind w:right="101"/>
              <w:jc w:val="right"/>
              <w:rPr>
                <w:b/>
                <w:sz w:val="16"/>
              </w:rPr>
            </w:pPr>
            <w:r>
              <w:rPr>
                <w:b/>
                <w:spacing w:val="-2"/>
                <w:sz w:val="16"/>
              </w:rPr>
              <w:t>318.534,72</w:t>
            </w:r>
          </w:p>
        </w:tc>
        <w:tc>
          <w:tcPr>
            <w:tcW w:w="850" w:type="dxa"/>
          </w:tcPr>
          <w:p w:rsidR="005D37B5" w:rsidRDefault="005D37B5">
            <w:pPr>
              <w:pStyle w:val="TableParagraph"/>
              <w:rPr>
                <w:b/>
                <w:sz w:val="16"/>
              </w:rPr>
            </w:pPr>
          </w:p>
          <w:p w:rsidR="005D37B5" w:rsidRDefault="005D37B5">
            <w:pPr>
              <w:pStyle w:val="TableParagraph"/>
              <w:spacing w:before="182"/>
              <w:rPr>
                <w:b/>
                <w:sz w:val="16"/>
              </w:rPr>
            </w:pPr>
          </w:p>
          <w:p w:rsidR="005D37B5" w:rsidRDefault="00000000">
            <w:pPr>
              <w:pStyle w:val="TableParagraph"/>
              <w:spacing w:line="163" w:lineRule="exact"/>
              <w:ind w:left="19" w:right="20"/>
              <w:jc w:val="center"/>
              <w:rPr>
                <w:b/>
                <w:sz w:val="16"/>
              </w:rPr>
            </w:pPr>
            <w:r>
              <w:rPr>
                <w:b/>
                <w:spacing w:val="-2"/>
                <w:sz w:val="16"/>
              </w:rPr>
              <w:t>100,00%</w:t>
            </w:r>
          </w:p>
        </w:tc>
        <w:tc>
          <w:tcPr>
            <w:tcW w:w="850" w:type="dxa"/>
          </w:tcPr>
          <w:p w:rsidR="005D37B5" w:rsidRDefault="005D37B5">
            <w:pPr>
              <w:pStyle w:val="TableParagraph"/>
              <w:rPr>
                <w:b/>
                <w:sz w:val="16"/>
              </w:rPr>
            </w:pPr>
          </w:p>
          <w:p w:rsidR="005D37B5" w:rsidRDefault="005D37B5">
            <w:pPr>
              <w:pStyle w:val="TableParagraph"/>
              <w:spacing w:before="182"/>
              <w:rPr>
                <w:b/>
                <w:sz w:val="16"/>
              </w:rPr>
            </w:pPr>
          </w:p>
          <w:p w:rsidR="005D37B5" w:rsidRDefault="00000000">
            <w:pPr>
              <w:pStyle w:val="TableParagraph"/>
              <w:spacing w:line="163" w:lineRule="exact"/>
              <w:ind w:left="19" w:right="12"/>
              <w:jc w:val="center"/>
              <w:rPr>
                <w:b/>
                <w:sz w:val="16"/>
              </w:rPr>
            </w:pPr>
            <w:r>
              <w:rPr>
                <w:b/>
                <w:spacing w:val="-2"/>
                <w:sz w:val="16"/>
              </w:rPr>
              <w:t>100,00%</w:t>
            </w:r>
          </w:p>
        </w:tc>
        <w:tc>
          <w:tcPr>
            <w:tcW w:w="994" w:type="dxa"/>
          </w:tcPr>
          <w:p w:rsidR="005D37B5" w:rsidRDefault="005D37B5">
            <w:pPr>
              <w:pStyle w:val="TableParagraph"/>
              <w:rPr>
                <w:b/>
                <w:sz w:val="16"/>
              </w:rPr>
            </w:pPr>
          </w:p>
          <w:p w:rsidR="005D37B5" w:rsidRDefault="005D37B5">
            <w:pPr>
              <w:pStyle w:val="TableParagraph"/>
              <w:spacing w:before="182"/>
              <w:rPr>
                <w:b/>
                <w:sz w:val="16"/>
              </w:rPr>
            </w:pPr>
          </w:p>
          <w:p w:rsidR="005D37B5" w:rsidRDefault="00000000">
            <w:pPr>
              <w:pStyle w:val="TableParagraph"/>
              <w:spacing w:line="163" w:lineRule="exact"/>
              <w:ind w:right="96"/>
              <w:jc w:val="right"/>
              <w:rPr>
                <w:b/>
                <w:sz w:val="16"/>
              </w:rPr>
            </w:pPr>
            <w:r>
              <w:rPr>
                <w:b/>
                <w:spacing w:val="-2"/>
                <w:sz w:val="16"/>
              </w:rPr>
              <w:t>7,87%</w:t>
            </w:r>
          </w:p>
        </w:tc>
      </w:tr>
      <w:tr w:rsidR="005D37B5">
        <w:trPr>
          <w:trHeight w:val="653"/>
        </w:trPr>
        <w:tc>
          <w:tcPr>
            <w:tcW w:w="1585" w:type="dxa"/>
            <w:shd w:val="clear" w:color="auto" w:fill="8EA9DB"/>
          </w:tcPr>
          <w:p w:rsidR="005D37B5" w:rsidRDefault="00000000">
            <w:pPr>
              <w:pStyle w:val="TableParagraph"/>
              <w:spacing w:before="51"/>
              <w:ind w:left="110" w:right="629"/>
              <w:rPr>
                <w:b/>
                <w:sz w:val="16"/>
              </w:rPr>
            </w:pPr>
            <w:r>
              <w:rPr>
                <w:b/>
                <w:spacing w:val="-2"/>
                <w:sz w:val="16"/>
              </w:rPr>
              <w:t>UKUPNO RASHODI</w:t>
            </w:r>
            <w:r>
              <w:rPr>
                <w:b/>
                <w:spacing w:val="-10"/>
                <w:sz w:val="16"/>
              </w:rPr>
              <w:t xml:space="preserve"> </w:t>
            </w:r>
            <w:r>
              <w:rPr>
                <w:b/>
                <w:spacing w:val="-2"/>
                <w:sz w:val="16"/>
              </w:rPr>
              <w:t>I IZDACI</w:t>
            </w:r>
          </w:p>
        </w:tc>
        <w:tc>
          <w:tcPr>
            <w:tcW w:w="1254" w:type="dxa"/>
            <w:shd w:val="clear" w:color="auto" w:fill="8EA9DB"/>
          </w:tcPr>
          <w:p w:rsidR="005D37B5" w:rsidRDefault="005D37B5">
            <w:pPr>
              <w:pStyle w:val="TableParagraph"/>
              <w:rPr>
                <w:b/>
                <w:sz w:val="16"/>
              </w:rPr>
            </w:pPr>
          </w:p>
          <w:p w:rsidR="005D37B5" w:rsidRDefault="005D37B5">
            <w:pPr>
              <w:pStyle w:val="TableParagraph"/>
              <w:spacing w:before="96"/>
              <w:rPr>
                <w:b/>
                <w:sz w:val="16"/>
              </w:rPr>
            </w:pPr>
          </w:p>
          <w:p w:rsidR="005D37B5" w:rsidRDefault="00000000">
            <w:pPr>
              <w:pStyle w:val="TableParagraph"/>
              <w:spacing w:line="168" w:lineRule="exact"/>
              <w:ind w:right="103"/>
              <w:jc w:val="right"/>
              <w:rPr>
                <w:b/>
                <w:sz w:val="16"/>
              </w:rPr>
            </w:pPr>
            <w:r>
              <w:rPr>
                <w:b/>
                <w:spacing w:val="-2"/>
                <w:sz w:val="16"/>
              </w:rPr>
              <w:t>4.670.814,51</w:t>
            </w:r>
          </w:p>
        </w:tc>
        <w:tc>
          <w:tcPr>
            <w:tcW w:w="1418" w:type="dxa"/>
            <w:shd w:val="clear" w:color="auto" w:fill="8EA9DB"/>
          </w:tcPr>
          <w:p w:rsidR="005D37B5" w:rsidRDefault="005D37B5">
            <w:pPr>
              <w:pStyle w:val="TableParagraph"/>
              <w:rPr>
                <w:b/>
                <w:sz w:val="16"/>
              </w:rPr>
            </w:pPr>
          </w:p>
          <w:p w:rsidR="005D37B5" w:rsidRDefault="005D37B5">
            <w:pPr>
              <w:pStyle w:val="TableParagraph"/>
              <w:spacing w:before="96"/>
              <w:rPr>
                <w:b/>
                <w:sz w:val="16"/>
              </w:rPr>
            </w:pPr>
          </w:p>
          <w:p w:rsidR="005D37B5" w:rsidRDefault="00000000">
            <w:pPr>
              <w:pStyle w:val="TableParagraph"/>
              <w:spacing w:line="168" w:lineRule="exact"/>
              <w:ind w:right="104"/>
              <w:jc w:val="right"/>
              <w:rPr>
                <w:b/>
                <w:sz w:val="16"/>
              </w:rPr>
            </w:pPr>
            <w:r>
              <w:rPr>
                <w:b/>
                <w:spacing w:val="-2"/>
                <w:sz w:val="16"/>
              </w:rPr>
              <w:t>7.017.602,65</w:t>
            </w:r>
          </w:p>
        </w:tc>
        <w:tc>
          <w:tcPr>
            <w:tcW w:w="1278" w:type="dxa"/>
            <w:shd w:val="clear" w:color="auto" w:fill="8EA9DB"/>
          </w:tcPr>
          <w:p w:rsidR="005D37B5" w:rsidRDefault="005D37B5">
            <w:pPr>
              <w:pStyle w:val="TableParagraph"/>
              <w:rPr>
                <w:b/>
                <w:sz w:val="16"/>
              </w:rPr>
            </w:pPr>
          </w:p>
          <w:p w:rsidR="005D37B5" w:rsidRDefault="005D37B5">
            <w:pPr>
              <w:pStyle w:val="TableParagraph"/>
              <w:spacing w:before="96"/>
              <w:rPr>
                <w:b/>
                <w:sz w:val="16"/>
              </w:rPr>
            </w:pPr>
          </w:p>
          <w:p w:rsidR="005D37B5" w:rsidRDefault="00000000">
            <w:pPr>
              <w:pStyle w:val="TableParagraph"/>
              <w:spacing w:line="168" w:lineRule="exact"/>
              <w:ind w:right="100"/>
              <w:jc w:val="right"/>
              <w:rPr>
                <w:b/>
                <w:sz w:val="16"/>
              </w:rPr>
            </w:pPr>
            <w:r>
              <w:rPr>
                <w:b/>
                <w:spacing w:val="-2"/>
                <w:sz w:val="16"/>
              </w:rPr>
              <w:t>7.017.602,65</w:t>
            </w:r>
          </w:p>
        </w:tc>
        <w:tc>
          <w:tcPr>
            <w:tcW w:w="1278" w:type="dxa"/>
            <w:shd w:val="clear" w:color="auto" w:fill="8EA9DB"/>
          </w:tcPr>
          <w:p w:rsidR="005D37B5" w:rsidRDefault="005D37B5">
            <w:pPr>
              <w:pStyle w:val="TableParagraph"/>
              <w:rPr>
                <w:b/>
                <w:sz w:val="16"/>
              </w:rPr>
            </w:pPr>
          </w:p>
          <w:p w:rsidR="005D37B5" w:rsidRDefault="005D37B5">
            <w:pPr>
              <w:pStyle w:val="TableParagraph"/>
              <w:spacing w:before="96"/>
              <w:rPr>
                <w:b/>
                <w:sz w:val="16"/>
              </w:rPr>
            </w:pPr>
          </w:p>
          <w:p w:rsidR="005D37B5" w:rsidRDefault="00000000">
            <w:pPr>
              <w:pStyle w:val="TableParagraph"/>
              <w:spacing w:line="168" w:lineRule="exact"/>
              <w:ind w:right="101"/>
              <w:jc w:val="right"/>
              <w:rPr>
                <w:b/>
                <w:sz w:val="16"/>
              </w:rPr>
            </w:pPr>
            <w:r>
              <w:rPr>
                <w:b/>
                <w:spacing w:val="-2"/>
                <w:sz w:val="16"/>
              </w:rPr>
              <w:t>4.049.265,00</w:t>
            </w:r>
          </w:p>
        </w:tc>
        <w:tc>
          <w:tcPr>
            <w:tcW w:w="850" w:type="dxa"/>
            <w:shd w:val="clear" w:color="auto" w:fill="8EA9DB"/>
          </w:tcPr>
          <w:p w:rsidR="005D37B5" w:rsidRDefault="005D37B5">
            <w:pPr>
              <w:pStyle w:val="TableParagraph"/>
              <w:rPr>
                <w:b/>
                <w:sz w:val="16"/>
              </w:rPr>
            </w:pPr>
          </w:p>
          <w:p w:rsidR="005D37B5" w:rsidRDefault="005D37B5">
            <w:pPr>
              <w:pStyle w:val="TableParagraph"/>
              <w:spacing w:before="96"/>
              <w:rPr>
                <w:b/>
                <w:sz w:val="16"/>
              </w:rPr>
            </w:pPr>
          </w:p>
          <w:p w:rsidR="005D37B5" w:rsidRDefault="00000000">
            <w:pPr>
              <w:pStyle w:val="TableParagraph"/>
              <w:spacing w:line="168" w:lineRule="exact"/>
              <w:ind w:left="115" w:right="26"/>
              <w:jc w:val="center"/>
              <w:rPr>
                <w:b/>
                <w:sz w:val="16"/>
              </w:rPr>
            </w:pPr>
            <w:r>
              <w:rPr>
                <w:b/>
                <w:spacing w:val="-2"/>
                <w:sz w:val="16"/>
              </w:rPr>
              <w:t>86,69%</w:t>
            </w:r>
          </w:p>
        </w:tc>
        <w:tc>
          <w:tcPr>
            <w:tcW w:w="850" w:type="dxa"/>
            <w:shd w:val="clear" w:color="auto" w:fill="8EA9DB"/>
          </w:tcPr>
          <w:p w:rsidR="005D37B5" w:rsidRDefault="005D37B5">
            <w:pPr>
              <w:pStyle w:val="TableParagraph"/>
              <w:rPr>
                <w:b/>
                <w:sz w:val="16"/>
              </w:rPr>
            </w:pPr>
          </w:p>
          <w:p w:rsidR="005D37B5" w:rsidRDefault="005D37B5">
            <w:pPr>
              <w:pStyle w:val="TableParagraph"/>
              <w:spacing w:before="96"/>
              <w:rPr>
                <w:b/>
                <w:sz w:val="16"/>
              </w:rPr>
            </w:pPr>
          </w:p>
          <w:p w:rsidR="005D37B5" w:rsidRDefault="00000000">
            <w:pPr>
              <w:pStyle w:val="TableParagraph"/>
              <w:spacing w:line="168" w:lineRule="exact"/>
              <w:ind w:left="115" w:right="16"/>
              <w:jc w:val="center"/>
              <w:rPr>
                <w:b/>
                <w:sz w:val="16"/>
              </w:rPr>
            </w:pPr>
            <w:r>
              <w:rPr>
                <w:b/>
                <w:spacing w:val="-2"/>
                <w:sz w:val="16"/>
              </w:rPr>
              <w:t>57,70%</w:t>
            </w:r>
          </w:p>
        </w:tc>
        <w:tc>
          <w:tcPr>
            <w:tcW w:w="994" w:type="dxa"/>
            <w:shd w:val="clear" w:color="auto" w:fill="8EA9DB"/>
          </w:tcPr>
          <w:p w:rsidR="005D37B5" w:rsidRDefault="005D37B5">
            <w:pPr>
              <w:pStyle w:val="TableParagraph"/>
              <w:rPr>
                <w:b/>
                <w:sz w:val="16"/>
              </w:rPr>
            </w:pPr>
          </w:p>
          <w:p w:rsidR="005D37B5" w:rsidRDefault="005D37B5">
            <w:pPr>
              <w:pStyle w:val="TableParagraph"/>
              <w:spacing w:before="96"/>
              <w:rPr>
                <w:b/>
                <w:sz w:val="16"/>
              </w:rPr>
            </w:pPr>
          </w:p>
          <w:p w:rsidR="005D37B5" w:rsidRDefault="00000000">
            <w:pPr>
              <w:pStyle w:val="TableParagraph"/>
              <w:spacing w:line="168" w:lineRule="exact"/>
              <w:ind w:right="97"/>
              <w:jc w:val="right"/>
              <w:rPr>
                <w:b/>
                <w:sz w:val="16"/>
              </w:rPr>
            </w:pPr>
            <w:r>
              <w:rPr>
                <w:b/>
                <w:spacing w:val="-2"/>
                <w:sz w:val="16"/>
              </w:rPr>
              <w:t>100,00%</w:t>
            </w:r>
          </w:p>
        </w:tc>
      </w:tr>
    </w:tbl>
    <w:p w:rsidR="005D37B5" w:rsidRDefault="00000000">
      <w:pPr>
        <w:pStyle w:val="Tijeloteksta"/>
        <w:spacing w:before="6"/>
        <w:ind w:left="708"/>
      </w:pPr>
      <w:r>
        <w:t>Izvor:</w:t>
      </w:r>
      <w:r>
        <w:rPr>
          <w:spacing w:val="-5"/>
        </w:rPr>
        <w:t xml:space="preserve"> </w:t>
      </w:r>
      <w:r>
        <w:t>podaci</w:t>
      </w:r>
      <w:r>
        <w:rPr>
          <w:spacing w:val="-6"/>
        </w:rPr>
        <w:t xml:space="preserve"> </w:t>
      </w:r>
      <w:r>
        <w:t>iz</w:t>
      </w:r>
      <w:r>
        <w:rPr>
          <w:spacing w:val="-9"/>
        </w:rPr>
        <w:t xml:space="preserve"> </w:t>
      </w:r>
      <w:r>
        <w:t>izvještajnih</w:t>
      </w:r>
      <w:r>
        <w:rPr>
          <w:spacing w:val="-8"/>
        </w:rPr>
        <w:t xml:space="preserve"> </w:t>
      </w:r>
      <w:r>
        <w:rPr>
          <w:spacing w:val="-2"/>
        </w:rPr>
        <w:t>obrazaca</w:t>
      </w:r>
    </w:p>
    <w:p w:rsidR="005D37B5" w:rsidRDefault="005D37B5">
      <w:pPr>
        <w:pStyle w:val="Tijeloteksta"/>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40" w:firstLine="706"/>
        <w:jc w:val="both"/>
      </w:pPr>
      <w:r>
        <w:lastRenderedPageBreak/>
        <w:t>U strukturi izvršenih rashoda i izdataka</w:t>
      </w:r>
      <w:r>
        <w:rPr>
          <w:spacing w:val="40"/>
        </w:rPr>
        <w:t xml:space="preserve"> </w:t>
      </w:r>
      <w:r>
        <w:t>u 2024. prevladavaju rashodi poslovanja</w:t>
      </w:r>
      <w:r>
        <w:rPr>
          <w:spacing w:val="40"/>
        </w:rPr>
        <w:t xml:space="preserve"> </w:t>
      </w:r>
      <w:r>
        <w:t>s udjelom od 77,22%, slijede rashodi za nabavu nefinancijske imovine koji imaju udjel 14,91%, te izdaci za</w:t>
      </w:r>
      <w:r>
        <w:rPr>
          <w:spacing w:val="40"/>
        </w:rPr>
        <w:t xml:space="preserve"> </w:t>
      </w:r>
      <w:r>
        <w:t>financijsku imovinu i otplatu zajmova</w:t>
      </w:r>
      <w:r>
        <w:rPr>
          <w:spacing w:val="-2"/>
        </w:rPr>
        <w:t xml:space="preserve"> </w:t>
      </w:r>
      <w:r>
        <w:t>s udjelom od 7,87% u</w:t>
      </w:r>
      <w:r>
        <w:rPr>
          <w:spacing w:val="-2"/>
        </w:rPr>
        <w:t xml:space="preserve"> </w:t>
      </w:r>
      <w:r>
        <w:t xml:space="preserve">ukupnim rashodima i </w:t>
      </w:r>
      <w:r>
        <w:rPr>
          <w:spacing w:val="-2"/>
        </w:rPr>
        <w:t>izdacima.</w:t>
      </w:r>
    </w:p>
    <w:p w:rsidR="005D37B5" w:rsidRDefault="00000000">
      <w:pPr>
        <w:pStyle w:val="Tijeloteksta"/>
        <w:spacing w:before="150" w:line="264" w:lineRule="auto"/>
        <w:ind w:left="708" w:right="844" w:firstLine="706"/>
        <w:jc w:val="both"/>
      </w:pPr>
      <w:r>
        <w:t xml:space="preserve">Od </w:t>
      </w:r>
      <w:r>
        <w:rPr>
          <w:rFonts w:ascii="Arial" w:hAnsi="Arial"/>
          <w:b/>
        </w:rPr>
        <w:t>ukupno izvršenih</w:t>
      </w:r>
      <w:r>
        <w:rPr>
          <w:rFonts w:ascii="Arial" w:hAnsi="Arial"/>
          <w:b/>
          <w:spacing w:val="40"/>
        </w:rPr>
        <w:t xml:space="preserve"> </w:t>
      </w:r>
      <w:r>
        <w:rPr>
          <w:rFonts w:ascii="Arial" w:hAnsi="Arial"/>
          <w:b/>
        </w:rPr>
        <w:t>rashoda (3+4)</w:t>
      </w:r>
      <w:r>
        <w:rPr>
          <w:rFonts w:ascii="Arial" w:hAnsi="Arial"/>
          <w:b/>
          <w:spacing w:val="40"/>
        </w:rPr>
        <w:t xml:space="preserve"> </w:t>
      </w:r>
      <w:r>
        <w:t>u iznosu od 3.730.730,28 eura na</w:t>
      </w:r>
      <w:r>
        <w:rPr>
          <w:spacing w:val="40"/>
        </w:rPr>
        <w:t xml:space="preserve"> </w:t>
      </w:r>
      <w:r>
        <w:t>ukupne rashode Općine Kršan otpada iznos od</w:t>
      </w:r>
      <w:r>
        <w:rPr>
          <w:spacing w:val="40"/>
        </w:rPr>
        <w:t xml:space="preserve"> </w:t>
      </w:r>
      <w:r>
        <w:t>3.586.629,32 eura, na</w:t>
      </w:r>
      <w:r>
        <w:rPr>
          <w:spacing w:val="40"/>
        </w:rPr>
        <w:t xml:space="preserve"> </w:t>
      </w:r>
      <w:r>
        <w:t>Dječji vrtića Kockica otpada iznos</w:t>
      </w:r>
      <w:r>
        <w:rPr>
          <w:spacing w:val="-15"/>
        </w:rPr>
        <w:t xml:space="preserve"> </w:t>
      </w:r>
      <w:r>
        <w:t>od</w:t>
      </w:r>
      <w:r>
        <w:rPr>
          <w:spacing w:val="-10"/>
        </w:rPr>
        <w:t xml:space="preserve"> </w:t>
      </w:r>
      <w:r>
        <w:t>130.736,64</w:t>
      </w:r>
      <w:r>
        <w:rPr>
          <w:spacing w:val="-15"/>
        </w:rPr>
        <w:t xml:space="preserve"> </w:t>
      </w:r>
      <w:r>
        <w:t>eura</w:t>
      </w:r>
      <w:r>
        <w:rPr>
          <w:spacing w:val="-10"/>
        </w:rPr>
        <w:t xml:space="preserve"> </w:t>
      </w:r>
      <w:r>
        <w:t>(</w:t>
      </w:r>
      <w:r>
        <w:rPr>
          <w:spacing w:val="-15"/>
        </w:rPr>
        <w:t xml:space="preserve"> </w:t>
      </w:r>
      <w:r>
        <w:t>ukupni</w:t>
      </w:r>
      <w:r>
        <w:rPr>
          <w:spacing w:val="-13"/>
        </w:rPr>
        <w:t xml:space="preserve"> </w:t>
      </w:r>
      <w:r>
        <w:t>rashodi</w:t>
      </w:r>
      <w:r>
        <w:rPr>
          <w:spacing w:val="32"/>
        </w:rPr>
        <w:t xml:space="preserve"> </w:t>
      </w:r>
      <w:r>
        <w:t>Dječjeg</w:t>
      </w:r>
      <w:r>
        <w:rPr>
          <w:spacing w:val="-15"/>
        </w:rPr>
        <w:t xml:space="preserve"> </w:t>
      </w:r>
      <w:r>
        <w:t>vrtića</w:t>
      </w:r>
      <w:r>
        <w:rPr>
          <w:spacing w:val="-10"/>
        </w:rPr>
        <w:t xml:space="preserve"> </w:t>
      </w:r>
      <w:r>
        <w:t>Kockica</w:t>
      </w:r>
      <w:r>
        <w:rPr>
          <w:spacing w:val="-11"/>
        </w:rPr>
        <w:t xml:space="preserve"> </w:t>
      </w:r>
      <w:r>
        <w:t>su</w:t>
      </w:r>
      <w:r>
        <w:rPr>
          <w:spacing w:val="-15"/>
        </w:rPr>
        <w:t xml:space="preserve"> </w:t>
      </w:r>
      <w:r>
        <w:t>696.080,67</w:t>
      </w:r>
      <w:r>
        <w:rPr>
          <w:spacing w:val="-10"/>
        </w:rPr>
        <w:t xml:space="preserve"> </w:t>
      </w:r>
      <w:r>
        <w:t>eura</w:t>
      </w:r>
      <w:r>
        <w:rPr>
          <w:spacing w:val="-11"/>
        </w:rPr>
        <w:t xml:space="preserve"> </w:t>
      </w:r>
      <w:r>
        <w:t>odnosno umanjeni za doznačena sredstva nadležnog proračuna u iznosu od 565.344,03 eura iznose 130.736,64 eura) na</w:t>
      </w:r>
      <w:r>
        <w:rPr>
          <w:spacing w:val="40"/>
        </w:rPr>
        <w:t xml:space="preserve"> </w:t>
      </w:r>
      <w:r>
        <w:t>ukupne rashode</w:t>
      </w:r>
      <w:r>
        <w:rPr>
          <w:spacing w:val="40"/>
        </w:rPr>
        <w:t xml:space="preserve"> </w:t>
      </w:r>
      <w:r>
        <w:t>Javne ustanove u kulturi Interpretacijski centar Vlaški puti otpada</w:t>
      </w:r>
      <w:r>
        <w:rPr>
          <w:spacing w:val="40"/>
        </w:rPr>
        <w:t xml:space="preserve"> </w:t>
      </w:r>
      <w:r>
        <w:t>iznos od 13.364,32 eura ( ukupni rashodi Javne ustanove u kulturi Interpretacijskog centra Vlaški</w:t>
      </w:r>
      <w:r>
        <w:rPr>
          <w:spacing w:val="-1"/>
        </w:rPr>
        <w:t xml:space="preserve"> </w:t>
      </w:r>
      <w:r>
        <w:t>puti</w:t>
      </w:r>
      <w:r>
        <w:rPr>
          <w:spacing w:val="80"/>
        </w:rPr>
        <w:t xml:space="preserve"> </w:t>
      </w:r>
      <w:r>
        <w:t>iznose 60.240,36</w:t>
      </w:r>
      <w:r>
        <w:rPr>
          <w:spacing w:val="-3"/>
        </w:rPr>
        <w:t xml:space="preserve"> </w:t>
      </w:r>
      <w:r>
        <w:t>eura</w:t>
      </w:r>
      <w:r>
        <w:rPr>
          <w:spacing w:val="40"/>
        </w:rPr>
        <w:t xml:space="preserve"> </w:t>
      </w:r>
      <w:r>
        <w:t>odnosno</w:t>
      </w:r>
      <w:r>
        <w:rPr>
          <w:spacing w:val="-3"/>
        </w:rPr>
        <w:t xml:space="preserve"> </w:t>
      </w:r>
      <w:r>
        <w:t>umanjeni</w:t>
      </w:r>
      <w:r>
        <w:rPr>
          <w:spacing w:val="-1"/>
        </w:rPr>
        <w:t xml:space="preserve"> </w:t>
      </w:r>
      <w:r>
        <w:t>za</w:t>
      </w:r>
      <w:r>
        <w:rPr>
          <w:spacing w:val="-3"/>
        </w:rPr>
        <w:t xml:space="preserve"> </w:t>
      </w:r>
      <w:r>
        <w:t>doznačena sredstva nadležnog proračuna</w:t>
      </w:r>
      <w:r>
        <w:rPr>
          <w:spacing w:val="40"/>
        </w:rPr>
        <w:t xml:space="preserve"> </w:t>
      </w:r>
      <w:r>
        <w:t>u iznosu od 46.876,04 eura iznose 13.364,32 eura).</w:t>
      </w:r>
    </w:p>
    <w:p w:rsidR="005D37B5" w:rsidRDefault="00000000">
      <w:pPr>
        <w:pStyle w:val="Tijeloteksta"/>
        <w:spacing w:before="147" w:line="266" w:lineRule="auto"/>
        <w:ind w:left="708" w:right="844" w:firstLine="706"/>
        <w:jc w:val="both"/>
      </w:pPr>
      <w:r>
        <w:rPr>
          <w:rFonts w:ascii="Arial" w:hAnsi="Arial"/>
          <w:b/>
        </w:rPr>
        <w:t>Rashodi</w:t>
      </w:r>
      <w:r>
        <w:rPr>
          <w:rFonts w:ascii="Arial" w:hAnsi="Arial"/>
          <w:b/>
          <w:spacing w:val="-16"/>
        </w:rPr>
        <w:t xml:space="preserve"> </w:t>
      </w:r>
      <w:r>
        <w:rPr>
          <w:rFonts w:ascii="Arial" w:hAnsi="Arial"/>
          <w:b/>
        </w:rPr>
        <w:t>poslovanja</w:t>
      </w:r>
      <w:r>
        <w:rPr>
          <w:rFonts w:ascii="Arial" w:hAnsi="Arial"/>
          <w:b/>
          <w:spacing w:val="-8"/>
        </w:rPr>
        <w:t xml:space="preserve"> </w:t>
      </w:r>
      <w:r>
        <w:rPr>
          <w:rFonts w:ascii="Arial" w:hAnsi="Arial"/>
          <w:b/>
        </w:rPr>
        <w:t>(3)</w:t>
      </w:r>
      <w:r>
        <w:rPr>
          <w:rFonts w:ascii="Arial" w:hAnsi="Arial"/>
          <w:b/>
          <w:spacing w:val="33"/>
        </w:rPr>
        <w:t xml:space="preserve"> </w:t>
      </w:r>
      <w:r>
        <w:t>izvršeni</w:t>
      </w:r>
      <w:r>
        <w:rPr>
          <w:spacing w:val="36"/>
        </w:rPr>
        <w:t xml:space="preserve"> </w:t>
      </w:r>
      <w:r>
        <w:t>su</w:t>
      </w:r>
      <w:r>
        <w:rPr>
          <w:spacing w:val="-12"/>
        </w:rPr>
        <w:t xml:space="preserve"> </w:t>
      </w:r>
      <w:r>
        <w:t>u</w:t>
      </w:r>
      <w:r>
        <w:rPr>
          <w:spacing w:val="-11"/>
        </w:rPr>
        <w:t xml:space="preserve"> </w:t>
      </w:r>
      <w:r>
        <w:t>ukupnom</w:t>
      </w:r>
      <w:r>
        <w:rPr>
          <w:spacing w:val="-15"/>
        </w:rPr>
        <w:t xml:space="preserve"> </w:t>
      </w:r>
      <w:r>
        <w:t>iznosu</w:t>
      </w:r>
      <w:r>
        <w:rPr>
          <w:spacing w:val="-11"/>
        </w:rPr>
        <w:t xml:space="preserve"> </w:t>
      </w:r>
      <w:r>
        <w:t>od</w:t>
      </w:r>
      <w:r>
        <w:rPr>
          <w:spacing w:val="-9"/>
        </w:rPr>
        <w:t xml:space="preserve"> </w:t>
      </w:r>
      <w:r>
        <w:t>3.126.887,60</w:t>
      </w:r>
      <w:r>
        <w:rPr>
          <w:spacing w:val="-15"/>
        </w:rPr>
        <w:t xml:space="preserve"> </w:t>
      </w:r>
      <w:r>
        <w:t>eura</w:t>
      </w:r>
      <w:r>
        <w:rPr>
          <w:spacing w:val="-8"/>
        </w:rPr>
        <w:t xml:space="preserve"> </w:t>
      </w:r>
      <w:r>
        <w:t>ili</w:t>
      </w:r>
      <w:r>
        <w:rPr>
          <w:spacing w:val="-15"/>
        </w:rPr>
        <w:t xml:space="preserve"> </w:t>
      </w:r>
      <w:r>
        <w:t>4,83% manje u odnosu na rashode poslovanja izvršene u</w:t>
      </w:r>
      <w:r>
        <w:rPr>
          <w:spacing w:val="40"/>
        </w:rPr>
        <w:t xml:space="preserve"> </w:t>
      </w:r>
      <w:r>
        <w:t>2023.</w:t>
      </w:r>
    </w:p>
    <w:p w:rsidR="005D37B5" w:rsidRDefault="00000000">
      <w:pPr>
        <w:pStyle w:val="Tijeloteksta"/>
        <w:spacing w:before="149" w:line="264" w:lineRule="auto"/>
        <w:ind w:left="708" w:right="847" w:firstLine="706"/>
        <w:jc w:val="both"/>
      </w:pPr>
      <w:r>
        <w:rPr>
          <w:rFonts w:ascii="Arial" w:hAnsi="Arial"/>
          <w:b/>
        </w:rPr>
        <w:t xml:space="preserve">Rashodi za nabavu nefinancijske imovine (4) </w:t>
      </w:r>
      <w:r>
        <w:t>izvršeni su u iznosu od 603.842,68 eura</w:t>
      </w:r>
      <w:r>
        <w:rPr>
          <w:spacing w:val="40"/>
        </w:rPr>
        <w:t xml:space="preserve"> </w:t>
      </w:r>
      <w:r>
        <w:t>ili 21,62% godišnjeg plana i bilježe smanjenje od 43,39 % u odnosu na prošlogodišnje izvršenje, od čega se na Općinu Kršan otpada iznos od</w:t>
      </w:r>
      <w:r>
        <w:rPr>
          <w:spacing w:val="40"/>
        </w:rPr>
        <w:t xml:space="preserve"> </w:t>
      </w:r>
      <w:r>
        <w:t>598.362,28 eura, na Dječji vrtić Kockica iznos od</w:t>
      </w:r>
      <w:r>
        <w:rPr>
          <w:spacing w:val="40"/>
        </w:rPr>
        <w:t xml:space="preserve"> </w:t>
      </w:r>
      <w:r>
        <w:t>2.593,55 eura koji je</w:t>
      </w:r>
      <w:r>
        <w:rPr>
          <w:spacing w:val="-3"/>
        </w:rPr>
        <w:t xml:space="preserve"> </w:t>
      </w:r>
      <w:r>
        <w:t>financiran iz prihoda</w:t>
      </w:r>
      <w:r>
        <w:rPr>
          <w:spacing w:val="40"/>
        </w:rPr>
        <w:t xml:space="preserve"> </w:t>
      </w:r>
      <w:r>
        <w:t>za</w:t>
      </w:r>
      <w:r>
        <w:rPr>
          <w:spacing w:val="-3"/>
        </w:rPr>
        <w:t xml:space="preserve"> </w:t>
      </w:r>
      <w:r>
        <w:t>posebne namjene</w:t>
      </w:r>
      <w:r>
        <w:rPr>
          <w:spacing w:val="40"/>
        </w:rPr>
        <w:t xml:space="preserve"> </w:t>
      </w:r>
      <w:r>
        <w:t>i</w:t>
      </w:r>
      <w:r>
        <w:rPr>
          <w:spacing w:val="-1"/>
        </w:rPr>
        <w:t xml:space="preserve"> </w:t>
      </w:r>
      <w:r>
        <w:t>kapitalne donacije</w:t>
      </w:r>
      <w:r>
        <w:rPr>
          <w:spacing w:val="40"/>
        </w:rPr>
        <w:t xml:space="preserve"> </w:t>
      </w:r>
      <w:r>
        <w:t>te</w:t>
      </w:r>
      <w:r>
        <w:rPr>
          <w:spacing w:val="-3"/>
        </w:rPr>
        <w:t xml:space="preserve"> </w:t>
      </w:r>
      <w:r>
        <w:t>na</w:t>
      </w:r>
      <w:r>
        <w:rPr>
          <w:spacing w:val="40"/>
        </w:rPr>
        <w:t xml:space="preserve"> </w:t>
      </w:r>
      <w:r>
        <w:t>Interpretacijski</w:t>
      </w:r>
      <w:r>
        <w:rPr>
          <w:spacing w:val="-5"/>
        </w:rPr>
        <w:t xml:space="preserve"> </w:t>
      </w:r>
      <w:r>
        <w:t>centar</w:t>
      </w:r>
      <w:r>
        <w:rPr>
          <w:spacing w:val="-6"/>
        </w:rPr>
        <w:t xml:space="preserve"> </w:t>
      </w:r>
      <w:r>
        <w:t>Vlaški</w:t>
      </w:r>
      <w:r>
        <w:rPr>
          <w:spacing w:val="-5"/>
        </w:rPr>
        <w:t xml:space="preserve"> </w:t>
      </w:r>
      <w:r>
        <w:t>puti</w:t>
      </w:r>
      <w:r>
        <w:rPr>
          <w:spacing w:val="-5"/>
        </w:rPr>
        <w:t xml:space="preserve"> </w:t>
      </w:r>
      <w:r>
        <w:t>otpada</w:t>
      </w:r>
      <w:r>
        <w:rPr>
          <w:spacing w:val="-3"/>
        </w:rPr>
        <w:t xml:space="preserve"> </w:t>
      </w:r>
      <w:r>
        <w:t>iznos</w:t>
      </w:r>
      <w:r>
        <w:rPr>
          <w:spacing w:val="-9"/>
        </w:rPr>
        <w:t xml:space="preserve"> </w:t>
      </w:r>
      <w:r>
        <w:t>od</w:t>
      </w:r>
      <w:r>
        <w:rPr>
          <w:spacing w:val="-7"/>
        </w:rPr>
        <w:t xml:space="preserve"> </w:t>
      </w:r>
      <w:r>
        <w:t>2.886,85</w:t>
      </w:r>
      <w:r>
        <w:rPr>
          <w:spacing w:val="-3"/>
        </w:rPr>
        <w:t xml:space="preserve"> </w:t>
      </w:r>
      <w:r>
        <w:t>eura</w:t>
      </w:r>
      <w:r>
        <w:rPr>
          <w:spacing w:val="-3"/>
        </w:rPr>
        <w:t xml:space="preserve"> </w:t>
      </w:r>
      <w:r>
        <w:t>koji</w:t>
      </w:r>
      <w:r>
        <w:rPr>
          <w:spacing w:val="-5"/>
        </w:rPr>
        <w:t xml:space="preserve"> </w:t>
      </w:r>
      <w:r>
        <w:t>je</w:t>
      </w:r>
      <w:r>
        <w:rPr>
          <w:spacing w:val="-3"/>
        </w:rPr>
        <w:t xml:space="preserve"> </w:t>
      </w:r>
      <w:r>
        <w:t>dijelom financiran prihodima kapitalne pomoći iz Županijskog proračuna za Interpretacijski centar Vlaški puti</w:t>
      </w:r>
      <w:r>
        <w:rPr>
          <w:spacing w:val="40"/>
        </w:rPr>
        <w:t xml:space="preserve"> </w:t>
      </w:r>
      <w:r>
        <w:t>u iznos od 2.000,00 eura, a dijelom iz sredstava</w:t>
      </w:r>
      <w:r>
        <w:rPr>
          <w:spacing w:val="80"/>
          <w:w w:val="150"/>
        </w:rPr>
        <w:t xml:space="preserve"> </w:t>
      </w:r>
      <w:r>
        <w:t>nadležnog proračuna u iznosu od 886,85 eura.</w:t>
      </w:r>
    </w:p>
    <w:p w:rsidR="005D37B5" w:rsidRDefault="00000000">
      <w:pPr>
        <w:pStyle w:val="Tijeloteksta"/>
        <w:spacing w:before="152" w:line="264" w:lineRule="auto"/>
        <w:ind w:left="708" w:right="847" w:firstLine="706"/>
        <w:jc w:val="both"/>
      </w:pPr>
      <w:r>
        <w:rPr>
          <w:rFonts w:ascii="Arial" w:hAnsi="Arial"/>
          <w:b/>
        </w:rPr>
        <w:t>Izdaci za financijsku imovinu i otplate zajmova (5)</w:t>
      </w:r>
      <w:r>
        <w:rPr>
          <w:rFonts w:ascii="Arial" w:hAnsi="Arial"/>
          <w:b/>
          <w:spacing w:val="40"/>
        </w:rPr>
        <w:t xml:space="preserve"> </w:t>
      </w:r>
      <w:r>
        <w:t>izvršeni su u</w:t>
      </w:r>
      <w:r>
        <w:rPr>
          <w:spacing w:val="40"/>
        </w:rPr>
        <w:t xml:space="preserve"> </w:t>
      </w:r>
      <w:r>
        <w:t>iznosu od 318.534,72</w:t>
      </w:r>
      <w:r>
        <w:rPr>
          <w:spacing w:val="-15"/>
        </w:rPr>
        <w:t xml:space="preserve"> </w:t>
      </w:r>
      <w:r>
        <w:t>eura</w:t>
      </w:r>
      <w:r>
        <w:rPr>
          <w:spacing w:val="-11"/>
        </w:rPr>
        <w:t xml:space="preserve"> </w:t>
      </w:r>
      <w:r>
        <w:t>ili</w:t>
      </w:r>
      <w:r>
        <w:rPr>
          <w:spacing w:val="-15"/>
        </w:rPr>
        <w:t xml:space="preserve"> </w:t>
      </w:r>
      <w:r>
        <w:t>100,00%</w:t>
      </w:r>
      <w:r>
        <w:rPr>
          <w:spacing w:val="-12"/>
        </w:rPr>
        <w:t xml:space="preserve"> </w:t>
      </w:r>
      <w:r>
        <w:t>godišnjeg</w:t>
      </w:r>
      <w:r>
        <w:rPr>
          <w:spacing w:val="-12"/>
        </w:rPr>
        <w:t xml:space="preserve"> </w:t>
      </w:r>
      <w:r>
        <w:t>plana</w:t>
      </w:r>
      <w:r>
        <w:rPr>
          <w:spacing w:val="-12"/>
        </w:rPr>
        <w:t xml:space="preserve"> </w:t>
      </w:r>
      <w:r>
        <w:t>i</w:t>
      </w:r>
      <w:r>
        <w:rPr>
          <w:spacing w:val="-15"/>
        </w:rPr>
        <w:t xml:space="preserve"> </w:t>
      </w:r>
      <w:r>
        <w:t>u</w:t>
      </w:r>
      <w:r>
        <w:rPr>
          <w:spacing w:val="-11"/>
        </w:rPr>
        <w:t xml:space="preserve"> </w:t>
      </w:r>
      <w:r>
        <w:t>cijelosti</w:t>
      </w:r>
      <w:r>
        <w:rPr>
          <w:spacing w:val="-15"/>
        </w:rPr>
        <w:t xml:space="preserve"> </w:t>
      </w:r>
      <w:r>
        <w:t>se</w:t>
      </w:r>
      <w:r>
        <w:rPr>
          <w:spacing w:val="-15"/>
        </w:rPr>
        <w:t xml:space="preserve"> </w:t>
      </w:r>
      <w:r>
        <w:t>odnose</w:t>
      </w:r>
      <w:r>
        <w:rPr>
          <w:spacing w:val="34"/>
        </w:rPr>
        <w:t xml:space="preserve"> </w:t>
      </w:r>
      <w:r>
        <w:t>na</w:t>
      </w:r>
      <w:r>
        <w:rPr>
          <w:spacing w:val="-12"/>
        </w:rPr>
        <w:t xml:space="preserve"> </w:t>
      </w:r>
      <w:r>
        <w:t>Općinu</w:t>
      </w:r>
      <w:r>
        <w:rPr>
          <w:spacing w:val="-15"/>
        </w:rPr>
        <w:t xml:space="preserve"> </w:t>
      </w:r>
      <w:r>
        <w:t>Kršan</w:t>
      </w:r>
      <w:r>
        <w:rPr>
          <w:spacing w:val="-11"/>
        </w:rPr>
        <w:t xml:space="preserve"> </w:t>
      </w:r>
      <w:r>
        <w:t>za</w:t>
      </w:r>
      <w:r>
        <w:rPr>
          <w:spacing w:val="-12"/>
        </w:rPr>
        <w:t xml:space="preserve"> </w:t>
      </w:r>
      <w:r>
        <w:t>otplatu glavice kredita temeljem</w:t>
      </w:r>
      <w:r>
        <w:rPr>
          <w:spacing w:val="40"/>
        </w:rPr>
        <w:t xml:space="preserve"> </w:t>
      </w:r>
      <w:r>
        <w:t xml:space="preserve">dugoročnog zadužila kod </w:t>
      </w:r>
      <w:proofErr w:type="spellStart"/>
      <w:r>
        <w:t>Erste&amp;Steiermärkische</w:t>
      </w:r>
      <w:proofErr w:type="spellEnd"/>
      <w:r>
        <w:t xml:space="preserve"> banke d.d. Rijeka za</w:t>
      </w:r>
      <w:r>
        <w:rPr>
          <w:spacing w:val="-15"/>
        </w:rPr>
        <w:t xml:space="preserve"> </w:t>
      </w:r>
      <w:r>
        <w:t>financiranje</w:t>
      </w:r>
      <w:r>
        <w:rPr>
          <w:spacing w:val="-15"/>
        </w:rPr>
        <w:t xml:space="preserve"> </w:t>
      </w:r>
      <w:r>
        <w:t>kapitalnog</w:t>
      </w:r>
      <w:r>
        <w:rPr>
          <w:spacing w:val="-14"/>
        </w:rPr>
        <w:t xml:space="preserve"> </w:t>
      </w:r>
      <w:r>
        <w:t>projekta</w:t>
      </w:r>
      <w:r>
        <w:rPr>
          <w:spacing w:val="30"/>
        </w:rPr>
        <w:t xml:space="preserve"> </w:t>
      </w:r>
      <w:r>
        <w:t>Izgradnja</w:t>
      </w:r>
      <w:r>
        <w:rPr>
          <w:spacing w:val="30"/>
        </w:rPr>
        <w:t xml:space="preserve"> </w:t>
      </w:r>
      <w:r>
        <w:t>infrastrukture</w:t>
      </w:r>
      <w:r>
        <w:rPr>
          <w:spacing w:val="-13"/>
        </w:rPr>
        <w:t xml:space="preserve"> </w:t>
      </w:r>
      <w:r>
        <w:t>u</w:t>
      </w:r>
      <w:r>
        <w:rPr>
          <w:spacing w:val="-13"/>
        </w:rPr>
        <w:t xml:space="preserve"> </w:t>
      </w:r>
      <w:r>
        <w:t>Proizvodno-poslovnoj</w:t>
      </w:r>
      <w:r>
        <w:rPr>
          <w:spacing w:val="-14"/>
        </w:rPr>
        <w:t xml:space="preserve"> </w:t>
      </w:r>
      <w:r>
        <w:t>zoni</w:t>
      </w:r>
      <w:r>
        <w:rPr>
          <w:spacing w:val="-15"/>
        </w:rPr>
        <w:t xml:space="preserve"> </w:t>
      </w:r>
      <w:r>
        <w:t xml:space="preserve">Kršan Istok sa Centrom </w:t>
      </w:r>
      <w:proofErr w:type="spellStart"/>
      <w:r>
        <w:t>agropoduzetništva</w:t>
      </w:r>
      <w:proofErr w:type="spellEnd"/>
      <w:r>
        <w:rPr>
          <w:spacing w:val="40"/>
        </w:rPr>
        <w:t xml:space="preserve"> </w:t>
      </w:r>
      <w:r>
        <w:t>(prometnice i kompletna infrastruktura).</w:t>
      </w:r>
    </w:p>
    <w:p w:rsidR="005D37B5" w:rsidRDefault="00000000">
      <w:pPr>
        <w:pStyle w:val="Tijeloteksta"/>
        <w:spacing w:before="161" w:line="261" w:lineRule="auto"/>
        <w:ind w:left="708" w:right="845" w:firstLine="706"/>
        <w:jc w:val="both"/>
      </w:pPr>
      <w:r>
        <w:t>U nastavku u Grafikonu broj 5. prikazana je struktura ukupno izvršenih rashoda i izdataka</w:t>
      </w:r>
      <w:r>
        <w:rPr>
          <w:spacing w:val="-11"/>
        </w:rPr>
        <w:t xml:space="preserve"> </w:t>
      </w:r>
      <w:r>
        <w:t>u</w:t>
      </w:r>
      <w:r>
        <w:rPr>
          <w:spacing w:val="-7"/>
        </w:rPr>
        <w:t xml:space="preserve"> </w:t>
      </w:r>
      <w:r>
        <w:t>2024.</w:t>
      </w:r>
      <w:r>
        <w:rPr>
          <w:spacing w:val="-8"/>
        </w:rPr>
        <w:t xml:space="preserve"> </w:t>
      </w:r>
      <w:r>
        <w:t>u</w:t>
      </w:r>
      <w:r>
        <w:rPr>
          <w:spacing w:val="-11"/>
        </w:rPr>
        <w:t xml:space="preserve"> </w:t>
      </w:r>
      <w:r>
        <w:t>odnosu</w:t>
      </w:r>
      <w:r>
        <w:rPr>
          <w:spacing w:val="-7"/>
        </w:rPr>
        <w:t xml:space="preserve"> </w:t>
      </w:r>
      <w:r>
        <w:t>na</w:t>
      </w:r>
      <w:r>
        <w:rPr>
          <w:spacing w:val="-7"/>
        </w:rPr>
        <w:t xml:space="preserve"> </w:t>
      </w:r>
      <w:r>
        <w:t>Tekući</w:t>
      </w:r>
      <w:r>
        <w:rPr>
          <w:spacing w:val="-10"/>
        </w:rPr>
        <w:t xml:space="preserve"> </w:t>
      </w:r>
      <w:r>
        <w:t>plan</w:t>
      </w:r>
      <w:r>
        <w:rPr>
          <w:spacing w:val="-7"/>
        </w:rPr>
        <w:t xml:space="preserve"> </w:t>
      </w:r>
      <w:r>
        <w:t>2024.</w:t>
      </w:r>
      <w:r>
        <w:rPr>
          <w:spacing w:val="-8"/>
        </w:rPr>
        <w:t xml:space="preserve"> </w:t>
      </w:r>
      <w:r>
        <w:t>i</w:t>
      </w:r>
      <w:r>
        <w:rPr>
          <w:spacing w:val="-10"/>
        </w:rPr>
        <w:t xml:space="preserve"> </w:t>
      </w:r>
      <w:r>
        <w:t>izvršenje</w:t>
      </w:r>
      <w:r>
        <w:rPr>
          <w:spacing w:val="-11"/>
        </w:rPr>
        <w:t xml:space="preserve"> </w:t>
      </w:r>
      <w:r>
        <w:t>ukupnih</w:t>
      </w:r>
      <w:r>
        <w:rPr>
          <w:spacing w:val="-7"/>
        </w:rPr>
        <w:t xml:space="preserve"> </w:t>
      </w:r>
      <w:r>
        <w:t>rashoda</w:t>
      </w:r>
      <w:r>
        <w:rPr>
          <w:spacing w:val="-7"/>
        </w:rPr>
        <w:t xml:space="preserve"> </w:t>
      </w:r>
      <w:r>
        <w:t>i</w:t>
      </w:r>
      <w:r>
        <w:rPr>
          <w:spacing w:val="-10"/>
        </w:rPr>
        <w:t xml:space="preserve"> </w:t>
      </w:r>
      <w:r>
        <w:t>izdataka</w:t>
      </w:r>
      <w:r>
        <w:rPr>
          <w:spacing w:val="-1"/>
        </w:rPr>
        <w:t xml:space="preserve"> </w:t>
      </w:r>
      <w:r>
        <w:t>u</w:t>
      </w:r>
      <w:r>
        <w:rPr>
          <w:spacing w:val="-11"/>
        </w:rPr>
        <w:t xml:space="preserve"> </w:t>
      </w:r>
      <w:r>
        <w:t>2023. na razini razreda ekonomske klasifikacije.</w:t>
      </w:r>
    </w:p>
    <w:p w:rsidR="005D37B5" w:rsidRDefault="005D37B5">
      <w:pPr>
        <w:pStyle w:val="Tijeloteksta"/>
        <w:spacing w:line="261" w:lineRule="auto"/>
        <w:jc w:val="both"/>
        <w:sectPr w:rsidR="005D37B5">
          <w:pgSz w:w="11910" w:h="16840"/>
          <w:pgMar w:top="1320" w:right="566" w:bottom="600" w:left="708" w:header="0" w:footer="413" w:gutter="0"/>
          <w:cols w:space="720"/>
        </w:sectPr>
      </w:pPr>
    </w:p>
    <w:p w:rsidR="005D37B5" w:rsidRDefault="00000000">
      <w:pPr>
        <w:pStyle w:val="Naslov1"/>
      </w:pPr>
      <w:r>
        <w:rPr>
          <w:noProof/>
        </w:rPr>
        <w:lastRenderedPageBreak/>
        <mc:AlternateContent>
          <mc:Choice Requires="wpg">
            <w:drawing>
              <wp:anchor distT="0" distB="0" distL="0" distR="0" simplePos="0" relativeHeight="467923456" behindDoc="1" locked="0" layoutInCell="1" allowOverlap="1">
                <wp:simplePos x="0" y="0"/>
                <wp:positionH relativeFrom="page">
                  <wp:posOffset>1344612</wp:posOffset>
                </wp:positionH>
                <wp:positionV relativeFrom="paragraph">
                  <wp:posOffset>-5651</wp:posOffset>
                </wp:positionV>
                <wp:extent cx="5625465" cy="804481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5465" cy="8044815"/>
                          <a:chOff x="0" y="0"/>
                          <a:chExt cx="5625465" cy="8044815"/>
                        </a:xfrm>
                      </wpg:grpSpPr>
                      <wps:wsp>
                        <wps:cNvPr id="87" name="Graphic 87"/>
                        <wps:cNvSpPr/>
                        <wps:spPr>
                          <a:xfrm>
                            <a:off x="838898" y="1041971"/>
                            <a:ext cx="4154170" cy="5381625"/>
                          </a:xfrm>
                          <a:custGeom>
                            <a:avLst/>
                            <a:gdLst/>
                            <a:ahLst/>
                            <a:cxnLst/>
                            <a:rect l="l" t="t" r="r" b="b"/>
                            <a:pathLst>
                              <a:path w="4154170" h="5381625">
                                <a:moveTo>
                                  <a:pt x="3583304" y="5381244"/>
                                </a:moveTo>
                                <a:lnTo>
                                  <a:pt x="4153916" y="5381244"/>
                                </a:lnTo>
                              </a:path>
                              <a:path w="4154170" h="5381625">
                                <a:moveTo>
                                  <a:pt x="3275456" y="5381244"/>
                                </a:moveTo>
                                <a:lnTo>
                                  <a:pt x="3339465" y="5381244"/>
                                </a:lnTo>
                              </a:path>
                              <a:path w="4154170" h="5381625">
                                <a:moveTo>
                                  <a:pt x="1891664" y="5381244"/>
                                </a:moveTo>
                                <a:lnTo>
                                  <a:pt x="1955673" y="5381244"/>
                                </a:lnTo>
                              </a:path>
                              <a:path w="4154170" h="5381625">
                                <a:moveTo>
                                  <a:pt x="0" y="5381244"/>
                                </a:moveTo>
                                <a:lnTo>
                                  <a:pt x="264032" y="5381244"/>
                                </a:lnTo>
                              </a:path>
                              <a:path w="4154170" h="5381625">
                                <a:moveTo>
                                  <a:pt x="2196465" y="5381244"/>
                                </a:moveTo>
                                <a:lnTo>
                                  <a:pt x="3034665" y="5381244"/>
                                </a:lnTo>
                              </a:path>
                              <a:path w="4154170" h="5381625">
                                <a:moveTo>
                                  <a:pt x="504825" y="5381244"/>
                                </a:moveTo>
                                <a:lnTo>
                                  <a:pt x="571881" y="5381244"/>
                                </a:lnTo>
                              </a:path>
                              <a:path w="4154170" h="5381625">
                                <a:moveTo>
                                  <a:pt x="812672" y="5381244"/>
                                </a:moveTo>
                                <a:lnTo>
                                  <a:pt x="1647825" y="5381244"/>
                                </a:lnTo>
                              </a:path>
                              <a:path w="4154170" h="5381625">
                                <a:moveTo>
                                  <a:pt x="504825" y="4710683"/>
                                </a:moveTo>
                                <a:lnTo>
                                  <a:pt x="571881" y="4710683"/>
                                </a:lnTo>
                              </a:path>
                              <a:path w="4154170" h="5381625">
                                <a:moveTo>
                                  <a:pt x="812672" y="4710683"/>
                                </a:moveTo>
                                <a:lnTo>
                                  <a:pt x="1647825" y="4710683"/>
                                </a:lnTo>
                              </a:path>
                              <a:path w="4154170" h="5381625">
                                <a:moveTo>
                                  <a:pt x="0" y="4710683"/>
                                </a:moveTo>
                                <a:lnTo>
                                  <a:pt x="264032" y="4710683"/>
                                </a:lnTo>
                              </a:path>
                              <a:path w="4154170" h="5381625">
                                <a:moveTo>
                                  <a:pt x="1891664" y="4710683"/>
                                </a:moveTo>
                                <a:lnTo>
                                  <a:pt x="1955673" y="4710683"/>
                                </a:lnTo>
                              </a:path>
                              <a:path w="4154170" h="5381625">
                                <a:moveTo>
                                  <a:pt x="3275456" y="4710683"/>
                                </a:moveTo>
                                <a:lnTo>
                                  <a:pt x="4153916" y="4710683"/>
                                </a:lnTo>
                              </a:path>
                              <a:path w="4154170" h="5381625">
                                <a:moveTo>
                                  <a:pt x="2196465" y="4710683"/>
                                </a:moveTo>
                                <a:lnTo>
                                  <a:pt x="3034665" y="4710683"/>
                                </a:lnTo>
                              </a:path>
                              <a:path w="4154170" h="5381625">
                                <a:moveTo>
                                  <a:pt x="2196465" y="4037076"/>
                                </a:moveTo>
                                <a:lnTo>
                                  <a:pt x="3034665" y="4037076"/>
                                </a:lnTo>
                              </a:path>
                              <a:path w="4154170" h="5381625">
                                <a:moveTo>
                                  <a:pt x="3275456" y="4037076"/>
                                </a:moveTo>
                                <a:lnTo>
                                  <a:pt x="4153916" y="4037076"/>
                                </a:lnTo>
                              </a:path>
                              <a:path w="4154170" h="5381625">
                                <a:moveTo>
                                  <a:pt x="1891664" y="4037076"/>
                                </a:moveTo>
                                <a:lnTo>
                                  <a:pt x="1955673" y="4037076"/>
                                </a:lnTo>
                              </a:path>
                              <a:path w="4154170" h="5381625">
                                <a:moveTo>
                                  <a:pt x="0" y="4037076"/>
                                </a:moveTo>
                                <a:lnTo>
                                  <a:pt x="264032" y="4037076"/>
                                </a:lnTo>
                              </a:path>
                              <a:path w="4154170" h="5381625">
                                <a:moveTo>
                                  <a:pt x="504825" y="4037076"/>
                                </a:moveTo>
                                <a:lnTo>
                                  <a:pt x="1647825" y="4037076"/>
                                </a:lnTo>
                              </a:path>
                              <a:path w="4154170" h="5381625">
                                <a:moveTo>
                                  <a:pt x="3275456" y="3363467"/>
                                </a:moveTo>
                                <a:lnTo>
                                  <a:pt x="4153916" y="3363467"/>
                                </a:lnTo>
                              </a:path>
                              <a:path w="4154170" h="5381625">
                                <a:moveTo>
                                  <a:pt x="2196465" y="3363467"/>
                                </a:moveTo>
                                <a:lnTo>
                                  <a:pt x="3034665" y="3363467"/>
                                </a:lnTo>
                              </a:path>
                              <a:path w="4154170" h="5381625">
                                <a:moveTo>
                                  <a:pt x="1891664" y="3363467"/>
                                </a:moveTo>
                                <a:lnTo>
                                  <a:pt x="1955673" y="3363467"/>
                                </a:lnTo>
                              </a:path>
                              <a:path w="4154170" h="5381625">
                                <a:moveTo>
                                  <a:pt x="504825" y="3363467"/>
                                </a:moveTo>
                                <a:lnTo>
                                  <a:pt x="1647825" y="3363467"/>
                                </a:lnTo>
                              </a:path>
                              <a:path w="4154170" h="5381625">
                                <a:moveTo>
                                  <a:pt x="0" y="3363467"/>
                                </a:moveTo>
                                <a:lnTo>
                                  <a:pt x="264032" y="3363467"/>
                                </a:lnTo>
                              </a:path>
                              <a:path w="4154170" h="5381625">
                                <a:moveTo>
                                  <a:pt x="504825" y="2689859"/>
                                </a:moveTo>
                                <a:lnTo>
                                  <a:pt x="1647825" y="2689859"/>
                                </a:lnTo>
                              </a:path>
                              <a:path w="4154170" h="5381625">
                                <a:moveTo>
                                  <a:pt x="0" y="2689859"/>
                                </a:moveTo>
                                <a:lnTo>
                                  <a:pt x="264032" y="2689859"/>
                                </a:lnTo>
                              </a:path>
                              <a:path w="4154170" h="5381625">
                                <a:moveTo>
                                  <a:pt x="3275456" y="2689859"/>
                                </a:moveTo>
                                <a:lnTo>
                                  <a:pt x="4153916" y="2689859"/>
                                </a:lnTo>
                              </a:path>
                              <a:path w="4154170" h="5381625">
                                <a:moveTo>
                                  <a:pt x="2196465" y="2689859"/>
                                </a:moveTo>
                                <a:lnTo>
                                  <a:pt x="3034665" y="2689859"/>
                                </a:lnTo>
                              </a:path>
                              <a:path w="4154170" h="5381625">
                                <a:moveTo>
                                  <a:pt x="1891664" y="2689859"/>
                                </a:moveTo>
                                <a:lnTo>
                                  <a:pt x="1955673" y="2689859"/>
                                </a:lnTo>
                              </a:path>
                              <a:path w="4154170" h="5381625">
                                <a:moveTo>
                                  <a:pt x="0" y="2019300"/>
                                </a:moveTo>
                                <a:lnTo>
                                  <a:pt x="264032" y="2019300"/>
                                </a:lnTo>
                              </a:path>
                              <a:path w="4154170" h="5381625">
                                <a:moveTo>
                                  <a:pt x="504825" y="2019300"/>
                                </a:moveTo>
                                <a:lnTo>
                                  <a:pt x="1647825" y="2019300"/>
                                </a:lnTo>
                              </a:path>
                              <a:path w="4154170" h="5381625">
                                <a:moveTo>
                                  <a:pt x="1891664" y="2019300"/>
                                </a:moveTo>
                                <a:lnTo>
                                  <a:pt x="3034665" y="2019300"/>
                                </a:lnTo>
                              </a:path>
                              <a:path w="4154170" h="5381625">
                                <a:moveTo>
                                  <a:pt x="3275456" y="2019300"/>
                                </a:moveTo>
                                <a:lnTo>
                                  <a:pt x="4153916" y="2019300"/>
                                </a:lnTo>
                              </a:path>
                              <a:path w="4154170" h="5381625">
                                <a:moveTo>
                                  <a:pt x="0" y="1345691"/>
                                </a:moveTo>
                                <a:lnTo>
                                  <a:pt x="1647825" y="1345691"/>
                                </a:lnTo>
                              </a:path>
                              <a:path w="4154170" h="5381625">
                                <a:moveTo>
                                  <a:pt x="1891664" y="1345691"/>
                                </a:moveTo>
                                <a:lnTo>
                                  <a:pt x="4153916" y="1345691"/>
                                </a:lnTo>
                              </a:path>
                              <a:path w="4154170" h="5381625">
                                <a:moveTo>
                                  <a:pt x="0" y="672083"/>
                                </a:moveTo>
                                <a:lnTo>
                                  <a:pt x="4153916" y="672083"/>
                                </a:lnTo>
                              </a:path>
                              <a:path w="4154170" h="5381625">
                                <a:moveTo>
                                  <a:pt x="0" y="0"/>
                                </a:moveTo>
                                <a:lnTo>
                                  <a:pt x="4153916" y="0"/>
                                </a:lnTo>
                              </a:path>
                            </a:pathLst>
                          </a:custGeom>
                          <a:ln w="9525">
                            <a:solidFill>
                              <a:srgbClr val="D9D9D9"/>
                            </a:solidFill>
                            <a:prstDash val="solid"/>
                          </a:ln>
                        </wps:spPr>
                        <wps:bodyPr wrap="square" lIns="0" tIns="0" rIns="0" bIns="0" rtlCol="0">
                          <a:prstTxWarp prst="textNoShape">
                            <a:avLst/>
                          </a:prstTxWarp>
                          <a:noAutofit/>
                        </wps:bodyPr>
                      </wps:wsp>
                      <wps:wsp>
                        <wps:cNvPr id="88" name="Graphic 88"/>
                        <wps:cNvSpPr/>
                        <wps:spPr>
                          <a:xfrm>
                            <a:off x="1102931" y="1839023"/>
                            <a:ext cx="3011805" cy="5257800"/>
                          </a:xfrm>
                          <a:custGeom>
                            <a:avLst/>
                            <a:gdLst/>
                            <a:ahLst/>
                            <a:cxnLst/>
                            <a:rect l="l" t="t" r="r" b="b"/>
                            <a:pathLst>
                              <a:path w="3011805" h="5257800">
                                <a:moveTo>
                                  <a:pt x="240792" y="838200"/>
                                </a:moveTo>
                                <a:lnTo>
                                  <a:pt x="0" y="838200"/>
                                </a:lnTo>
                                <a:lnTo>
                                  <a:pt x="0" y="5257673"/>
                                </a:lnTo>
                                <a:lnTo>
                                  <a:pt x="240792" y="5257685"/>
                                </a:lnTo>
                                <a:lnTo>
                                  <a:pt x="240792" y="838200"/>
                                </a:lnTo>
                                <a:close/>
                              </a:path>
                              <a:path w="3011805" h="5257800">
                                <a:moveTo>
                                  <a:pt x="1627632" y="0"/>
                                </a:moveTo>
                                <a:lnTo>
                                  <a:pt x="1383792" y="0"/>
                                </a:lnTo>
                                <a:lnTo>
                                  <a:pt x="1383792" y="5257673"/>
                                </a:lnTo>
                                <a:lnTo>
                                  <a:pt x="1627632" y="5257685"/>
                                </a:lnTo>
                                <a:lnTo>
                                  <a:pt x="1627632" y="0"/>
                                </a:lnTo>
                                <a:close/>
                              </a:path>
                              <a:path w="3011805" h="5257800">
                                <a:moveTo>
                                  <a:pt x="3011424" y="1051560"/>
                                </a:moveTo>
                                <a:lnTo>
                                  <a:pt x="2770632" y="1051560"/>
                                </a:lnTo>
                                <a:lnTo>
                                  <a:pt x="2770632" y="5257673"/>
                                </a:lnTo>
                                <a:lnTo>
                                  <a:pt x="3011424" y="5257685"/>
                                </a:lnTo>
                                <a:lnTo>
                                  <a:pt x="3011424" y="1051560"/>
                                </a:lnTo>
                                <a:close/>
                              </a:path>
                            </a:pathLst>
                          </a:custGeom>
                          <a:solidFill>
                            <a:srgbClr val="4471C4"/>
                          </a:solidFill>
                        </wps:spPr>
                        <wps:bodyPr wrap="square" lIns="0" tIns="0" rIns="0" bIns="0" rtlCol="0">
                          <a:prstTxWarp prst="textNoShape">
                            <a:avLst/>
                          </a:prstTxWarp>
                          <a:noAutofit/>
                        </wps:bodyPr>
                      </wps:wsp>
                      <wps:wsp>
                        <wps:cNvPr id="89" name="Graphic 89"/>
                        <wps:cNvSpPr/>
                        <wps:spPr>
                          <a:xfrm>
                            <a:off x="1410779" y="3338639"/>
                            <a:ext cx="3011805" cy="3758565"/>
                          </a:xfrm>
                          <a:custGeom>
                            <a:avLst/>
                            <a:gdLst/>
                            <a:ahLst/>
                            <a:cxnLst/>
                            <a:rect l="l" t="t" r="r" b="b"/>
                            <a:pathLst>
                              <a:path w="3011805" h="3758565">
                                <a:moveTo>
                                  <a:pt x="240792" y="2322576"/>
                                </a:moveTo>
                                <a:lnTo>
                                  <a:pt x="0" y="2322576"/>
                                </a:lnTo>
                                <a:lnTo>
                                  <a:pt x="0" y="3758057"/>
                                </a:lnTo>
                                <a:lnTo>
                                  <a:pt x="240792" y="3758057"/>
                                </a:lnTo>
                                <a:lnTo>
                                  <a:pt x="240792" y="2322576"/>
                                </a:lnTo>
                                <a:close/>
                              </a:path>
                              <a:path w="3011805" h="3758565">
                                <a:moveTo>
                                  <a:pt x="1624584" y="0"/>
                                </a:moveTo>
                                <a:lnTo>
                                  <a:pt x="1383792" y="12"/>
                                </a:lnTo>
                                <a:lnTo>
                                  <a:pt x="1383792" y="3758057"/>
                                </a:lnTo>
                                <a:lnTo>
                                  <a:pt x="1624584" y="3758057"/>
                                </a:lnTo>
                                <a:lnTo>
                                  <a:pt x="1624584" y="0"/>
                                </a:lnTo>
                                <a:close/>
                              </a:path>
                              <a:path w="3011805" h="3758565">
                                <a:moveTo>
                                  <a:pt x="3011424" y="2944368"/>
                                </a:moveTo>
                                <a:lnTo>
                                  <a:pt x="2767584" y="2944368"/>
                                </a:lnTo>
                                <a:lnTo>
                                  <a:pt x="2767584" y="3758057"/>
                                </a:lnTo>
                                <a:lnTo>
                                  <a:pt x="3011424" y="3758057"/>
                                </a:lnTo>
                                <a:lnTo>
                                  <a:pt x="3011424" y="2944368"/>
                                </a:lnTo>
                                <a:close/>
                              </a:path>
                            </a:pathLst>
                          </a:custGeom>
                          <a:solidFill>
                            <a:srgbClr val="A4A4A4"/>
                          </a:solidFill>
                        </wps:spPr>
                        <wps:bodyPr wrap="square" lIns="0" tIns="0" rIns="0" bIns="0" rtlCol="0">
                          <a:prstTxWarp prst="textNoShape">
                            <a:avLst/>
                          </a:prstTxWarp>
                          <a:noAutofit/>
                        </wps:bodyPr>
                      </wps:wsp>
                      <wps:wsp>
                        <wps:cNvPr id="90" name="Graphic 90"/>
                        <wps:cNvSpPr/>
                        <wps:spPr>
                          <a:xfrm>
                            <a:off x="1718627" y="6667055"/>
                            <a:ext cx="3008630" cy="429895"/>
                          </a:xfrm>
                          <a:custGeom>
                            <a:avLst/>
                            <a:gdLst/>
                            <a:ahLst/>
                            <a:cxnLst/>
                            <a:rect l="l" t="t" r="r" b="b"/>
                            <a:pathLst>
                              <a:path w="3008630" h="429895">
                                <a:moveTo>
                                  <a:pt x="240792" y="0"/>
                                </a:moveTo>
                                <a:lnTo>
                                  <a:pt x="0" y="0"/>
                                </a:lnTo>
                                <a:lnTo>
                                  <a:pt x="0" y="429641"/>
                                </a:lnTo>
                                <a:lnTo>
                                  <a:pt x="240792" y="429641"/>
                                </a:lnTo>
                                <a:lnTo>
                                  <a:pt x="240792" y="0"/>
                                </a:lnTo>
                                <a:close/>
                              </a:path>
                              <a:path w="3008630" h="429895">
                                <a:moveTo>
                                  <a:pt x="1624584" y="0"/>
                                </a:moveTo>
                                <a:lnTo>
                                  <a:pt x="1383792" y="0"/>
                                </a:lnTo>
                                <a:lnTo>
                                  <a:pt x="1383792" y="429641"/>
                                </a:lnTo>
                                <a:lnTo>
                                  <a:pt x="1624584" y="429641"/>
                                </a:lnTo>
                                <a:lnTo>
                                  <a:pt x="1624584" y="0"/>
                                </a:lnTo>
                                <a:close/>
                              </a:path>
                              <a:path w="3008630" h="429895">
                                <a:moveTo>
                                  <a:pt x="3008376" y="0"/>
                                </a:moveTo>
                                <a:lnTo>
                                  <a:pt x="2767584" y="0"/>
                                </a:lnTo>
                                <a:lnTo>
                                  <a:pt x="2767584" y="429641"/>
                                </a:lnTo>
                                <a:lnTo>
                                  <a:pt x="3008376" y="429641"/>
                                </a:lnTo>
                                <a:lnTo>
                                  <a:pt x="3008376" y="0"/>
                                </a:lnTo>
                                <a:close/>
                              </a:path>
                            </a:pathLst>
                          </a:custGeom>
                          <a:solidFill>
                            <a:srgbClr val="626262"/>
                          </a:solidFill>
                        </wps:spPr>
                        <wps:bodyPr wrap="square" lIns="0" tIns="0" rIns="0" bIns="0" rtlCol="0">
                          <a:prstTxWarp prst="textNoShape">
                            <a:avLst/>
                          </a:prstTxWarp>
                          <a:noAutofit/>
                        </wps:bodyPr>
                      </wps:wsp>
                      <wps:wsp>
                        <wps:cNvPr id="91" name="Graphic 91"/>
                        <wps:cNvSpPr/>
                        <wps:spPr>
                          <a:xfrm>
                            <a:off x="838898" y="7096696"/>
                            <a:ext cx="4154170" cy="1270"/>
                          </a:xfrm>
                          <a:custGeom>
                            <a:avLst/>
                            <a:gdLst/>
                            <a:ahLst/>
                            <a:cxnLst/>
                            <a:rect l="l" t="t" r="r" b="b"/>
                            <a:pathLst>
                              <a:path w="4154170">
                                <a:moveTo>
                                  <a:pt x="0" y="0"/>
                                </a:moveTo>
                                <a:lnTo>
                                  <a:pt x="4153916" y="0"/>
                                </a:lnTo>
                              </a:path>
                            </a:pathLst>
                          </a:custGeom>
                          <a:ln w="9525">
                            <a:solidFill>
                              <a:srgbClr val="D9D9D9"/>
                            </a:solidFill>
                            <a:prstDash val="solid"/>
                          </a:ln>
                        </wps:spPr>
                        <wps:bodyPr wrap="square" lIns="0" tIns="0" rIns="0" bIns="0" rtlCol="0">
                          <a:prstTxWarp prst="textNoShape">
                            <a:avLst/>
                          </a:prstTxWarp>
                          <a:noAutofit/>
                        </wps:bodyPr>
                      </wps:wsp>
                      <wps:wsp>
                        <wps:cNvPr id="92" name="Graphic 92"/>
                        <wps:cNvSpPr/>
                        <wps:spPr>
                          <a:xfrm>
                            <a:off x="1838134" y="6124130"/>
                            <a:ext cx="3115310" cy="544195"/>
                          </a:xfrm>
                          <a:custGeom>
                            <a:avLst/>
                            <a:gdLst/>
                            <a:ahLst/>
                            <a:cxnLst/>
                            <a:rect l="l" t="t" r="r" b="b"/>
                            <a:pathLst>
                              <a:path w="3115310" h="544195">
                                <a:moveTo>
                                  <a:pt x="0" y="543941"/>
                                </a:moveTo>
                                <a:lnTo>
                                  <a:pt x="303275" y="0"/>
                                </a:lnTo>
                              </a:path>
                              <a:path w="3115310" h="544195">
                                <a:moveTo>
                                  <a:pt x="1384680" y="543941"/>
                                </a:moveTo>
                                <a:lnTo>
                                  <a:pt x="1617217" y="123317"/>
                                </a:lnTo>
                              </a:path>
                              <a:path w="3115310" h="544195">
                                <a:moveTo>
                                  <a:pt x="2769235" y="543941"/>
                                </a:moveTo>
                                <a:lnTo>
                                  <a:pt x="3115055" y="425069"/>
                                </a:lnTo>
                              </a:path>
                            </a:pathLst>
                          </a:custGeom>
                          <a:ln w="9525">
                            <a:solidFill>
                              <a:srgbClr val="A6A6A6"/>
                            </a:solidFill>
                            <a:prstDash val="solid"/>
                          </a:ln>
                        </wps:spPr>
                        <wps:bodyPr wrap="square" lIns="0" tIns="0" rIns="0" bIns="0" rtlCol="0">
                          <a:prstTxWarp prst="textNoShape">
                            <a:avLst/>
                          </a:prstTxWarp>
                          <a:noAutofit/>
                        </wps:bodyPr>
                      </wps:wsp>
                      <wps:wsp>
                        <wps:cNvPr id="93" name="Graphic 93"/>
                        <wps:cNvSpPr/>
                        <wps:spPr>
                          <a:xfrm>
                            <a:off x="1939861" y="746203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94" name="Graphic 94"/>
                        <wps:cNvSpPr/>
                        <wps:spPr>
                          <a:xfrm>
                            <a:off x="1939861" y="768072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95" name="Graphic 95"/>
                        <wps:cNvSpPr/>
                        <wps:spPr>
                          <a:xfrm>
                            <a:off x="1939861" y="789929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26262"/>
                          </a:solidFill>
                        </wps:spPr>
                        <wps:bodyPr wrap="square" lIns="0" tIns="0" rIns="0" bIns="0" rtlCol="0">
                          <a:prstTxWarp prst="textNoShape">
                            <a:avLst/>
                          </a:prstTxWarp>
                          <a:noAutofit/>
                        </wps:bodyPr>
                      </wps:wsp>
                      <wps:wsp>
                        <wps:cNvPr id="96" name="Graphic 96"/>
                        <wps:cNvSpPr/>
                        <wps:spPr>
                          <a:xfrm>
                            <a:off x="4762" y="4762"/>
                            <a:ext cx="5615940" cy="8035290"/>
                          </a:xfrm>
                          <a:custGeom>
                            <a:avLst/>
                            <a:gdLst/>
                            <a:ahLst/>
                            <a:cxnLst/>
                            <a:rect l="l" t="t" r="r" b="b"/>
                            <a:pathLst>
                              <a:path w="5615940" h="8035290">
                                <a:moveTo>
                                  <a:pt x="0" y="8035290"/>
                                </a:moveTo>
                                <a:lnTo>
                                  <a:pt x="5615940" y="8035290"/>
                                </a:lnTo>
                                <a:lnTo>
                                  <a:pt x="5615940" y="0"/>
                                </a:lnTo>
                                <a:lnTo>
                                  <a:pt x="0" y="0"/>
                                </a:lnTo>
                                <a:lnTo>
                                  <a:pt x="0" y="803529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1FDA2451" id="Group 86" o:spid="_x0000_s1026" style="position:absolute;margin-left:105.85pt;margin-top:-.45pt;width:442.95pt;height:633.45pt;z-index:-35393024;mso-wrap-distance-left:0;mso-wrap-distance-right:0;mso-position-horizontal-relative:page" coordsize="56254,80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">
                <v:shape id="Graphic 87" o:spid="_x0000_s1027" style="position:absolute;left:8388;top:10419;width:41542;height:53816;visibility:visible;mso-wrap-style:square;v-text-anchor:top" coordsize="4154170,538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" path="m3583304,5381244r570612,em3275456,5381244r64009,em1891664,5381244r64009,em,5381244r264032,em2196465,5381244r838200,em504825,5381244r67056,em812672,5381244r835153,em504825,4710683r67056,em812672,4710683r835153,em,4710683r264032,em1891664,4710683r64009,em3275456,4710683r878460,em2196465,4710683r838200,em2196465,4037076r838200,em3275456,4037076r878460,em1891664,4037076r64009,em,4037076r264032,em504825,4037076r1143000,em3275456,3363467r878460,em2196465,3363467r838200,em1891664,3363467r64009,em504825,3363467r1143000,em,3363467r264032,em504825,2689859r1143000,em,2689859r264032,em3275456,2689859r878460,em2196465,2689859r838200,em1891664,2689859r64009,em,2019300r264032,em504825,2019300r1143000,em1891664,2019300r1143001,em3275456,2019300r878460,em,1345691r1647825,em1891664,1345691r2262252,em,672083r4153916,em,l4153916,e" filled="f" strokecolor="#d9d9d9">
                  <v:path arrowok="t"/>
                </v:shape>
                <v:shape id="Graphic 88" o:spid="_x0000_s1028" style="position:absolute;left:11029;top:18390;width:30118;height:52578;visibility:visible;mso-wrap-style:square;v-text-anchor:top" coordsize="3011805,525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" path="m240792,838200l,838200,,5257673r240792,12l240792,838200xem1627632,l1383792,r,5257673l1627632,5257685,1627632,xem3011424,1051560r-240792,l2770632,5257673r240792,12l3011424,1051560xe" fillcolor="#4471c4" stroked="f">
                  <v:path arrowok="t"/>
                </v:shape>
                <v:shape id="Graphic 89" o:spid="_x0000_s1029" style="position:absolute;left:14107;top:33386;width:30118;height:37586;visibility:visible;mso-wrap-style:square;v-text-anchor:top" coordsize="3011805,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" path="m240792,2322576l,2322576,,3758057r240792,l240792,2322576xem1624584,l1383792,12r,3758045l1624584,3758057,1624584,xem3011424,2944368r-243840,l2767584,3758057r243840,l3011424,2944368xe" fillcolor="#a4a4a4" stroked="f">
                  <v:path arrowok="t"/>
                </v:shape>
                <v:shape id="Graphic 90" o:spid="_x0000_s1030" style="position:absolute;left:17186;top:66670;width:30086;height:4299;visibility:visible;mso-wrap-style:square;v-text-anchor:top" coordsize="30086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" path="m240792,l,,,429641r240792,l240792,xem1624584,l1383792,r,429641l1624584,429641,1624584,xem3008376,l2767584,r,429641l3008376,429641,3008376,xe" fillcolor="#626262" stroked="f">
                  <v:path arrowok="t"/>
                </v:shape>
                <v:shape id="Graphic 91" o:spid="_x0000_s1031" style="position:absolute;left:8388;top:70966;width:41542;height:13;visibility:visible;mso-wrap-style:square;v-text-anchor:top" coordsize="4154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" path="m,l4153916,e" filled="f" strokecolor="#d9d9d9">
                  <v:path arrowok="t"/>
                </v:shape>
                <v:shape id="Graphic 92" o:spid="_x0000_s1032" style="position:absolute;left:18381;top:61241;width:31153;height:5442;visibility:visible;mso-wrap-style:square;v-text-anchor:top" coordsize="311531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" path="m,543941l303275,em1384680,543941l1617217,123317em2769235,543941l3115055,425069e" filled="f" strokecolor="#a6a6a6">
                  <v:path arrowok="t"/>
                </v:shape>
                <v:shape id="Graphic 93" o:spid="_x0000_s1033" style="position:absolute;left:19398;top:7462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" path="m62779,l,,,62779r62779,l62779,xe" fillcolor="#4471c4" stroked="f">
                  <v:path arrowok="t"/>
                </v:shape>
                <v:shape id="Graphic 94" o:spid="_x0000_s1034" style="position:absolute;left:19398;top:7680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" path="m62779,l,,,62779r62779,l62779,xe" fillcolor="#a4a4a4" stroked="f">
                  <v:path arrowok="t"/>
                </v:shape>
                <v:shape id="Graphic 95" o:spid="_x0000_s1035" style="position:absolute;left:19398;top:7899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" path="m62779,l,,,62779r62779,l62779,xe" fillcolor="#626262" stroked="f">
                  <v:path arrowok="t"/>
                </v:shape>
                <v:shape id="Graphic 96" o:spid="_x0000_s1036" style="position:absolute;left:47;top:47;width:56160;height:80353;visibility:visible;mso-wrap-style:square;v-text-anchor:top" coordsize="5615940,803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" path="m,8035290r5615940,l5615940,,,,,8035290xe" filled="f" strokecolor="#d9d9d9">
                  <v:path arrowok="t"/>
                </v:shape>
                <w10:wrap anchorx="page"/>
              </v:group>
            </w:pict>
          </mc:Fallback>
        </mc:AlternateContent>
      </w:r>
      <w:r>
        <w:rPr>
          <w:color w:val="585858"/>
        </w:rPr>
        <w:t>IZVRŠENI</w:t>
      </w:r>
      <w:r>
        <w:rPr>
          <w:color w:val="585858"/>
          <w:spacing w:val="-8"/>
        </w:rPr>
        <w:t xml:space="preserve"> </w:t>
      </w:r>
      <w:r>
        <w:rPr>
          <w:color w:val="585858"/>
        </w:rPr>
        <w:t>RASHODI</w:t>
      </w:r>
      <w:r>
        <w:rPr>
          <w:color w:val="585858"/>
          <w:spacing w:val="-2"/>
        </w:rPr>
        <w:t xml:space="preserve"> </w:t>
      </w:r>
      <w:r>
        <w:rPr>
          <w:color w:val="585858"/>
        </w:rPr>
        <w:t>I</w:t>
      </w:r>
      <w:r>
        <w:rPr>
          <w:color w:val="585858"/>
          <w:spacing w:val="-8"/>
        </w:rPr>
        <w:t xml:space="preserve"> </w:t>
      </w:r>
      <w:r>
        <w:rPr>
          <w:color w:val="585858"/>
          <w:spacing w:val="-2"/>
        </w:rPr>
        <w:t>IZDACI</w:t>
      </w: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rPr>
          <w:rFonts w:ascii="Arial"/>
          <w:b/>
          <w:sz w:val="18"/>
        </w:rPr>
      </w:pPr>
    </w:p>
    <w:p w:rsidR="005D37B5" w:rsidRDefault="005D37B5">
      <w:pPr>
        <w:pStyle w:val="Tijeloteksta"/>
        <w:spacing w:before="7"/>
        <w:rPr>
          <w:rFonts w:ascii="Arial"/>
          <w:b/>
          <w:sz w:val="18"/>
        </w:rPr>
      </w:pPr>
    </w:p>
    <w:p w:rsidR="005D37B5" w:rsidRDefault="00000000">
      <w:pPr>
        <w:ind w:left="1795"/>
        <w:rPr>
          <w:rFonts w:ascii="Calibri"/>
          <w:sz w:val="18"/>
        </w:rPr>
      </w:pPr>
      <w:r>
        <w:rPr>
          <w:rFonts w:ascii="Calibri"/>
          <w:color w:val="585858"/>
          <w:spacing w:val="-2"/>
          <w:sz w:val="18"/>
        </w:rPr>
        <w:t>4,500,000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79"/>
        <w:rPr>
          <w:rFonts w:ascii="Calibri"/>
          <w:sz w:val="18"/>
        </w:rPr>
      </w:pPr>
    </w:p>
    <w:p w:rsidR="005D37B5" w:rsidRDefault="00000000">
      <w:pPr>
        <w:tabs>
          <w:tab w:val="left" w:pos="5041"/>
        </w:tabs>
        <w:ind w:left="1795"/>
        <w:rPr>
          <w:rFonts w:ascii="Calibri"/>
          <w:sz w:val="18"/>
        </w:rPr>
      </w:pPr>
      <w:r>
        <w:rPr>
          <w:rFonts w:ascii="Calibri"/>
          <w:color w:val="585858"/>
          <w:spacing w:val="-2"/>
          <w:position w:val="1"/>
          <w:sz w:val="18"/>
        </w:rPr>
        <w:t>4,000,000</w:t>
      </w:r>
      <w:r>
        <w:rPr>
          <w:rFonts w:ascii="Calibri"/>
          <w:color w:val="585858"/>
          <w:position w:val="1"/>
          <w:sz w:val="18"/>
        </w:rPr>
        <w:tab/>
      </w:r>
      <w:r>
        <w:rPr>
          <w:rFonts w:ascii="Calibri"/>
          <w:color w:val="404040"/>
          <w:spacing w:val="-2"/>
          <w:sz w:val="18"/>
        </w:rPr>
        <w:t>3,906,719.45</w:t>
      </w: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spacing w:before="34"/>
        <w:rPr>
          <w:rFonts w:ascii="Calibri"/>
          <w:sz w:val="20"/>
        </w:rPr>
      </w:pPr>
    </w:p>
    <w:p w:rsidR="005D37B5" w:rsidRDefault="005D37B5">
      <w:pPr>
        <w:pStyle w:val="Tijeloteksta"/>
        <w:rPr>
          <w:rFonts w:ascii="Calibri"/>
          <w:sz w:val="20"/>
        </w:rPr>
        <w:sectPr w:rsidR="005D37B5">
          <w:pgSz w:w="11910" w:h="16840"/>
          <w:pgMar w:top="1400" w:right="566" w:bottom="600" w:left="708" w:header="0" w:footer="413" w:gutter="0"/>
          <w:cols w:space="720"/>
        </w:sectPr>
      </w:pPr>
    </w:p>
    <w:p w:rsidR="005D37B5" w:rsidRDefault="00000000">
      <w:pPr>
        <w:spacing w:before="66"/>
        <w:jc w:val="right"/>
        <w:rPr>
          <w:rFonts w:ascii="Calibri"/>
          <w:sz w:val="18"/>
        </w:rPr>
      </w:pPr>
      <w:r>
        <w:rPr>
          <w:rFonts w:ascii="Calibri"/>
          <w:color w:val="585858"/>
          <w:spacing w:val="-2"/>
          <w:sz w:val="18"/>
        </w:rPr>
        <w:t>3,500,000</w:t>
      </w:r>
    </w:p>
    <w:p w:rsidR="005D37B5" w:rsidRDefault="00000000">
      <w:pPr>
        <w:spacing w:before="110"/>
        <w:rPr>
          <w:rFonts w:ascii="Calibri"/>
          <w:sz w:val="18"/>
        </w:rPr>
      </w:pPr>
      <w:r>
        <w:br w:type="column"/>
      </w:r>
    </w:p>
    <w:p w:rsidR="005D37B5" w:rsidRDefault="00000000">
      <w:pPr>
        <w:spacing w:before="1"/>
        <w:ind w:left="294"/>
        <w:rPr>
          <w:rFonts w:ascii="Calibri"/>
          <w:sz w:val="18"/>
        </w:rPr>
      </w:pPr>
      <w:r>
        <w:rPr>
          <w:rFonts w:ascii="Calibri"/>
          <w:color w:val="404040"/>
          <w:spacing w:val="-2"/>
          <w:sz w:val="18"/>
        </w:rPr>
        <w:t>3,285,605.27</w:t>
      </w:r>
    </w:p>
    <w:p w:rsidR="005D37B5" w:rsidRDefault="00000000">
      <w:pPr>
        <w:rPr>
          <w:rFonts w:ascii="Calibri"/>
          <w:sz w:val="18"/>
        </w:rPr>
      </w:pPr>
      <w:r>
        <w:br w:type="column"/>
      </w:r>
    </w:p>
    <w:p w:rsidR="005D37B5" w:rsidRDefault="005D37B5">
      <w:pPr>
        <w:pStyle w:val="Tijeloteksta"/>
        <w:rPr>
          <w:rFonts w:ascii="Calibri"/>
          <w:sz w:val="18"/>
        </w:rPr>
      </w:pPr>
    </w:p>
    <w:p w:rsidR="005D37B5" w:rsidRDefault="005D37B5">
      <w:pPr>
        <w:pStyle w:val="Tijeloteksta"/>
        <w:spacing w:before="7"/>
        <w:rPr>
          <w:rFonts w:ascii="Calibri"/>
          <w:sz w:val="18"/>
        </w:rPr>
      </w:pPr>
    </w:p>
    <w:p w:rsidR="005D37B5" w:rsidRDefault="00000000">
      <w:pPr>
        <w:spacing w:before="1"/>
        <w:ind w:right="653"/>
        <w:jc w:val="center"/>
        <w:rPr>
          <w:rFonts w:ascii="Calibri"/>
          <w:sz w:val="18"/>
        </w:rPr>
      </w:pPr>
      <w:r>
        <w:rPr>
          <w:rFonts w:ascii="Calibri"/>
          <w:color w:val="404040"/>
          <w:spacing w:val="-2"/>
          <w:sz w:val="18"/>
        </w:rPr>
        <w:t>3,126,887.60</w:t>
      </w:r>
    </w:p>
    <w:p w:rsidR="005D37B5" w:rsidRDefault="005D37B5">
      <w:pPr>
        <w:jc w:val="center"/>
        <w:rPr>
          <w:rFonts w:ascii="Calibri"/>
          <w:sz w:val="18"/>
        </w:rPr>
        <w:sectPr w:rsidR="005D37B5">
          <w:type w:val="continuous"/>
          <w:pgSz w:w="11910" w:h="16840"/>
          <w:pgMar w:top="560" w:right="566" w:bottom="600" w:left="708" w:header="0" w:footer="413" w:gutter="0"/>
          <w:cols w:num="3" w:space="720" w:equalWidth="0">
            <w:col w:w="2527" w:space="40"/>
            <w:col w:w="1291" w:space="1569"/>
            <w:col w:w="5209"/>
          </w:cols>
        </w:sectPr>
      </w:pPr>
    </w:p>
    <w:p w:rsidR="005D37B5" w:rsidRDefault="005D37B5">
      <w:pPr>
        <w:pStyle w:val="Tijeloteksta"/>
        <w:spacing w:before="19"/>
        <w:rPr>
          <w:rFonts w:ascii="Calibri"/>
          <w:sz w:val="18"/>
        </w:rPr>
      </w:pPr>
    </w:p>
    <w:p w:rsidR="005D37B5" w:rsidRDefault="00000000">
      <w:pPr>
        <w:ind w:left="1376" w:right="7682"/>
        <w:jc w:val="center"/>
        <w:rPr>
          <w:rFonts w:ascii="Calibri"/>
          <w:sz w:val="18"/>
        </w:rPr>
      </w:pPr>
      <w:r>
        <w:rPr>
          <w:rFonts w:ascii="Calibri"/>
          <w:color w:val="585858"/>
          <w:spacing w:val="-2"/>
          <w:sz w:val="18"/>
        </w:rPr>
        <w:t>3,000,000</w:t>
      </w:r>
    </w:p>
    <w:p w:rsidR="005D37B5" w:rsidRDefault="00000000">
      <w:pPr>
        <w:spacing w:before="30"/>
        <w:ind w:left="1376"/>
        <w:jc w:val="center"/>
        <w:rPr>
          <w:rFonts w:ascii="Calibri"/>
          <w:sz w:val="18"/>
        </w:rPr>
      </w:pPr>
      <w:r>
        <w:rPr>
          <w:rFonts w:ascii="Calibri"/>
          <w:color w:val="404040"/>
          <w:spacing w:val="-2"/>
          <w:sz w:val="18"/>
        </w:rPr>
        <w:t>2,792,348.48</w:t>
      </w:r>
    </w:p>
    <w:p w:rsidR="005D37B5" w:rsidRDefault="005D37B5">
      <w:pPr>
        <w:pStyle w:val="Tijeloteksta"/>
        <w:rPr>
          <w:rFonts w:ascii="Calibri"/>
          <w:sz w:val="18"/>
        </w:rPr>
      </w:pPr>
    </w:p>
    <w:p w:rsidR="005D37B5" w:rsidRDefault="005D37B5">
      <w:pPr>
        <w:pStyle w:val="Tijeloteksta"/>
        <w:spacing w:before="150"/>
        <w:rPr>
          <w:rFonts w:ascii="Calibri"/>
          <w:sz w:val="18"/>
        </w:rPr>
      </w:pPr>
    </w:p>
    <w:p w:rsidR="005D37B5" w:rsidRDefault="00000000">
      <w:pPr>
        <w:ind w:left="1795"/>
        <w:rPr>
          <w:rFonts w:ascii="Calibri"/>
          <w:sz w:val="18"/>
        </w:rPr>
      </w:pPr>
      <w:r>
        <w:rPr>
          <w:rFonts w:ascii="Calibri"/>
          <w:color w:val="585858"/>
          <w:spacing w:val="-2"/>
          <w:sz w:val="18"/>
        </w:rPr>
        <w:t>2,500,000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81"/>
        <w:rPr>
          <w:rFonts w:ascii="Calibri"/>
          <w:sz w:val="18"/>
        </w:rPr>
      </w:pPr>
    </w:p>
    <w:p w:rsidR="005D37B5" w:rsidRDefault="00000000">
      <w:pPr>
        <w:ind w:left="1795"/>
        <w:rPr>
          <w:rFonts w:ascii="Calibri"/>
          <w:sz w:val="18"/>
        </w:rPr>
      </w:pPr>
      <w:r>
        <w:rPr>
          <w:rFonts w:ascii="Calibri"/>
          <w:noProof/>
          <w:sz w:val="18"/>
        </w:rPr>
        <mc:AlternateContent>
          <mc:Choice Requires="wps">
            <w:drawing>
              <wp:anchor distT="0" distB="0" distL="0" distR="0" simplePos="0" relativeHeight="15737856" behindDoc="0" locked="0" layoutInCell="1" allowOverlap="1">
                <wp:simplePos x="0" y="0"/>
                <wp:positionH relativeFrom="page">
                  <wp:posOffset>1409598</wp:posOffset>
                </wp:positionH>
                <wp:positionV relativeFrom="paragraph">
                  <wp:posOffset>-396710</wp:posOffset>
                </wp:positionV>
                <wp:extent cx="154305" cy="27368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273685"/>
                        </a:xfrm>
                        <a:prstGeom prst="rect">
                          <a:avLst/>
                        </a:prstGeom>
                      </wps:spPr>
                      <wps:txbx>
                        <w:txbxContent>
                          <w:p w:rsidR="005D37B5" w:rsidRDefault="00000000">
                            <w:pPr>
                              <w:spacing w:line="225" w:lineRule="exact"/>
                              <w:ind w:left="20"/>
                              <w:rPr>
                                <w:rFonts w:ascii="Calibri"/>
                                <w:sz w:val="20"/>
                              </w:rPr>
                            </w:pPr>
                            <w:r>
                              <w:rPr>
                                <w:rFonts w:ascii="Calibri"/>
                                <w:color w:val="585858"/>
                                <w:spacing w:val="-4"/>
                                <w:sz w:val="20"/>
                              </w:rPr>
                              <w:t>EURI</w:t>
                            </w:r>
                          </w:p>
                        </w:txbxContent>
                      </wps:txbx>
                      <wps:bodyPr vert="vert270" wrap="square" lIns="0" tIns="0" rIns="0" bIns="0" rtlCol="0">
                        <a:noAutofit/>
                      </wps:bodyPr>
                    </wps:wsp>
                  </a:graphicData>
                </a:graphic>
              </wp:anchor>
            </w:drawing>
          </mc:Choice>
          <mc:Fallback>
            <w:pict>
              <v:shape id="Textbox 97" o:spid="_x0000_s1050" type="#_x0000_t202" style="position:absolute;left:0;text-align:left;margin-left:111pt;margin-top:-31.25pt;width:12.15pt;height:21.5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" filled="f" stroked="f">
                <v:textbox style="layout-flow:vertical;mso-layout-flow-alt:bottom-to-top" inset="0,0,0,0">
                  <w:txbxContent>
                    <w:p w:rsidR="005D37B5" w:rsidRDefault="00000000">
                      <w:pPr>
                        <w:spacing w:line="225" w:lineRule="exact"/>
                        <w:ind w:left="20"/>
                        <w:rPr>
                          <w:rFonts w:ascii="Calibri"/>
                          <w:sz w:val="20"/>
                        </w:rPr>
                      </w:pPr>
                      <w:r>
                        <w:rPr>
                          <w:rFonts w:ascii="Calibri"/>
                          <w:color w:val="585858"/>
                          <w:spacing w:val="-4"/>
                          <w:sz w:val="20"/>
                        </w:rPr>
                        <w:t>EURI</w:t>
                      </w:r>
                    </w:p>
                  </w:txbxContent>
                </v:textbox>
                <w10:wrap anchorx="page"/>
              </v:shape>
            </w:pict>
          </mc:Fallback>
        </mc:AlternateContent>
      </w:r>
      <w:r>
        <w:rPr>
          <w:rFonts w:ascii="Calibri"/>
          <w:color w:val="585858"/>
          <w:spacing w:val="-2"/>
          <w:sz w:val="18"/>
        </w:rPr>
        <w:t>2,000,000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81"/>
        <w:rPr>
          <w:rFonts w:ascii="Calibri"/>
          <w:sz w:val="18"/>
        </w:rPr>
      </w:pPr>
    </w:p>
    <w:p w:rsidR="005D37B5" w:rsidRDefault="00000000">
      <w:pPr>
        <w:ind w:left="1795"/>
        <w:rPr>
          <w:rFonts w:ascii="Calibri"/>
          <w:sz w:val="18"/>
        </w:rPr>
      </w:pPr>
      <w:r>
        <w:rPr>
          <w:rFonts w:ascii="Calibri"/>
          <w:noProof/>
          <w:sz w:val="18"/>
        </w:rPr>
        <mc:AlternateContent>
          <mc:Choice Requires="wps">
            <w:drawing>
              <wp:anchor distT="0" distB="0" distL="0" distR="0" simplePos="0" relativeHeight="15737344" behindDoc="0" locked="0" layoutInCell="1" allowOverlap="1">
                <wp:simplePos x="0" y="0"/>
                <wp:positionH relativeFrom="page">
                  <wp:posOffset>2688335</wp:posOffset>
                </wp:positionH>
                <wp:positionV relativeFrom="paragraph">
                  <wp:posOffset>79253</wp:posOffset>
                </wp:positionV>
                <wp:extent cx="1143000" cy="5778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577850"/>
                        </a:xfrm>
                        <a:prstGeom prst="rect">
                          <a:avLst/>
                        </a:prstGeom>
                      </wps:spPr>
                      <wps:txbx>
                        <w:txbxContent>
                          <w:p w:rsidR="005D37B5" w:rsidRDefault="005D37B5">
                            <w:pPr>
                              <w:pStyle w:val="Tijeloteksta"/>
                              <w:rPr>
                                <w:rFonts w:ascii="Arial"/>
                                <w:b/>
                                <w:sz w:val="18"/>
                              </w:rPr>
                            </w:pPr>
                          </w:p>
                          <w:p w:rsidR="005D37B5" w:rsidRDefault="005D37B5">
                            <w:pPr>
                              <w:pStyle w:val="Tijeloteksta"/>
                              <w:spacing w:before="173"/>
                              <w:rPr>
                                <w:rFonts w:ascii="Arial"/>
                                <w:b/>
                                <w:sz w:val="18"/>
                              </w:rPr>
                            </w:pPr>
                          </w:p>
                          <w:p w:rsidR="005D37B5" w:rsidRDefault="00000000">
                            <w:pPr>
                              <w:ind w:left="102"/>
                              <w:rPr>
                                <w:rFonts w:ascii="Calibri"/>
                                <w:sz w:val="18"/>
                              </w:rPr>
                            </w:pPr>
                            <w:r>
                              <w:rPr>
                                <w:rFonts w:ascii="Calibri"/>
                                <w:color w:val="404040"/>
                                <w:spacing w:val="-2"/>
                                <w:sz w:val="18"/>
                              </w:rPr>
                              <w:t>1,066,674.56</w:t>
                            </w:r>
                          </w:p>
                        </w:txbxContent>
                      </wps:txbx>
                      <wps:bodyPr wrap="square" lIns="0" tIns="0" rIns="0" bIns="0" rtlCol="0">
                        <a:noAutofit/>
                      </wps:bodyPr>
                    </wps:wsp>
                  </a:graphicData>
                </a:graphic>
              </wp:anchor>
            </w:drawing>
          </mc:Choice>
          <mc:Fallback>
            <w:pict>
              <v:shape id="Textbox 98" o:spid="_x0000_s1051" type="#_x0000_t202" style="position:absolute;left:0;text-align:left;margin-left:211.7pt;margin-top:6.25pt;width:90pt;height:45.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" filled="f" stroked="f">
                <v:textbox inset="0,0,0,0">
                  <w:txbxContent>
                    <w:p w:rsidR="005D37B5" w:rsidRDefault="005D37B5">
                      <w:pPr>
                        <w:pStyle w:val="Tijeloteksta"/>
                        <w:rPr>
                          <w:rFonts w:ascii="Arial"/>
                          <w:b/>
                          <w:sz w:val="18"/>
                        </w:rPr>
                      </w:pPr>
                    </w:p>
                    <w:p w:rsidR="005D37B5" w:rsidRDefault="005D37B5">
                      <w:pPr>
                        <w:pStyle w:val="Tijeloteksta"/>
                        <w:spacing w:before="173"/>
                        <w:rPr>
                          <w:rFonts w:ascii="Arial"/>
                          <w:b/>
                          <w:sz w:val="18"/>
                        </w:rPr>
                      </w:pPr>
                    </w:p>
                    <w:p w:rsidR="005D37B5" w:rsidRDefault="00000000">
                      <w:pPr>
                        <w:ind w:left="102"/>
                        <w:rPr>
                          <w:rFonts w:ascii="Calibri"/>
                          <w:sz w:val="18"/>
                        </w:rPr>
                      </w:pPr>
                      <w:r>
                        <w:rPr>
                          <w:rFonts w:ascii="Calibri"/>
                          <w:color w:val="404040"/>
                          <w:spacing w:val="-2"/>
                          <w:sz w:val="18"/>
                        </w:rPr>
                        <w:t>1,066,674.56</w:t>
                      </w:r>
                    </w:p>
                  </w:txbxContent>
                </v:textbox>
                <w10:wrap anchorx="page"/>
              </v:shape>
            </w:pict>
          </mc:Fallback>
        </mc:AlternateContent>
      </w:r>
      <w:r>
        <w:rPr>
          <w:rFonts w:ascii="Calibri"/>
          <w:color w:val="585858"/>
          <w:spacing w:val="-2"/>
          <w:sz w:val="18"/>
        </w:rPr>
        <w:t>1,500,000</w:t>
      </w:r>
    </w:p>
    <w:p w:rsidR="005D37B5" w:rsidRDefault="005D37B5">
      <w:pPr>
        <w:pStyle w:val="Tijeloteksta"/>
        <w:rPr>
          <w:rFonts w:ascii="Calibri"/>
          <w:sz w:val="18"/>
        </w:rPr>
      </w:pPr>
    </w:p>
    <w:p w:rsidR="005D37B5" w:rsidRDefault="005D37B5">
      <w:pPr>
        <w:pStyle w:val="Tijeloteksta"/>
        <w:rPr>
          <w:rFonts w:ascii="Calibri"/>
          <w:sz w:val="18"/>
        </w:rPr>
      </w:pPr>
    </w:p>
    <w:p w:rsidR="005D37B5" w:rsidRDefault="005D37B5">
      <w:pPr>
        <w:pStyle w:val="Tijeloteksta"/>
        <w:spacing w:before="181"/>
        <w:rPr>
          <w:rFonts w:ascii="Calibri"/>
          <w:sz w:val="18"/>
        </w:rPr>
      </w:pPr>
    </w:p>
    <w:p w:rsidR="005D37B5" w:rsidRDefault="00000000">
      <w:pPr>
        <w:ind w:left="1795"/>
        <w:rPr>
          <w:rFonts w:ascii="Calibri"/>
          <w:sz w:val="18"/>
        </w:rPr>
      </w:pPr>
      <w:r>
        <w:rPr>
          <w:rFonts w:ascii="Calibri"/>
          <w:noProof/>
          <w:sz w:val="18"/>
        </w:rPr>
        <mc:AlternateContent>
          <mc:Choice Requires="wps">
            <w:drawing>
              <wp:anchor distT="0" distB="0" distL="0" distR="0" simplePos="0" relativeHeight="15735808" behindDoc="0" locked="0" layoutInCell="1" allowOverlap="1">
                <wp:simplePos x="0" y="0"/>
                <wp:positionH relativeFrom="page">
                  <wp:posOffset>4379976</wp:posOffset>
                </wp:positionH>
                <wp:positionV relativeFrom="paragraph">
                  <wp:posOffset>79821</wp:posOffset>
                </wp:positionV>
                <wp:extent cx="838200" cy="6610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661035"/>
                        </a:xfrm>
                        <a:prstGeom prst="rect">
                          <a:avLst/>
                        </a:prstGeom>
                      </wps:spPr>
                      <wps:txbx>
                        <w:txbxContent>
                          <w:p w:rsidR="005D37B5" w:rsidRDefault="005D37B5">
                            <w:pPr>
                              <w:pStyle w:val="Tijeloteksta"/>
                              <w:rPr>
                                <w:rFonts w:ascii="Arial"/>
                                <w:b/>
                                <w:sz w:val="18"/>
                              </w:rPr>
                            </w:pPr>
                          </w:p>
                          <w:p w:rsidR="005D37B5" w:rsidRDefault="005D37B5">
                            <w:pPr>
                              <w:pStyle w:val="Tijeloteksta"/>
                              <w:spacing w:before="108"/>
                              <w:rPr>
                                <w:rFonts w:ascii="Arial"/>
                                <w:b/>
                                <w:sz w:val="18"/>
                              </w:rPr>
                            </w:pPr>
                          </w:p>
                          <w:p w:rsidR="005D37B5" w:rsidRDefault="00000000">
                            <w:pPr>
                              <w:ind w:left="251"/>
                              <w:rPr>
                                <w:rFonts w:ascii="Calibri"/>
                                <w:sz w:val="18"/>
                              </w:rPr>
                            </w:pPr>
                            <w:r>
                              <w:rPr>
                                <w:rFonts w:ascii="Calibri"/>
                                <w:color w:val="404040"/>
                                <w:spacing w:val="-2"/>
                                <w:sz w:val="18"/>
                              </w:rPr>
                              <w:t>318,534.72</w:t>
                            </w:r>
                          </w:p>
                        </w:txbxContent>
                      </wps:txbx>
                      <wps:bodyPr wrap="square" lIns="0" tIns="0" rIns="0" bIns="0" rtlCol="0">
                        <a:noAutofit/>
                      </wps:bodyPr>
                    </wps:wsp>
                  </a:graphicData>
                </a:graphic>
              </wp:anchor>
            </w:drawing>
          </mc:Choice>
          <mc:Fallback>
            <w:pict>
              <v:shape id="Textbox 99" o:spid="_x0000_s1052" type="#_x0000_t202" style="position:absolute;left:0;text-align:left;margin-left:344.9pt;margin-top:6.3pt;width:66pt;height:52.0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" filled="f" stroked="f">
                <v:textbox inset="0,0,0,0">
                  <w:txbxContent>
                    <w:p w:rsidR="005D37B5" w:rsidRDefault="005D37B5">
                      <w:pPr>
                        <w:pStyle w:val="Tijeloteksta"/>
                        <w:rPr>
                          <w:rFonts w:ascii="Arial"/>
                          <w:b/>
                          <w:sz w:val="18"/>
                        </w:rPr>
                      </w:pPr>
                    </w:p>
                    <w:p w:rsidR="005D37B5" w:rsidRDefault="005D37B5">
                      <w:pPr>
                        <w:pStyle w:val="Tijeloteksta"/>
                        <w:spacing w:before="108"/>
                        <w:rPr>
                          <w:rFonts w:ascii="Arial"/>
                          <w:b/>
                          <w:sz w:val="18"/>
                        </w:rPr>
                      </w:pPr>
                    </w:p>
                    <w:p w:rsidR="005D37B5" w:rsidRDefault="00000000">
                      <w:pPr>
                        <w:ind w:left="251"/>
                        <w:rPr>
                          <w:rFonts w:ascii="Calibri"/>
                          <w:sz w:val="18"/>
                        </w:rPr>
                      </w:pPr>
                      <w:r>
                        <w:rPr>
                          <w:rFonts w:ascii="Calibri"/>
                          <w:color w:val="404040"/>
                          <w:spacing w:val="-2"/>
                          <w:sz w:val="18"/>
                        </w:rPr>
                        <w:t>318,534.72</w:t>
                      </w:r>
                    </w:p>
                  </w:txbxContent>
                </v:textbox>
                <w10:wrap anchorx="page"/>
              </v:shape>
            </w:pict>
          </mc:Fallback>
        </mc:AlternateContent>
      </w:r>
      <w:r>
        <w:rPr>
          <w:rFonts w:ascii="Calibri"/>
          <w:noProof/>
          <w:sz w:val="18"/>
        </w:rPr>
        <mc:AlternateContent>
          <mc:Choice Requires="wps">
            <w:drawing>
              <wp:anchor distT="0" distB="0" distL="0" distR="0" simplePos="0" relativeHeight="15736832" behindDoc="0" locked="0" layoutInCell="1" allowOverlap="1">
                <wp:simplePos x="0" y="0"/>
                <wp:positionH relativeFrom="page">
                  <wp:posOffset>2996183</wp:posOffset>
                </wp:positionH>
                <wp:positionV relativeFrom="paragraph">
                  <wp:posOffset>79821</wp:posOffset>
                </wp:positionV>
                <wp:extent cx="835660" cy="6610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660" cy="661035"/>
                        </a:xfrm>
                        <a:prstGeom prst="rect">
                          <a:avLst/>
                        </a:prstGeom>
                      </wps:spPr>
                      <wps:txbx>
                        <w:txbxContent>
                          <w:p w:rsidR="005D37B5" w:rsidRDefault="005D37B5">
                            <w:pPr>
                              <w:pStyle w:val="Tijeloteksta"/>
                              <w:spacing w:before="125"/>
                              <w:rPr>
                                <w:rFonts w:ascii="Arial"/>
                                <w:b/>
                                <w:sz w:val="18"/>
                              </w:rPr>
                            </w:pPr>
                          </w:p>
                          <w:p w:rsidR="005D37B5" w:rsidRDefault="00000000">
                            <w:pPr>
                              <w:ind w:left="362"/>
                              <w:rPr>
                                <w:rFonts w:ascii="Calibri"/>
                                <w:sz w:val="18"/>
                              </w:rPr>
                            </w:pPr>
                            <w:r>
                              <w:rPr>
                                <w:rFonts w:ascii="Calibri"/>
                                <w:color w:val="404040"/>
                                <w:spacing w:val="-2"/>
                                <w:sz w:val="18"/>
                              </w:rPr>
                              <w:t>318,534.68</w:t>
                            </w:r>
                          </w:p>
                        </w:txbxContent>
                      </wps:txbx>
                      <wps:bodyPr wrap="square" lIns="0" tIns="0" rIns="0" bIns="0" rtlCol="0">
                        <a:noAutofit/>
                      </wps:bodyPr>
                    </wps:wsp>
                  </a:graphicData>
                </a:graphic>
              </wp:anchor>
            </w:drawing>
          </mc:Choice>
          <mc:Fallback>
            <w:pict>
              <v:shape id="Textbox 100" o:spid="_x0000_s1053" type="#_x0000_t202" style="position:absolute;left:0;text-align:left;margin-left:235.9pt;margin-top:6.3pt;width:65.8pt;height:52.0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" filled="f" stroked="f">
                <v:textbox inset="0,0,0,0">
                  <w:txbxContent>
                    <w:p w:rsidR="005D37B5" w:rsidRDefault="005D37B5">
                      <w:pPr>
                        <w:pStyle w:val="Tijeloteksta"/>
                        <w:spacing w:before="125"/>
                        <w:rPr>
                          <w:rFonts w:ascii="Arial"/>
                          <w:b/>
                          <w:sz w:val="18"/>
                        </w:rPr>
                      </w:pPr>
                    </w:p>
                    <w:p w:rsidR="005D37B5" w:rsidRDefault="00000000">
                      <w:pPr>
                        <w:ind w:left="362"/>
                        <w:rPr>
                          <w:rFonts w:ascii="Calibri"/>
                          <w:sz w:val="18"/>
                        </w:rPr>
                      </w:pPr>
                      <w:r>
                        <w:rPr>
                          <w:rFonts w:ascii="Calibri"/>
                          <w:color w:val="404040"/>
                          <w:spacing w:val="-2"/>
                          <w:sz w:val="18"/>
                        </w:rPr>
                        <w:t>318,534.68</w:t>
                      </w:r>
                    </w:p>
                  </w:txbxContent>
                </v:textbox>
                <w10:wrap anchorx="page"/>
              </v:shape>
            </w:pict>
          </mc:Fallback>
        </mc:AlternateContent>
      </w:r>
      <w:r>
        <w:rPr>
          <w:rFonts w:ascii="Calibri"/>
          <w:color w:val="585858"/>
          <w:spacing w:val="-2"/>
          <w:sz w:val="18"/>
        </w:rPr>
        <w:t>1,000,000</w:t>
      </w:r>
    </w:p>
    <w:p w:rsidR="005D37B5" w:rsidRDefault="005D37B5">
      <w:pPr>
        <w:pStyle w:val="Tijeloteksta"/>
        <w:spacing w:before="120"/>
        <w:rPr>
          <w:rFonts w:ascii="Calibri"/>
          <w:sz w:val="20"/>
        </w:rPr>
      </w:pPr>
    </w:p>
    <w:p w:rsidR="005D37B5" w:rsidRDefault="005D37B5">
      <w:pPr>
        <w:pStyle w:val="Tijeloteksta"/>
        <w:rPr>
          <w:rFonts w:ascii="Calibri"/>
          <w:sz w:val="20"/>
        </w:rPr>
        <w:sectPr w:rsidR="005D37B5">
          <w:type w:val="continuous"/>
          <w:pgSz w:w="11910" w:h="16840"/>
          <w:pgMar w:top="560" w:right="566" w:bottom="600" w:left="708" w:header="0" w:footer="413" w:gutter="0"/>
          <w:cols w:space="720"/>
        </w:sectPr>
      </w:pPr>
    </w:p>
    <w:p w:rsidR="005D37B5" w:rsidRDefault="005D37B5">
      <w:pPr>
        <w:pStyle w:val="Tijeloteksta"/>
        <w:rPr>
          <w:rFonts w:ascii="Calibri"/>
          <w:sz w:val="18"/>
        </w:rPr>
      </w:pPr>
    </w:p>
    <w:p w:rsidR="005D37B5" w:rsidRDefault="005D37B5">
      <w:pPr>
        <w:pStyle w:val="Tijeloteksta"/>
        <w:spacing w:before="37"/>
        <w:rPr>
          <w:rFonts w:ascii="Calibri"/>
          <w:sz w:val="18"/>
        </w:rPr>
      </w:pPr>
    </w:p>
    <w:p w:rsidR="005D37B5" w:rsidRDefault="00000000">
      <w:pPr>
        <w:ind w:right="38"/>
        <w:jc w:val="right"/>
        <w:rPr>
          <w:rFonts w:ascii="Calibri"/>
          <w:sz w:val="18"/>
        </w:rPr>
      </w:pPr>
      <w:r>
        <w:rPr>
          <w:rFonts w:ascii="Calibri"/>
          <w:noProof/>
          <w:sz w:val="18"/>
        </w:rPr>
        <mc:AlternateContent>
          <mc:Choice Requires="wps">
            <w:drawing>
              <wp:anchor distT="0" distB="0" distL="0" distR="0" simplePos="0" relativeHeight="15736320" behindDoc="0" locked="0" layoutInCell="1" allowOverlap="1">
                <wp:simplePos x="0" y="0"/>
                <wp:positionH relativeFrom="page">
                  <wp:posOffset>5385815</wp:posOffset>
                </wp:positionH>
                <wp:positionV relativeFrom="paragraph">
                  <wp:posOffset>-238580</wp:posOffset>
                </wp:positionV>
                <wp:extent cx="71755" cy="11620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16205"/>
                        </a:xfrm>
                        <a:prstGeom prst="rect">
                          <a:avLst/>
                        </a:prstGeom>
                      </wps:spPr>
                      <wps:txbx>
                        <w:txbxContent>
                          <w:p w:rsidR="005D37B5" w:rsidRDefault="00000000">
                            <w:pPr>
                              <w:spacing w:line="182" w:lineRule="exact"/>
                              <w:rPr>
                                <w:rFonts w:ascii="Calibri"/>
                                <w:sz w:val="18"/>
                              </w:rPr>
                            </w:pPr>
                            <w:r>
                              <w:rPr>
                                <w:rFonts w:ascii="Calibri"/>
                                <w:color w:val="404040"/>
                                <w:spacing w:val="-10"/>
                                <w:sz w:val="18"/>
                              </w:rPr>
                              <w:t>6</w:t>
                            </w:r>
                          </w:p>
                        </w:txbxContent>
                      </wps:txbx>
                      <wps:bodyPr wrap="square" lIns="0" tIns="0" rIns="0" bIns="0" rtlCol="0">
                        <a:noAutofit/>
                      </wps:bodyPr>
                    </wps:wsp>
                  </a:graphicData>
                </a:graphic>
              </wp:anchor>
            </w:drawing>
          </mc:Choice>
          <mc:Fallback>
            <w:pict>
              <v:shape id="Textbox 101" o:spid="_x0000_s1054" type="#_x0000_t202" style="position:absolute;left:0;text-align:left;margin-left:424.1pt;margin-top:-18.8pt;width:5.65pt;height:9.1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" filled="f" stroked="f">
                <v:textbox inset="0,0,0,0">
                  <w:txbxContent>
                    <w:p w:rsidR="005D37B5" w:rsidRDefault="00000000">
                      <w:pPr>
                        <w:spacing w:line="182" w:lineRule="exact"/>
                        <w:rPr>
                          <w:rFonts w:ascii="Calibri"/>
                          <w:sz w:val="18"/>
                        </w:rPr>
                      </w:pPr>
                      <w:r>
                        <w:rPr>
                          <w:rFonts w:ascii="Calibri"/>
                          <w:color w:val="404040"/>
                          <w:spacing w:val="-10"/>
                          <w:sz w:val="18"/>
                        </w:rPr>
                        <w:t>6</w:t>
                      </w:r>
                    </w:p>
                  </w:txbxContent>
                </v:textbox>
                <w10:wrap anchorx="page"/>
              </v:shape>
            </w:pict>
          </mc:Fallback>
        </mc:AlternateContent>
      </w:r>
      <w:r>
        <w:rPr>
          <w:rFonts w:ascii="Calibri"/>
          <w:color w:val="585858"/>
          <w:spacing w:val="-2"/>
          <w:sz w:val="18"/>
        </w:rPr>
        <w:t>500,000</w:t>
      </w:r>
    </w:p>
    <w:p w:rsidR="005D37B5" w:rsidRDefault="00000000">
      <w:pPr>
        <w:spacing w:before="66"/>
        <w:jc w:val="right"/>
        <w:rPr>
          <w:rFonts w:ascii="Calibri"/>
          <w:sz w:val="18"/>
        </w:rPr>
      </w:pPr>
      <w:r>
        <w:br w:type="column"/>
      </w:r>
      <w:r>
        <w:rPr>
          <w:rFonts w:ascii="Calibri"/>
          <w:color w:val="404040"/>
          <w:spacing w:val="-2"/>
          <w:sz w:val="18"/>
        </w:rPr>
        <w:t>03,842.68</w:t>
      </w:r>
    </w:p>
    <w:p w:rsidR="005D37B5" w:rsidRDefault="00000000">
      <w:pPr>
        <w:rPr>
          <w:rFonts w:ascii="Calibri"/>
          <w:sz w:val="18"/>
        </w:rPr>
      </w:pPr>
      <w:r>
        <w:br w:type="column"/>
      </w:r>
    </w:p>
    <w:p w:rsidR="005D37B5" w:rsidRDefault="005D37B5">
      <w:pPr>
        <w:pStyle w:val="Tijeloteksta"/>
        <w:spacing w:before="150"/>
        <w:rPr>
          <w:rFonts w:ascii="Calibri"/>
          <w:sz w:val="18"/>
        </w:rPr>
      </w:pPr>
    </w:p>
    <w:p w:rsidR="005D37B5" w:rsidRDefault="00000000">
      <w:pPr>
        <w:spacing w:before="1"/>
        <w:ind w:left="163"/>
        <w:rPr>
          <w:rFonts w:ascii="Calibri"/>
          <w:sz w:val="18"/>
        </w:rPr>
      </w:pPr>
      <w:r>
        <w:rPr>
          <w:rFonts w:ascii="Calibri"/>
          <w:color w:val="404040"/>
          <w:spacing w:val="-2"/>
          <w:sz w:val="18"/>
        </w:rPr>
        <w:t>318,534.72</w:t>
      </w:r>
    </w:p>
    <w:p w:rsidR="005D37B5" w:rsidRDefault="005D37B5">
      <w:pPr>
        <w:rPr>
          <w:rFonts w:ascii="Calibri"/>
          <w:sz w:val="18"/>
        </w:rPr>
        <w:sectPr w:rsidR="005D37B5">
          <w:type w:val="continuous"/>
          <w:pgSz w:w="11910" w:h="16840"/>
          <w:pgMar w:top="560" w:right="566" w:bottom="600" w:left="708" w:header="0" w:footer="413" w:gutter="0"/>
          <w:cols w:num="3" w:space="720" w:equalWidth="0">
            <w:col w:w="2564" w:space="3369"/>
            <w:col w:w="2663" w:space="39"/>
            <w:col w:w="2001"/>
          </w:cols>
        </w:sectPr>
      </w:pPr>
    </w:p>
    <w:p w:rsidR="005D37B5" w:rsidRDefault="005D37B5">
      <w:pPr>
        <w:pStyle w:val="Tijeloteksta"/>
        <w:rPr>
          <w:rFonts w:ascii="Calibri"/>
          <w:sz w:val="20"/>
        </w:rPr>
      </w:pPr>
    </w:p>
    <w:p w:rsidR="005D37B5" w:rsidRDefault="005D37B5">
      <w:pPr>
        <w:pStyle w:val="Tijeloteksta"/>
        <w:spacing w:before="171"/>
        <w:rPr>
          <w:rFonts w:ascii="Calibri"/>
          <w:sz w:val="20"/>
        </w:rPr>
      </w:pPr>
    </w:p>
    <w:p w:rsidR="005D37B5" w:rsidRDefault="005D37B5">
      <w:pPr>
        <w:pStyle w:val="Tijeloteksta"/>
        <w:rPr>
          <w:rFonts w:ascii="Calibri"/>
          <w:sz w:val="20"/>
        </w:rPr>
        <w:sectPr w:rsidR="005D37B5">
          <w:type w:val="continuous"/>
          <w:pgSz w:w="11910" w:h="16840"/>
          <w:pgMar w:top="560" w:right="566" w:bottom="600" w:left="708" w:header="0" w:footer="413" w:gutter="0"/>
          <w:cols w:space="720"/>
        </w:sectPr>
      </w:pPr>
    </w:p>
    <w:p w:rsidR="005D37B5" w:rsidRDefault="00000000">
      <w:pPr>
        <w:spacing w:before="66"/>
        <w:ind w:left="2433"/>
        <w:rPr>
          <w:rFonts w:ascii="Calibri"/>
          <w:sz w:val="18"/>
        </w:rPr>
      </w:pPr>
      <w:r>
        <w:rPr>
          <w:rFonts w:ascii="Calibri"/>
          <w:color w:val="585858"/>
          <w:spacing w:val="-10"/>
          <w:sz w:val="18"/>
        </w:rPr>
        <w:t>0</w:t>
      </w:r>
    </w:p>
    <w:p w:rsidR="005D37B5" w:rsidRDefault="00000000">
      <w:pPr>
        <w:spacing w:before="15"/>
        <w:ind w:left="3617" w:right="-9" w:hanging="516"/>
        <w:rPr>
          <w:rFonts w:ascii="Calibri" w:hAnsi="Calibri"/>
          <w:sz w:val="18"/>
        </w:rPr>
      </w:pPr>
      <w:r>
        <w:rPr>
          <w:rFonts w:ascii="Calibri" w:hAnsi="Calibri"/>
          <w:color w:val="585858"/>
          <w:sz w:val="18"/>
        </w:rPr>
        <w:t>Izvršenje</w:t>
      </w:r>
      <w:r>
        <w:rPr>
          <w:rFonts w:ascii="Calibri" w:hAnsi="Calibri"/>
          <w:color w:val="585858"/>
          <w:spacing w:val="-11"/>
          <w:sz w:val="18"/>
        </w:rPr>
        <w:t xml:space="preserve"> </w:t>
      </w:r>
      <w:r>
        <w:rPr>
          <w:rFonts w:ascii="Calibri" w:hAnsi="Calibri"/>
          <w:color w:val="585858"/>
          <w:sz w:val="18"/>
        </w:rPr>
        <w:t xml:space="preserve">proračuna </w:t>
      </w:r>
      <w:r>
        <w:rPr>
          <w:rFonts w:ascii="Calibri" w:hAnsi="Calibri"/>
          <w:color w:val="585858"/>
          <w:spacing w:val="-2"/>
          <w:sz w:val="18"/>
        </w:rPr>
        <w:t>2023.</w:t>
      </w:r>
    </w:p>
    <w:p w:rsidR="005D37B5" w:rsidRDefault="00000000">
      <w:pPr>
        <w:spacing w:before="80"/>
        <w:rPr>
          <w:rFonts w:ascii="Calibri"/>
          <w:sz w:val="18"/>
        </w:rPr>
      </w:pPr>
      <w:r>
        <w:br w:type="column"/>
      </w:r>
    </w:p>
    <w:p w:rsidR="005D37B5" w:rsidRDefault="00000000">
      <w:pPr>
        <w:tabs>
          <w:tab w:val="left" w:pos="2840"/>
        </w:tabs>
        <w:spacing w:before="1"/>
        <w:ind w:left="3397" w:right="1682" w:hanging="2616"/>
        <w:rPr>
          <w:rFonts w:ascii="Calibri" w:hAnsi="Calibri"/>
          <w:sz w:val="18"/>
        </w:rPr>
      </w:pPr>
      <w:r>
        <w:rPr>
          <w:rFonts w:ascii="Calibri" w:hAnsi="Calibri"/>
          <w:color w:val="585858"/>
          <w:sz w:val="18"/>
        </w:rPr>
        <w:t>Tekući plan 2024.</w:t>
      </w:r>
      <w:r>
        <w:rPr>
          <w:rFonts w:ascii="Calibri" w:hAnsi="Calibri"/>
          <w:color w:val="585858"/>
          <w:sz w:val="18"/>
        </w:rPr>
        <w:tab/>
        <w:t>Izvršenje</w:t>
      </w:r>
      <w:r>
        <w:rPr>
          <w:rFonts w:ascii="Calibri" w:hAnsi="Calibri"/>
          <w:color w:val="585858"/>
          <w:spacing w:val="40"/>
          <w:sz w:val="18"/>
        </w:rPr>
        <w:t xml:space="preserve"> </w:t>
      </w:r>
      <w:r>
        <w:rPr>
          <w:rFonts w:ascii="Calibri" w:hAnsi="Calibri"/>
          <w:color w:val="585858"/>
          <w:sz w:val="18"/>
        </w:rPr>
        <w:t xml:space="preserve">proračuna </w:t>
      </w:r>
      <w:r>
        <w:rPr>
          <w:rFonts w:ascii="Calibri" w:hAnsi="Calibri"/>
          <w:color w:val="585858"/>
          <w:spacing w:val="-2"/>
          <w:sz w:val="18"/>
        </w:rPr>
        <w:t>2024.</w:t>
      </w:r>
    </w:p>
    <w:p w:rsidR="005D37B5" w:rsidRDefault="00000000">
      <w:pPr>
        <w:spacing w:line="171" w:lineRule="exact"/>
        <w:ind w:left="24"/>
        <w:rPr>
          <w:rFonts w:ascii="Calibri"/>
          <w:sz w:val="18"/>
        </w:rPr>
      </w:pPr>
      <w:r>
        <w:rPr>
          <w:rFonts w:ascii="Calibri"/>
          <w:color w:val="585858"/>
          <w:sz w:val="18"/>
        </w:rPr>
        <w:t>Rashodi</w:t>
      </w:r>
      <w:r>
        <w:rPr>
          <w:rFonts w:ascii="Calibri"/>
          <w:color w:val="585858"/>
          <w:spacing w:val="-7"/>
          <w:sz w:val="18"/>
        </w:rPr>
        <w:t xml:space="preserve"> </w:t>
      </w:r>
      <w:r>
        <w:rPr>
          <w:rFonts w:ascii="Calibri"/>
          <w:color w:val="585858"/>
          <w:spacing w:val="-2"/>
          <w:sz w:val="18"/>
        </w:rPr>
        <w:t>poslovanja</w:t>
      </w:r>
    </w:p>
    <w:p w:rsidR="005D37B5" w:rsidRDefault="00000000">
      <w:pPr>
        <w:spacing w:before="124" w:line="376" w:lineRule="auto"/>
        <w:ind w:left="24" w:right="2652"/>
        <w:rPr>
          <w:rFonts w:ascii="Calibri"/>
          <w:sz w:val="18"/>
        </w:rPr>
      </w:pPr>
      <w:r>
        <w:rPr>
          <w:rFonts w:ascii="Calibri"/>
          <w:color w:val="585858"/>
          <w:sz w:val="18"/>
        </w:rPr>
        <w:t>Rashodi za nabavu nefinancijske imovine Izdaci</w:t>
      </w:r>
      <w:r>
        <w:rPr>
          <w:rFonts w:ascii="Calibri"/>
          <w:color w:val="585858"/>
          <w:spacing w:val="-6"/>
          <w:sz w:val="18"/>
        </w:rPr>
        <w:t xml:space="preserve"> </w:t>
      </w:r>
      <w:r>
        <w:rPr>
          <w:rFonts w:ascii="Calibri"/>
          <w:color w:val="585858"/>
          <w:sz w:val="18"/>
        </w:rPr>
        <w:t>za</w:t>
      </w:r>
      <w:r>
        <w:rPr>
          <w:rFonts w:ascii="Calibri"/>
          <w:color w:val="585858"/>
          <w:spacing w:val="-8"/>
          <w:sz w:val="18"/>
        </w:rPr>
        <w:t xml:space="preserve"> </w:t>
      </w:r>
      <w:r>
        <w:rPr>
          <w:rFonts w:ascii="Calibri"/>
          <w:color w:val="585858"/>
          <w:sz w:val="18"/>
        </w:rPr>
        <w:t>financijsku</w:t>
      </w:r>
      <w:r>
        <w:rPr>
          <w:rFonts w:ascii="Calibri"/>
          <w:color w:val="585858"/>
          <w:spacing w:val="-7"/>
          <w:sz w:val="18"/>
        </w:rPr>
        <w:t xml:space="preserve"> </w:t>
      </w:r>
      <w:r>
        <w:rPr>
          <w:rFonts w:ascii="Calibri"/>
          <w:color w:val="585858"/>
          <w:sz w:val="18"/>
        </w:rPr>
        <w:t>imovinu</w:t>
      </w:r>
      <w:r>
        <w:rPr>
          <w:rFonts w:ascii="Calibri"/>
          <w:color w:val="585858"/>
          <w:spacing w:val="-2"/>
          <w:sz w:val="18"/>
        </w:rPr>
        <w:t xml:space="preserve"> </w:t>
      </w:r>
      <w:r>
        <w:rPr>
          <w:rFonts w:ascii="Calibri"/>
          <w:color w:val="585858"/>
          <w:sz w:val="18"/>
        </w:rPr>
        <w:t>i</w:t>
      </w:r>
      <w:r>
        <w:rPr>
          <w:rFonts w:ascii="Calibri"/>
          <w:color w:val="585858"/>
          <w:spacing w:val="-6"/>
          <w:sz w:val="18"/>
        </w:rPr>
        <w:t xml:space="preserve"> </w:t>
      </w:r>
      <w:r>
        <w:rPr>
          <w:rFonts w:ascii="Calibri"/>
          <w:color w:val="585858"/>
          <w:sz w:val="18"/>
        </w:rPr>
        <w:t>otplate</w:t>
      </w:r>
      <w:r>
        <w:rPr>
          <w:rFonts w:ascii="Calibri"/>
          <w:color w:val="585858"/>
          <w:spacing w:val="-6"/>
          <w:sz w:val="18"/>
        </w:rPr>
        <w:t xml:space="preserve"> </w:t>
      </w:r>
      <w:r>
        <w:rPr>
          <w:rFonts w:ascii="Calibri"/>
          <w:color w:val="585858"/>
          <w:sz w:val="18"/>
        </w:rPr>
        <w:t>zajmova</w:t>
      </w:r>
    </w:p>
    <w:p w:rsidR="005D37B5" w:rsidRDefault="005D37B5">
      <w:pPr>
        <w:spacing w:line="376" w:lineRule="auto"/>
        <w:rPr>
          <w:rFonts w:ascii="Calibri"/>
          <w:sz w:val="18"/>
        </w:rPr>
        <w:sectPr w:rsidR="005D37B5">
          <w:type w:val="continuous"/>
          <w:pgSz w:w="11910" w:h="16840"/>
          <w:pgMar w:top="560" w:right="566" w:bottom="600" w:left="708" w:header="0" w:footer="413" w:gutter="0"/>
          <w:cols w:num="2" w:space="720" w:equalWidth="0">
            <w:col w:w="4543" w:space="40"/>
            <w:col w:w="6053"/>
          </w:cols>
        </w:sectPr>
      </w:pPr>
    </w:p>
    <w:p w:rsidR="005D37B5" w:rsidRDefault="00000000">
      <w:pPr>
        <w:pStyle w:val="Naslov5"/>
        <w:spacing w:before="131" w:line="254" w:lineRule="auto"/>
        <w:ind w:right="831"/>
      </w:pPr>
      <w:r>
        <w:t>Grafikon 5 Izvršeni rashodi i izdaci Proračuna u 2024.u odnosu na Tekući plan</w:t>
      </w:r>
      <w:r>
        <w:rPr>
          <w:spacing w:val="40"/>
        </w:rPr>
        <w:t xml:space="preserve"> </w:t>
      </w:r>
      <w:r>
        <w:t>2024. i na Izvršenje u 2023. na razini razreda ekonomske klasifikacije</w:t>
      </w:r>
    </w:p>
    <w:p w:rsidR="005D37B5" w:rsidRDefault="005D37B5">
      <w:pPr>
        <w:pStyle w:val="Naslov5"/>
        <w:spacing w:line="254" w:lineRule="auto"/>
        <w:sectPr w:rsidR="005D37B5">
          <w:type w:val="continuous"/>
          <w:pgSz w:w="11910" w:h="16840"/>
          <w:pgMar w:top="560" w:right="566" w:bottom="600" w:left="708" w:header="0" w:footer="413" w:gutter="0"/>
          <w:cols w:space="720"/>
        </w:sectPr>
      </w:pPr>
    </w:p>
    <w:p w:rsidR="005D37B5" w:rsidRDefault="00000000">
      <w:pPr>
        <w:pStyle w:val="Tijeloteksta"/>
        <w:spacing w:before="81" w:line="264" w:lineRule="auto"/>
        <w:ind w:left="708" w:right="845" w:firstLine="706"/>
        <w:jc w:val="both"/>
      </w:pPr>
      <w:r>
        <w:lastRenderedPageBreak/>
        <w:t>U Računu rashoda</w:t>
      </w:r>
      <w:r>
        <w:rPr>
          <w:spacing w:val="40"/>
        </w:rPr>
        <w:t xml:space="preserve"> </w:t>
      </w:r>
      <w:r>
        <w:t>u godišnjem izvještaju o izvršenju proračuna za 2024.</w:t>
      </w:r>
      <w:r>
        <w:rPr>
          <w:spacing w:val="40"/>
        </w:rPr>
        <w:t xml:space="preserve"> </w:t>
      </w:r>
      <w:r>
        <w:t>daje se pregled</w:t>
      </w:r>
      <w:r>
        <w:rPr>
          <w:spacing w:val="-3"/>
        </w:rPr>
        <w:t xml:space="preserve"> </w:t>
      </w:r>
      <w:r>
        <w:t>izvršenja</w:t>
      </w:r>
      <w:r>
        <w:rPr>
          <w:spacing w:val="-5"/>
        </w:rPr>
        <w:t xml:space="preserve"> </w:t>
      </w:r>
      <w:r>
        <w:t>rashoda</w:t>
      </w:r>
      <w:r>
        <w:rPr>
          <w:spacing w:val="40"/>
        </w:rPr>
        <w:t xml:space="preserve"> </w:t>
      </w:r>
      <w:r>
        <w:t>u</w:t>
      </w:r>
      <w:r>
        <w:rPr>
          <w:spacing w:val="-8"/>
        </w:rPr>
        <w:t xml:space="preserve"> </w:t>
      </w:r>
      <w:r>
        <w:t>tri</w:t>
      </w:r>
      <w:r>
        <w:rPr>
          <w:spacing w:val="-7"/>
        </w:rPr>
        <w:t xml:space="preserve"> </w:t>
      </w:r>
      <w:r>
        <w:t>izvještaja</w:t>
      </w:r>
      <w:r>
        <w:rPr>
          <w:spacing w:val="-5"/>
        </w:rPr>
        <w:t xml:space="preserve"> </w:t>
      </w:r>
      <w:r>
        <w:t>i</w:t>
      </w:r>
      <w:r>
        <w:rPr>
          <w:spacing w:val="-7"/>
        </w:rPr>
        <w:t xml:space="preserve"> </w:t>
      </w:r>
      <w:r>
        <w:t>to:</w:t>
      </w:r>
      <w:r>
        <w:rPr>
          <w:spacing w:val="-5"/>
        </w:rPr>
        <w:t xml:space="preserve"> </w:t>
      </w:r>
      <w:r>
        <w:t>izvještaj</w:t>
      </w:r>
      <w:r>
        <w:rPr>
          <w:spacing w:val="-7"/>
        </w:rPr>
        <w:t xml:space="preserve"> </w:t>
      </w:r>
      <w:r>
        <w:t>o</w:t>
      </w:r>
      <w:r>
        <w:rPr>
          <w:spacing w:val="-2"/>
        </w:rPr>
        <w:t xml:space="preserve"> </w:t>
      </w:r>
      <w:r>
        <w:t>izvršenju</w:t>
      </w:r>
      <w:r>
        <w:rPr>
          <w:spacing w:val="-5"/>
        </w:rPr>
        <w:t xml:space="preserve"> </w:t>
      </w:r>
      <w:r>
        <w:t>rashoda</w:t>
      </w:r>
      <w:r>
        <w:rPr>
          <w:spacing w:val="-1"/>
        </w:rPr>
        <w:t xml:space="preserve"> </w:t>
      </w:r>
      <w:r>
        <w:t>prema</w:t>
      </w:r>
      <w:r>
        <w:rPr>
          <w:spacing w:val="-5"/>
        </w:rPr>
        <w:t xml:space="preserve"> </w:t>
      </w:r>
      <w:r>
        <w:t>ekonomskoj klasifikaciji,</w:t>
      </w:r>
      <w:r>
        <w:rPr>
          <w:spacing w:val="40"/>
        </w:rPr>
        <w:t xml:space="preserve"> </w:t>
      </w:r>
      <w:r>
        <w:t>prema izvorima financiranja i prema funkcijskoj klasifikaciji.</w:t>
      </w:r>
    </w:p>
    <w:p w:rsidR="005D37B5" w:rsidRDefault="005D37B5">
      <w:pPr>
        <w:pStyle w:val="Tijeloteksta"/>
        <w:spacing w:before="155"/>
      </w:pPr>
    </w:p>
    <w:p w:rsidR="005D37B5" w:rsidRDefault="00000000">
      <w:pPr>
        <w:pStyle w:val="Naslov4"/>
        <w:ind w:left="1414"/>
      </w:pPr>
      <w:r>
        <w:t>RASHODI</w:t>
      </w:r>
      <w:r>
        <w:rPr>
          <w:spacing w:val="-9"/>
        </w:rPr>
        <w:t xml:space="preserve"> </w:t>
      </w:r>
      <w:r>
        <w:t>PREMA</w:t>
      </w:r>
      <w:r>
        <w:rPr>
          <w:spacing w:val="-14"/>
        </w:rPr>
        <w:t xml:space="preserve"> </w:t>
      </w:r>
      <w:r>
        <w:t>EKONOMSKOJ</w:t>
      </w:r>
      <w:r>
        <w:rPr>
          <w:spacing w:val="-3"/>
        </w:rPr>
        <w:t xml:space="preserve"> </w:t>
      </w:r>
      <w:r>
        <w:rPr>
          <w:spacing w:val="-2"/>
        </w:rPr>
        <w:t>KLASIFIKACIJI</w:t>
      </w:r>
    </w:p>
    <w:p w:rsidR="005D37B5" w:rsidRDefault="005D37B5">
      <w:pPr>
        <w:pStyle w:val="Tijeloteksta"/>
        <w:spacing w:before="7"/>
        <w:rPr>
          <w:rFonts w:ascii="Arial"/>
          <w:b/>
        </w:rPr>
      </w:pPr>
    </w:p>
    <w:p w:rsidR="005D37B5" w:rsidRDefault="00000000">
      <w:pPr>
        <w:pStyle w:val="Tijeloteksta"/>
        <w:spacing w:line="242" w:lineRule="auto"/>
        <w:ind w:left="708" w:right="847" w:firstLine="706"/>
        <w:jc w:val="both"/>
      </w:pPr>
      <w:r>
        <w:t>Ukupno izvršeni rashodi u 2024.</w:t>
      </w:r>
      <w:r>
        <w:rPr>
          <w:spacing w:val="40"/>
        </w:rPr>
        <w:t xml:space="preserve"> </w:t>
      </w:r>
      <w:r>
        <w:t>iznose 3.730.730,28 eura a sastoje se od rashoda poslovanja</w:t>
      </w:r>
      <w:r>
        <w:rPr>
          <w:spacing w:val="-4"/>
        </w:rPr>
        <w:t xml:space="preserve"> </w:t>
      </w:r>
      <w:r>
        <w:t>sa</w:t>
      </w:r>
      <w:r>
        <w:rPr>
          <w:spacing w:val="-4"/>
        </w:rPr>
        <w:t xml:space="preserve"> </w:t>
      </w:r>
      <w:r>
        <w:t>izvršenjem</w:t>
      </w:r>
      <w:r>
        <w:rPr>
          <w:spacing w:val="-7"/>
        </w:rPr>
        <w:t xml:space="preserve"> </w:t>
      </w:r>
      <w:r>
        <w:t>od</w:t>
      </w:r>
      <w:r>
        <w:rPr>
          <w:spacing w:val="-4"/>
        </w:rPr>
        <w:t xml:space="preserve"> </w:t>
      </w:r>
      <w:r>
        <w:t>3.126.887,60 eura</w:t>
      </w:r>
      <w:r>
        <w:rPr>
          <w:spacing w:val="-3"/>
        </w:rPr>
        <w:t xml:space="preserve"> </w:t>
      </w:r>
      <w:r>
        <w:t>i</w:t>
      </w:r>
      <w:r>
        <w:rPr>
          <w:spacing w:val="-2"/>
        </w:rPr>
        <w:t xml:space="preserve"> </w:t>
      </w:r>
      <w:r>
        <w:t>rashoda za</w:t>
      </w:r>
      <w:r>
        <w:rPr>
          <w:spacing w:val="-4"/>
        </w:rPr>
        <w:t xml:space="preserve"> </w:t>
      </w:r>
      <w:r>
        <w:t>nabavu</w:t>
      </w:r>
      <w:r>
        <w:rPr>
          <w:spacing w:val="-8"/>
        </w:rPr>
        <w:t xml:space="preserve"> </w:t>
      </w:r>
      <w:r>
        <w:t>nefinancijske</w:t>
      </w:r>
      <w:r>
        <w:rPr>
          <w:spacing w:val="-4"/>
        </w:rPr>
        <w:t xml:space="preserve"> </w:t>
      </w:r>
      <w:r>
        <w:t>imovine</w:t>
      </w:r>
      <w:r>
        <w:rPr>
          <w:spacing w:val="-4"/>
        </w:rPr>
        <w:t xml:space="preserve"> </w:t>
      </w:r>
      <w:r>
        <w:t>sa izvršenjem od 603.842,68 eura.</w:t>
      </w:r>
    </w:p>
    <w:p w:rsidR="005D37B5" w:rsidRDefault="00000000">
      <w:pPr>
        <w:pStyle w:val="Tijeloteksta"/>
        <w:spacing w:before="4" w:line="244" w:lineRule="auto"/>
        <w:ind w:left="708" w:right="859" w:firstLine="768"/>
        <w:jc w:val="both"/>
      </w:pPr>
      <w:r>
        <w:t>U</w:t>
      </w:r>
      <w:r>
        <w:rPr>
          <w:spacing w:val="-5"/>
        </w:rPr>
        <w:t xml:space="preserve"> </w:t>
      </w:r>
      <w:r>
        <w:t>tablici</w:t>
      </w:r>
      <w:r>
        <w:rPr>
          <w:spacing w:val="-10"/>
        </w:rPr>
        <w:t xml:space="preserve"> </w:t>
      </w:r>
      <w:r>
        <w:t>broj</w:t>
      </w:r>
      <w:r>
        <w:rPr>
          <w:spacing w:val="-5"/>
        </w:rPr>
        <w:t xml:space="preserve"> </w:t>
      </w:r>
      <w:r>
        <w:t>8.</w:t>
      </w:r>
      <w:r>
        <w:rPr>
          <w:spacing w:val="-8"/>
        </w:rPr>
        <w:t xml:space="preserve"> </w:t>
      </w:r>
      <w:r>
        <w:t>daje</w:t>
      </w:r>
      <w:r>
        <w:rPr>
          <w:spacing w:val="-3"/>
        </w:rPr>
        <w:t xml:space="preserve"> </w:t>
      </w:r>
      <w:r>
        <w:t>se</w:t>
      </w:r>
      <w:r>
        <w:rPr>
          <w:spacing w:val="40"/>
        </w:rPr>
        <w:t xml:space="preserve"> </w:t>
      </w:r>
      <w:r>
        <w:t>pregled</w:t>
      </w:r>
      <w:r>
        <w:rPr>
          <w:spacing w:val="-3"/>
        </w:rPr>
        <w:t xml:space="preserve"> </w:t>
      </w:r>
      <w:r>
        <w:t>izvršenih</w:t>
      </w:r>
      <w:r>
        <w:rPr>
          <w:spacing w:val="-3"/>
        </w:rPr>
        <w:t xml:space="preserve"> </w:t>
      </w:r>
      <w:r>
        <w:t>ukupnih</w:t>
      </w:r>
      <w:r>
        <w:rPr>
          <w:spacing w:val="-7"/>
        </w:rPr>
        <w:t xml:space="preserve"> </w:t>
      </w:r>
      <w:r>
        <w:t>rashoda</w:t>
      </w:r>
      <w:r>
        <w:rPr>
          <w:spacing w:val="-7"/>
        </w:rPr>
        <w:t xml:space="preserve"> </w:t>
      </w:r>
      <w:r>
        <w:t>Proračuna</w:t>
      </w:r>
      <w:r>
        <w:rPr>
          <w:spacing w:val="-3"/>
        </w:rPr>
        <w:t xml:space="preserve"> </w:t>
      </w:r>
      <w:r>
        <w:t>Općine</w:t>
      </w:r>
      <w:r>
        <w:rPr>
          <w:spacing w:val="-3"/>
        </w:rPr>
        <w:t xml:space="preserve"> </w:t>
      </w:r>
      <w:r>
        <w:t>Kršan</w:t>
      </w:r>
      <w:r>
        <w:rPr>
          <w:spacing w:val="-7"/>
        </w:rPr>
        <w:t xml:space="preserve"> </w:t>
      </w:r>
      <w:r>
        <w:t>u 2024.na razini razreda, skupine i podskupine ekonomske klasifikacije.</w:t>
      </w:r>
    </w:p>
    <w:p w:rsidR="005D37B5" w:rsidRDefault="00000000">
      <w:pPr>
        <w:pStyle w:val="Naslov5"/>
        <w:spacing w:before="242" w:after="10"/>
        <w:ind w:right="844"/>
        <w:jc w:val="both"/>
      </w:pPr>
      <w:r>
        <w:t>Tablici 8 Rashodi prema ekonomskoj klasifikaciji izvršeni u izvještajnom razdoblju s usporedbom</w:t>
      </w:r>
      <w:r>
        <w:rPr>
          <w:spacing w:val="-11"/>
        </w:rPr>
        <w:t xml:space="preserve"> </w:t>
      </w:r>
      <w:r>
        <w:t>na</w:t>
      </w:r>
      <w:r>
        <w:rPr>
          <w:spacing w:val="-5"/>
        </w:rPr>
        <w:t xml:space="preserve"> </w:t>
      </w:r>
      <w:r>
        <w:t>ostvarenje</w:t>
      </w:r>
      <w:r>
        <w:rPr>
          <w:spacing w:val="-8"/>
        </w:rPr>
        <w:t xml:space="preserve"> </w:t>
      </w:r>
      <w:r>
        <w:t>u</w:t>
      </w:r>
      <w:r>
        <w:rPr>
          <w:spacing w:val="-6"/>
        </w:rPr>
        <w:t xml:space="preserve"> </w:t>
      </w:r>
      <w:r>
        <w:t>istom</w:t>
      </w:r>
      <w:r>
        <w:rPr>
          <w:spacing w:val="-6"/>
        </w:rPr>
        <w:t xml:space="preserve"> </w:t>
      </w:r>
      <w:r>
        <w:t>izvještajnom</w:t>
      </w:r>
      <w:r>
        <w:rPr>
          <w:spacing w:val="-10"/>
        </w:rPr>
        <w:t xml:space="preserve"> </w:t>
      </w:r>
      <w:r>
        <w:t>razdoblju</w:t>
      </w:r>
      <w:r>
        <w:rPr>
          <w:spacing w:val="-6"/>
        </w:rPr>
        <w:t xml:space="preserve"> </w:t>
      </w:r>
      <w:r>
        <w:t>2023.</w:t>
      </w:r>
      <w:r>
        <w:rPr>
          <w:spacing w:val="-5"/>
        </w:rPr>
        <w:t xml:space="preserve"> </w:t>
      </w:r>
      <w:r>
        <w:t>i</w:t>
      </w:r>
      <w:r>
        <w:rPr>
          <w:spacing w:val="-10"/>
        </w:rPr>
        <w:t xml:space="preserve"> </w:t>
      </w:r>
      <w:r>
        <w:t>u</w:t>
      </w:r>
      <w:r>
        <w:rPr>
          <w:spacing w:val="-6"/>
        </w:rPr>
        <w:t xml:space="preserve"> </w:t>
      </w:r>
      <w:r>
        <w:t>odnosu</w:t>
      </w:r>
      <w:r>
        <w:rPr>
          <w:spacing w:val="-10"/>
        </w:rPr>
        <w:t xml:space="preserve"> </w:t>
      </w:r>
      <w:r>
        <w:t>Tekući</w:t>
      </w:r>
      <w:r>
        <w:rPr>
          <w:spacing w:val="-10"/>
        </w:rPr>
        <w:t xml:space="preserve"> </w:t>
      </w:r>
      <w:r>
        <w:t xml:space="preserve">plan </w:t>
      </w:r>
      <w:r>
        <w:rPr>
          <w:spacing w:val="-2"/>
        </w:rPr>
        <w:t>2024.</w:t>
      </w: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416"/>
        <w:gridCol w:w="1416"/>
        <w:gridCol w:w="1416"/>
        <w:gridCol w:w="1421"/>
        <w:gridCol w:w="850"/>
        <w:gridCol w:w="994"/>
      </w:tblGrid>
      <w:tr w:rsidR="005D37B5">
        <w:trPr>
          <w:trHeight w:val="1209"/>
        </w:trPr>
        <w:tc>
          <w:tcPr>
            <w:tcW w:w="1983" w:type="dxa"/>
            <w:shd w:val="clear" w:color="auto" w:fill="C0C0C0"/>
          </w:tcPr>
          <w:p w:rsidR="005D37B5" w:rsidRDefault="005D37B5">
            <w:pPr>
              <w:pStyle w:val="TableParagraph"/>
              <w:spacing w:before="49"/>
              <w:rPr>
                <w:b/>
                <w:sz w:val="16"/>
              </w:rPr>
            </w:pPr>
          </w:p>
          <w:p w:rsidR="005D37B5" w:rsidRDefault="00000000">
            <w:pPr>
              <w:pStyle w:val="TableParagraph"/>
              <w:ind w:left="6"/>
              <w:jc w:val="center"/>
              <w:rPr>
                <w:b/>
                <w:sz w:val="16"/>
              </w:rPr>
            </w:pPr>
            <w:r>
              <w:rPr>
                <w:b/>
                <w:sz w:val="16"/>
              </w:rPr>
              <w:t>BROJČANA</w:t>
            </w:r>
            <w:r>
              <w:rPr>
                <w:b/>
                <w:spacing w:val="-12"/>
                <w:sz w:val="16"/>
              </w:rPr>
              <w:t xml:space="preserve"> </w:t>
            </w:r>
            <w:r>
              <w:rPr>
                <w:b/>
                <w:sz w:val="16"/>
              </w:rPr>
              <w:t>OZNAKA</w:t>
            </w:r>
            <w:r>
              <w:rPr>
                <w:b/>
                <w:spacing w:val="-11"/>
                <w:sz w:val="16"/>
              </w:rPr>
              <w:t xml:space="preserve"> </w:t>
            </w:r>
            <w:r>
              <w:rPr>
                <w:b/>
                <w:sz w:val="16"/>
              </w:rPr>
              <w:t xml:space="preserve">I NAZIV RAČUNA </w:t>
            </w:r>
            <w:r>
              <w:rPr>
                <w:b/>
                <w:spacing w:val="-2"/>
                <w:sz w:val="16"/>
              </w:rPr>
              <w:t>EKONOMSKE KLASIFIKACIJE</w:t>
            </w:r>
          </w:p>
        </w:tc>
        <w:tc>
          <w:tcPr>
            <w:tcW w:w="1416" w:type="dxa"/>
            <w:shd w:val="clear" w:color="auto" w:fill="C0C0C0"/>
          </w:tcPr>
          <w:p w:rsidR="005D37B5" w:rsidRDefault="005D37B5">
            <w:pPr>
              <w:pStyle w:val="TableParagraph"/>
              <w:rPr>
                <w:b/>
                <w:sz w:val="16"/>
              </w:rPr>
            </w:pPr>
          </w:p>
          <w:p w:rsidR="005D37B5" w:rsidRDefault="005D37B5">
            <w:pPr>
              <w:pStyle w:val="TableParagraph"/>
              <w:spacing w:before="53"/>
              <w:rPr>
                <w:b/>
                <w:sz w:val="16"/>
              </w:rPr>
            </w:pPr>
          </w:p>
          <w:p w:rsidR="005D37B5" w:rsidRDefault="00000000">
            <w:pPr>
              <w:pStyle w:val="TableParagraph"/>
              <w:ind w:left="504" w:right="250" w:hanging="240"/>
              <w:rPr>
                <w:b/>
                <w:sz w:val="16"/>
              </w:rPr>
            </w:pPr>
            <w:r>
              <w:rPr>
                <w:b/>
                <w:spacing w:val="-2"/>
                <w:sz w:val="16"/>
              </w:rPr>
              <w:t>IZVRŠENJE 2023.</w:t>
            </w:r>
          </w:p>
        </w:tc>
        <w:tc>
          <w:tcPr>
            <w:tcW w:w="1416" w:type="dxa"/>
            <w:shd w:val="clear" w:color="auto" w:fill="C0C0C0"/>
          </w:tcPr>
          <w:p w:rsidR="005D37B5" w:rsidRDefault="005D37B5">
            <w:pPr>
              <w:pStyle w:val="TableParagraph"/>
              <w:rPr>
                <w:b/>
                <w:sz w:val="16"/>
              </w:rPr>
            </w:pPr>
          </w:p>
          <w:p w:rsidR="005D37B5" w:rsidRDefault="005D37B5">
            <w:pPr>
              <w:pStyle w:val="TableParagraph"/>
              <w:spacing w:before="53"/>
              <w:rPr>
                <w:b/>
                <w:sz w:val="16"/>
              </w:rPr>
            </w:pPr>
          </w:p>
          <w:p w:rsidR="005D37B5" w:rsidRDefault="00000000">
            <w:pPr>
              <w:pStyle w:val="TableParagraph"/>
              <w:ind w:left="504" w:right="125" w:hanging="360"/>
              <w:rPr>
                <w:b/>
                <w:sz w:val="16"/>
              </w:rPr>
            </w:pPr>
            <w:r>
              <w:rPr>
                <w:b/>
                <w:sz w:val="16"/>
              </w:rPr>
              <w:t>IZVORNI</w:t>
            </w:r>
            <w:r>
              <w:rPr>
                <w:b/>
                <w:spacing w:val="-12"/>
                <w:sz w:val="16"/>
              </w:rPr>
              <w:t xml:space="preserve"> </w:t>
            </w:r>
            <w:r>
              <w:rPr>
                <w:b/>
                <w:sz w:val="16"/>
              </w:rPr>
              <w:t xml:space="preserve">PLAN </w:t>
            </w:r>
            <w:r>
              <w:rPr>
                <w:b/>
                <w:spacing w:val="-2"/>
                <w:sz w:val="16"/>
              </w:rPr>
              <w:t>2024.</w:t>
            </w:r>
          </w:p>
        </w:tc>
        <w:tc>
          <w:tcPr>
            <w:tcW w:w="1416" w:type="dxa"/>
            <w:shd w:val="clear" w:color="auto" w:fill="C0C0C0"/>
          </w:tcPr>
          <w:p w:rsidR="005D37B5" w:rsidRDefault="005D37B5">
            <w:pPr>
              <w:pStyle w:val="TableParagraph"/>
              <w:rPr>
                <w:b/>
                <w:sz w:val="16"/>
              </w:rPr>
            </w:pPr>
          </w:p>
          <w:p w:rsidR="005D37B5" w:rsidRDefault="005D37B5">
            <w:pPr>
              <w:pStyle w:val="TableParagraph"/>
              <w:spacing w:before="53"/>
              <w:rPr>
                <w:b/>
                <w:sz w:val="16"/>
              </w:rPr>
            </w:pPr>
          </w:p>
          <w:p w:rsidR="005D37B5" w:rsidRDefault="00000000">
            <w:pPr>
              <w:pStyle w:val="TableParagraph"/>
              <w:ind w:left="509" w:right="149" w:hanging="336"/>
              <w:rPr>
                <w:b/>
                <w:sz w:val="16"/>
              </w:rPr>
            </w:pPr>
            <w:r>
              <w:rPr>
                <w:b/>
                <w:sz w:val="16"/>
              </w:rPr>
              <w:t>TEKUĆI</w:t>
            </w:r>
            <w:r>
              <w:rPr>
                <w:b/>
                <w:spacing w:val="-12"/>
                <w:sz w:val="16"/>
              </w:rPr>
              <w:t xml:space="preserve"> </w:t>
            </w:r>
            <w:r>
              <w:rPr>
                <w:b/>
                <w:sz w:val="16"/>
              </w:rPr>
              <w:t xml:space="preserve">PLAN </w:t>
            </w:r>
            <w:r>
              <w:rPr>
                <w:b/>
                <w:spacing w:val="-4"/>
                <w:sz w:val="16"/>
              </w:rPr>
              <w:t>2024.</w:t>
            </w:r>
          </w:p>
        </w:tc>
        <w:tc>
          <w:tcPr>
            <w:tcW w:w="1421" w:type="dxa"/>
            <w:shd w:val="clear" w:color="auto" w:fill="C0C0C0"/>
          </w:tcPr>
          <w:p w:rsidR="005D37B5" w:rsidRDefault="005D37B5">
            <w:pPr>
              <w:pStyle w:val="TableParagraph"/>
              <w:rPr>
                <w:b/>
                <w:sz w:val="16"/>
              </w:rPr>
            </w:pPr>
          </w:p>
          <w:p w:rsidR="005D37B5" w:rsidRDefault="005D37B5">
            <w:pPr>
              <w:pStyle w:val="TableParagraph"/>
              <w:spacing w:before="53"/>
              <w:rPr>
                <w:b/>
                <w:sz w:val="16"/>
              </w:rPr>
            </w:pPr>
          </w:p>
          <w:p w:rsidR="005D37B5" w:rsidRDefault="00000000">
            <w:pPr>
              <w:pStyle w:val="TableParagraph"/>
              <w:ind w:left="510" w:right="250" w:hanging="241"/>
              <w:rPr>
                <w:b/>
                <w:sz w:val="16"/>
              </w:rPr>
            </w:pPr>
            <w:r>
              <w:rPr>
                <w:b/>
                <w:spacing w:val="-2"/>
                <w:sz w:val="16"/>
              </w:rPr>
              <w:t xml:space="preserve">IZVRŠENJE </w:t>
            </w:r>
            <w:r>
              <w:rPr>
                <w:b/>
                <w:spacing w:val="-4"/>
                <w:sz w:val="16"/>
              </w:rPr>
              <w:t>2024.</w:t>
            </w:r>
          </w:p>
        </w:tc>
        <w:tc>
          <w:tcPr>
            <w:tcW w:w="850" w:type="dxa"/>
            <w:shd w:val="clear" w:color="auto" w:fill="C0C0C0"/>
          </w:tcPr>
          <w:p w:rsidR="005D37B5" w:rsidRDefault="005D37B5">
            <w:pPr>
              <w:pStyle w:val="TableParagraph"/>
              <w:rPr>
                <w:b/>
                <w:sz w:val="16"/>
              </w:rPr>
            </w:pPr>
          </w:p>
          <w:p w:rsidR="005D37B5" w:rsidRDefault="005D37B5">
            <w:pPr>
              <w:pStyle w:val="TableParagraph"/>
              <w:spacing w:before="53"/>
              <w:rPr>
                <w:b/>
                <w:sz w:val="16"/>
              </w:rPr>
            </w:pPr>
          </w:p>
          <w:p w:rsidR="005D37B5" w:rsidRDefault="00000000">
            <w:pPr>
              <w:pStyle w:val="TableParagraph"/>
              <w:ind w:left="318" w:right="151" w:hanging="144"/>
              <w:rPr>
                <w:b/>
                <w:sz w:val="16"/>
              </w:rPr>
            </w:pPr>
            <w:r>
              <w:rPr>
                <w:b/>
                <w:spacing w:val="-2"/>
                <w:sz w:val="16"/>
              </w:rPr>
              <w:t xml:space="preserve">Indeks </w:t>
            </w:r>
            <w:r>
              <w:rPr>
                <w:b/>
                <w:spacing w:val="-4"/>
                <w:sz w:val="16"/>
              </w:rPr>
              <w:t>4/1</w:t>
            </w:r>
          </w:p>
        </w:tc>
        <w:tc>
          <w:tcPr>
            <w:tcW w:w="994" w:type="dxa"/>
            <w:shd w:val="clear" w:color="auto" w:fill="C0C0C0"/>
          </w:tcPr>
          <w:p w:rsidR="005D37B5" w:rsidRDefault="005D37B5">
            <w:pPr>
              <w:pStyle w:val="TableParagraph"/>
              <w:rPr>
                <w:b/>
                <w:sz w:val="16"/>
              </w:rPr>
            </w:pPr>
          </w:p>
          <w:p w:rsidR="005D37B5" w:rsidRDefault="005D37B5">
            <w:pPr>
              <w:pStyle w:val="TableParagraph"/>
              <w:spacing w:before="53"/>
              <w:rPr>
                <w:b/>
                <w:sz w:val="16"/>
              </w:rPr>
            </w:pPr>
          </w:p>
          <w:p w:rsidR="005D37B5" w:rsidRDefault="00000000">
            <w:pPr>
              <w:pStyle w:val="TableParagraph"/>
              <w:ind w:left="390" w:right="223" w:hanging="144"/>
              <w:rPr>
                <w:b/>
                <w:sz w:val="16"/>
              </w:rPr>
            </w:pPr>
            <w:r>
              <w:rPr>
                <w:b/>
                <w:spacing w:val="-2"/>
                <w:sz w:val="16"/>
              </w:rPr>
              <w:t xml:space="preserve">Indeks </w:t>
            </w:r>
            <w:r>
              <w:rPr>
                <w:b/>
                <w:spacing w:val="-4"/>
                <w:sz w:val="16"/>
              </w:rPr>
              <w:t>4/3</w:t>
            </w:r>
          </w:p>
        </w:tc>
      </w:tr>
      <w:tr w:rsidR="005D37B5">
        <w:trPr>
          <w:trHeight w:val="230"/>
        </w:trPr>
        <w:tc>
          <w:tcPr>
            <w:tcW w:w="1983" w:type="dxa"/>
            <w:shd w:val="clear" w:color="auto" w:fill="808080"/>
          </w:tcPr>
          <w:p w:rsidR="005D37B5" w:rsidRDefault="005D37B5">
            <w:pPr>
              <w:pStyle w:val="TableParagraph"/>
              <w:rPr>
                <w:rFonts w:ascii="Times New Roman"/>
                <w:sz w:val="16"/>
              </w:rPr>
            </w:pPr>
          </w:p>
        </w:tc>
        <w:tc>
          <w:tcPr>
            <w:tcW w:w="1416" w:type="dxa"/>
            <w:shd w:val="clear" w:color="auto" w:fill="808080"/>
          </w:tcPr>
          <w:p w:rsidR="005D37B5" w:rsidRDefault="00000000">
            <w:pPr>
              <w:pStyle w:val="TableParagraph"/>
              <w:spacing w:before="41" w:line="168" w:lineRule="exact"/>
              <w:ind w:left="17" w:right="17"/>
              <w:jc w:val="center"/>
              <w:rPr>
                <w:b/>
                <w:sz w:val="16"/>
              </w:rPr>
            </w:pPr>
            <w:r>
              <w:rPr>
                <w:b/>
                <w:color w:val="FFFFFF"/>
                <w:spacing w:val="-10"/>
                <w:sz w:val="16"/>
              </w:rPr>
              <w:t>1</w:t>
            </w:r>
          </w:p>
        </w:tc>
        <w:tc>
          <w:tcPr>
            <w:tcW w:w="1416" w:type="dxa"/>
            <w:shd w:val="clear" w:color="auto" w:fill="808080"/>
          </w:tcPr>
          <w:p w:rsidR="005D37B5" w:rsidRDefault="00000000">
            <w:pPr>
              <w:pStyle w:val="TableParagraph"/>
              <w:spacing w:before="41" w:line="168" w:lineRule="exact"/>
              <w:ind w:left="17" w:right="18"/>
              <w:jc w:val="center"/>
              <w:rPr>
                <w:b/>
                <w:sz w:val="16"/>
              </w:rPr>
            </w:pPr>
            <w:r>
              <w:rPr>
                <w:b/>
                <w:color w:val="FFFFFF"/>
                <w:spacing w:val="-10"/>
                <w:sz w:val="16"/>
              </w:rPr>
              <w:t>2</w:t>
            </w:r>
          </w:p>
        </w:tc>
        <w:tc>
          <w:tcPr>
            <w:tcW w:w="1416" w:type="dxa"/>
            <w:shd w:val="clear" w:color="auto" w:fill="808080"/>
          </w:tcPr>
          <w:p w:rsidR="005D37B5" w:rsidRDefault="00000000">
            <w:pPr>
              <w:pStyle w:val="TableParagraph"/>
              <w:spacing w:before="41" w:line="168" w:lineRule="exact"/>
              <w:ind w:left="17" w:right="8"/>
              <w:jc w:val="center"/>
              <w:rPr>
                <w:b/>
                <w:sz w:val="16"/>
              </w:rPr>
            </w:pPr>
            <w:r>
              <w:rPr>
                <w:b/>
                <w:color w:val="FFFFFF"/>
                <w:spacing w:val="-10"/>
                <w:sz w:val="16"/>
              </w:rPr>
              <w:t>3</w:t>
            </w:r>
          </w:p>
        </w:tc>
        <w:tc>
          <w:tcPr>
            <w:tcW w:w="1421" w:type="dxa"/>
            <w:shd w:val="clear" w:color="auto" w:fill="808080"/>
          </w:tcPr>
          <w:p w:rsidR="005D37B5" w:rsidRDefault="00000000">
            <w:pPr>
              <w:pStyle w:val="TableParagraph"/>
              <w:spacing w:before="41" w:line="168" w:lineRule="exact"/>
              <w:ind w:left="6"/>
              <w:jc w:val="center"/>
              <w:rPr>
                <w:b/>
                <w:sz w:val="16"/>
              </w:rPr>
            </w:pPr>
            <w:r>
              <w:rPr>
                <w:b/>
                <w:color w:val="FFFFFF"/>
                <w:spacing w:val="-10"/>
                <w:sz w:val="16"/>
              </w:rPr>
              <w:t>4</w:t>
            </w:r>
          </w:p>
        </w:tc>
        <w:tc>
          <w:tcPr>
            <w:tcW w:w="850" w:type="dxa"/>
            <w:shd w:val="clear" w:color="auto" w:fill="808080"/>
          </w:tcPr>
          <w:p w:rsidR="005D37B5" w:rsidRDefault="00000000">
            <w:pPr>
              <w:pStyle w:val="TableParagraph"/>
              <w:spacing w:before="41" w:line="168" w:lineRule="exact"/>
              <w:ind w:left="11"/>
              <w:jc w:val="center"/>
              <w:rPr>
                <w:b/>
                <w:sz w:val="16"/>
              </w:rPr>
            </w:pPr>
            <w:r>
              <w:rPr>
                <w:b/>
                <w:color w:val="FFFFFF"/>
                <w:spacing w:val="-10"/>
                <w:sz w:val="16"/>
              </w:rPr>
              <w:t>5</w:t>
            </w:r>
          </w:p>
        </w:tc>
        <w:tc>
          <w:tcPr>
            <w:tcW w:w="994" w:type="dxa"/>
            <w:shd w:val="clear" w:color="auto" w:fill="808080"/>
          </w:tcPr>
          <w:p w:rsidR="005D37B5" w:rsidRDefault="00000000">
            <w:pPr>
              <w:pStyle w:val="TableParagraph"/>
              <w:spacing w:before="41" w:line="168" w:lineRule="exact"/>
              <w:ind w:left="10"/>
              <w:jc w:val="center"/>
              <w:rPr>
                <w:b/>
                <w:sz w:val="16"/>
              </w:rPr>
            </w:pPr>
            <w:r>
              <w:rPr>
                <w:b/>
                <w:color w:val="FFFFFF"/>
                <w:spacing w:val="-10"/>
                <w:sz w:val="16"/>
              </w:rPr>
              <w:t>6</w:t>
            </w:r>
          </w:p>
        </w:tc>
      </w:tr>
      <w:tr w:rsidR="005D37B5">
        <w:trPr>
          <w:trHeight w:val="263"/>
        </w:trPr>
        <w:tc>
          <w:tcPr>
            <w:tcW w:w="1983" w:type="dxa"/>
            <w:shd w:val="clear" w:color="auto" w:fill="D9E0F1"/>
          </w:tcPr>
          <w:p w:rsidR="005D37B5" w:rsidRDefault="00000000">
            <w:pPr>
              <w:pStyle w:val="TableParagraph"/>
              <w:spacing w:before="80" w:line="163" w:lineRule="exact"/>
              <w:ind w:left="110"/>
              <w:rPr>
                <w:b/>
                <w:sz w:val="16"/>
              </w:rPr>
            </w:pPr>
            <w:r>
              <w:rPr>
                <w:b/>
                <w:sz w:val="16"/>
              </w:rPr>
              <w:t>3</w:t>
            </w:r>
            <w:r>
              <w:rPr>
                <w:b/>
                <w:spacing w:val="-6"/>
                <w:sz w:val="16"/>
              </w:rPr>
              <w:t xml:space="preserve"> </w:t>
            </w:r>
            <w:r>
              <w:rPr>
                <w:b/>
                <w:sz w:val="16"/>
              </w:rPr>
              <w:t xml:space="preserve">Rashodi </w:t>
            </w:r>
            <w:r>
              <w:rPr>
                <w:b/>
                <w:spacing w:val="-2"/>
                <w:sz w:val="16"/>
              </w:rPr>
              <w:t>poslovanja</w:t>
            </w:r>
          </w:p>
        </w:tc>
        <w:tc>
          <w:tcPr>
            <w:tcW w:w="1416" w:type="dxa"/>
            <w:shd w:val="clear" w:color="auto" w:fill="D9E0F1"/>
          </w:tcPr>
          <w:p w:rsidR="005D37B5" w:rsidRDefault="00000000">
            <w:pPr>
              <w:pStyle w:val="TableParagraph"/>
              <w:spacing w:before="80" w:line="163" w:lineRule="exact"/>
              <w:ind w:right="101"/>
              <w:jc w:val="right"/>
              <w:rPr>
                <w:b/>
                <w:sz w:val="16"/>
              </w:rPr>
            </w:pPr>
            <w:r>
              <w:rPr>
                <w:b/>
                <w:spacing w:val="-2"/>
                <w:sz w:val="16"/>
              </w:rPr>
              <w:t>3.285.605,27</w:t>
            </w:r>
          </w:p>
        </w:tc>
        <w:tc>
          <w:tcPr>
            <w:tcW w:w="1416" w:type="dxa"/>
            <w:shd w:val="clear" w:color="auto" w:fill="D9E0F1"/>
          </w:tcPr>
          <w:p w:rsidR="005D37B5" w:rsidRDefault="00000000">
            <w:pPr>
              <w:pStyle w:val="TableParagraph"/>
              <w:spacing w:before="80" w:line="163" w:lineRule="exact"/>
              <w:ind w:right="101"/>
              <w:jc w:val="right"/>
              <w:rPr>
                <w:b/>
                <w:sz w:val="16"/>
              </w:rPr>
            </w:pPr>
            <w:r>
              <w:rPr>
                <w:b/>
                <w:spacing w:val="-2"/>
                <w:sz w:val="16"/>
              </w:rPr>
              <w:t>3,906,719.45</w:t>
            </w:r>
          </w:p>
        </w:tc>
        <w:tc>
          <w:tcPr>
            <w:tcW w:w="1416" w:type="dxa"/>
            <w:shd w:val="clear" w:color="auto" w:fill="D9E0F1"/>
          </w:tcPr>
          <w:p w:rsidR="005D37B5" w:rsidRDefault="00000000">
            <w:pPr>
              <w:pStyle w:val="TableParagraph"/>
              <w:spacing w:before="80" w:line="163" w:lineRule="exact"/>
              <w:ind w:right="96"/>
              <w:jc w:val="right"/>
              <w:rPr>
                <w:b/>
                <w:sz w:val="16"/>
              </w:rPr>
            </w:pPr>
            <w:r>
              <w:rPr>
                <w:b/>
                <w:spacing w:val="-2"/>
                <w:sz w:val="16"/>
              </w:rPr>
              <w:t>3,906,719.45</w:t>
            </w:r>
          </w:p>
        </w:tc>
        <w:tc>
          <w:tcPr>
            <w:tcW w:w="1421" w:type="dxa"/>
            <w:shd w:val="clear" w:color="auto" w:fill="D9E0F1"/>
          </w:tcPr>
          <w:p w:rsidR="005D37B5" w:rsidRDefault="00000000">
            <w:pPr>
              <w:pStyle w:val="TableParagraph"/>
              <w:spacing w:before="80" w:line="163" w:lineRule="exact"/>
              <w:ind w:right="100"/>
              <w:jc w:val="right"/>
              <w:rPr>
                <w:b/>
                <w:sz w:val="16"/>
              </w:rPr>
            </w:pPr>
            <w:r>
              <w:rPr>
                <w:b/>
                <w:spacing w:val="-2"/>
                <w:sz w:val="16"/>
              </w:rPr>
              <w:t>3,126,887.60</w:t>
            </w:r>
          </w:p>
        </w:tc>
        <w:tc>
          <w:tcPr>
            <w:tcW w:w="850" w:type="dxa"/>
            <w:shd w:val="clear" w:color="auto" w:fill="D9E0F1"/>
          </w:tcPr>
          <w:p w:rsidR="005D37B5" w:rsidRDefault="00000000">
            <w:pPr>
              <w:pStyle w:val="TableParagraph"/>
              <w:spacing w:before="80" w:line="163" w:lineRule="exact"/>
              <w:ind w:left="110"/>
              <w:jc w:val="center"/>
              <w:rPr>
                <w:b/>
                <w:sz w:val="16"/>
              </w:rPr>
            </w:pPr>
            <w:r>
              <w:rPr>
                <w:b/>
                <w:spacing w:val="-2"/>
                <w:sz w:val="16"/>
              </w:rPr>
              <w:t>95,17%</w:t>
            </w:r>
          </w:p>
        </w:tc>
        <w:tc>
          <w:tcPr>
            <w:tcW w:w="994" w:type="dxa"/>
            <w:shd w:val="clear" w:color="auto" w:fill="D9E0F1"/>
          </w:tcPr>
          <w:p w:rsidR="005D37B5" w:rsidRDefault="00000000">
            <w:pPr>
              <w:pStyle w:val="TableParagraph"/>
              <w:spacing w:before="80" w:line="163" w:lineRule="exact"/>
              <w:ind w:right="90"/>
              <w:jc w:val="right"/>
              <w:rPr>
                <w:b/>
                <w:sz w:val="16"/>
              </w:rPr>
            </w:pPr>
            <w:r>
              <w:rPr>
                <w:b/>
                <w:spacing w:val="-2"/>
                <w:sz w:val="16"/>
              </w:rPr>
              <w:t>80,04%</w:t>
            </w:r>
          </w:p>
        </w:tc>
      </w:tr>
      <w:tr w:rsidR="005D37B5">
        <w:trPr>
          <w:trHeight w:val="417"/>
        </w:trPr>
        <w:tc>
          <w:tcPr>
            <w:tcW w:w="1983" w:type="dxa"/>
            <w:shd w:val="clear" w:color="auto" w:fill="E7E6E6"/>
          </w:tcPr>
          <w:p w:rsidR="005D37B5" w:rsidRDefault="00000000">
            <w:pPr>
              <w:pStyle w:val="TableParagraph"/>
              <w:spacing w:before="33" w:line="182" w:lineRule="exact"/>
              <w:ind w:left="110" w:right="798"/>
              <w:rPr>
                <w:b/>
                <w:sz w:val="16"/>
              </w:rPr>
            </w:pPr>
            <w:r>
              <w:rPr>
                <w:b/>
                <w:sz w:val="16"/>
              </w:rPr>
              <w:t>31</w:t>
            </w:r>
            <w:r>
              <w:rPr>
                <w:b/>
                <w:spacing w:val="-12"/>
                <w:sz w:val="16"/>
              </w:rPr>
              <w:t xml:space="preserve"> </w:t>
            </w:r>
            <w:r>
              <w:rPr>
                <w:b/>
                <w:sz w:val="16"/>
              </w:rPr>
              <w:t>Rashodi</w:t>
            </w:r>
            <w:r>
              <w:rPr>
                <w:b/>
                <w:spacing w:val="-11"/>
                <w:sz w:val="16"/>
              </w:rPr>
              <w:t xml:space="preserve"> </w:t>
            </w:r>
            <w:r>
              <w:rPr>
                <w:b/>
                <w:sz w:val="16"/>
              </w:rPr>
              <w:t xml:space="preserve">za </w:t>
            </w:r>
            <w:r>
              <w:rPr>
                <w:b/>
                <w:spacing w:val="-2"/>
                <w:sz w:val="16"/>
              </w:rPr>
              <w:t>zaposlene</w:t>
            </w:r>
          </w:p>
        </w:tc>
        <w:tc>
          <w:tcPr>
            <w:tcW w:w="1416" w:type="dxa"/>
            <w:shd w:val="clear" w:color="auto" w:fill="E7E6E6"/>
          </w:tcPr>
          <w:p w:rsidR="005D37B5" w:rsidRDefault="005D37B5">
            <w:pPr>
              <w:pStyle w:val="TableParagraph"/>
              <w:spacing w:before="50"/>
              <w:rPr>
                <w:b/>
                <w:sz w:val="16"/>
              </w:rPr>
            </w:pPr>
          </w:p>
          <w:p w:rsidR="005D37B5" w:rsidRDefault="00000000">
            <w:pPr>
              <w:pStyle w:val="TableParagraph"/>
              <w:spacing w:line="163" w:lineRule="exact"/>
              <w:ind w:right="101"/>
              <w:jc w:val="right"/>
              <w:rPr>
                <w:b/>
                <w:sz w:val="16"/>
              </w:rPr>
            </w:pPr>
            <w:r>
              <w:rPr>
                <w:b/>
                <w:spacing w:val="-2"/>
                <w:sz w:val="16"/>
              </w:rPr>
              <w:t>882.343,07</w:t>
            </w:r>
          </w:p>
        </w:tc>
        <w:tc>
          <w:tcPr>
            <w:tcW w:w="1416" w:type="dxa"/>
            <w:shd w:val="clear" w:color="auto" w:fill="E7E6E6"/>
          </w:tcPr>
          <w:p w:rsidR="005D37B5" w:rsidRDefault="005D37B5">
            <w:pPr>
              <w:pStyle w:val="TableParagraph"/>
              <w:spacing w:before="50"/>
              <w:rPr>
                <w:b/>
                <w:sz w:val="16"/>
              </w:rPr>
            </w:pPr>
          </w:p>
          <w:p w:rsidR="005D37B5" w:rsidRDefault="00000000">
            <w:pPr>
              <w:pStyle w:val="TableParagraph"/>
              <w:spacing w:line="163" w:lineRule="exact"/>
              <w:ind w:right="101"/>
              <w:jc w:val="right"/>
              <w:rPr>
                <w:b/>
                <w:sz w:val="16"/>
              </w:rPr>
            </w:pPr>
            <w:r>
              <w:rPr>
                <w:b/>
                <w:spacing w:val="-2"/>
                <w:sz w:val="16"/>
              </w:rPr>
              <w:t>1,088,209.22</w:t>
            </w:r>
          </w:p>
        </w:tc>
        <w:tc>
          <w:tcPr>
            <w:tcW w:w="1416" w:type="dxa"/>
            <w:shd w:val="clear" w:color="auto" w:fill="E7E6E6"/>
          </w:tcPr>
          <w:p w:rsidR="005D37B5" w:rsidRDefault="005D37B5">
            <w:pPr>
              <w:pStyle w:val="TableParagraph"/>
              <w:spacing w:before="50"/>
              <w:rPr>
                <w:b/>
                <w:sz w:val="16"/>
              </w:rPr>
            </w:pPr>
          </w:p>
          <w:p w:rsidR="005D37B5" w:rsidRDefault="00000000">
            <w:pPr>
              <w:pStyle w:val="TableParagraph"/>
              <w:spacing w:line="163" w:lineRule="exact"/>
              <w:ind w:right="96"/>
              <w:jc w:val="right"/>
              <w:rPr>
                <w:b/>
                <w:sz w:val="16"/>
              </w:rPr>
            </w:pPr>
            <w:r>
              <w:rPr>
                <w:b/>
                <w:spacing w:val="-2"/>
                <w:sz w:val="16"/>
              </w:rPr>
              <w:t>1,088,209.22</w:t>
            </w:r>
          </w:p>
        </w:tc>
        <w:tc>
          <w:tcPr>
            <w:tcW w:w="1421" w:type="dxa"/>
            <w:shd w:val="clear" w:color="auto" w:fill="E7E6E6"/>
          </w:tcPr>
          <w:p w:rsidR="005D37B5" w:rsidRDefault="005D37B5">
            <w:pPr>
              <w:pStyle w:val="TableParagraph"/>
              <w:spacing w:before="50"/>
              <w:rPr>
                <w:b/>
                <w:sz w:val="16"/>
              </w:rPr>
            </w:pPr>
          </w:p>
          <w:p w:rsidR="005D37B5" w:rsidRDefault="00000000">
            <w:pPr>
              <w:pStyle w:val="TableParagraph"/>
              <w:spacing w:line="163" w:lineRule="exact"/>
              <w:ind w:right="100"/>
              <w:jc w:val="right"/>
              <w:rPr>
                <w:b/>
                <w:sz w:val="16"/>
              </w:rPr>
            </w:pPr>
            <w:r>
              <w:rPr>
                <w:b/>
                <w:spacing w:val="-2"/>
                <w:sz w:val="16"/>
              </w:rPr>
              <w:t>1,019,617.92</w:t>
            </w:r>
          </w:p>
        </w:tc>
        <w:tc>
          <w:tcPr>
            <w:tcW w:w="850" w:type="dxa"/>
            <w:shd w:val="clear" w:color="auto" w:fill="E7E6E6"/>
          </w:tcPr>
          <w:p w:rsidR="005D37B5" w:rsidRDefault="005D37B5">
            <w:pPr>
              <w:pStyle w:val="TableParagraph"/>
              <w:spacing w:before="50"/>
              <w:rPr>
                <w:b/>
                <w:sz w:val="16"/>
              </w:rPr>
            </w:pPr>
          </w:p>
          <w:p w:rsidR="005D37B5" w:rsidRDefault="00000000">
            <w:pPr>
              <w:pStyle w:val="TableParagraph"/>
              <w:spacing w:line="163" w:lineRule="exact"/>
              <w:ind w:left="27" w:right="8"/>
              <w:jc w:val="center"/>
              <w:rPr>
                <w:b/>
                <w:sz w:val="16"/>
              </w:rPr>
            </w:pPr>
            <w:r>
              <w:rPr>
                <w:b/>
                <w:spacing w:val="-2"/>
                <w:sz w:val="16"/>
              </w:rPr>
              <w:t>115,56%</w:t>
            </w:r>
          </w:p>
        </w:tc>
        <w:tc>
          <w:tcPr>
            <w:tcW w:w="994" w:type="dxa"/>
            <w:shd w:val="clear" w:color="auto" w:fill="E7E6E6"/>
          </w:tcPr>
          <w:p w:rsidR="005D37B5" w:rsidRDefault="005D37B5">
            <w:pPr>
              <w:pStyle w:val="TableParagraph"/>
              <w:spacing w:before="50"/>
              <w:rPr>
                <w:b/>
                <w:sz w:val="16"/>
              </w:rPr>
            </w:pPr>
          </w:p>
          <w:p w:rsidR="005D37B5" w:rsidRDefault="00000000">
            <w:pPr>
              <w:pStyle w:val="TableParagraph"/>
              <w:spacing w:line="163" w:lineRule="exact"/>
              <w:ind w:right="90"/>
              <w:jc w:val="right"/>
              <w:rPr>
                <w:b/>
                <w:sz w:val="16"/>
              </w:rPr>
            </w:pPr>
            <w:r>
              <w:rPr>
                <w:b/>
                <w:spacing w:val="-2"/>
                <w:sz w:val="16"/>
              </w:rPr>
              <w:t>93,70%</w:t>
            </w:r>
          </w:p>
        </w:tc>
      </w:tr>
      <w:tr w:rsidR="005D37B5">
        <w:trPr>
          <w:trHeight w:val="268"/>
        </w:trPr>
        <w:tc>
          <w:tcPr>
            <w:tcW w:w="1983" w:type="dxa"/>
          </w:tcPr>
          <w:p w:rsidR="005D37B5" w:rsidRDefault="00000000">
            <w:pPr>
              <w:pStyle w:val="TableParagraph"/>
              <w:spacing w:before="80" w:line="168" w:lineRule="exact"/>
              <w:ind w:left="110"/>
              <w:rPr>
                <w:b/>
                <w:sz w:val="16"/>
              </w:rPr>
            </w:pPr>
            <w:r>
              <w:rPr>
                <w:b/>
                <w:sz w:val="16"/>
              </w:rPr>
              <w:t>311</w:t>
            </w:r>
            <w:r>
              <w:rPr>
                <w:b/>
                <w:spacing w:val="-4"/>
                <w:sz w:val="16"/>
              </w:rPr>
              <w:t xml:space="preserve"> </w:t>
            </w:r>
            <w:r>
              <w:rPr>
                <w:b/>
                <w:sz w:val="16"/>
              </w:rPr>
              <w:t>Plaće</w:t>
            </w:r>
            <w:r>
              <w:rPr>
                <w:b/>
                <w:spacing w:val="-7"/>
                <w:sz w:val="16"/>
              </w:rPr>
              <w:t xml:space="preserve"> </w:t>
            </w:r>
            <w:r>
              <w:rPr>
                <w:b/>
                <w:spacing w:val="-2"/>
                <w:sz w:val="16"/>
              </w:rPr>
              <w:t>(Bruto)</w:t>
            </w:r>
          </w:p>
        </w:tc>
        <w:tc>
          <w:tcPr>
            <w:tcW w:w="1416" w:type="dxa"/>
          </w:tcPr>
          <w:p w:rsidR="005D37B5" w:rsidRDefault="00000000">
            <w:pPr>
              <w:pStyle w:val="TableParagraph"/>
              <w:spacing w:before="80" w:line="168" w:lineRule="exact"/>
              <w:ind w:right="101"/>
              <w:jc w:val="right"/>
              <w:rPr>
                <w:b/>
                <w:sz w:val="16"/>
              </w:rPr>
            </w:pPr>
            <w:r>
              <w:rPr>
                <w:b/>
                <w:spacing w:val="-2"/>
                <w:sz w:val="16"/>
              </w:rPr>
              <w:t>671.486,31</w:t>
            </w:r>
          </w:p>
        </w:tc>
        <w:tc>
          <w:tcPr>
            <w:tcW w:w="1416" w:type="dxa"/>
          </w:tcPr>
          <w:p w:rsidR="005D37B5" w:rsidRDefault="00000000">
            <w:pPr>
              <w:pStyle w:val="TableParagraph"/>
              <w:spacing w:before="82" w:line="166" w:lineRule="exact"/>
              <w:ind w:right="101"/>
              <w:jc w:val="right"/>
              <w:rPr>
                <w:rFonts w:ascii="Microsoft Sans Serif"/>
                <w:sz w:val="16"/>
              </w:rPr>
            </w:pPr>
            <w:r>
              <w:rPr>
                <w:rFonts w:ascii="Microsoft Sans Serif"/>
                <w:spacing w:val="-2"/>
                <w:sz w:val="16"/>
              </w:rPr>
              <w:t>819,944.49</w:t>
            </w:r>
          </w:p>
        </w:tc>
        <w:tc>
          <w:tcPr>
            <w:tcW w:w="1416" w:type="dxa"/>
          </w:tcPr>
          <w:p w:rsidR="005D37B5" w:rsidRDefault="00000000">
            <w:pPr>
              <w:pStyle w:val="TableParagraph"/>
              <w:spacing w:before="82" w:line="166" w:lineRule="exact"/>
              <w:ind w:right="96"/>
              <w:jc w:val="right"/>
              <w:rPr>
                <w:rFonts w:ascii="Microsoft Sans Serif"/>
                <w:sz w:val="16"/>
              </w:rPr>
            </w:pPr>
            <w:r>
              <w:rPr>
                <w:rFonts w:ascii="Microsoft Sans Serif"/>
                <w:spacing w:val="-2"/>
                <w:sz w:val="16"/>
              </w:rPr>
              <w:t>819,944.49</w:t>
            </w:r>
          </w:p>
        </w:tc>
        <w:tc>
          <w:tcPr>
            <w:tcW w:w="1421" w:type="dxa"/>
          </w:tcPr>
          <w:p w:rsidR="005D37B5" w:rsidRDefault="00000000">
            <w:pPr>
              <w:pStyle w:val="TableParagraph"/>
              <w:spacing w:before="82" w:line="166" w:lineRule="exact"/>
              <w:ind w:right="100"/>
              <w:jc w:val="right"/>
              <w:rPr>
                <w:rFonts w:ascii="Microsoft Sans Serif"/>
                <w:sz w:val="16"/>
              </w:rPr>
            </w:pPr>
            <w:r>
              <w:rPr>
                <w:rFonts w:ascii="Microsoft Sans Serif"/>
                <w:spacing w:val="-2"/>
                <w:sz w:val="16"/>
              </w:rPr>
              <w:t>777,750.80</w:t>
            </w:r>
          </w:p>
        </w:tc>
        <w:tc>
          <w:tcPr>
            <w:tcW w:w="850" w:type="dxa"/>
          </w:tcPr>
          <w:p w:rsidR="005D37B5" w:rsidRDefault="00000000">
            <w:pPr>
              <w:pStyle w:val="TableParagraph"/>
              <w:spacing w:before="80" w:line="168" w:lineRule="exact"/>
              <w:ind w:left="27" w:right="8"/>
              <w:jc w:val="center"/>
              <w:rPr>
                <w:b/>
                <w:sz w:val="16"/>
              </w:rPr>
            </w:pPr>
            <w:r>
              <w:rPr>
                <w:b/>
                <w:spacing w:val="-2"/>
                <w:sz w:val="16"/>
              </w:rPr>
              <w:t>115,83%</w:t>
            </w:r>
          </w:p>
        </w:tc>
        <w:tc>
          <w:tcPr>
            <w:tcW w:w="994" w:type="dxa"/>
          </w:tcPr>
          <w:p w:rsidR="005D37B5" w:rsidRDefault="00000000">
            <w:pPr>
              <w:pStyle w:val="TableParagraph"/>
              <w:spacing w:before="80" w:line="168" w:lineRule="exact"/>
              <w:ind w:right="90"/>
              <w:jc w:val="right"/>
              <w:rPr>
                <w:b/>
                <w:sz w:val="16"/>
              </w:rPr>
            </w:pPr>
            <w:r>
              <w:rPr>
                <w:b/>
                <w:spacing w:val="-2"/>
                <w:sz w:val="16"/>
              </w:rPr>
              <w:t>94,85%</w:t>
            </w:r>
          </w:p>
        </w:tc>
      </w:tr>
      <w:tr w:rsidR="005D37B5">
        <w:trPr>
          <w:trHeight w:val="417"/>
        </w:trPr>
        <w:tc>
          <w:tcPr>
            <w:tcW w:w="1983" w:type="dxa"/>
          </w:tcPr>
          <w:p w:rsidR="005D37B5" w:rsidRDefault="00000000">
            <w:pPr>
              <w:pStyle w:val="TableParagraph"/>
              <w:spacing w:before="29" w:line="180" w:lineRule="atLeast"/>
              <w:ind w:left="110"/>
              <w:rPr>
                <w:b/>
                <w:sz w:val="16"/>
              </w:rPr>
            </w:pPr>
            <w:r>
              <w:rPr>
                <w:b/>
                <w:sz w:val="16"/>
              </w:rPr>
              <w:t>312</w:t>
            </w:r>
            <w:r>
              <w:rPr>
                <w:b/>
                <w:spacing w:val="-12"/>
                <w:sz w:val="16"/>
              </w:rPr>
              <w:t xml:space="preserve"> </w:t>
            </w:r>
            <w:r>
              <w:rPr>
                <w:b/>
                <w:sz w:val="16"/>
              </w:rPr>
              <w:t>Ostali</w:t>
            </w:r>
            <w:r>
              <w:rPr>
                <w:b/>
                <w:spacing w:val="-11"/>
                <w:sz w:val="16"/>
              </w:rPr>
              <w:t xml:space="preserve"> </w:t>
            </w:r>
            <w:r>
              <w:rPr>
                <w:b/>
                <w:sz w:val="16"/>
              </w:rPr>
              <w:t>rashodi</w:t>
            </w:r>
            <w:r>
              <w:rPr>
                <w:b/>
                <w:spacing w:val="-11"/>
                <w:sz w:val="16"/>
              </w:rPr>
              <w:t xml:space="preserve"> </w:t>
            </w:r>
            <w:r>
              <w:rPr>
                <w:b/>
                <w:sz w:val="16"/>
              </w:rPr>
              <w:t xml:space="preserve">za </w:t>
            </w:r>
            <w:r>
              <w:rPr>
                <w:b/>
                <w:spacing w:val="-2"/>
                <w:sz w:val="16"/>
              </w:rPr>
              <w:t>zaposlene</w:t>
            </w:r>
          </w:p>
        </w:tc>
        <w:tc>
          <w:tcPr>
            <w:tcW w:w="1416" w:type="dxa"/>
          </w:tcPr>
          <w:p w:rsidR="005D37B5" w:rsidRDefault="005D37B5">
            <w:pPr>
              <w:pStyle w:val="TableParagraph"/>
              <w:spacing w:before="49"/>
              <w:rPr>
                <w:b/>
                <w:sz w:val="16"/>
              </w:rPr>
            </w:pPr>
          </w:p>
          <w:p w:rsidR="005D37B5" w:rsidRDefault="00000000">
            <w:pPr>
              <w:pStyle w:val="TableParagraph"/>
              <w:spacing w:line="163" w:lineRule="exact"/>
              <w:ind w:right="101"/>
              <w:jc w:val="right"/>
              <w:rPr>
                <w:b/>
                <w:sz w:val="16"/>
              </w:rPr>
            </w:pPr>
            <w:r>
              <w:rPr>
                <w:b/>
                <w:spacing w:val="-2"/>
                <w:sz w:val="16"/>
              </w:rPr>
              <w:t>112.067,81</w:t>
            </w:r>
          </w:p>
        </w:tc>
        <w:tc>
          <w:tcPr>
            <w:tcW w:w="1416" w:type="dxa"/>
          </w:tcPr>
          <w:p w:rsidR="005D37B5" w:rsidRDefault="005D37B5">
            <w:pPr>
              <w:pStyle w:val="TableParagraph"/>
              <w:spacing w:before="52"/>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144,909.00</w:t>
            </w:r>
          </w:p>
        </w:tc>
        <w:tc>
          <w:tcPr>
            <w:tcW w:w="1416" w:type="dxa"/>
          </w:tcPr>
          <w:p w:rsidR="005D37B5" w:rsidRDefault="005D37B5">
            <w:pPr>
              <w:pStyle w:val="TableParagraph"/>
              <w:spacing w:before="52"/>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144,909.00</w:t>
            </w:r>
          </w:p>
        </w:tc>
        <w:tc>
          <w:tcPr>
            <w:tcW w:w="1421" w:type="dxa"/>
          </w:tcPr>
          <w:p w:rsidR="005D37B5" w:rsidRDefault="005D37B5">
            <w:pPr>
              <w:pStyle w:val="TableParagraph"/>
              <w:spacing w:before="52"/>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127,136.53</w:t>
            </w:r>
          </w:p>
        </w:tc>
        <w:tc>
          <w:tcPr>
            <w:tcW w:w="850" w:type="dxa"/>
          </w:tcPr>
          <w:p w:rsidR="005D37B5" w:rsidRDefault="005D37B5">
            <w:pPr>
              <w:pStyle w:val="TableParagraph"/>
              <w:spacing w:before="49"/>
              <w:rPr>
                <w:b/>
                <w:sz w:val="16"/>
              </w:rPr>
            </w:pPr>
          </w:p>
          <w:p w:rsidR="005D37B5" w:rsidRDefault="00000000">
            <w:pPr>
              <w:pStyle w:val="TableParagraph"/>
              <w:spacing w:line="163" w:lineRule="exact"/>
              <w:ind w:left="27" w:right="8"/>
              <w:jc w:val="center"/>
              <w:rPr>
                <w:b/>
                <w:sz w:val="16"/>
              </w:rPr>
            </w:pPr>
            <w:r>
              <w:rPr>
                <w:b/>
                <w:spacing w:val="-2"/>
                <w:sz w:val="16"/>
              </w:rPr>
              <w:t>113,45%</w:t>
            </w:r>
          </w:p>
        </w:tc>
        <w:tc>
          <w:tcPr>
            <w:tcW w:w="994" w:type="dxa"/>
          </w:tcPr>
          <w:p w:rsidR="005D37B5" w:rsidRDefault="005D37B5">
            <w:pPr>
              <w:pStyle w:val="TableParagraph"/>
              <w:spacing w:before="49"/>
              <w:rPr>
                <w:b/>
                <w:sz w:val="16"/>
              </w:rPr>
            </w:pPr>
          </w:p>
          <w:p w:rsidR="005D37B5" w:rsidRDefault="00000000">
            <w:pPr>
              <w:pStyle w:val="TableParagraph"/>
              <w:spacing w:line="163" w:lineRule="exact"/>
              <w:ind w:right="90"/>
              <w:jc w:val="right"/>
              <w:rPr>
                <w:b/>
                <w:sz w:val="16"/>
              </w:rPr>
            </w:pPr>
            <w:r>
              <w:rPr>
                <w:b/>
                <w:spacing w:val="-2"/>
                <w:sz w:val="16"/>
              </w:rPr>
              <w:t>87,74%</w:t>
            </w:r>
          </w:p>
        </w:tc>
      </w:tr>
      <w:tr w:rsidR="005D37B5">
        <w:trPr>
          <w:trHeight w:val="340"/>
        </w:trPr>
        <w:tc>
          <w:tcPr>
            <w:tcW w:w="1983" w:type="dxa"/>
          </w:tcPr>
          <w:p w:rsidR="005D37B5" w:rsidRDefault="00000000">
            <w:pPr>
              <w:pStyle w:val="TableParagraph"/>
              <w:spacing w:before="152" w:line="168" w:lineRule="exact"/>
              <w:ind w:left="110"/>
              <w:rPr>
                <w:b/>
                <w:sz w:val="16"/>
              </w:rPr>
            </w:pPr>
            <w:r>
              <w:rPr>
                <w:b/>
                <w:sz w:val="16"/>
              </w:rPr>
              <w:t>313</w:t>
            </w:r>
            <w:r>
              <w:rPr>
                <w:b/>
                <w:spacing w:val="-6"/>
                <w:sz w:val="16"/>
              </w:rPr>
              <w:t xml:space="preserve"> </w:t>
            </w:r>
            <w:r>
              <w:rPr>
                <w:b/>
                <w:sz w:val="16"/>
              </w:rPr>
              <w:t>Doprinosi</w:t>
            </w:r>
            <w:r>
              <w:rPr>
                <w:b/>
                <w:spacing w:val="-2"/>
                <w:sz w:val="16"/>
              </w:rPr>
              <w:t xml:space="preserve"> </w:t>
            </w:r>
            <w:r>
              <w:rPr>
                <w:b/>
                <w:sz w:val="16"/>
              </w:rPr>
              <w:t>na</w:t>
            </w:r>
            <w:r>
              <w:rPr>
                <w:b/>
                <w:spacing w:val="-6"/>
                <w:sz w:val="16"/>
              </w:rPr>
              <w:t xml:space="preserve"> </w:t>
            </w:r>
            <w:r>
              <w:rPr>
                <w:b/>
                <w:spacing w:val="-4"/>
                <w:sz w:val="16"/>
              </w:rPr>
              <w:t>plaće</w:t>
            </w:r>
          </w:p>
        </w:tc>
        <w:tc>
          <w:tcPr>
            <w:tcW w:w="1416" w:type="dxa"/>
          </w:tcPr>
          <w:p w:rsidR="005D37B5" w:rsidRDefault="00000000">
            <w:pPr>
              <w:pStyle w:val="TableParagraph"/>
              <w:spacing w:before="152" w:line="168" w:lineRule="exact"/>
              <w:ind w:right="102"/>
              <w:jc w:val="right"/>
              <w:rPr>
                <w:b/>
                <w:sz w:val="16"/>
              </w:rPr>
            </w:pPr>
            <w:r>
              <w:rPr>
                <w:b/>
                <w:spacing w:val="-2"/>
                <w:sz w:val="16"/>
              </w:rPr>
              <w:t>98.788,95</w:t>
            </w:r>
          </w:p>
        </w:tc>
        <w:tc>
          <w:tcPr>
            <w:tcW w:w="1416" w:type="dxa"/>
          </w:tcPr>
          <w:p w:rsidR="005D37B5" w:rsidRDefault="00000000">
            <w:pPr>
              <w:pStyle w:val="TableParagraph"/>
              <w:spacing w:before="154" w:line="166" w:lineRule="exact"/>
              <w:ind w:right="101"/>
              <w:jc w:val="right"/>
              <w:rPr>
                <w:rFonts w:ascii="Microsoft Sans Serif"/>
                <w:sz w:val="16"/>
              </w:rPr>
            </w:pPr>
            <w:r>
              <w:rPr>
                <w:rFonts w:ascii="Microsoft Sans Serif"/>
                <w:spacing w:val="-2"/>
                <w:sz w:val="16"/>
              </w:rPr>
              <w:t>123,355.73</w:t>
            </w:r>
          </w:p>
        </w:tc>
        <w:tc>
          <w:tcPr>
            <w:tcW w:w="1416" w:type="dxa"/>
          </w:tcPr>
          <w:p w:rsidR="005D37B5" w:rsidRDefault="00000000">
            <w:pPr>
              <w:pStyle w:val="TableParagraph"/>
              <w:spacing w:before="154" w:line="166" w:lineRule="exact"/>
              <w:ind w:right="96"/>
              <w:jc w:val="right"/>
              <w:rPr>
                <w:rFonts w:ascii="Microsoft Sans Serif"/>
                <w:sz w:val="16"/>
              </w:rPr>
            </w:pPr>
            <w:r>
              <w:rPr>
                <w:rFonts w:ascii="Microsoft Sans Serif"/>
                <w:spacing w:val="-2"/>
                <w:sz w:val="16"/>
              </w:rPr>
              <w:t>123,355.73</w:t>
            </w:r>
          </w:p>
        </w:tc>
        <w:tc>
          <w:tcPr>
            <w:tcW w:w="1421" w:type="dxa"/>
          </w:tcPr>
          <w:p w:rsidR="005D37B5" w:rsidRDefault="00000000">
            <w:pPr>
              <w:pStyle w:val="TableParagraph"/>
              <w:spacing w:before="154" w:line="166" w:lineRule="exact"/>
              <w:ind w:right="100"/>
              <w:jc w:val="right"/>
              <w:rPr>
                <w:rFonts w:ascii="Microsoft Sans Serif"/>
                <w:sz w:val="16"/>
              </w:rPr>
            </w:pPr>
            <w:r>
              <w:rPr>
                <w:rFonts w:ascii="Microsoft Sans Serif"/>
                <w:spacing w:val="-2"/>
                <w:sz w:val="16"/>
              </w:rPr>
              <w:t>114,730.59</w:t>
            </w:r>
          </w:p>
        </w:tc>
        <w:tc>
          <w:tcPr>
            <w:tcW w:w="850" w:type="dxa"/>
          </w:tcPr>
          <w:p w:rsidR="005D37B5" w:rsidRDefault="00000000">
            <w:pPr>
              <w:pStyle w:val="TableParagraph"/>
              <w:spacing w:before="152" w:line="168" w:lineRule="exact"/>
              <w:ind w:left="27" w:right="8"/>
              <w:jc w:val="center"/>
              <w:rPr>
                <w:b/>
                <w:sz w:val="16"/>
              </w:rPr>
            </w:pPr>
            <w:r>
              <w:rPr>
                <w:b/>
                <w:spacing w:val="-2"/>
                <w:sz w:val="16"/>
              </w:rPr>
              <w:t>116,14%</w:t>
            </w:r>
          </w:p>
        </w:tc>
        <w:tc>
          <w:tcPr>
            <w:tcW w:w="994" w:type="dxa"/>
          </w:tcPr>
          <w:p w:rsidR="005D37B5" w:rsidRDefault="00000000">
            <w:pPr>
              <w:pStyle w:val="TableParagraph"/>
              <w:spacing w:before="152" w:line="168" w:lineRule="exact"/>
              <w:ind w:right="90"/>
              <w:jc w:val="right"/>
              <w:rPr>
                <w:b/>
                <w:sz w:val="16"/>
              </w:rPr>
            </w:pPr>
            <w:r>
              <w:rPr>
                <w:b/>
                <w:spacing w:val="-2"/>
                <w:sz w:val="16"/>
              </w:rPr>
              <w:t>93,01%</w:t>
            </w:r>
          </w:p>
        </w:tc>
      </w:tr>
      <w:tr w:rsidR="005D37B5">
        <w:trPr>
          <w:trHeight w:val="263"/>
        </w:trPr>
        <w:tc>
          <w:tcPr>
            <w:tcW w:w="1983" w:type="dxa"/>
            <w:shd w:val="clear" w:color="auto" w:fill="E7E6E6"/>
          </w:tcPr>
          <w:p w:rsidR="005D37B5" w:rsidRDefault="00000000">
            <w:pPr>
              <w:pStyle w:val="TableParagraph"/>
              <w:spacing w:before="75" w:line="168" w:lineRule="exact"/>
              <w:ind w:left="110"/>
              <w:rPr>
                <w:b/>
                <w:sz w:val="16"/>
              </w:rPr>
            </w:pPr>
            <w:r>
              <w:rPr>
                <w:b/>
                <w:sz w:val="16"/>
              </w:rPr>
              <w:t>32</w:t>
            </w:r>
            <w:r>
              <w:rPr>
                <w:b/>
                <w:spacing w:val="-6"/>
                <w:sz w:val="16"/>
              </w:rPr>
              <w:t xml:space="preserve"> </w:t>
            </w:r>
            <w:r>
              <w:rPr>
                <w:b/>
                <w:sz w:val="16"/>
              </w:rPr>
              <w:t>Materijalni</w:t>
            </w:r>
            <w:r>
              <w:rPr>
                <w:b/>
                <w:spacing w:val="-5"/>
                <w:sz w:val="16"/>
              </w:rPr>
              <w:t xml:space="preserve"> </w:t>
            </w:r>
            <w:r>
              <w:rPr>
                <w:b/>
                <w:spacing w:val="-2"/>
                <w:sz w:val="16"/>
              </w:rPr>
              <w:t>rashodi</w:t>
            </w:r>
          </w:p>
        </w:tc>
        <w:tc>
          <w:tcPr>
            <w:tcW w:w="1416" w:type="dxa"/>
            <w:shd w:val="clear" w:color="auto" w:fill="E7E6E6"/>
          </w:tcPr>
          <w:p w:rsidR="005D37B5" w:rsidRDefault="00000000">
            <w:pPr>
              <w:pStyle w:val="TableParagraph"/>
              <w:spacing w:before="75" w:line="168" w:lineRule="exact"/>
              <w:ind w:right="101"/>
              <w:jc w:val="right"/>
              <w:rPr>
                <w:b/>
                <w:sz w:val="16"/>
              </w:rPr>
            </w:pPr>
            <w:r>
              <w:rPr>
                <w:b/>
                <w:spacing w:val="-2"/>
                <w:sz w:val="16"/>
              </w:rPr>
              <w:t>1.552.840,50</w:t>
            </w:r>
          </w:p>
        </w:tc>
        <w:tc>
          <w:tcPr>
            <w:tcW w:w="1416" w:type="dxa"/>
            <w:shd w:val="clear" w:color="auto" w:fill="E7E6E6"/>
          </w:tcPr>
          <w:p w:rsidR="005D37B5" w:rsidRDefault="00000000">
            <w:pPr>
              <w:pStyle w:val="TableParagraph"/>
              <w:spacing w:before="75" w:line="168" w:lineRule="exact"/>
              <w:ind w:right="101"/>
              <w:jc w:val="right"/>
              <w:rPr>
                <w:b/>
                <w:sz w:val="16"/>
              </w:rPr>
            </w:pPr>
            <w:r>
              <w:rPr>
                <w:b/>
                <w:spacing w:val="-2"/>
                <w:sz w:val="16"/>
              </w:rPr>
              <w:t>1,907,342.98</w:t>
            </w:r>
          </w:p>
        </w:tc>
        <w:tc>
          <w:tcPr>
            <w:tcW w:w="1416" w:type="dxa"/>
            <w:shd w:val="clear" w:color="auto" w:fill="E7E6E6"/>
          </w:tcPr>
          <w:p w:rsidR="005D37B5" w:rsidRDefault="00000000">
            <w:pPr>
              <w:pStyle w:val="TableParagraph"/>
              <w:spacing w:before="75" w:line="168" w:lineRule="exact"/>
              <w:ind w:right="96"/>
              <w:jc w:val="right"/>
              <w:rPr>
                <w:b/>
                <w:sz w:val="16"/>
              </w:rPr>
            </w:pPr>
            <w:r>
              <w:rPr>
                <w:b/>
                <w:spacing w:val="-2"/>
                <w:sz w:val="16"/>
              </w:rPr>
              <w:t>1,907,342.98</w:t>
            </w:r>
          </w:p>
        </w:tc>
        <w:tc>
          <w:tcPr>
            <w:tcW w:w="1421" w:type="dxa"/>
            <w:shd w:val="clear" w:color="auto" w:fill="E7E6E6"/>
          </w:tcPr>
          <w:p w:rsidR="005D37B5" w:rsidRDefault="00000000">
            <w:pPr>
              <w:pStyle w:val="TableParagraph"/>
              <w:spacing w:before="75" w:line="168" w:lineRule="exact"/>
              <w:ind w:right="100"/>
              <w:jc w:val="right"/>
              <w:rPr>
                <w:b/>
                <w:sz w:val="16"/>
              </w:rPr>
            </w:pPr>
            <w:r>
              <w:rPr>
                <w:b/>
                <w:spacing w:val="-2"/>
                <w:sz w:val="16"/>
              </w:rPr>
              <w:t>1,332,287.72</w:t>
            </w:r>
          </w:p>
        </w:tc>
        <w:tc>
          <w:tcPr>
            <w:tcW w:w="850" w:type="dxa"/>
            <w:shd w:val="clear" w:color="auto" w:fill="E7E6E6"/>
          </w:tcPr>
          <w:p w:rsidR="005D37B5" w:rsidRDefault="00000000">
            <w:pPr>
              <w:pStyle w:val="TableParagraph"/>
              <w:spacing w:before="75" w:line="168" w:lineRule="exact"/>
              <w:ind w:left="110"/>
              <w:jc w:val="center"/>
              <w:rPr>
                <w:b/>
                <w:sz w:val="16"/>
              </w:rPr>
            </w:pPr>
            <w:r>
              <w:rPr>
                <w:b/>
                <w:spacing w:val="-2"/>
                <w:sz w:val="16"/>
              </w:rPr>
              <w:t>85,80%</w:t>
            </w:r>
          </w:p>
        </w:tc>
        <w:tc>
          <w:tcPr>
            <w:tcW w:w="994" w:type="dxa"/>
            <w:shd w:val="clear" w:color="auto" w:fill="E7E6E6"/>
          </w:tcPr>
          <w:p w:rsidR="005D37B5" w:rsidRDefault="00000000">
            <w:pPr>
              <w:pStyle w:val="TableParagraph"/>
              <w:spacing w:before="75" w:line="168" w:lineRule="exact"/>
              <w:ind w:right="90"/>
              <w:jc w:val="right"/>
              <w:rPr>
                <w:b/>
                <w:sz w:val="16"/>
              </w:rPr>
            </w:pPr>
            <w:r>
              <w:rPr>
                <w:b/>
                <w:spacing w:val="-2"/>
                <w:sz w:val="16"/>
              </w:rPr>
              <w:t>69,85%</w:t>
            </w:r>
          </w:p>
        </w:tc>
      </w:tr>
      <w:tr w:rsidR="005D37B5">
        <w:trPr>
          <w:trHeight w:val="417"/>
        </w:trPr>
        <w:tc>
          <w:tcPr>
            <w:tcW w:w="1983" w:type="dxa"/>
          </w:tcPr>
          <w:p w:rsidR="005D37B5" w:rsidRDefault="00000000">
            <w:pPr>
              <w:pStyle w:val="TableParagraph"/>
              <w:spacing w:before="33" w:line="182" w:lineRule="exact"/>
              <w:ind w:left="110"/>
              <w:rPr>
                <w:b/>
                <w:sz w:val="16"/>
              </w:rPr>
            </w:pPr>
            <w:r>
              <w:rPr>
                <w:b/>
                <w:sz w:val="16"/>
              </w:rPr>
              <w:t>321</w:t>
            </w:r>
            <w:r>
              <w:rPr>
                <w:b/>
                <w:spacing w:val="-12"/>
                <w:sz w:val="16"/>
              </w:rPr>
              <w:t xml:space="preserve"> </w:t>
            </w:r>
            <w:r>
              <w:rPr>
                <w:b/>
                <w:sz w:val="16"/>
              </w:rPr>
              <w:t>Naknade</w:t>
            </w:r>
            <w:r>
              <w:rPr>
                <w:b/>
                <w:spacing w:val="-11"/>
                <w:sz w:val="16"/>
              </w:rPr>
              <w:t xml:space="preserve"> </w:t>
            </w:r>
            <w:r>
              <w:rPr>
                <w:b/>
                <w:sz w:val="16"/>
              </w:rPr>
              <w:t xml:space="preserve">troškova </w:t>
            </w:r>
            <w:r>
              <w:rPr>
                <w:b/>
                <w:spacing w:val="-2"/>
                <w:sz w:val="16"/>
              </w:rPr>
              <w:t>zaposlenima</w:t>
            </w:r>
          </w:p>
        </w:tc>
        <w:tc>
          <w:tcPr>
            <w:tcW w:w="1416" w:type="dxa"/>
          </w:tcPr>
          <w:p w:rsidR="005D37B5" w:rsidRDefault="005D37B5">
            <w:pPr>
              <w:pStyle w:val="TableParagraph"/>
              <w:spacing w:before="50"/>
              <w:rPr>
                <w:b/>
                <w:sz w:val="16"/>
              </w:rPr>
            </w:pPr>
          </w:p>
          <w:p w:rsidR="005D37B5" w:rsidRDefault="00000000">
            <w:pPr>
              <w:pStyle w:val="TableParagraph"/>
              <w:spacing w:line="163" w:lineRule="exact"/>
              <w:ind w:right="102"/>
              <w:jc w:val="right"/>
              <w:rPr>
                <w:b/>
                <w:sz w:val="16"/>
              </w:rPr>
            </w:pPr>
            <w:r>
              <w:rPr>
                <w:b/>
                <w:spacing w:val="-2"/>
                <w:sz w:val="16"/>
              </w:rPr>
              <w:t>59.178,27</w:t>
            </w:r>
          </w:p>
        </w:tc>
        <w:tc>
          <w:tcPr>
            <w:tcW w:w="1416" w:type="dxa"/>
          </w:tcPr>
          <w:p w:rsidR="005D37B5" w:rsidRDefault="005D37B5">
            <w:pPr>
              <w:pStyle w:val="TableParagraph"/>
              <w:spacing w:before="52"/>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82,240.00</w:t>
            </w:r>
          </w:p>
        </w:tc>
        <w:tc>
          <w:tcPr>
            <w:tcW w:w="1416" w:type="dxa"/>
          </w:tcPr>
          <w:p w:rsidR="005D37B5" w:rsidRDefault="005D37B5">
            <w:pPr>
              <w:pStyle w:val="TableParagraph"/>
              <w:spacing w:before="52"/>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82,240.00</w:t>
            </w:r>
          </w:p>
        </w:tc>
        <w:tc>
          <w:tcPr>
            <w:tcW w:w="1421" w:type="dxa"/>
          </w:tcPr>
          <w:p w:rsidR="005D37B5" w:rsidRDefault="005D37B5">
            <w:pPr>
              <w:pStyle w:val="TableParagraph"/>
              <w:spacing w:before="52"/>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61,228.40</w:t>
            </w:r>
          </w:p>
        </w:tc>
        <w:tc>
          <w:tcPr>
            <w:tcW w:w="850" w:type="dxa"/>
          </w:tcPr>
          <w:p w:rsidR="005D37B5" w:rsidRDefault="005D37B5">
            <w:pPr>
              <w:pStyle w:val="TableParagraph"/>
              <w:spacing w:before="50"/>
              <w:rPr>
                <w:b/>
                <w:sz w:val="16"/>
              </w:rPr>
            </w:pPr>
          </w:p>
          <w:p w:rsidR="005D37B5" w:rsidRDefault="00000000">
            <w:pPr>
              <w:pStyle w:val="TableParagraph"/>
              <w:spacing w:line="163" w:lineRule="exact"/>
              <w:ind w:left="27" w:right="8"/>
              <w:jc w:val="center"/>
              <w:rPr>
                <w:b/>
                <w:sz w:val="16"/>
              </w:rPr>
            </w:pPr>
            <w:r>
              <w:rPr>
                <w:b/>
                <w:spacing w:val="-2"/>
                <w:sz w:val="16"/>
              </w:rPr>
              <w:t>103,46%</w:t>
            </w:r>
          </w:p>
        </w:tc>
        <w:tc>
          <w:tcPr>
            <w:tcW w:w="994" w:type="dxa"/>
          </w:tcPr>
          <w:p w:rsidR="005D37B5" w:rsidRDefault="005D37B5">
            <w:pPr>
              <w:pStyle w:val="TableParagraph"/>
              <w:spacing w:before="50"/>
              <w:rPr>
                <w:b/>
                <w:sz w:val="16"/>
              </w:rPr>
            </w:pPr>
          </w:p>
          <w:p w:rsidR="005D37B5" w:rsidRDefault="00000000">
            <w:pPr>
              <w:pStyle w:val="TableParagraph"/>
              <w:spacing w:line="163" w:lineRule="exact"/>
              <w:ind w:right="90"/>
              <w:jc w:val="right"/>
              <w:rPr>
                <w:b/>
                <w:sz w:val="16"/>
              </w:rPr>
            </w:pPr>
            <w:r>
              <w:rPr>
                <w:b/>
                <w:spacing w:val="-2"/>
                <w:sz w:val="16"/>
              </w:rPr>
              <w:t>74,45%</w:t>
            </w:r>
          </w:p>
        </w:tc>
      </w:tr>
      <w:tr w:rsidR="005D37B5">
        <w:trPr>
          <w:trHeight w:val="421"/>
        </w:trPr>
        <w:tc>
          <w:tcPr>
            <w:tcW w:w="1983" w:type="dxa"/>
          </w:tcPr>
          <w:p w:rsidR="005D37B5" w:rsidRDefault="00000000">
            <w:pPr>
              <w:pStyle w:val="TableParagraph"/>
              <w:spacing w:before="34" w:line="180" w:lineRule="atLeast"/>
              <w:ind w:left="110" w:right="132"/>
              <w:rPr>
                <w:b/>
                <w:sz w:val="16"/>
              </w:rPr>
            </w:pPr>
            <w:r>
              <w:rPr>
                <w:b/>
                <w:sz w:val="16"/>
              </w:rPr>
              <w:t>322 Rashodi za materijal</w:t>
            </w:r>
            <w:r>
              <w:rPr>
                <w:b/>
                <w:spacing w:val="-12"/>
                <w:sz w:val="16"/>
              </w:rPr>
              <w:t xml:space="preserve"> </w:t>
            </w:r>
            <w:r>
              <w:rPr>
                <w:b/>
                <w:sz w:val="16"/>
              </w:rPr>
              <w:t>i</w:t>
            </w:r>
            <w:r>
              <w:rPr>
                <w:b/>
                <w:spacing w:val="-11"/>
                <w:sz w:val="16"/>
              </w:rPr>
              <w:t xml:space="preserve"> </w:t>
            </w:r>
            <w:r>
              <w:rPr>
                <w:b/>
                <w:sz w:val="16"/>
              </w:rPr>
              <w:t>energiju</w:t>
            </w:r>
          </w:p>
        </w:tc>
        <w:tc>
          <w:tcPr>
            <w:tcW w:w="1416" w:type="dxa"/>
          </w:tcPr>
          <w:p w:rsidR="005D37B5" w:rsidRDefault="005D37B5">
            <w:pPr>
              <w:pStyle w:val="TableParagraph"/>
              <w:spacing w:before="54"/>
              <w:rPr>
                <w:b/>
                <w:sz w:val="16"/>
              </w:rPr>
            </w:pPr>
          </w:p>
          <w:p w:rsidR="005D37B5" w:rsidRDefault="00000000">
            <w:pPr>
              <w:pStyle w:val="TableParagraph"/>
              <w:spacing w:line="163" w:lineRule="exact"/>
              <w:ind w:right="101"/>
              <w:jc w:val="right"/>
              <w:rPr>
                <w:b/>
                <w:sz w:val="16"/>
              </w:rPr>
            </w:pPr>
            <w:r>
              <w:rPr>
                <w:b/>
                <w:spacing w:val="-2"/>
                <w:sz w:val="16"/>
              </w:rPr>
              <w:t>203.401,62</w:t>
            </w:r>
          </w:p>
        </w:tc>
        <w:tc>
          <w:tcPr>
            <w:tcW w:w="1416" w:type="dxa"/>
          </w:tcPr>
          <w:p w:rsidR="005D37B5" w:rsidRDefault="005D37B5">
            <w:pPr>
              <w:pStyle w:val="TableParagraph"/>
              <w:spacing w:before="57"/>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246,367.14</w:t>
            </w:r>
          </w:p>
        </w:tc>
        <w:tc>
          <w:tcPr>
            <w:tcW w:w="1416" w:type="dxa"/>
          </w:tcPr>
          <w:p w:rsidR="005D37B5" w:rsidRDefault="005D37B5">
            <w:pPr>
              <w:pStyle w:val="TableParagraph"/>
              <w:spacing w:before="57"/>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246,367.14</w:t>
            </w:r>
          </w:p>
        </w:tc>
        <w:tc>
          <w:tcPr>
            <w:tcW w:w="1421" w:type="dxa"/>
          </w:tcPr>
          <w:p w:rsidR="005D37B5" w:rsidRDefault="005D37B5">
            <w:pPr>
              <w:pStyle w:val="TableParagraph"/>
              <w:spacing w:before="57"/>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198,197.41</w:t>
            </w:r>
          </w:p>
        </w:tc>
        <w:tc>
          <w:tcPr>
            <w:tcW w:w="850" w:type="dxa"/>
          </w:tcPr>
          <w:p w:rsidR="005D37B5" w:rsidRDefault="005D37B5">
            <w:pPr>
              <w:pStyle w:val="TableParagraph"/>
              <w:spacing w:before="54"/>
              <w:rPr>
                <w:b/>
                <w:sz w:val="16"/>
              </w:rPr>
            </w:pPr>
          </w:p>
          <w:p w:rsidR="005D37B5" w:rsidRDefault="00000000">
            <w:pPr>
              <w:pStyle w:val="TableParagraph"/>
              <w:spacing w:line="163" w:lineRule="exact"/>
              <w:ind w:left="110"/>
              <w:jc w:val="center"/>
              <w:rPr>
                <w:b/>
                <w:sz w:val="16"/>
              </w:rPr>
            </w:pPr>
            <w:r>
              <w:rPr>
                <w:b/>
                <w:spacing w:val="-2"/>
                <w:sz w:val="16"/>
              </w:rPr>
              <w:t>97,44%</w:t>
            </w:r>
          </w:p>
        </w:tc>
        <w:tc>
          <w:tcPr>
            <w:tcW w:w="994" w:type="dxa"/>
          </w:tcPr>
          <w:p w:rsidR="005D37B5" w:rsidRDefault="005D37B5">
            <w:pPr>
              <w:pStyle w:val="TableParagraph"/>
              <w:spacing w:before="54"/>
              <w:rPr>
                <w:b/>
                <w:sz w:val="16"/>
              </w:rPr>
            </w:pPr>
          </w:p>
          <w:p w:rsidR="005D37B5" w:rsidRDefault="00000000">
            <w:pPr>
              <w:pStyle w:val="TableParagraph"/>
              <w:spacing w:line="163" w:lineRule="exact"/>
              <w:ind w:right="90"/>
              <w:jc w:val="right"/>
              <w:rPr>
                <w:b/>
                <w:sz w:val="16"/>
              </w:rPr>
            </w:pPr>
            <w:r>
              <w:rPr>
                <w:b/>
                <w:spacing w:val="-2"/>
                <w:sz w:val="16"/>
              </w:rPr>
              <w:t>80,45%</w:t>
            </w:r>
          </w:p>
        </w:tc>
      </w:tr>
      <w:tr w:rsidR="005D37B5">
        <w:trPr>
          <w:trHeight w:val="263"/>
        </w:trPr>
        <w:tc>
          <w:tcPr>
            <w:tcW w:w="1983" w:type="dxa"/>
          </w:tcPr>
          <w:p w:rsidR="005D37B5" w:rsidRDefault="00000000">
            <w:pPr>
              <w:pStyle w:val="TableParagraph"/>
              <w:spacing w:before="80" w:line="163" w:lineRule="exact"/>
              <w:ind w:left="110"/>
              <w:rPr>
                <w:b/>
                <w:sz w:val="16"/>
              </w:rPr>
            </w:pPr>
            <w:r>
              <w:rPr>
                <w:b/>
                <w:sz w:val="16"/>
              </w:rPr>
              <w:t>323</w:t>
            </w:r>
            <w:r>
              <w:rPr>
                <w:b/>
                <w:spacing w:val="-5"/>
                <w:sz w:val="16"/>
              </w:rPr>
              <w:t xml:space="preserve"> </w:t>
            </w:r>
            <w:r>
              <w:rPr>
                <w:b/>
                <w:sz w:val="16"/>
              </w:rPr>
              <w:t>Rashodi za</w:t>
            </w:r>
            <w:r>
              <w:rPr>
                <w:b/>
                <w:spacing w:val="-5"/>
                <w:sz w:val="16"/>
              </w:rPr>
              <w:t xml:space="preserve"> </w:t>
            </w:r>
            <w:r>
              <w:rPr>
                <w:b/>
                <w:spacing w:val="-2"/>
                <w:sz w:val="16"/>
              </w:rPr>
              <w:t>usluge</w:t>
            </w:r>
          </w:p>
        </w:tc>
        <w:tc>
          <w:tcPr>
            <w:tcW w:w="1416" w:type="dxa"/>
          </w:tcPr>
          <w:p w:rsidR="005D37B5" w:rsidRDefault="00000000">
            <w:pPr>
              <w:pStyle w:val="TableParagraph"/>
              <w:spacing w:before="80" w:line="163" w:lineRule="exact"/>
              <w:ind w:right="101"/>
              <w:jc w:val="right"/>
              <w:rPr>
                <w:b/>
                <w:sz w:val="16"/>
              </w:rPr>
            </w:pPr>
            <w:r>
              <w:rPr>
                <w:b/>
                <w:spacing w:val="-2"/>
                <w:sz w:val="16"/>
              </w:rPr>
              <w:t>1.209.773,99</w:t>
            </w:r>
          </w:p>
        </w:tc>
        <w:tc>
          <w:tcPr>
            <w:tcW w:w="1416" w:type="dxa"/>
          </w:tcPr>
          <w:p w:rsidR="005D37B5" w:rsidRDefault="00000000">
            <w:pPr>
              <w:pStyle w:val="TableParagraph"/>
              <w:spacing w:before="82" w:line="161" w:lineRule="exact"/>
              <w:ind w:right="101"/>
              <w:jc w:val="right"/>
              <w:rPr>
                <w:rFonts w:ascii="Microsoft Sans Serif"/>
                <w:sz w:val="16"/>
              </w:rPr>
            </w:pPr>
            <w:r>
              <w:rPr>
                <w:rFonts w:ascii="Microsoft Sans Serif"/>
                <w:spacing w:val="-2"/>
                <w:sz w:val="16"/>
              </w:rPr>
              <w:t>1,469,952.75</w:t>
            </w:r>
          </w:p>
        </w:tc>
        <w:tc>
          <w:tcPr>
            <w:tcW w:w="1416" w:type="dxa"/>
          </w:tcPr>
          <w:p w:rsidR="005D37B5" w:rsidRDefault="00000000">
            <w:pPr>
              <w:pStyle w:val="TableParagraph"/>
              <w:spacing w:before="82" w:line="161" w:lineRule="exact"/>
              <w:ind w:right="96"/>
              <w:jc w:val="right"/>
              <w:rPr>
                <w:rFonts w:ascii="Microsoft Sans Serif"/>
                <w:sz w:val="16"/>
              </w:rPr>
            </w:pPr>
            <w:r>
              <w:rPr>
                <w:rFonts w:ascii="Microsoft Sans Serif"/>
                <w:spacing w:val="-2"/>
                <w:sz w:val="16"/>
              </w:rPr>
              <w:t>1,469,952.75</w:t>
            </w:r>
          </w:p>
        </w:tc>
        <w:tc>
          <w:tcPr>
            <w:tcW w:w="1421" w:type="dxa"/>
          </w:tcPr>
          <w:p w:rsidR="005D37B5" w:rsidRDefault="00000000">
            <w:pPr>
              <w:pStyle w:val="TableParagraph"/>
              <w:spacing w:before="82" w:line="161" w:lineRule="exact"/>
              <w:ind w:right="100"/>
              <w:jc w:val="right"/>
              <w:rPr>
                <w:rFonts w:ascii="Microsoft Sans Serif"/>
                <w:sz w:val="16"/>
              </w:rPr>
            </w:pPr>
            <w:r>
              <w:rPr>
                <w:rFonts w:ascii="Microsoft Sans Serif"/>
                <w:spacing w:val="-2"/>
                <w:sz w:val="16"/>
              </w:rPr>
              <w:t>993,173.44</w:t>
            </w:r>
          </w:p>
        </w:tc>
        <w:tc>
          <w:tcPr>
            <w:tcW w:w="850" w:type="dxa"/>
          </w:tcPr>
          <w:p w:rsidR="005D37B5" w:rsidRDefault="00000000">
            <w:pPr>
              <w:pStyle w:val="TableParagraph"/>
              <w:spacing w:before="80" w:line="163" w:lineRule="exact"/>
              <w:ind w:left="110"/>
              <w:jc w:val="center"/>
              <w:rPr>
                <w:b/>
                <w:sz w:val="16"/>
              </w:rPr>
            </w:pPr>
            <w:r>
              <w:rPr>
                <w:b/>
                <w:spacing w:val="-2"/>
                <w:sz w:val="16"/>
              </w:rPr>
              <w:t>82,10%</w:t>
            </w:r>
          </w:p>
        </w:tc>
        <w:tc>
          <w:tcPr>
            <w:tcW w:w="994" w:type="dxa"/>
          </w:tcPr>
          <w:p w:rsidR="005D37B5" w:rsidRDefault="00000000">
            <w:pPr>
              <w:pStyle w:val="TableParagraph"/>
              <w:spacing w:before="80" w:line="163" w:lineRule="exact"/>
              <w:ind w:right="90"/>
              <w:jc w:val="right"/>
              <w:rPr>
                <w:b/>
                <w:sz w:val="16"/>
              </w:rPr>
            </w:pPr>
            <w:r>
              <w:rPr>
                <w:b/>
                <w:spacing w:val="-2"/>
                <w:sz w:val="16"/>
              </w:rPr>
              <w:t>67,56%</w:t>
            </w:r>
          </w:p>
        </w:tc>
      </w:tr>
      <w:tr w:rsidR="005D37B5">
        <w:trPr>
          <w:trHeight w:val="623"/>
        </w:trPr>
        <w:tc>
          <w:tcPr>
            <w:tcW w:w="1983" w:type="dxa"/>
          </w:tcPr>
          <w:p w:rsidR="005D37B5" w:rsidRDefault="00000000">
            <w:pPr>
              <w:pStyle w:val="TableParagraph"/>
              <w:spacing w:before="70"/>
              <w:ind w:left="110" w:right="132"/>
              <w:rPr>
                <w:b/>
                <w:sz w:val="16"/>
              </w:rPr>
            </w:pPr>
            <w:r>
              <w:rPr>
                <w:b/>
                <w:sz w:val="16"/>
              </w:rPr>
              <w:t>324 Naknade</w:t>
            </w:r>
            <w:r>
              <w:rPr>
                <w:b/>
                <w:spacing w:val="-3"/>
                <w:sz w:val="16"/>
              </w:rPr>
              <w:t xml:space="preserve"> </w:t>
            </w:r>
            <w:r>
              <w:rPr>
                <w:b/>
                <w:sz w:val="16"/>
              </w:rPr>
              <w:t>troškova osobama</w:t>
            </w:r>
            <w:r>
              <w:rPr>
                <w:b/>
                <w:spacing w:val="-4"/>
                <w:sz w:val="16"/>
              </w:rPr>
              <w:t xml:space="preserve"> </w:t>
            </w:r>
            <w:r>
              <w:rPr>
                <w:b/>
                <w:sz w:val="16"/>
              </w:rPr>
              <w:t>izvan</w:t>
            </w:r>
            <w:r>
              <w:rPr>
                <w:b/>
                <w:spacing w:val="-7"/>
                <w:sz w:val="16"/>
              </w:rPr>
              <w:t xml:space="preserve"> </w:t>
            </w:r>
            <w:r>
              <w:rPr>
                <w:b/>
                <w:spacing w:val="-2"/>
                <w:sz w:val="16"/>
              </w:rPr>
              <w:t>radnog</w:t>
            </w:r>
          </w:p>
          <w:p w:rsidR="005D37B5" w:rsidRDefault="00000000">
            <w:pPr>
              <w:pStyle w:val="TableParagraph"/>
              <w:spacing w:before="2" w:line="163" w:lineRule="exact"/>
              <w:ind w:left="110"/>
              <w:rPr>
                <w:b/>
                <w:sz w:val="16"/>
              </w:rPr>
            </w:pPr>
            <w:r>
              <w:rPr>
                <w:b/>
                <w:spacing w:val="-2"/>
                <w:sz w:val="16"/>
              </w:rPr>
              <w:t>odnosa</w:t>
            </w:r>
          </w:p>
        </w:tc>
        <w:tc>
          <w:tcPr>
            <w:tcW w:w="1416"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1"/>
              <w:jc w:val="right"/>
              <w:rPr>
                <w:b/>
                <w:sz w:val="16"/>
              </w:rPr>
            </w:pPr>
            <w:r>
              <w:rPr>
                <w:b/>
                <w:spacing w:val="-2"/>
                <w:sz w:val="16"/>
              </w:rPr>
              <w:t>981,19</w:t>
            </w:r>
          </w:p>
        </w:tc>
        <w:tc>
          <w:tcPr>
            <w:tcW w:w="1416"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1,428.42</w:t>
            </w:r>
          </w:p>
        </w:tc>
        <w:tc>
          <w:tcPr>
            <w:tcW w:w="1416"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1" w:lineRule="exact"/>
              <w:ind w:right="95"/>
              <w:jc w:val="right"/>
              <w:rPr>
                <w:rFonts w:ascii="Microsoft Sans Serif"/>
                <w:sz w:val="16"/>
              </w:rPr>
            </w:pPr>
            <w:r>
              <w:rPr>
                <w:rFonts w:ascii="Microsoft Sans Serif"/>
                <w:spacing w:val="-2"/>
                <w:sz w:val="16"/>
              </w:rPr>
              <w:t>1,428.42</w:t>
            </w:r>
          </w:p>
        </w:tc>
        <w:tc>
          <w:tcPr>
            <w:tcW w:w="1421"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1" w:lineRule="exact"/>
              <w:ind w:right="99"/>
              <w:jc w:val="right"/>
              <w:rPr>
                <w:rFonts w:ascii="Microsoft Sans Serif"/>
                <w:sz w:val="16"/>
              </w:rPr>
            </w:pPr>
            <w:r>
              <w:rPr>
                <w:rFonts w:ascii="Microsoft Sans Serif"/>
                <w:spacing w:val="-2"/>
                <w:sz w:val="16"/>
              </w:rPr>
              <w:t>387.38</w:t>
            </w:r>
          </w:p>
        </w:tc>
        <w:tc>
          <w:tcPr>
            <w:tcW w:w="850"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left="110"/>
              <w:jc w:val="center"/>
              <w:rPr>
                <w:b/>
                <w:sz w:val="16"/>
              </w:rPr>
            </w:pPr>
            <w:r>
              <w:rPr>
                <w:b/>
                <w:spacing w:val="-2"/>
                <w:sz w:val="16"/>
              </w:rPr>
              <w:t>39,48%</w:t>
            </w:r>
          </w:p>
        </w:tc>
        <w:tc>
          <w:tcPr>
            <w:tcW w:w="994"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0"/>
              <w:jc w:val="right"/>
              <w:rPr>
                <w:b/>
                <w:sz w:val="16"/>
              </w:rPr>
            </w:pPr>
            <w:r>
              <w:rPr>
                <w:b/>
                <w:spacing w:val="-2"/>
                <w:sz w:val="16"/>
              </w:rPr>
              <w:t>27,12%</w:t>
            </w:r>
          </w:p>
        </w:tc>
      </w:tr>
      <w:tr w:rsidR="005D37B5">
        <w:trPr>
          <w:trHeight w:val="624"/>
        </w:trPr>
        <w:tc>
          <w:tcPr>
            <w:tcW w:w="1983" w:type="dxa"/>
          </w:tcPr>
          <w:p w:rsidR="005D37B5" w:rsidRDefault="00000000">
            <w:pPr>
              <w:pStyle w:val="TableParagraph"/>
              <w:spacing w:before="71"/>
              <w:ind w:left="110" w:right="191"/>
              <w:rPr>
                <w:b/>
                <w:sz w:val="16"/>
              </w:rPr>
            </w:pPr>
            <w:r>
              <w:rPr>
                <w:b/>
                <w:sz w:val="16"/>
              </w:rPr>
              <w:t xml:space="preserve">329 Ostali </w:t>
            </w:r>
            <w:r>
              <w:rPr>
                <w:b/>
                <w:spacing w:val="-2"/>
                <w:sz w:val="16"/>
              </w:rPr>
              <w:t>nespomenuti</w:t>
            </w:r>
            <w:r>
              <w:rPr>
                <w:b/>
                <w:spacing w:val="-8"/>
                <w:sz w:val="16"/>
              </w:rPr>
              <w:t xml:space="preserve"> </w:t>
            </w:r>
            <w:r>
              <w:rPr>
                <w:b/>
                <w:spacing w:val="-2"/>
                <w:sz w:val="16"/>
              </w:rPr>
              <w:t>rashodi</w:t>
            </w:r>
          </w:p>
          <w:p w:rsidR="005D37B5" w:rsidRDefault="00000000">
            <w:pPr>
              <w:pStyle w:val="TableParagraph"/>
              <w:spacing w:before="1" w:line="163" w:lineRule="exact"/>
              <w:ind w:left="110"/>
              <w:rPr>
                <w:b/>
                <w:sz w:val="16"/>
              </w:rPr>
            </w:pPr>
            <w:r>
              <w:rPr>
                <w:b/>
                <w:spacing w:val="-2"/>
                <w:sz w:val="16"/>
              </w:rPr>
              <w:t>poslovanja</w:t>
            </w:r>
          </w:p>
        </w:tc>
        <w:tc>
          <w:tcPr>
            <w:tcW w:w="1416"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2"/>
              <w:jc w:val="right"/>
              <w:rPr>
                <w:b/>
                <w:sz w:val="16"/>
              </w:rPr>
            </w:pPr>
            <w:r>
              <w:rPr>
                <w:b/>
                <w:spacing w:val="-2"/>
                <w:sz w:val="16"/>
              </w:rPr>
              <w:t>79.505,43</w:t>
            </w:r>
          </w:p>
        </w:tc>
        <w:tc>
          <w:tcPr>
            <w:tcW w:w="1416" w:type="dxa"/>
          </w:tcPr>
          <w:p w:rsidR="005D37B5" w:rsidRDefault="005D37B5">
            <w:pPr>
              <w:pStyle w:val="TableParagraph"/>
              <w:rPr>
                <w:b/>
                <w:sz w:val="16"/>
              </w:rPr>
            </w:pPr>
          </w:p>
          <w:p w:rsidR="005D37B5" w:rsidRDefault="005D37B5">
            <w:pPr>
              <w:pStyle w:val="TableParagraph"/>
              <w:spacing w:before="75"/>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107,354.67</w:t>
            </w:r>
          </w:p>
        </w:tc>
        <w:tc>
          <w:tcPr>
            <w:tcW w:w="1416" w:type="dxa"/>
          </w:tcPr>
          <w:p w:rsidR="005D37B5" w:rsidRDefault="005D37B5">
            <w:pPr>
              <w:pStyle w:val="TableParagraph"/>
              <w:rPr>
                <w:b/>
                <w:sz w:val="16"/>
              </w:rPr>
            </w:pPr>
          </w:p>
          <w:p w:rsidR="005D37B5" w:rsidRDefault="005D37B5">
            <w:pPr>
              <w:pStyle w:val="TableParagraph"/>
              <w:spacing w:before="75"/>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107,354.67</w:t>
            </w:r>
          </w:p>
        </w:tc>
        <w:tc>
          <w:tcPr>
            <w:tcW w:w="1421" w:type="dxa"/>
          </w:tcPr>
          <w:p w:rsidR="005D37B5" w:rsidRDefault="005D37B5">
            <w:pPr>
              <w:pStyle w:val="TableParagraph"/>
              <w:rPr>
                <w:b/>
                <w:sz w:val="16"/>
              </w:rPr>
            </w:pPr>
          </w:p>
          <w:p w:rsidR="005D37B5" w:rsidRDefault="005D37B5">
            <w:pPr>
              <w:pStyle w:val="TableParagraph"/>
              <w:spacing w:before="75"/>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79,301.09</w:t>
            </w:r>
          </w:p>
        </w:tc>
        <w:tc>
          <w:tcPr>
            <w:tcW w:w="850"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left="110"/>
              <w:jc w:val="center"/>
              <w:rPr>
                <w:b/>
                <w:sz w:val="16"/>
              </w:rPr>
            </w:pPr>
            <w:r>
              <w:rPr>
                <w:b/>
                <w:spacing w:val="-2"/>
                <w:sz w:val="16"/>
              </w:rPr>
              <w:t>99,74%</w:t>
            </w:r>
          </w:p>
        </w:tc>
        <w:tc>
          <w:tcPr>
            <w:tcW w:w="994"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0"/>
              <w:jc w:val="right"/>
              <w:rPr>
                <w:b/>
                <w:sz w:val="16"/>
              </w:rPr>
            </w:pPr>
            <w:r>
              <w:rPr>
                <w:b/>
                <w:spacing w:val="-2"/>
                <w:sz w:val="16"/>
              </w:rPr>
              <w:t>73,87%</w:t>
            </w:r>
          </w:p>
        </w:tc>
      </w:tr>
      <w:tr w:rsidR="005D37B5">
        <w:trPr>
          <w:trHeight w:val="263"/>
        </w:trPr>
        <w:tc>
          <w:tcPr>
            <w:tcW w:w="1983" w:type="dxa"/>
            <w:shd w:val="clear" w:color="auto" w:fill="E7E6E6"/>
          </w:tcPr>
          <w:p w:rsidR="005D37B5" w:rsidRDefault="00000000">
            <w:pPr>
              <w:pStyle w:val="TableParagraph"/>
              <w:spacing w:before="80" w:line="163" w:lineRule="exact"/>
              <w:ind w:left="110"/>
              <w:rPr>
                <w:b/>
                <w:sz w:val="16"/>
              </w:rPr>
            </w:pPr>
            <w:r>
              <w:rPr>
                <w:b/>
                <w:sz w:val="16"/>
              </w:rPr>
              <w:t>34</w:t>
            </w:r>
            <w:r>
              <w:rPr>
                <w:b/>
                <w:spacing w:val="-4"/>
                <w:sz w:val="16"/>
              </w:rPr>
              <w:t xml:space="preserve"> </w:t>
            </w:r>
            <w:r>
              <w:rPr>
                <w:b/>
                <w:sz w:val="16"/>
              </w:rPr>
              <w:t>Financijski</w:t>
            </w:r>
            <w:r>
              <w:rPr>
                <w:b/>
                <w:spacing w:val="-7"/>
                <w:sz w:val="16"/>
              </w:rPr>
              <w:t xml:space="preserve"> </w:t>
            </w:r>
            <w:r>
              <w:rPr>
                <w:b/>
                <w:spacing w:val="-2"/>
                <w:sz w:val="16"/>
              </w:rPr>
              <w:t>rashodi</w:t>
            </w:r>
          </w:p>
        </w:tc>
        <w:tc>
          <w:tcPr>
            <w:tcW w:w="1416" w:type="dxa"/>
            <w:shd w:val="clear" w:color="auto" w:fill="E7E6E6"/>
          </w:tcPr>
          <w:p w:rsidR="005D37B5" w:rsidRDefault="00000000">
            <w:pPr>
              <w:pStyle w:val="TableParagraph"/>
              <w:spacing w:before="80" w:line="163" w:lineRule="exact"/>
              <w:ind w:right="102"/>
              <w:jc w:val="right"/>
              <w:rPr>
                <w:b/>
                <w:sz w:val="16"/>
              </w:rPr>
            </w:pPr>
            <w:r>
              <w:rPr>
                <w:b/>
                <w:spacing w:val="-2"/>
                <w:sz w:val="16"/>
              </w:rPr>
              <w:t>14.943,18</w:t>
            </w:r>
          </w:p>
        </w:tc>
        <w:tc>
          <w:tcPr>
            <w:tcW w:w="1416" w:type="dxa"/>
            <w:shd w:val="clear" w:color="auto" w:fill="E7E6E6"/>
          </w:tcPr>
          <w:p w:rsidR="005D37B5" w:rsidRDefault="00000000">
            <w:pPr>
              <w:pStyle w:val="TableParagraph"/>
              <w:spacing w:before="80" w:line="163" w:lineRule="exact"/>
              <w:ind w:right="101"/>
              <w:jc w:val="right"/>
              <w:rPr>
                <w:b/>
                <w:sz w:val="16"/>
              </w:rPr>
            </w:pPr>
            <w:r>
              <w:rPr>
                <w:b/>
                <w:spacing w:val="-2"/>
                <w:sz w:val="16"/>
              </w:rPr>
              <w:t>20,332.79</w:t>
            </w:r>
          </w:p>
        </w:tc>
        <w:tc>
          <w:tcPr>
            <w:tcW w:w="1416" w:type="dxa"/>
            <w:shd w:val="clear" w:color="auto" w:fill="E7E6E6"/>
          </w:tcPr>
          <w:p w:rsidR="005D37B5" w:rsidRDefault="00000000">
            <w:pPr>
              <w:pStyle w:val="TableParagraph"/>
              <w:spacing w:before="80" w:line="163" w:lineRule="exact"/>
              <w:ind w:right="96"/>
              <w:jc w:val="right"/>
              <w:rPr>
                <w:b/>
                <w:sz w:val="16"/>
              </w:rPr>
            </w:pPr>
            <w:r>
              <w:rPr>
                <w:b/>
                <w:spacing w:val="-2"/>
                <w:sz w:val="16"/>
              </w:rPr>
              <w:t>20,332.79</w:t>
            </w:r>
          </w:p>
        </w:tc>
        <w:tc>
          <w:tcPr>
            <w:tcW w:w="1421" w:type="dxa"/>
            <w:shd w:val="clear" w:color="auto" w:fill="E7E6E6"/>
          </w:tcPr>
          <w:p w:rsidR="005D37B5" w:rsidRDefault="00000000">
            <w:pPr>
              <w:pStyle w:val="TableParagraph"/>
              <w:spacing w:before="80" w:line="163" w:lineRule="exact"/>
              <w:ind w:right="100"/>
              <w:jc w:val="right"/>
              <w:rPr>
                <w:b/>
                <w:sz w:val="16"/>
              </w:rPr>
            </w:pPr>
            <w:r>
              <w:rPr>
                <w:b/>
                <w:spacing w:val="-2"/>
                <w:sz w:val="16"/>
              </w:rPr>
              <w:t>15,656.68</w:t>
            </w:r>
          </w:p>
        </w:tc>
        <w:tc>
          <w:tcPr>
            <w:tcW w:w="850" w:type="dxa"/>
            <w:shd w:val="clear" w:color="auto" w:fill="E7E6E6"/>
          </w:tcPr>
          <w:p w:rsidR="005D37B5" w:rsidRDefault="00000000">
            <w:pPr>
              <w:pStyle w:val="TableParagraph"/>
              <w:spacing w:before="80" w:line="163" w:lineRule="exact"/>
              <w:ind w:left="27" w:right="8"/>
              <w:jc w:val="center"/>
              <w:rPr>
                <w:b/>
                <w:sz w:val="16"/>
              </w:rPr>
            </w:pPr>
            <w:r>
              <w:rPr>
                <w:b/>
                <w:spacing w:val="-2"/>
                <w:sz w:val="16"/>
              </w:rPr>
              <w:t>104,77%</w:t>
            </w:r>
          </w:p>
        </w:tc>
        <w:tc>
          <w:tcPr>
            <w:tcW w:w="994" w:type="dxa"/>
            <w:shd w:val="clear" w:color="auto" w:fill="E7E6E6"/>
          </w:tcPr>
          <w:p w:rsidR="005D37B5" w:rsidRDefault="00000000">
            <w:pPr>
              <w:pStyle w:val="TableParagraph"/>
              <w:spacing w:before="80" w:line="163" w:lineRule="exact"/>
              <w:ind w:right="90"/>
              <w:jc w:val="right"/>
              <w:rPr>
                <w:b/>
                <w:sz w:val="16"/>
              </w:rPr>
            </w:pPr>
            <w:r>
              <w:rPr>
                <w:b/>
                <w:spacing w:val="-2"/>
                <w:sz w:val="16"/>
              </w:rPr>
              <w:t>77,00%</w:t>
            </w:r>
          </w:p>
        </w:tc>
      </w:tr>
      <w:tr w:rsidR="005D37B5">
        <w:trPr>
          <w:trHeight w:val="623"/>
        </w:trPr>
        <w:tc>
          <w:tcPr>
            <w:tcW w:w="1983" w:type="dxa"/>
          </w:tcPr>
          <w:p w:rsidR="005D37B5" w:rsidRDefault="00000000">
            <w:pPr>
              <w:pStyle w:val="TableParagraph"/>
              <w:spacing w:before="70"/>
              <w:ind w:left="110"/>
              <w:rPr>
                <w:b/>
                <w:sz w:val="16"/>
              </w:rPr>
            </w:pPr>
            <w:r>
              <w:rPr>
                <w:b/>
                <w:sz w:val="16"/>
              </w:rPr>
              <w:t>342</w:t>
            </w:r>
            <w:r>
              <w:rPr>
                <w:b/>
                <w:spacing w:val="-5"/>
                <w:sz w:val="16"/>
              </w:rPr>
              <w:t xml:space="preserve"> </w:t>
            </w:r>
            <w:r>
              <w:rPr>
                <w:b/>
                <w:sz w:val="16"/>
              </w:rPr>
              <w:t>Kamate</w:t>
            </w:r>
            <w:r>
              <w:rPr>
                <w:b/>
                <w:spacing w:val="-1"/>
                <w:sz w:val="16"/>
              </w:rPr>
              <w:t xml:space="preserve"> </w:t>
            </w:r>
            <w:r>
              <w:rPr>
                <w:b/>
                <w:spacing w:val="-5"/>
                <w:sz w:val="16"/>
              </w:rPr>
              <w:t>za</w:t>
            </w:r>
          </w:p>
          <w:p w:rsidR="005D37B5" w:rsidRDefault="00000000">
            <w:pPr>
              <w:pStyle w:val="TableParagraph"/>
              <w:spacing w:line="182" w:lineRule="exact"/>
              <w:ind w:left="110" w:right="496"/>
              <w:rPr>
                <w:b/>
                <w:sz w:val="16"/>
              </w:rPr>
            </w:pPr>
            <w:r>
              <w:rPr>
                <w:b/>
                <w:sz w:val="16"/>
              </w:rPr>
              <w:t>primljene</w:t>
            </w:r>
            <w:r>
              <w:rPr>
                <w:b/>
                <w:spacing w:val="-12"/>
                <w:sz w:val="16"/>
              </w:rPr>
              <w:t xml:space="preserve"> </w:t>
            </w:r>
            <w:r>
              <w:rPr>
                <w:b/>
                <w:sz w:val="16"/>
              </w:rPr>
              <w:t>kredite</w:t>
            </w:r>
            <w:r>
              <w:rPr>
                <w:b/>
                <w:spacing w:val="-11"/>
                <w:sz w:val="16"/>
              </w:rPr>
              <w:t xml:space="preserve"> </w:t>
            </w:r>
            <w:r>
              <w:rPr>
                <w:b/>
                <w:sz w:val="16"/>
              </w:rPr>
              <w:t xml:space="preserve">i </w:t>
            </w:r>
            <w:r>
              <w:rPr>
                <w:b/>
                <w:spacing w:val="-2"/>
                <w:sz w:val="16"/>
              </w:rPr>
              <w:t>zajmove</w:t>
            </w:r>
          </w:p>
        </w:tc>
        <w:tc>
          <w:tcPr>
            <w:tcW w:w="1416"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1"/>
              <w:jc w:val="right"/>
              <w:rPr>
                <w:b/>
                <w:sz w:val="16"/>
              </w:rPr>
            </w:pPr>
            <w:r>
              <w:rPr>
                <w:b/>
                <w:spacing w:val="-2"/>
                <w:sz w:val="16"/>
              </w:rPr>
              <w:t>8.730,95</w:t>
            </w:r>
          </w:p>
        </w:tc>
        <w:tc>
          <w:tcPr>
            <w:tcW w:w="1416"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9,719.79</w:t>
            </w:r>
          </w:p>
        </w:tc>
        <w:tc>
          <w:tcPr>
            <w:tcW w:w="1416"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1" w:lineRule="exact"/>
              <w:ind w:right="95"/>
              <w:jc w:val="right"/>
              <w:rPr>
                <w:rFonts w:ascii="Microsoft Sans Serif"/>
                <w:sz w:val="16"/>
              </w:rPr>
            </w:pPr>
            <w:r>
              <w:rPr>
                <w:rFonts w:ascii="Microsoft Sans Serif"/>
                <w:spacing w:val="-2"/>
                <w:sz w:val="16"/>
              </w:rPr>
              <w:t>9,719.79</w:t>
            </w:r>
          </w:p>
        </w:tc>
        <w:tc>
          <w:tcPr>
            <w:tcW w:w="1421"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8,290.19</w:t>
            </w:r>
          </w:p>
        </w:tc>
        <w:tc>
          <w:tcPr>
            <w:tcW w:w="850"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left="110"/>
              <w:jc w:val="center"/>
              <w:rPr>
                <w:b/>
                <w:sz w:val="16"/>
              </w:rPr>
            </w:pPr>
            <w:r>
              <w:rPr>
                <w:b/>
                <w:spacing w:val="-2"/>
                <w:sz w:val="16"/>
              </w:rPr>
              <w:t>94,95%</w:t>
            </w:r>
          </w:p>
        </w:tc>
        <w:tc>
          <w:tcPr>
            <w:tcW w:w="994"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0"/>
              <w:jc w:val="right"/>
              <w:rPr>
                <w:b/>
                <w:sz w:val="16"/>
              </w:rPr>
            </w:pPr>
            <w:r>
              <w:rPr>
                <w:b/>
                <w:spacing w:val="-2"/>
                <w:sz w:val="16"/>
              </w:rPr>
              <w:t>85,29%</w:t>
            </w:r>
          </w:p>
        </w:tc>
      </w:tr>
      <w:tr w:rsidR="005D37B5">
        <w:trPr>
          <w:trHeight w:val="422"/>
        </w:trPr>
        <w:tc>
          <w:tcPr>
            <w:tcW w:w="1983" w:type="dxa"/>
          </w:tcPr>
          <w:p w:rsidR="005D37B5" w:rsidRDefault="00000000">
            <w:pPr>
              <w:pStyle w:val="TableParagraph"/>
              <w:spacing w:before="34" w:line="180" w:lineRule="atLeast"/>
              <w:ind w:left="110"/>
              <w:rPr>
                <w:b/>
                <w:sz w:val="16"/>
              </w:rPr>
            </w:pPr>
            <w:r>
              <w:rPr>
                <w:b/>
                <w:sz w:val="16"/>
              </w:rPr>
              <w:t>343</w:t>
            </w:r>
            <w:r>
              <w:rPr>
                <w:b/>
                <w:spacing w:val="-12"/>
                <w:sz w:val="16"/>
              </w:rPr>
              <w:t xml:space="preserve"> </w:t>
            </w:r>
            <w:r>
              <w:rPr>
                <w:b/>
                <w:sz w:val="16"/>
              </w:rPr>
              <w:t>Ostali</w:t>
            </w:r>
            <w:r>
              <w:rPr>
                <w:b/>
                <w:spacing w:val="-11"/>
                <w:sz w:val="16"/>
              </w:rPr>
              <w:t xml:space="preserve"> </w:t>
            </w:r>
            <w:r>
              <w:rPr>
                <w:b/>
                <w:sz w:val="16"/>
              </w:rPr>
              <w:t xml:space="preserve">financijski </w:t>
            </w:r>
            <w:r>
              <w:rPr>
                <w:b/>
                <w:spacing w:val="-2"/>
                <w:sz w:val="16"/>
              </w:rPr>
              <w:t>rashodi</w:t>
            </w:r>
          </w:p>
        </w:tc>
        <w:tc>
          <w:tcPr>
            <w:tcW w:w="1416" w:type="dxa"/>
          </w:tcPr>
          <w:p w:rsidR="005D37B5" w:rsidRDefault="005D37B5">
            <w:pPr>
              <w:pStyle w:val="TableParagraph"/>
              <w:spacing w:before="54"/>
              <w:rPr>
                <w:b/>
                <w:sz w:val="16"/>
              </w:rPr>
            </w:pPr>
          </w:p>
          <w:p w:rsidR="005D37B5" w:rsidRDefault="00000000">
            <w:pPr>
              <w:pStyle w:val="TableParagraph"/>
              <w:spacing w:before="1" w:line="163" w:lineRule="exact"/>
              <w:ind w:right="101"/>
              <w:jc w:val="right"/>
              <w:rPr>
                <w:b/>
                <w:sz w:val="16"/>
              </w:rPr>
            </w:pPr>
            <w:r>
              <w:rPr>
                <w:b/>
                <w:spacing w:val="-2"/>
                <w:sz w:val="16"/>
              </w:rPr>
              <w:t>6.212,23</w:t>
            </w:r>
          </w:p>
        </w:tc>
        <w:tc>
          <w:tcPr>
            <w:tcW w:w="1416" w:type="dxa"/>
          </w:tcPr>
          <w:p w:rsidR="005D37B5" w:rsidRDefault="005D37B5">
            <w:pPr>
              <w:pStyle w:val="TableParagraph"/>
              <w:spacing w:before="57"/>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10,613.00</w:t>
            </w:r>
          </w:p>
        </w:tc>
        <w:tc>
          <w:tcPr>
            <w:tcW w:w="1416" w:type="dxa"/>
          </w:tcPr>
          <w:p w:rsidR="005D37B5" w:rsidRDefault="005D37B5">
            <w:pPr>
              <w:pStyle w:val="TableParagraph"/>
              <w:spacing w:before="57"/>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10,613.00</w:t>
            </w:r>
          </w:p>
        </w:tc>
        <w:tc>
          <w:tcPr>
            <w:tcW w:w="1421" w:type="dxa"/>
          </w:tcPr>
          <w:p w:rsidR="005D37B5" w:rsidRDefault="005D37B5">
            <w:pPr>
              <w:pStyle w:val="TableParagraph"/>
              <w:spacing w:before="57"/>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7,366.49</w:t>
            </w:r>
          </w:p>
        </w:tc>
        <w:tc>
          <w:tcPr>
            <w:tcW w:w="850" w:type="dxa"/>
          </w:tcPr>
          <w:p w:rsidR="005D37B5" w:rsidRDefault="005D37B5">
            <w:pPr>
              <w:pStyle w:val="TableParagraph"/>
              <w:spacing w:before="54"/>
              <w:rPr>
                <w:b/>
                <w:sz w:val="16"/>
              </w:rPr>
            </w:pPr>
          </w:p>
          <w:p w:rsidR="005D37B5" w:rsidRDefault="00000000">
            <w:pPr>
              <w:pStyle w:val="TableParagraph"/>
              <w:spacing w:before="1" w:line="163" w:lineRule="exact"/>
              <w:ind w:left="27" w:right="8"/>
              <w:jc w:val="center"/>
              <w:rPr>
                <w:b/>
                <w:sz w:val="16"/>
              </w:rPr>
            </w:pPr>
            <w:r>
              <w:rPr>
                <w:b/>
                <w:spacing w:val="-2"/>
                <w:sz w:val="16"/>
              </w:rPr>
              <w:t>118,58%</w:t>
            </w:r>
          </w:p>
        </w:tc>
        <w:tc>
          <w:tcPr>
            <w:tcW w:w="994" w:type="dxa"/>
          </w:tcPr>
          <w:p w:rsidR="005D37B5" w:rsidRDefault="005D37B5">
            <w:pPr>
              <w:pStyle w:val="TableParagraph"/>
              <w:spacing w:before="54"/>
              <w:rPr>
                <w:b/>
                <w:sz w:val="16"/>
              </w:rPr>
            </w:pPr>
          </w:p>
          <w:p w:rsidR="005D37B5" w:rsidRDefault="00000000">
            <w:pPr>
              <w:pStyle w:val="TableParagraph"/>
              <w:spacing w:before="1" w:line="163" w:lineRule="exact"/>
              <w:ind w:right="90"/>
              <w:jc w:val="right"/>
              <w:rPr>
                <w:b/>
                <w:sz w:val="16"/>
              </w:rPr>
            </w:pPr>
            <w:r>
              <w:rPr>
                <w:b/>
                <w:spacing w:val="-2"/>
                <w:sz w:val="16"/>
              </w:rPr>
              <w:t>69,41%</w:t>
            </w:r>
          </w:p>
        </w:tc>
      </w:tr>
      <w:tr w:rsidR="005D37B5">
        <w:trPr>
          <w:trHeight w:val="263"/>
        </w:trPr>
        <w:tc>
          <w:tcPr>
            <w:tcW w:w="1983" w:type="dxa"/>
            <w:shd w:val="clear" w:color="auto" w:fill="E7E6E6"/>
          </w:tcPr>
          <w:p w:rsidR="005D37B5" w:rsidRDefault="00000000">
            <w:pPr>
              <w:pStyle w:val="TableParagraph"/>
              <w:spacing w:before="80" w:line="163" w:lineRule="exact"/>
              <w:ind w:left="110"/>
              <w:rPr>
                <w:b/>
                <w:sz w:val="16"/>
              </w:rPr>
            </w:pPr>
            <w:r>
              <w:rPr>
                <w:b/>
                <w:sz w:val="16"/>
              </w:rPr>
              <w:t>35</w:t>
            </w:r>
            <w:r>
              <w:rPr>
                <w:b/>
                <w:spacing w:val="-3"/>
                <w:sz w:val="16"/>
              </w:rPr>
              <w:t xml:space="preserve"> </w:t>
            </w:r>
            <w:r>
              <w:rPr>
                <w:b/>
                <w:spacing w:val="-2"/>
                <w:sz w:val="16"/>
              </w:rPr>
              <w:t>Subvencije</w:t>
            </w:r>
          </w:p>
        </w:tc>
        <w:tc>
          <w:tcPr>
            <w:tcW w:w="1416" w:type="dxa"/>
            <w:shd w:val="clear" w:color="auto" w:fill="E7E6E6"/>
          </w:tcPr>
          <w:p w:rsidR="005D37B5" w:rsidRDefault="00000000">
            <w:pPr>
              <w:pStyle w:val="TableParagraph"/>
              <w:spacing w:before="80" w:line="163" w:lineRule="exact"/>
              <w:ind w:right="101"/>
              <w:jc w:val="right"/>
              <w:rPr>
                <w:b/>
                <w:sz w:val="16"/>
              </w:rPr>
            </w:pPr>
            <w:r>
              <w:rPr>
                <w:b/>
                <w:spacing w:val="-2"/>
                <w:sz w:val="16"/>
              </w:rPr>
              <w:t>1.806,37</w:t>
            </w:r>
          </w:p>
        </w:tc>
        <w:tc>
          <w:tcPr>
            <w:tcW w:w="1416" w:type="dxa"/>
            <w:shd w:val="clear" w:color="auto" w:fill="E7E6E6"/>
          </w:tcPr>
          <w:p w:rsidR="005D37B5" w:rsidRDefault="00000000">
            <w:pPr>
              <w:pStyle w:val="TableParagraph"/>
              <w:spacing w:before="80" w:line="163" w:lineRule="exact"/>
              <w:ind w:right="101"/>
              <w:jc w:val="right"/>
              <w:rPr>
                <w:b/>
                <w:sz w:val="16"/>
              </w:rPr>
            </w:pPr>
            <w:r>
              <w:rPr>
                <w:b/>
                <w:spacing w:val="-2"/>
                <w:sz w:val="16"/>
              </w:rPr>
              <w:t>8,200.00</w:t>
            </w:r>
          </w:p>
        </w:tc>
        <w:tc>
          <w:tcPr>
            <w:tcW w:w="1416" w:type="dxa"/>
            <w:shd w:val="clear" w:color="auto" w:fill="E7E6E6"/>
          </w:tcPr>
          <w:p w:rsidR="005D37B5" w:rsidRDefault="00000000">
            <w:pPr>
              <w:pStyle w:val="TableParagraph"/>
              <w:spacing w:before="80" w:line="163" w:lineRule="exact"/>
              <w:ind w:right="95"/>
              <w:jc w:val="right"/>
              <w:rPr>
                <w:b/>
                <w:sz w:val="16"/>
              </w:rPr>
            </w:pPr>
            <w:r>
              <w:rPr>
                <w:b/>
                <w:spacing w:val="-2"/>
                <w:sz w:val="16"/>
              </w:rPr>
              <w:t>8,200.00</w:t>
            </w:r>
          </w:p>
        </w:tc>
        <w:tc>
          <w:tcPr>
            <w:tcW w:w="1421" w:type="dxa"/>
            <w:shd w:val="clear" w:color="auto" w:fill="E7E6E6"/>
          </w:tcPr>
          <w:p w:rsidR="005D37B5" w:rsidRDefault="00000000">
            <w:pPr>
              <w:pStyle w:val="TableParagraph"/>
              <w:spacing w:before="80" w:line="163" w:lineRule="exact"/>
              <w:ind w:right="99"/>
              <w:jc w:val="right"/>
              <w:rPr>
                <w:b/>
                <w:sz w:val="16"/>
              </w:rPr>
            </w:pPr>
            <w:r>
              <w:rPr>
                <w:b/>
                <w:spacing w:val="-2"/>
                <w:sz w:val="16"/>
              </w:rPr>
              <w:t>7,145.66</w:t>
            </w:r>
          </w:p>
        </w:tc>
        <w:tc>
          <w:tcPr>
            <w:tcW w:w="850" w:type="dxa"/>
            <w:shd w:val="clear" w:color="auto" w:fill="E7E6E6"/>
          </w:tcPr>
          <w:p w:rsidR="005D37B5" w:rsidRDefault="00000000">
            <w:pPr>
              <w:pStyle w:val="TableParagraph"/>
              <w:spacing w:before="80" w:line="163" w:lineRule="exact"/>
              <w:ind w:left="27" w:right="8"/>
              <w:jc w:val="center"/>
              <w:rPr>
                <w:b/>
                <w:sz w:val="16"/>
              </w:rPr>
            </w:pPr>
            <w:r>
              <w:rPr>
                <w:b/>
                <w:spacing w:val="-2"/>
                <w:sz w:val="16"/>
              </w:rPr>
              <w:t>395,58%</w:t>
            </w:r>
          </w:p>
        </w:tc>
        <w:tc>
          <w:tcPr>
            <w:tcW w:w="994" w:type="dxa"/>
            <w:shd w:val="clear" w:color="auto" w:fill="E7E6E6"/>
          </w:tcPr>
          <w:p w:rsidR="005D37B5" w:rsidRDefault="00000000">
            <w:pPr>
              <w:pStyle w:val="TableParagraph"/>
              <w:spacing w:before="80" w:line="163" w:lineRule="exact"/>
              <w:ind w:right="90"/>
              <w:jc w:val="right"/>
              <w:rPr>
                <w:b/>
                <w:sz w:val="16"/>
              </w:rPr>
            </w:pPr>
            <w:r>
              <w:rPr>
                <w:b/>
                <w:spacing w:val="-2"/>
                <w:sz w:val="16"/>
              </w:rPr>
              <w:t>87,14%</w:t>
            </w:r>
          </w:p>
        </w:tc>
      </w:tr>
      <w:tr w:rsidR="005D37B5">
        <w:trPr>
          <w:trHeight w:val="1141"/>
        </w:trPr>
        <w:tc>
          <w:tcPr>
            <w:tcW w:w="1983" w:type="dxa"/>
          </w:tcPr>
          <w:p w:rsidR="005D37B5" w:rsidRDefault="00000000">
            <w:pPr>
              <w:pStyle w:val="TableParagraph"/>
              <w:spacing w:before="37"/>
              <w:ind w:left="110"/>
              <w:rPr>
                <w:b/>
                <w:sz w:val="16"/>
              </w:rPr>
            </w:pPr>
            <w:r>
              <w:rPr>
                <w:b/>
                <w:sz w:val="16"/>
              </w:rPr>
              <w:t>352</w:t>
            </w:r>
            <w:r>
              <w:rPr>
                <w:b/>
                <w:spacing w:val="-2"/>
                <w:sz w:val="16"/>
              </w:rPr>
              <w:t xml:space="preserve"> </w:t>
            </w:r>
            <w:r>
              <w:rPr>
                <w:b/>
                <w:sz w:val="16"/>
              </w:rPr>
              <w:t xml:space="preserve">Subvencije </w:t>
            </w:r>
            <w:r>
              <w:rPr>
                <w:b/>
                <w:spacing w:val="-2"/>
                <w:sz w:val="16"/>
              </w:rPr>
              <w:t xml:space="preserve">trgovačkim društvima, zadrugama, </w:t>
            </w:r>
            <w:r>
              <w:rPr>
                <w:b/>
                <w:sz w:val="16"/>
              </w:rPr>
              <w:t>poljoprivrednicima i obrtnicima izvan</w:t>
            </w:r>
          </w:p>
          <w:p w:rsidR="005D37B5" w:rsidRDefault="00000000">
            <w:pPr>
              <w:pStyle w:val="TableParagraph"/>
              <w:spacing w:before="1" w:line="163" w:lineRule="exact"/>
              <w:ind w:left="110"/>
              <w:rPr>
                <w:b/>
                <w:sz w:val="16"/>
              </w:rPr>
            </w:pPr>
            <w:r>
              <w:rPr>
                <w:b/>
                <w:sz w:val="16"/>
              </w:rPr>
              <w:t>javnog</w:t>
            </w:r>
            <w:r>
              <w:rPr>
                <w:b/>
                <w:spacing w:val="-6"/>
                <w:sz w:val="16"/>
              </w:rPr>
              <w:t xml:space="preserve"> </w:t>
            </w:r>
            <w:r>
              <w:rPr>
                <w:b/>
                <w:spacing w:val="-2"/>
                <w:sz w:val="16"/>
              </w:rPr>
              <w:t>sektora</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8"/>
              <w:rPr>
                <w:b/>
                <w:sz w:val="16"/>
              </w:rPr>
            </w:pPr>
          </w:p>
          <w:p w:rsidR="005D37B5" w:rsidRDefault="00000000">
            <w:pPr>
              <w:pStyle w:val="TableParagraph"/>
              <w:spacing w:line="163" w:lineRule="exact"/>
              <w:ind w:right="101"/>
              <w:jc w:val="right"/>
              <w:rPr>
                <w:b/>
                <w:sz w:val="16"/>
              </w:rPr>
            </w:pPr>
            <w:r>
              <w:rPr>
                <w:b/>
                <w:spacing w:val="-2"/>
                <w:sz w:val="16"/>
              </w:rPr>
              <w:t>1.806,37</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41"/>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8,200.00</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41"/>
              <w:rPr>
                <w:b/>
                <w:sz w:val="16"/>
              </w:rPr>
            </w:pPr>
          </w:p>
          <w:p w:rsidR="005D37B5" w:rsidRDefault="00000000">
            <w:pPr>
              <w:pStyle w:val="TableParagraph"/>
              <w:spacing w:line="161" w:lineRule="exact"/>
              <w:ind w:right="95"/>
              <w:jc w:val="right"/>
              <w:rPr>
                <w:rFonts w:ascii="Microsoft Sans Serif"/>
                <w:sz w:val="16"/>
              </w:rPr>
            </w:pPr>
            <w:r>
              <w:rPr>
                <w:rFonts w:ascii="Microsoft Sans Serif"/>
                <w:spacing w:val="-2"/>
                <w:sz w:val="16"/>
              </w:rPr>
              <w:t>8,200.00</w:t>
            </w:r>
          </w:p>
        </w:tc>
        <w:tc>
          <w:tcPr>
            <w:tcW w:w="1421"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41"/>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7,145.66</w:t>
            </w:r>
          </w:p>
        </w:tc>
        <w:tc>
          <w:tcPr>
            <w:tcW w:w="850"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8"/>
              <w:rPr>
                <w:b/>
                <w:sz w:val="16"/>
              </w:rPr>
            </w:pPr>
          </w:p>
          <w:p w:rsidR="005D37B5" w:rsidRDefault="00000000">
            <w:pPr>
              <w:pStyle w:val="TableParagraph"/>
              <w:spacing w:line="163" w:lineRule="exact"/>
              <w:ind w:left="27" w:right="8"/>
              <w:jc w:val="center"/>
              <w:rPr>
                <w:b/>
                <w:sz w:val="16"/>
              </w:rPr>
            </w:pPr>
            <w:r>
              <w:rPr>
                <w:b/>
                <w:spacing w:val="-2"/>
                <w:sz w:val="16"/>
              </w:rPr>
              <w:t>395,58%</w:t>
            </w:r>
          </w:p>
        </w:tc>
        <w:tc>
          <w:tcPr>
            <w:tcW w:w="994"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38"/>
              <w:rPr>
                <w:b/>
                <w:sz w:val="16"/>
              </w:rPr>
            </w:pPr>
          </w:p>
          <w:p w:rsidR="005D37B5" w:rsidRDefault="00000000">
            <w:pPr>
              <w:pStyle w:val="TableParagraph"/>
              <w:spacing w:line="163" w:lineRule="exact"/>
              <w:ind w:right="90"/>
              <w:jc w:val="right"/>
              <w:rPr>
                <w:b/>
                <w:sz w:val="16"/>
              </w:rPr>
            </w:pPr>
            <w:r>
              <w:rPr>
                <w:b/>
                <w:spacing w:val="-2"/>
                <w:sz w:val="16"/>
              </w:rPr>
              <w:t>87,14%</w:t>
            </w:r>
          </w:p>
        </w:tc>
      </w:tr>
      <w:tr w:rsidR="005D37B5">
        <w:trPr>
          <w:trHeight w:val="624"/>
        </w:trPr>
        <w:tc>
          <w:tcPr>
            <w:tcW w:w="1983" w:type="dxa"/>
            <w:shd w:val="clear" w:color="auto" w:fill="E7E6E6"/>
          </w:tcPr>
          <w:p w:rsidR="005D37B5" w:rsidRDefault="00000000">
            <w:pPr>
              <w:pStyle w:val="TableParagraph"/>
              <w:spacing w:before="71"/>
              <w:ind w:left="110" w:right="354"/>
              <w:rPr>
                <w:b/>
                <w:sz w:val="16"/>
              </w:rPr>
            </w:pPr>
            <w:r>
              <w:rPr>
                <w:b/>
                <w:sz w:val="16"/>
              </w:rPr>
              <w:t>36 Pomoći dane u inozemstvo</w:t>
            </w:r>
            <w:r>
              <w:rPr>
                <w:b/>
                <w:spacing w:val="-12"/>
                <w:sz w:val="16"/>
              </w:rPr>
              <w:t xml:space="preserve"> </w:t>
            </w:r>
            <w:r>
              <w:rPr>
                <w:b/>
                <w:sz w:val="16"/>
              </w:rPr>
              <w:t>i</w:t>
            </w:r>
            <w:r>
              <w:rPr>
                <w:b/>
                <w:spacing w:val="-11"/>
                <w:sz w:val="16"/>
              </w:rPr>
              <w:t xml:space="preserve"> </w:t>
            </w:r>
            <w:r>
              <w:rPr>
                <w:b/>
                <w:sz w:val="16"/>
              </w:rPr>
              <w:t>unutar</w:t>
            </w:r>
          </w:p>
          <w:p w:rsidR="005D37B5" w:rsidRDefault="00000000">
            <w:pPr>
              <w:pStyle w:val="TableParagraph"/>
              <w:spacing w:before="1" w:line="163" w:lineRule="exact"/>
              <w:ind w:left="110"/>
              <w:rPr>
                <w:b/>
                <w:sz w:val="16"/>
              </w:rPr>
            </w:pPr>
            <w:r>
              <w:rPr>
                <w:b/>
                <w:sz w:val="16"/>
              </w:rPr>
              <w:t>općeg</w:t>
            </w:r>
            <w:r>
              <w:rPr>
                <w:b/>
                <w:spacing w:val="-5"/>
                <w:sz w:val="16"/>
              </w:rPr>
              <w:t xml:space="preserve"> </w:t>
            </w:r>
            <w:r>
              <w:rPr>
                <w:b/>
                <w:spacing w:val="-2"/>
                <w:sz w:val="16"/>
              </w:rPr>
              <w:t>proračuna</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1"/>
              <w:jc w:val="right"/>
              <w:rPr>
                <w:b/>
                <w:sz w:val="16"/>
              </w:rPr>
            </w:pPr>
            <w:r>
              <w:rPr>
                <w:b/>
                <w:spacing w:val="-2"/>
                <w:sz w:val="16"/>
              </w:rPr>
              <w:t>341.864,43</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1"/>
              <w:jc w:val="right"/>
              <w:rPr>
                <w:b/>
                <w:sz w:val="16"/>
              </w:rPr>
            </w:pPr>
            <w:r>
              <w:rPr>
                <w:b/>
                <w:spacing w:val="-2"/>
                <w:sz w:val="16"/>
              </w:rPr>
              <w:t>397,311.22</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6"/>
              <w:jc w:val="right"/>
              <w:rPr>
                <w:b/>
                <w:sz w:val="16"/>
              </w:rPr>
            </w:pPr>
            <w:r>
              <w:rPr>
                <w:b/>
                <w:spacing w:val="-2"/>
                <w:sz w:val="16"/>
              </w:rPr>
              <w:t>397,311.22</w:t>
            </w:r>
          </w:p>
        </w:tc>
        <w:tc>
          <w:tcPr>
            <w:tcW w:w="1421"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0"/>
              <w:jc w:val="right"/>
              <w:rPr>
                <w:b/>
                <w:sz w:val="16"/>
              </w:rPr>
            </w:pPr>
            <w:r>
              <w:rPr>
                <w:b/>
                <w:spacing w:val="-2"/>
                <w:sz w:val="16"/>
              </w:rPr>
              <w:t>313,616.87</w:t>
            </w:r>
          </w:p>
        </w:tc>
        <w:tc>
          <w:tcPr>
            <w:tcW w:w="850"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left="110"/>
              <w:jc w:val="center"/>
              <w:rPr>
                <w:b/>
                <w:sz w:val="16"/>
              </w:rPr>
            </w:pPr>
            <w:r>
              <w:rPr>
                <w:b/>
                <w:spacing w:val="-2"/>
                <w:sz w:val="16"/>
              </w:rPr>
              <w:t>91,74%</w:t>
            </w:r>
          </w:p>
        </w:tc>
        <w:tc>
          <w:tcPr>
            <w:tcW w:w="994"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0"/>
              <w:jc w:val="right"/>
              <w:rPr>
                <w:b/>
                <w:sz w:val="16"/>
              </w:rPr>
            </w:pPr>
            <w:r>
              <w:rPr>
                <w:b/>
                <w:spacing w:val="-2"/>
                <w:sz w:val="16"/>
              </w:rPr>
              <w:t>78,93%</w:t>
            </w:r>
          </w:p>
        </w:tc>
      </w:tr>
      <w:tr w:rsidR="005D37B5">
        <w:trPr>
          <w:trHeight w:val="421"/>
        </w:trPr>
        <w:tc>
          <w:tcPr>
            <w:tcW w:w="1983" w:type="dxa"/>
          </w:tcPr>
          <w:p w:rsidR="005D37B5" w:rsidRDefault="00000000">
            <w:pPr>
              <w:pStyle w:val="TableParagraph"/>
              <w:spacing w:before="38" w:line="182" w:lineRule="exact"/>
              <w:ind w:left="110" w:right="434"/>
              <w:rPr>
                <w:b/>
                <w:sz w:val="16"/>
              </w:rPr>
            </w:pPr>
            <w:r>
              <w:rPr>
                <w:b/>
                <w:sz w:val="16"/>
              </w:rPr>
              <w:t>363</w:t>
            </w:r>
            <w:r>
              <w:rPr>
                <w:b/>
                <w:spacing w:val="-12"/>
                <w:sz w:val="16"/>
              </w:rPr>
              <w:t xml:space="preserve"> </w:t>
            </w:r>
            <w:r>
              <w:rPr>
                <w:b/>
                <w:sz w:val="16"/>
              </w:rPr>
              <w:t>Pomoći</w:t>
            </w:r>
            <w:r>
              <w:rPr>
                <w:b/>
                <w:spacing w:val="-11"/>
                <w:sz w:val="16"/>
              </w:rPr>
              <w:t xml:space="preserve"> </w:t>
            </w:r>
            <w:r>
              <w:rPr>
                <w:b/>
                <w:sz w:val="16"/>
              </w:rPr>
              <w:t>unutar općeg proračuna</w:t>
            </w:r>
          </w:p>
        </w:tc>
        <w:tc>
          <w:tcPr>
            <w:tcW w:w="1416" w:type="dxa"/>
          </w:tcPr>
          <w:p w:rsidR="005D37B5" w:rsidRDefault="005D37B5">
            <w:pPr>
              <w:pStyle w:val="TableParagraph"/>
              <w:spacing w:before="49"/>
              <w:rPr>
                <w:b/>
                <w:sz w:val="16"/>
              </w:rPr>
            </w:pPr>
          </w:p>
          <w:p w:rsidR="005D37B5" w:rsidRDefault="00000000">
            <w:pPr>
              <w:pStyle w:val="TableParagraph"/>
              <w:spacing w:line="168" w:lineRule="exact"/>
              <w:ind w:right="101"/>
              <w:jc w:val="right"/>
              <w:rPr>
                <w:b/>
                <w:sz w:val="16"/>
              </w:rPr>
            </w:pPr>
            <w:r>
              <w:rPr>
                <w:b/>
                <w:spacing w:val="-2"/>
                <w:sz w:val="16"/>
              </w:rPr>
              <w:t>124.561,44</w:t>
            </w:r>
          </w:p>
        </w:tc>
        <w:tc>
          <w:tcPr>
            <w:tcW w:w="1416" w:type="dxa"/>
          </w:tcPr>
          <w:p w:rsidR="005D37B5" w:rsidRDefault="005D37B5">
            <w:pPr>
              <w:pStyle w:val="TableParagraph"/>
              <w:spacing w:before="52"/>
              <w:rPr>
                <w:b/>
                <w:sz w:val="16"/>
              </w:rPr>
            </w:pPr>
          </w:p>
          <w:p w:rsidR="005D37B5" w:rsidRDefault="00000000">
            <w:pPr>
              <w:pStyle w:val="TableParagraph"/>
              <w:spacing w:line="166" w:lineRule="exact"/>
              <w:ind w:right="101"/>
              <w:jc w:val="right"/>
              <w:rPr>
                <w:rFonts w:ascii="Microsoft Sans Serif"/>
                <w:sz w:val="16"/>
              </w:rPr>
            </w:pPr>
            <w:r>
              <w:rPr>
                <w:rFonts w:ascii="Microsoft Sans Serif"/>
                <w:spacing w:val="-2"/>
                <w:sz w:val="16"/>
              </w:rPr>
              <w:t>100,210.00</w:t>
            </w:r>
          </w:p>
        </w:tc>
        <w:tc>
          <w:tcPr>
            <w:tcW w:w="1416" w:type="dxa"/>
          </w:tcPr>
          <w:p w:rsidR="005D37B5" w:rsidRDefault="005D37B5">
            <w:pPr>
              <w:pStyle w:val="TableParagraph"/>
              <w:spacing w:before="52"/>
              <w:rPr>
                <w:b/>
                <w:sz w:val="16"/>
              </w:rPr>
            </w:pPr>
          </w:p>
          <w:p w:rsidR="005D37B5" w:rsidRDefault="00000000">
            <w:pPr>
              <w:pStyle w:val="TableParagraph"/>
              <w:spacing w:line="166" w:lineRule="exact"/>
              <w:ind w:right="96"/>
              <w:jc w:val="right"/>
              <w:rPr>
                <w:rFonts w:ascii="Microsoft Sans Serif"/>
                <w:sz w:val="16"/>
              </w:rPr>
            </w:pPr>
            <w:r>
              <w:rPr>
                <w:rFonts w:ascii="Microsoft Sans Serif"/>
                <w:spacing w:val="-2"/>
                <w:sz w:val="16"/>
              </w:rPr>
              <w:t>100,210.00</w:t>
            </w:r>
          </w:p>
        </w:tc>
        <w:tc>
          <w:tcPr>
            <w:tcW w:w="1421" w:type="dxa"/>
          </w:tcPr>
          <w:p w:rsidR="005D37B5" w:rsidRDefault="005D37B5">
            <w:pPr>
              <w:pStyle w:val="TableParagraph"/>
              <w:spacing w:before="52"/>
              <w:rPr>
                <w:b/>
                <w:sz w:val="16"/>
              </w:rPr>
            </w:pPr>
          </w:p>
          <w:p w:rsidR="005D37B5" w:rsidRDefault="00000000">
            <w:pPr>
              <w:pStyle w:val="TableParagraph"/>
              <w:spacing w:line="166" w:lineRule="exact"/>
              <w:ind w:right="100"/>
              <w:jc w:val="right"/>
              <w:rPr>
                <w:rFonts w:ascii="Microsoft Sans Serif"/>
                <w:sz w:val="16"/>
              </w:rPr>
            </w:pPr>
            <w:r>
              <w:rPr>
                <w:rFonts w:ascii="Microsoft Sans Serif"/>
                <w:spacing w:val="-2"/>
                <w:sz w:val="16"/>
              </w:rPr>
              <w:t>50,209.53</w:t>
            </w:r>
          </w:p>
        </w:tc>
        <w:tc>
          <w:tcPr>
            <w:tcW w:w="850" w:type="dxa"/>
          </w:tcPr>
          <w:p w:rsidR="005D37B5" w:rsidRDefault="005D37B5">
            <w:pPr>
              <w:pStyle w:val="TableParagraph"/>
              <w:spacing w:before="49"/>
              <w:rPr>
                <w:b/>
                <w:sz w:val="16"/>
              </w:rPr>
            </w:pPr>
          </w:p>
          <w:p w:rsidR="005D37B5" w:rsidRDefault="00000000">
            <w:pPr>
              <w:pStyle w:val="TableParagraph"/>
              <w:spacing w:line="168" w:lineRule="exact"/>
              <w:ind w:left="110"/>
              <w:jc w:val="center"/>
              <w:rPr>
                <w:b/>
                <w:sz w:val="16"/>
              </w:rPr>
            </w:pPr>
            <w:r>
              <w:rPr>
                <w:b/>
                <w:spacing w:val="-2"/>
                <w:sz w:val="16"/>
              </w:rPr>
              <w:t>40,31%</w:t>
            </w:r>
          </w:p>
        </w:tc>
        <w:tc>
          <w:tcPr>
            <w:tcW w:w="994" w:type="dxa"/>
          </w:tcPr>
          <w:p w:rsidR="005D37B5" w:rsidRDefault="005D37B5">
            <w:pPr>
              <w:pStyle w:val="TableParagraph"/>
              <w:spacing w:before="49"/>
              <w:rPr>
                <w:b/>
                <w:sz w:val="16"/>
              </w:rPr>
            </w:pPr>
          </w:p>
          <w:p w:rsidR="005D37B5" w:rsidRDefault="00000000">
            <w:pPr>
              <w:pStyle w:val="TableParagraph"/>
              <w:spacing w:line="168" w:lineRule="exact"/>
              <w:ind w:right="90"/>
              <w:jc w:val="right"/>
              <w:rPr>
                <w:b/>
                <w:sz w:val="16"/>
              </w:rPr>
            </w:pPr>
            <w:r>
              <w:rPr>
                <w:b/>
                <w:spacing w:val="-2"/>
                <w:sz w:val="16"/>
              </w:rPr>
              <w:t>50,10%</w:t>
            </w:r>
          </w:p>
        </w:tc>
      </w:tr>
    </w:tbl>
    <w:p w:rsidR="005D37B5" w:rsidRDefault="005D37B5">
      <w:pPr>
        <w:pStyle w:val="TableParagraph"/>
        <w:spacing w:line="168" w:lineRule="exact"/>
        <w:jc w:val="right"/>
        <w:rPr>
          <w:b/>
          <w:sz w:val="16"/>
        </w:rPr>
        <w:sectPr w:rsidR="005D37B5">
          <w:pgSz w:w="11910" w:h="16840"/>
          <w:pgMar w:top="1320" w:right="566" w:bottom="1286" w:left="708" w:header="0" w:footer="413"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416"/>
        <w:gridCol w:w="1416"/>
        <w:gridCol w:w="1416"/>
        <w:gridCol w:w="1421"/>
        <w:gridCol w:w="850"/>
        <w:gridCol w:w="994"/>
      </w:tblGrid>
      <w:tr w:rsidR="005D37B5">
        <w:trPr>
          <w:trHeight w:val="830"/>
        </w:trPr>
        <w:tc>
          <w:tcPr>
            <w:tcW w:w="1983" w:type="dxa"/>
          </w:tcPr>
          <w:p w:rsidR="005D37B5" w:rsidRDefault="00000000">
            <w:pPr>
              <w:pStyle w:val="TableParagraph"/>
              <w:spacing w:before="89"/>
              <w:ind w:left="110"/>
              <w:rPr>
                <w:b/>
                <w:sz w:val="16"/>
              </w:rPr>
            </w:pPr>
            <w:r>
              <w:rPr>
                <w:b/>
                <w:sz w:val="16"/>
              </w:rPr>
              <w:lastRenderedPageBreak/>
              <w:t xml:space="preserve">366 Pomoći </w:t>
            </w:r>
            <w:r>
              <w:rPr>
                <w:b/>
                <w:spacing w:val="-2"/>
                <w:sz w:val="16"/>
              </w:rPr>
              <w:t>proračunskim korisnicima</w:t>
            </w:r>
            <w:r>
              <w:rPr>
                <w:b/>
                <w:spacing w:val="-10"/>
                <w:sz w:val="16"/>
              </w:rPr>
              <w:t xml:space="preserve"> </w:t>
            </w:r>
            <w:r>
              <w:rPr>
                <w:b/>
                <w:spacing w:val="-2"/>
                <w:sz w:val="16"/>
              </w:rPr>
              <w:t>drugih</w:t>
            </w:r>
          </w:p>
          <w:p w:rsidR="005D37B5" w:rsidRDefault="00000000">
            <w:pPr>
              <w:pStyle w:val="TableParagraph"/>
              <w:spacing w:line="168" w:lineRule="exact"/>
              <w:ind w:left="110"/>
              <w:rPr>
                <w:b/>
                <w:sz w:val="16"/>
              </w:rPr>
            </w:pPr>
            <w:r>
              <w:rPr>
                <w:b/>
                <w:spacing w:val="-2"/>
                <w:sz w:val="16"/>
              </w:rPr>
              <w:t>proračuna</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89"/>
              <w:rPr>
                <w:b/>
                <w:sz w:val="16"/>
              </w:rPr>
            </w:pPr>
          </w:p>
          <w:p w:rsidR="005D37B5" w:rsidRDefault="00000000">
            <w:pPr>
              <w:pStyle w:val="TableParagraph"/>
              <w:spacing w:line="168" w:lineRule="exact"/>
              <w:ind w:right="101"/>
              <w:jc w:val="right"/>
              <w:rPr>
                <w:b/>
                <w:sz w:val="16"/>
              </w:rPr>
            </w:pPr>
            <w:r>
              <w:rPr>
                <w:b/>
                <w:spacing w:val="-2"/>
                <w:sz w:val="16"/>
              </w:rPr>
              <w:t>217.302,99</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2"/>
              <w:rPr>
                <w:b/>
                <w:sz w:val="16"/>
              </w:rPr>
            </w:pPr>
          </w:p>
          <w:p w:rsidR="005D37B5" w:rsidRDefault="00000000">
            <w:pPr>
              <w:pStyle w:val="TableParagraph"/>
              <w:spacing w:line="166" w:lineRule="exact"/>
              <w:ind w:right="101"/>
              <w:jc w:val="right"/>
              <w:rPr>
                <w:rFonts w:ascii="Microsoft Sans Serif"/>
                <w:sz w:val="16"/>
              </w:rPr>
            </w:pPr>
            <w:r>
              <w:rPr>
                <w:rFonts w:ascii="Microsoft Sans Serif"/>
                <w:spacing w:val="-2"/>
                <w:sz w:val="16"/>
              </w:rPr>
              <w:t>297,101.22</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2"/>
              <w:rPr>
                <w:b/>
                <w:sz w:val="16"/>
              </w:rPr>
            </w:pPr>
          </w:p>
          <w:p w:rsidR="005D37B5" w:rsidRDefault="00000000">
            <w:pPr>
              <w:pStyle w:val="TableParagraph"/>
              <w:spacing w:line="166" w:lineRule="exact"/>
              <w:ind w:right="96"/>
              <w:jc w:val="right"/>
              <w:rPr>
                <w:rFonts w:ascii="Microsoft Sans Serif"/>
                <w:sz w:val="16"/>
              </w:rPr>
            </w:pPr>
            <w:r>
              <w:rPr>
                <w:rFonts w:ascii="Microsoft Sans Serif"/>
                <w:spacing w:val="-2"/>
                <w:sz w:val="16"/>
              </w:rPr>
              <w:t>297,101.22</w:t>
            </w:r>
          </w:p>
        </w:tc>
        <w:tc>
          <w:tcPr>
            <w:tcW w:w="1421"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2"/>
              <w:rPr>
                <w:b/>
                <w:sz w:val="16"/>
              </w:rPr>
            </w:pPr>
          </w:p>
          <w:p w:rsidR="005D37B5" w:rsidRDefault="00000000">
            <w:pPr>
              <w:pStyle w:val="TableParagraph"/>
              <w:spacing w:line="166" w:lineRule="exact"/>
              <w:ind w:right="100"/>
              <w:jc w:val="right"/>
              <w:rPr>
                <w:rFonts w:ascii="Microsoft Sans Serif"/>
                <w:sz w:val="16"/>
              </w:rPr>
            </w:pPr>
            <w:r>
              <w:rPr>
                <w:rFonts w:ascii="Microsoft Sans Serif"/>
                <w:spacing w:val="-2"/>
                <w:sz w:val="16"/>
              </w:rPr>
              <w:t>263,407.34</w:t>
            </w:r>
          </w:p>
        </w:tc>
        <w:tc>
          <w:tcPr>
            <w:tcW w:w="850"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89"/>
              <w:rPr>
                <w:b/>
                <w:sz w:val="16"/>
              </w:rPr>
            </w:pPr>
          </w:p>
          <w:p w:rsidR="005D37B5" w:rsidRDefault="00000000">
            <w:pPr>
              <w:pStyle w:val="TableParagraph"/>
              <w:spacing w:line="168" w:lineRule="exact"/>
              <w:ind w:left="27" w:right="8"/>
              <w:jc w:val="center"/>
              <w:rPr>
                <w:b/>
                <w:sz w:val="16"/>
              </w:rPr>
            </w:pPr>
            <w:r>
              <w:rPr>
                <w:b/>
                <w:spacing w:val="-2"/>
                <w:sz w:val="16"/>
              </w:rPr>
              <w:t>121,22%</w:t>
            </w:r>
          </w:p>
        </w:tc>
        <w:tc>
          <w:tcPr>
            <w:tcW w:w="994"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89"/>
              <w:rPr>
                <w:b/>
                <w:sz w:val="16"/>
              </w:rPr>
            </w:pPr>
          </w:p>
          <w:p w:rsidR="005D37B5" w:rsidRDefault="00000000">
            <w:pPr>
              <w:pStyle w:val="TableParagraph"/>
              <w:spacing w:line="168" w:lineRule="exact"/>
              <w:ind w:right="90"/>
              <w:jc w:val="right"/>
              <w:rPr>
                <w:b/>
                <w:sz w:val="16"/>
              </w:rPr>
            </w:pPr>
            <w:r>
              <w:rPr>
                <w:b/>
                <w:spacing w:val="-2"/>
                <w:sz w:val="16"/>
              </w:rPr>
              <w:t>88,66%</w:t>
            </w:r>
          </w:p>
        </w:tc>
      </w:tr>
      <w:tr w:rsidR="005D37B5">
        <w:trPr>
          <w:trHeight w:val="859"/>
        </w:trPr>
        <w:tc>
          <w:tcPr>
            <w:tcW w:w="1983" w:type="dxa"/>
            <w:shd w:val="clear" w:color="auto" w:fill="E7E6E6"/>
          </w:tcPr>
          <w:p w:rsidR="005D37B5" w:rsidRDefault="00000000">
            <w:pPr>
              <w:pStyle w:val="TableParagraph"/>
              <w:spacing w:before="124"/>
              <w:ind w:left="110" w:right="118"/>
              <w:rPr>
                <w:b/>
                <w:sz w:val="16"/>
              </w:rPr>
            </w:pPr>
            <w:r>
              <w:rPr>
                <w:b/>
                <w:sz w:val="16"/>
              </w:rPr>
              <w:t>37</w:t>
            </w:r>
            <w:r>
              <w:rPr>
                <w:b/>
                <w:spacing w:val="-12"/>
                <w:sz w:val="16"/>
              </w:rPr>
              <w:t xml:space="preserve"> </w:t>
            </w:r>
            <w:r>
              <w:rPr>
                <w:b/>
                <w:sz w:val="16"/>
              </w:rPr>
              <w:t>Naknade</w:t>
            </w:r>
            <w:r>
              <w:rPr>
                <w:b/>
                <w:spacing w:val="-11"/>
                <w:sz w:val="16"/>
              </w:rPr>
              <w:t xml:space="preserve"> </w:t>
            </w:r>
            <w:r>
              <w:rPr>
                <w:b/>
                <w:sz w:val="16"/>
              </w:rPr>
              <w:t>građanima i kućanstvima na temelju osiguranja i</w:t>
            </w:r>
          </w:p>
          <w:p w:rsidR="005D37B5" w:rsidRDefault="00000000">
            <w:pPr>
              <w:pStyle w:val="TableParagraph"/>
              <w:spacing w:line="163" w:lineRule="exact"/>
              <w:ind w:left="110"/>
              <w:rPr>
                <w:b/>
                <w:sz w:val="16"/>
              </w:rPr>
            </w:pPr>
            <w:r>
              <w:rPr>
                <w:b/>
                <w:sz w:val="16"/>
              </w:rPr>
              <w:t>druge</w:t>
            </w:r>
            <w:r>
              <w:rPr>
                <w:b/>
                <w:spacing w:val="-7"/>
                <w:sz w:val="16"/>
              </w:rPr>
              <w:t xml:space="preserve"> </w:t>
            </w:r>
            <w:r>
              <w:rPr>
                <w:b/>
                <w:spacing w:val="-2"/>
                <w:sz w:val="16"/>
              </w:rPr>
              <w:t>naknade</w:t>
            </w:r>
          </w:p>
        </w:tc>
        <w:tc>
          <w:tcPr>
            <w:tcW w:w="1416" w:type="dxa"/>
            <w:shd w:val="clear" w:color="auto" w:fill="E7E6E6"/>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123"/>
              <w:rPr>
                <w:b/>
                <w:sz w:val="16"/>
              </w:rPr>
            </w:pPr>
          </w:p>
          <w:p w:rsidR="005D37B5" w:rsidRDefault="00000000">
            <w:pPr>
              <w:pStyle w:val="TableParagraph"/>
              <w:spacing w:before="1" w:line="163" w:lineRule="exact"/>
              <w:ind w:right="101"/>
              <w:jc w:val="right"/>
              <w:rPr>
                <w:b/>
                <w:sz w:val="16"/>
              </w:rPr>
            </w:pPr>
            <w:r>
              <w:rPr>
                <w:b/>
                <w:spacing w:val="-2"/>
                <w:sz w:val="16"/>
              </w:rPr>
              <w:t>228.371,13</w:t>
            </w:r>
          </w:p>
        </w:tc>
        <w:tc>
          <w:tcPr>
            <w:tcW w:w="1416" w:type="dxa"/>
            <w:shd w:val="clear" w:color="auto" w:fill="E7E6E6"/>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123"/>
              <w:rPr>
                <w:b/>
                <w:sz w:val="16"/>
              </w:rPr>
            </w:pPr>
          </w:p>
          <w:p w:rsidR="005D37B5" w:rsidRDefault="00000000">
            <w:pPr>
              <w:pStyle w:val="TableParagraph"/>
              <w:spacing w:before="1" w:line="163" w:lineRule="exact"/>
              <w:ind w:right="101"/>
              <w:jc w:val="right"/>
              <w:rPr>
                <w:b/>
                <w:sz w:val="16"/>
              </w:rPr>
            </w:pPr>
            <w:r>
              <w:rPr>
                <w:b/>
                <w:spacing w:val="-2"/>
                <w:sz w:val="16"/>
              </w:rPr>
              <w:t>239,000.00</w:t>
            </w:r>
          </w:p>
        </w:tc>
        <w:tc>
          <w:tcPr>
            <w:tcW w:w="1416" w:type="dxa"/>
            <w:shd w:val="clear" w:color="auto" w:fill="E7E6E6"/>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123"/>
              <w:rPr>
                <w:b/>
                <w:sz w:val="16"/>
              </w:rPr>
            </w:pPr>
          </w:p>
          <w:p w:rsidR="005D37B5" w:rsidRDefault="00000000">
            <w:pPr>
              <w:pStyle w:val="TableParagraph"/>
              <w:spacing w:before="1" w:line="163" w:lineRule="exact"/>
              <w:ind w:right="96"/>
              <w:jc w:val="right"/>
              <w:rPr>
                <w:b/>
                <w:sz w:val="16"/>
              </w:rPr>
            </w:pPr>
            <w:r>
              <w:rPr>
                <w:b/>
                <w:spacing w:val="-2"/>
                <w:sz w:val="16"/>
              </w:rPr>
              <w:t>239,000.00</w:t>
            </w:r>
          </w:p>
        </w:tc>
        <w:tc>
          <w:tcPr>
            <w:tcW w:w="1421" w:type="dxa"/>
            <w:shd w:val="clear" w:color="auto" w:fill="E7E6E6"/>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123"/>
              <w:rPr>
                <w:b/>
                <w:sz w:val="16"/>
              </w:rPr>
            </w:pPr>
          </w:p>
          <w:p w:rsidR="005D37B5" w:rsidRDefault="00000000">
            <w:pPr>
              <w:pStyle w:val="TableParagraph"/>
              <w:spacing w:before="1" w:line="163" w:lineRule="exact"/>
              <w:ind w:right="100"/>
              <w:jc w:val="right"/>
              <w:rPr>
                <w:b/>
                <w:sz w:val="16"/>
              </w:rPr>
            </w:pPr>
            <w:r>
              <w:rPr>
                <w:b/>
                <w:spacing w:val="-2"/>
                <w:sz w:val="16"/>
              </w:rPr>
              <w:t>209,184.70</w:t>
            </w:r>
          </w:p>
        </w:tc>
        <w:tc>
          <w:tcPr>
            <w:tcW w:w="850" w:type="dxa"/>
            <w:shd w:val="clear" w:color="auto" w:fill="E7E6E6"/>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123"/>
              <w:rPr>
                <w:b/>
                <w:sz w:val="16"/>
              </w:rPr>
            </w:pPr>
          </w:p>
          <w:p w:rsidR="005D37B5" w:rsidRDefault="00000000">
            <w:pPr>
              <w:pStyle w:val="TableParagraph"/>
              <w:spacing w:before="1" w:line="163" w:lineRule="exact"/>
              <w:ind w:left="110"/>
              <w:jc w:val="center"/>
              <w:rPr>
                <w:b/>
                <w:sz w:val="16"/>
              </w:rPr>
            </w:pPr>
            <w:r>
              <w:rPr>
                <w:b/>
                <w:spacing w:val="-2"/>
                <w:sz w:val="16"/>
              </w:rPr>
              <w:t>91,60%</w:t>
            </w:r>
          </w:p>
        </w:tc>
        <w:tc>
          <w:tcPr>
            <w:tcW w:w="994" w:type="dxa"/>
            <w:shd w:val="clear" w:color="auto" w:fill="E7E6E6"/>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123"/>
              <w:rPr>
                <w:b/>
                <w:sz w:val="16"/>
              </w:rPr>
            </w:pPr>
          </w:p>
          <w:p w:rsidR="005D37B5" w:rsidRDefault="00000000">
            <w:pPr>
              <w:pStyle w:val="TableParagraph"/>
              <w:spacing w:before="1" w:line="163" w:lineRule="exact"/>
              <w:ind w:right="90"/>
              <w:jc w:val="right"/>
              <w:rPr>
                <w:b/>
                <w:sz w:val="16"/>
              </w:rPr>
            </w:pPr>
            <w:r>
              <w:rPr>
                <w:b/>
                <w:spacing w:val="-2"/>
                <w:sz w:val="16"/>
              </w:rPr>
              <w:t>87,52%</w:t>
            </w:r>
          </w:p>
        </w:tc>
      </w:tr>
      <w:tr w:rsidR="005D37B5">
        <w:trPr>
          <w:trHeight w:val="830"/>
        </w:trPr>
        <w:tc>
          <w:tcPr>
            <w:tcW w:w="1983" w:type="dxa"/>
          </w:tcPr>
          <w:p w:rsidR="005D37B5" w:rsidRDefault="00000000">
            <w:pPr>
              <w:pStyle w:val="TableParagraph"/>
              <w:spacing w:before="94"/>
              <w:ind w:left="110" w:right="371"/>
              <w:rPr>
                <w:b/>
                <w:sz w:val="16"/>
              </w:rPr>
            </w:pPr>
            <w:r>
              <w:rPr>
                <w:b/>
                <w:sz w:val="16"/>
              </w:rPr>
              <w:t>372</w:t>
            </w:r>
            <w:r>
              <w:rPr>
                <w:b/>
                <w:spacing w:val="-12"/>
                <w:sz w:val="16"/>
              </w:rPr>
              <w:t xml:space="preserve"> </w:t>
            </w:r>
            <w:r>
              <w:rPr>
                <w:b/>
                <w:sz w:val="16"/>
              </w:rPr>
              <w:t>Ostale</w:t>
            </w:r>
            <w:r>
              <w:rPr>
                <w:b/>
                <w:spacing w:val="-11"/>
                <w:sz w:val="16"/>
              </w:rPr>
              <w:t xml:space="preserve"> </w:t>
            </w:r>
            <w:r>
              <w:rPr>
                <w:b/>
                <w:sz w:val="16"/>
              </w:rPr>
              <w:t>naknade građanima</w:t>
            </w:r>
            <w:r>
              <w:rPr>
                <w:b/>
                <w:spacing w:val="-2"/>
                <w:sz w:val="16"/>
              </w:rPr>
              <w:t xml:space="preserve"> </w:t>
            </w:r>
            <w:r>
              <w:rPr>
                <w:b/>
                <w:sz w:val="16"/>
              </w:rPr>
              <w:t>i kućanstvima</w:t>
            </w:r>
            <w:r>
              <w:rPr>
                <w:b/>
                <w:spacing w:val="-2"/>
                <w:sz w:val="16"/>
              </w:rPr>
              <w:t xml:space="preserve"> </w:t>
            </w:r>
            <w:r>
              <w:rPr>
                <w:b/>
                <w:sz w:val="16"/>
              </w:rPr>
              <w:t>iz</w:t>
            </w:r>
          </w:p>
          <w:p w:rsidR="005D37B5" w:rsidRDefault="00000000">
            <w:pPr>
              <w:pStyle w:val="TableParagraph"/>
              <w:spacing w:line="163" w:lineRule="exact"/>
              <w:ind w:left="110"/>
              <w:rPr>
                <w:b/>
                <w:sz w:val="16"/>
              </w:rPr>
            </w:pPr>
            <w:r>
              <w:rPr>
                <w:b/>
                <w:spacing w:val="-2"/>
                <w:sz w:val="16"/>
              </w:rPr>
              <w:t>proračuna</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4"/>
              <w:rPr>
                <w:b/>
                <w:sz w:val="16"/>
              </w:rPr>
            </w:pPr>
          </w:p>
          <w:p w:rsidR="005D37B5" w:rsidRDefault="00000000">
            <w:pPr>
              <w:pStyle w:val="TableParagraph"/>
              <w:spacing w:line="163" w:lineRule="exact"/>
              <w:ind w:right="101"/>
              <w:jc w:val="right"/>
              <w:rPr>
                <w:b/>
                <w:sz w:val="16"/>
              </w:rPr>
            </w:pPr>
            <w:r>
              <w:rPr>
                <w:b/>
                <w:spacing w:val="-2"/>
                <w:sz w:val="16"/>
              </w:rPr>
              <w:t>228.371,13</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7"/>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239,000.00</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7"/>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239,000.00</w:t>
            </w:r>
          </w:p>
        </w:tc>
        <w:tc>
          <w:tcPr>
            <w:tcW w:w="1421"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7"/>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209,184.70</w:t>
            </w:r>
          </w:p>
        </w:tc>
        <w:tc>
          <w:tcPr>
            <w:tcW w:w="850"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4"/>
              <w:rPr>
                <w:b/>
                <w:sz w:val="16"/>
              </w:rPr>
            </w:pPr>
          </w:p>
          <w:p w:rsidR="005D37B5" w:rsidRDefault="00000000">
            <w:pPr>
              <w:pStyle w:val="TableParagraph"/>
              <w:spacing w:line="163" w:lineRule="exact"/>
              <w:ind w:left="110"/>
              <w:jc w:val="center"/>
              <w:rPr>
                <w:b/>
                <w:sz w:val="16"/>
              </w:rPr>
            </w:pPr>
            <w:r>
              <w:rPr>
                <w:b/>
                <w:spacing w:val="-2"/>
                <w:sz w:val="16"/>
              </w:rPr>
              <w:t>91,60%</w:t>
            </w:r>
          </w:p>
        </w:tc>
        <w:tc>
          <w:tcPr>
            <w:tcW w:w="994" w:type="dxa"/>
          </w:tcPr>
          <w:p w:rsidR="005D37B5" w:rsidRDefault="005D37B5">
            <w:pPr>
              <w:pStyle w:val="TableParagraph"/>
              <w:rPr>
                <w:b/>
                <w:sz w:val="16"/>
              </w:rPr>
            </w:pPr>
          </w:p>
          <w:p w:rsidR="005D37B5" w:rsidRDefault="005D37B5">
            <w:pPr>
              <w:pStyle w:val="TableParagraph"/>
              <w:rPr>
                <w:b/>
                <w:sz w:val="16"/>
              </w:rPr>
            </w:pPr>
          </w:p>
          <w:p w:rsidR="005D37B5" w:rsidRDefault="005D37B5">
            <w:pPr>
              <w:pStyle w:val="TableParagraph"/>
              <w:spacing w:before="94"/>
              <w:rPr>
                <w:b/>
                <w:sz w:val="16"/>
              </w:rPr>
            </w:pPr>
          </w:p>
          <w:p w:rsidR="005D37B5" w:rsidRDefault="00000000">
            <w:pPr>
              <w:pStyle w:val="TableParagraph"/>
              <w:spacing w:line="163" w:lineRule="exact"/>
              <w:ind w:right="90"/>
              <w:jc w:val="right"/>
              <w:rPr>
                <w:b/>
                <w:sz w:val="16"/>
              </w:rPr>
            </w:pPr>
            <w:r>
              <w:rPr>
                <w:b/>
                <w:spacing w:val="-2"/>
                <w:sz w:val="16"/>
              </w:rPr>
              <w:t>87,52%</w:t>
            </w:r>
          </w:p>
        </w:tc>
      </w:tr>
      <w:tr w:rsidR="005D37B5">
        <w:trPr>
          <w:trHeight w:val="264"/>
        </w:trPr>
        <w:tc>
          <w:tcPr>
            <w:tcW w:w="1983" w:type="dxa"/>
            <w:shd w:val="clear" w:color="auto" w:fill="E7E6E6"/>
          </w:tcPr>
          <w:p w:rsidR="005D37B5" w:rsidRDefault="00000000">
            <w:pPr>
              <w:pStyle w:val="TableParagraph"/>
              <w:spacing w:before="80" w:line="163" w:lineRule="exact"/>
              <w:ind w:left="110"/>
              <w:rPr>
                <w:b/>
                <w:sz w:val="16"/>
              </w:rPr>
            </w:pPr>
            <w:r>
              <w:rPr>
                <w:b/>
                <w:sz w:val="16"/>
              </w:rPr>
              <w:t>38</w:t>
            </w:r>
            <w:r>
              <w:rPr>
                <w:b/>
                <w:spacing w:val="-3"/>
                <w:sz w:val="16"/>
              </w:rPr>
              <w:t xml:space="preserve"> </w:t>
            </w:r>
            <w:r>
              <w:rPr>
                <w:b/>
                <w:sz w:val="16"/>
              </w:rPr>
              <w:t>Ostali</w:t>
            </w:r>
            <w:r>
              <w:rPr>
                <w:b/>
                <w:spacing w:val="-6"/>
                <w:sz w:val="16"/>
              </w:rPr>
              <w:t xml:space="preserve"> </w:t>
            </w:r>
            <w:r>
              <w:rPr>
                <w:b/>
                <w:spacing w:val="-2"/>
                <w:sz w:val="16"/>
              </w:rPr>
              <w:t>rashodi</w:t>
            </w:r>
          </w:p>
        </w:tc>
        <w:tc>
          <w:tcPr>
            <w:tcW w:w="1416" w:type="dxa"/>
            <w:shd w:val="clear" w:color="auto" w:fill="E7E6E6"/>
          </w:tcPr>
          <w:p w:rsidR="005D37B5" w:rsidRDefault="00000000">
            <w:pPr>
              <w:pStyle w:val="TableParagraph"/>
              <w:spacing w:before="80" w:line="163" w:lineRule="exact"/>
              <w:ind w:right="101"/>
              <w:jc w:val="right"/>
              <w:rPr>
                <w:b/>
                <w:sz w:val="16"/>
              </w:rPr>
            </w:pPr>
            <w:r>
              <w:rPr>
                <w:b/>
                <w:spacing w:val="-2"/>
                <w:sz w:val="16"/>
              </w:rPr>
              <w:t>263.436,59</w:t>
            </w:r>
          </w:p>
        </w:tc>
        <w:tc>
          <w:tcPr>
            <w:tcW w:w="1416" w:type="dxa"/>
            <w:shd w:val="clear" w:color="auto" w:fill="E7E6E6"/>
          </w:tcPr>
          <w:p w:rsidR="005D37B5" w:rsidRDefault="00000000">
            <w:pPr>
              <w:pStyle w:val="TableParagraph"/>
              <w:spacing w:before="80" w:line="163" w:lineRule="exact"/>
              <w:ind w:right="101"/>
              <w:jc w:val="right"/>
              <w:rPr>
                <w:b/>
                <w:sz w:val="16"/>
              </w:rPr>
            </w:pPr>
            <w:r>
              <w:rPr>
                <w:b/>
                <w:spacing w:val="-2"/>
                <w:sz w:val="16"/>
              </w:rPr>
              <w:t>246,323.24</w:t>
            </w:r>
          </w:p>
        </w:tc>
        <w:tc>
          <w:tcPr>
            <w:tcW w:w="1416" w:type="dxa"/>
            <w:shd w:val="clear" w:color="auto" w:fill="E7E6E6"/>
          </w:tcPr>
          <w:p w:rsidR="005D37B5" w:rsidRDefault="00000000">
            <w:pPr>
              <w:pStyle w:val="TableParagraph"/>
              <w:spacing w:before="80" w:line="163" w:lineRule="exact"/>
              <w:ind w:right="96"/>
              <w:jc w:val="right"/>
              <w:rPr>
                <w:b/>
                <w:sz w:val="16"/>
              </w:rPr>
            </w:pPr>
            <w:r>
              <w:rPr>
                <w:b/>
                <w:spacing w:val="-2"/>
                <w:sz w:val="16"/>
              </w:rPr>
              <w:t>246,323.24</w:t>
            </w:r>
          </w:p>
        </w:tc>
        <w:tc>
          <w:tcPr>
            <w:tcW w:w="1421" w:type="dxa"/>
            <w:shd w:val="clear" w:color="auto" w:fill="E7E6E6"/>
          </w:tcPr>
          <w:p w:rsidR="005D37B5" w:rsidRDefault="00000000">
            <w:pPr>
              <w:pStyle w:val="TableParagraph"/>
              <w:spacing w:before="80" w:line="163" w:lineRule="exact"/>
              <w:ind w:right="100"/>
              <w:jc w:val="right"/>
              <w:rPr>
                <w:b/>
                <w:sz w:val="16"/>
              </w:rPr>
            </w:pPr>
            <w:r>
              <w:rPr>
                <w:b/>
                <w:spacing w:val="-2"/>
                <w:sz w:val="16"/>
              </w:rPr>
              <w:t>229,378.05</w:t>
            </w:r>
          </w:p>
        </w:tc>
        <w:tc>
          <w:tcPr>
            <w:tcW w:w="850" w:type="dxa"/>
            <w:shd w:val="clear" w:color="auto" w:fill="E7E6E6"/>
          </w:tcPr>
          <w:p w:rsidR="005D37B5" w:rsidRDefault="00000000">
            <w:pPr>
              <w:pStyle w:val="TableParagraph"/>
              <w:spacing w:before="80" w:line="163" w:lineRule="exact"/>
              <w:ind w:left="110"/>
              <w:jc w:val="center"/>
              <w:rPr>
                <w:b/>
                <w:sz w:val="16"/>
              </w:rPr>
            </w:pPr>
            <w:r>
              <w:rPr>
                <w:b/>
                <w:spacing w:val="-2"/>
                <w:sz w:val="16"/>
              </w:rPr>
              <w:t>87,07%</w:t>
            </w:r>
          </w:p>
        </w:tc>
        <w:tc>
          <w:tcPr>
            <w:tcW w:w="994" w:type="dxa"/>
            <w:shd w:val="clear" w:color="auto" w:fill="E7E6E6"/>
          </w:tcPr>
          <w:p w:rsidR="005D37B5" w:rsidRDefault="00000000">
            <w:pPr>
              <w:pStyle w:val="TableParagraph"/>
              <w:spacing w:before="80" w:line="163" w:lineRule="exact"/>
              <w:ind w:right="90"/>
              <w:jc w:val="right"/>
              <w:rPr>
                <w:b/>
                <w:sz w:val="16"/>
              </w:rPr>
            </w:pPr>
            <w:r>
              <w:rPr>
                <w:b/>
                <w:spacing w:val="-2"/>
                <w:sz w:val="16"/>
              </w:rPr>
              <w:t>93,12%</w:t>
            </w:r>
          </w:p>
        </w:tc>
      </w:tr>
      <w:tr w:rsidR="005D37B5">
        <w:trPr>
          <w:trHeight w:val="263"/>
        </w:trPr>
        <w:tc>
          <w:tcPr>
            <w:tcW w:w="1983" w:type="dxa"/>
          </w:tcPr>
          <w:p w:rsidR="005D37B5" w:rsidRDefault="00000000">
            <w:pPr>
              <w:pStyle w:val="TableParagraph"/>
              <w:spacing w:before="80" w:line="163" w:lineRule="exact"/>
              <w:ind w:left="110"/>
              <w:rPr>
                <w:b/>
                <w:sz w:val="16"/>
              </w:rPr>
            </w:pPr>
            <w:r>
              <w:rPr>
                <w:b/>
                <w:sz w:val="16"/>
              </w:rPr>
              <w:t>381</w:t>
            </w:r>
            <w:r>
              <w:rPr>
                <w:b/>
                <w:spacing w:val="-6"/>
                <w:sz w:val="16"/>
              </w:rPr>
              <w:t xml:space="preserve"> </w:t>
            </w:r>
            <w:r>
              <w:rPr>
                <w:b/>
                <w:sz w:val="16"/>
              </w:rPr>
              <w:t>Tekuće</w:t>
            </w:r>
            <w:r>
              <w:rPr>
                <w:b/>
                <w:spacing w:val="-5"/>
                <w:sz w:val="16"/>
              </w:rPr>
              <w:t xml:space="preserve"> </w:t>
            </w:r>
            <w:r>
              <w:rPr>
                <w:b/>
                <w:spacing w:val="-2"/>
                <w:sz w:val="16"/>
              </w:rPr>
              <w:t>donacije</w:t>
            </w:r>
          </w:p>
        </w:tc>
        <w:tc>
          <w:tcPr>
            <w:tcW w:w="1416" w:type="dxa"/>
          </w:tcPr>
          <w:p w:rsidR="005D37B5" w:rsidRDefault="00000000">
            <w:pPr>
              <w:pStyle w:val="TableParagraph"/>
              <w:spacing w:before="80" w:line="163" w:lineRule="exact"/>
              <w:ind w:right="101"/>
              <w:jc w:val="right"/>
              <w:rPr>
                <w:b/>
                <w:sz w:val="16"/>
              </w:rPr>
            </w:pPr>
            <w:r>
              <w:rPr>
                <w:b/>
                <w:spacing w:val="-2"/>
                <w:sz w:val="16"/>
              </w:rPr>
              <w:t>235.715,69</w:t>
            </w:r>
          </w:p>
        </w:tc>
        <w:tc>
          <w:tcPr>
            <w:tcW w:w="1416" w:type="dxa"/>
          </w:tcPr>
          <w:p w:rsidR="005D37B5" w:rsidRDefault="00000000">
            <w:pPr>
              <w:pStyle w:val="TableParagraph"/>
              <w:spacing w:before="82" w:line="161" w:lineRule="exact"/>
              <w:ind w:right="101"/>
              <w:jc w:val="right"/>
              <w:rPr>
                <w:rFonts w:ascii="Microsoft Sans Serif"/>
                <w:sz w:val="16"/>
              </w:rPr>
            </w:pPr>
            <w:r>
              <w:rPr>
                <w:rFonts w:ascii="Microsoft Sans Serif"/>
                <w:spacing w:val="-2"/>
                <w:sz w:val="16"/>
              </w:rPr>
              <w:t>241,323.24</w:t>
            </w:r>
          </w:p>
        </w:tc>
        <w:tc>
          <w:tcPr>
            <w:tcW w:w="1416" w:type="dxa"/>
          </w:tcPr>
          <w:p w:rsidR="005D37B5" w:rsidRDefault="00000000">
            <w:pPr>
              <w:pStyle w:val="TableParagraph"/>
              <w:spacing w:before="82" w:line="161" w:lineRule="exact"/>
              <w:ind w:right="96"/>
              <w:jc w:val="right"/>
              <w:rPr>
                <w:rFonts w:ascii="Microsoft Sans Serif"/>
                <w:sz w:val="16"/>
              </w:rPr>
            </w:pPr>
            <w:r>
              <w:rPr>
                <w:rFonts w:ascii="Microsoft Sans Serif"/>
                <w:spacing w:val="-2"/>
                <w:sz w:val="16"/>
              </w:rPr>
              <w:t>241,323.24</w:t>
            </w:r>
          </w:p>
        </w:tc>
        <w:tc>
          <w:tcPr>
            <w:tcW w:w="1421" w:type="dxa"/>
          </w:tcPr>
          <w:p w:rsidR="005D37B5" w:rsidRDefault="00000000">
            <w:pPr>
              <w:pStyle w:val="TableParagraph"/>
              <w:spacing w:before="82" w:line="161" w:lineRule="exact"/>
              <w:ind w:right="100"/>
              <w:jc w:val="right"/>
              <w:rPr>
                <w:rFonts w:ascii="Microsoft Sans Serif"/>
                <w:sz w:val="16"/>
              </w:rPr>
            </w:pPr>
            <w:r>
              <w:rPr>
                <w:rFonts w:ascii="Microsoft Sans Serif"/>
                <w:spacing w:val="-2"/>
                <w:sz w:val="16"/>
              </w:rPr>
              <w:t>228,867.85</w:t>
            </w:r>
          </w:p>
        </w:tc>
        <w:tc>
          <w:tcPr>
            <w:tcW w:w="850" w:type="dxa"/>
          </w:tcPr>
          <w:p w:rsidR="005D37B5" w:rsidRDefault="00000000">
            <w:pPr>
              <w:pStyle w:val="TableParagraph"/>
              <w:spacing w:before="80" w:line="163" w:lineRule="exact"/>
              <w:ind w:left="110"/>
              <w:jc w:val="center"/>
              <w:rPr>
                <w:b/>
                <w:sz w:val="16"/>
              </w:rPr>
            </w:pPr>
            <w:r>
              <w:rPr>
                <w:b/>
                <w:spacing w:val="-2"/>
                <w:sz w:val="16"/>
              </w:rPr>
              <w:t>97,09%</w:t>
            </w:r>
          </w:p>
        </w:tc>
        <w:tc>
          <w:tcPr>
            <w:tcW w:w="994" w:type="dxa"/>
          </w:tcPr>
          <w:p w:rsidR="005D37B5" w:rsidRDefault="00000000">
            <w:pPr>
              <w:pStyle w:val="TableParagraph"/>
              <w:spacing w:before="80" w:line="163" w:lineRule="exact"/>
              <w:ind w:right="90"/>
              <w:jc w:val="right"/>
              <w:rPr>
                <w:b/>
                <w:sz w:val="16"/>
              </w:rPr>
            </w:pPr>
            <w:r>
              <w:rPr>
                <w:b/>
                <w:spacing w:val="-2"/>
                <w:sz w:val="16"/>
              </w:rPr>
              <w:t>94,84%</w:t>
            </w:r>
          </w:p>
        </w:tc>
      </w:tr>
      <w:tr w:rsidR="005D37B5">
        <w:trPr>
          <w:trHeight w:val="311"/>
        </w:trPr>
        <w:tc>
          <w:tcPr>
            <w:tcW w:w="1983" w:type="dxa"/>
          </w:tcPr>
          <w:p w:rsidR="005D37B5" w:rsidRDefault="00000000">
            <w:pPr>
              <w:pStyle w:val="TableParagraph"/>
              <w:spacing w:before="128" w:line="163" w:lineRule="exact"/>
              <w:ind w:left="110"/>
              <w:rPr>
                <w:b/>
                <w:sz w:val="16"/>
              </w:rPr>
            </w:pPr>
            <w:r>
              <w:rPr>
                <w:b/>
                <w:sz w:val="16"/>
              </w:rPr>
              <w:t>382</w:t>
            </w:r>
            <w:r>
              <w:rPr>
                <w:b/>
                <w:spacing w:val="-5"/>
                <w:sz w:val="16"/>
              </w:rPr>
              <w:t xml:space="preserve"> </w:t>
            </w:r>
            <w:r>
              <w:rPr>
                <w:b/>
                <w:sz w:val="16"/>
              </w:rPr>
              <w:t>Kapitalne</w:t>
            </w:r>
            <w:r>
              <w:rPr>
                <w:b/>
                <w:spacing w:val="-5"/>
                <w:sz w:val="16"/>
              </w:rPr>
              <w:t xml:space="preserve"> </w:t>
            </w:r>
            <w:r>
              <w:rPr>
                <w:b/>
                <w:spacing w:val="-2"/>
                <w:sz w:val="16"/>
              </w:rPr>
              <w:t>donacije</w:t>
            </w:r>
          </w:p>
        </w:tc>
        <w:tc>
          <w:tcPr>
            <w:tcW w:w="1416" w:type="dxa"/>
          </w:tcPr>
          <w:p w:rsidR="005D37B5" w:rsidRDefault="00000000">
            <w:pPr>
              <w:pStyle w:val="TableParagraph"/>
              <w:spacing w:before="128" w:line="163" w:lineRule="exact"/>
              <w:ind w:right="101"/>
              <w:jc w:val="right"/>
              <w:rPr>
                <w:b/>
                <w:sz w:val="16"/>
              </w:rPr>
            </w:pPr>
            <w:r>
              <w:rPr>
                <w:b/>
                <w:spacing w:val="-2"/>
                <w:sz w:val="16"/>
              </w:rPr>
              <w:t>1.619,21</w:t>
            </w:r>
          </w:p>
        </w:tc>
        <w:tc>
          <w:tcPr>
            <w:tcW w:w="1416" w:type="dxa"/>
          </w:tcPr>
          <w:p w:rsidR="005D37B5" w:rsidRDefault="00000000">
            <w:pPr>
              <w:pStyle w:val="TableParagraph"/>
              <w:spacing w:before="130" w:line="161" w:lineRule="exact"/>
              <w:ind w:right="100"/>
              <w:jc w:val="right"/>
              <w:rPr>
                <w:rFonts w:ascii="Microsoft Sans Serif"/>
                <w:sz w:val="16"/>
              </w:rPr>
            </w:pPr>
            <w:r>
              <w:rPr>
                <w:rFonts w:ascii="Microsoft Sans Serif"/>
                <w:spacing w:val="-4"/>
                <w:sz w:val="16"/>
              </w:rPr>
              <w:t>0.00</w:t>
            </w:r>
          </w:p>
        </w:tc>
        <w:tc>
          <w:tcPr>
            <w:tcW w:w="1416" w:type="dxa"/>
          </w:tcPr>
          <w:p w:rsidR="005D37B5" w:rsidRDefault="00000000">
            <w:pPr>
              <w:pStyle w:val="TableParagraph"/>
              <w:spacing w:before="130" w:line="161" w:lineRule="exact"/>
              <w:ind w:right="95"/>
              <w:jc w:val="right"/>
              <w:rPr>
                <w:rFonts w:ascii="Microsoft Sans Serif"/>
                <w:sz w:val="16"/>
              </w:rPr>
            </w:pPr>
            <w:r>
              <w:rPr>
                <w:rFonts w:ascii="Microsoft Sans Serif"/>
                <w:spacing w:val="-4"/>
                <w:sz w:val="16"/>
              </w:rPr>
              <w:t>0.00</w:t>
            </w:r>
          </w:p>
        </w:tc>
        <w:tc>
          <w:tcPr>
            <w:tcW w:w="1421" w:type="dxa"/>
          </w:tcPr>
          <w:p w:rsidR="005D37B5" w:rsidRDefault="00000000">
            <w:pPr>
              <w:pStyle w:val="TableParagraph"/>
              <w:spacing w:before="130" w:line="161" w:lineRule="exact"/>
              <w:ind w:right="99"/>
              <w:jc w:val="right"/>
              <w:rPr>
                <w:rFonts w:ascii="Microsoft Sans Serif"/>
                <w:sz w:val="16"/>
              </w:rPr>
            </w:pPr>
            <w:r>
              <w:rPr>
                <w:rFonts w:ascii="Microsoft Sans Serif"/>
                <w:spacing w:val="-4"/>
                <w:sz w:val="16"/>
              </w:rPr>
              <w:t>0.00</w:t>
            </w:r>
          </w:p>
        </w:tc>
        <w:tc>
          <w:tcPr>
            <w:tcW w:w="850" w:type="dxa"/>
          </w:tcPr>
          <w:p w:rsidR="005D37B5" w:rsidRDefault="00000000">
            <w:pPr>
              <w:pStyle w:val="TableParagraph"/>
              <w:spacing w:before="128" w:line="163" w:lineRule="exact"/>
              <w:ind w:left="205" w:right="8"/>
              <w:jc w:val="center"/>
              <w:rPr>
                <w:b/>
                <w:sz w:val="16"/>
              </w:rPr>
            </w:pPr>
            <w:r>
              <w:rPr>
                <w:b/>
                <w:spacing w:val="-2"/>
                <w:sz w:val="16"/>
              </w:rPr>
              <w:t>0,00%</w:t>
            </w:r>
          </w:p>
        </w:tc>
        <w:tc>
          <w:tcPr>
            <w:tcW w:w="994" w:type="dxa"/>
          </w:tcPr>
          <w:p w:rsidR="005D37B5" w:rsidRDefault="00000000">
            <w:pPr>
              <w:pStyle w:val="TableParagraph"/>
              <w:spacing w:before="128" w:line="163" w:lineRule="exact"/>
              <w:ind w:right="89"/>
              <w:jc w:val="right"/>
              <w:rPr>
                <w:b/>
                <w:sz w:val="16"/>
              </w:rPr>
            </w:pPr>
            <w:r>
              <w:rPr>
                <w:b/>
                <w:spacing w:val="-2"/>
                <w:sz w:val="16"/>
              </w:rPr>
              <w:t>0,00%</w:t>
            </w:r>
          </w:p>
        </w:tc>
      </w:tr>
      <w:tr w:rsidR="005D37B5">
        <w:trPr>
          <w:trHeight w:val="421"/>
        </w:trPr>
        <w:tc>
          <w:tcPr>
            <w:tcW w:w="1983" w:type="dxa"/>
          </w:tcPr>
          <w:p w:rsidR="005D37B5" w:rsidRDefault="00000000">
            <w:pPr>
              <w:pStyle w:val="TableParagraph"/>
              <w:spacing w:before="38" w:line="182" w:lineRule="exact"/>
              <w:ind w:left="110"/>
              <w:rPr>
                <w:b/>
                <w:sz w:val="16"/>
              </w:rPr>
            </w:pPr>
            <w:r>
              <w:rPr>
                <w:b/>
                <w:sz w:val="16"/>
              </w:rPr>
              <w:t>383</w:t>
            </w:r>
            <w:r>
              <w:rPr>
                <w:b/>
                <w:spacing w:val="-12"/>
                <w:sz w:val="16"/>
              </w:rPr>
              <w:t xml:space="preserve"> </w:t>
            </w:r>
            <w:r>
              <w:rPr>
                <w:b/>
                <w:sz w:val="16"/>
              </w:rPr>
              <w:t>Kazne,</w:t>
            </w:r>
            <w:r>
              <w:rPr>
                <w:b/>
                <w:spacing w:val="-11"/>
                <w:sz w:val="16"/>
              </w:rPr>
              <w:t xml:space="preserve"> </w:t>
            </w:r>
            <w:r>
              <w:rPr>
                <w:b/>
                <w:sz w:val="16"/>
              </w:rPr>
              <w:t>penali</w:t>
            </w:r>
            <w:r>
              <w:rPr>
                <w:b/>
                <w:spacing w:val="-11"/>
                <w:sz w:val="16"/>
              </w:rPr>
              <w:t xml:space="preserve"> </w:t>
            </w:r>
            <w:r>
              <w:rPr>
                <w:b/>
                <w:sz w:val="16"/>
              </w:rPr>
              <w:t>i naknade štete</w:t>
            </w:r>
          </w:p>
        </w:tc>
        <w:tc>
          <w:tcPr>
            <w:tcW w:w="1416" w:type="dxa"/>
          </w:tcPr>
          <w:p w:rsidR="005D37B5" w:rsidRDefault="005D37B5">
            <w:pPr>
              <w:pStyle w:val="TableParagraph"/>
              <w:spacing w:before="49"/>
              <w:rPr>
                <w:b/>
                <w:sz w:val="16"/>
              </w:rPr>
            </w:pPr>
          </w:p>
          <w:p w:rsidR="005D37B5" w:rsidRDefault="00000000">
            <w:pPr>
              <w:pStyle w:val="TableParagraph"/>
              <w:spacing w:line="168" w:lineRule="exact"/>
              <w:ind w:right="101"/>
              <w:jc w:val="right"/>
              <w:rPr>
                <w:b/>
                <w:sz w:val="16"/>
              </w:rPr>
            </w:pPr>
            <w:r>
              <w:rPr>
                <w:b/>
                <w:spacing w:val="-2"/>
                <w:sz w:val="16"/>
              </w:rPr>
              <w:t>2.553,43</w:t>
            </w:r>
          </w:p>
        </w:tc>
        <w:tc>
          <w:tcPr>
            <w:tcW w:w="1416" w:type="dxa"/>
          </w:tcPr>
          <w:p w:rsidR="005D37B5" w:rsidRDefault="005D37B5">
            <w:pPr>
              <w:pStyle w:val="TableParagraph"/>
              <w:spacing w:before="52"/>
              <w:rPr>
                <w:b/>
                <w:sz w:val="16"/>
              </w:rPr>
            </w:pPr>
          </w:p>
          <w:p w:rsidR="005D37B5" w:rsidRDefault="00000000">
            <w:pPr>
              <w:pStyle w:val="TableParagraph"/>
              <w:spacing w:line="166" w:lineRule="exact"/>
              <w:ind w:right="100"/>
              <w:jc w:val="right"/>
              <w:rPr>
                <w:rFonts w:ascii="Microsoft Sans Serif"/>
                <w:sz w:val="16"/>
              </w:rPr>
            </w:pPr>
            <w:r>
              <w:rPr>
                <w:rFonts w:ascii="Microsoft Sans Serif"/>
                <w:spacing w:val="-4"/>
                <w:sz w:val="16"/>
              </w:rPr>
              <w:t>0.00</w:t>
            </w:r>
          </w:p>
        </w:tc>
        <w:tc>
          <w:tcPr>
            <w:tcW w:w="1416" w:type="dxa"/>
          </w:tcPr>
          <w:p w:rsidR="005D37B5" w:rsidRDefault="005D37B5">
            <w:pPr>
              <w:pStyle w:val="TableParagraph"/>
              <w:spacing w:before="52"/>
              <w:rPr>
                <w:b/>
                <w:sz w:val="16"/>
              </w:rPr>
            </w:pPr>
          </w:p>
          <w:p w:rsidR="005D37B5" w:rsidRDefault="00000000">
            <w:pPr>
              <w:pStyle w:val="TableParagraph"/>
              <w:spacing w:line="166" w:lineRule="exact"/>
              <w:ind w:right="95"/>
              <w:jc w:val="right"/>
              <w:rPr>
                <w:rFonts w:ascii="Microsoft Sans Serif"/>
                <w:sz w:val="16"/>
              </w:rPr>
            </w:pPr>
            <w:r>
              <w:rPr>
                <w:rFonts w:ascii="Microsoft Sans Serif"/>
                <w:spacing w:val="-4"/>
                <w:sz w:val="16"/>
              </w:rPr>
              <w:t>0.00</w:t>
            </w:r>
          </w:p>
        </w:tc>
        <w:tc>
          <w:tcPr>
            <w:tcW w:w="1421" w:type="dxa"/>
          </w:tcPr>
          <w:p w:rsidR="005D37B5" w:rsidRDefault="005D37B5">
            <w:pPr>
              <w:pStyle w:val="TableParagraph"/>
              <w:spacing w:before="52"/>
              <w:rPr>
                <w:b/>
                <w:sz w:val="16"/>
              </w:rPr>
            </w:pPr>
          </w:p>
          <w:p w:rsidR="005D37B5" w:rsidRDefault="00000000">
            <w:pPr>
              <w:pStyle w:val="TableParagraph"/>
              <w:spacing w:line="166" w:lineRule="exact"/>
              <w:ind w:right="99"/>
              <w:jc w:val="right"/>
              <w:rPr>
                <w:rFonts w:ascii="Microsoft Sans Serif"/>
                <w:sz w:val="16"/>
              </w:rPr>
            </w:pPr>
            <w:r>
              <w:rPr>
                <w:rFonts w:ascii="Microsoft Sans Serif"/>
                <w:spacing w:val="-4"/>
                <w:sz w:val="16"/>
              </w:rPr>
              <w:t>0.00</w:t>
            </w:r>
          </w:p>
        </w:tc>
        <w:tc>
          <w:tcPr>
            <w:tcW w:w="850" w:type="dxa"/>
          </w:tcPr>
          <w:p w:rsidR="005D37B5" w:rsidRDefault="005D37B5">
            <w:pPr>
              <w:pStyle w:val="TableParagraph"/>
              <w:spacing w:before="49"/>
              <w:rPr>
                <w:b/>
                <w:sz w:val="16"/>
              </w:rPr>
            </w:pPr>
          </w:p>
          <w:p w:rsidR="005D37B5" w:rsidRDefault="00000000">
            <w:pPr>
              <w:pStyle w:val="TableParagraph"/>
              <w:spacing w:line="168" w:lineRule="exact"/>
              <w:ind w:left="205" w:right="8"/>
              <w:jc w:val="center"/>
              <w:rPr>
                <w:b/>
                <w:sz w:val="16"/>
              </w:rPr>
            </w:pPr>
            <w:r>
              <w:rPr>
                <w:b/>
                <w:spacing w:val="-2"/>
                <w:sz w:val="16"/>
              </w:rPr>
              <w:t>0,00%</w:t>
            </w:r>
          </w:p>
        </w:tc>
        <w:tc>
          <w:tcPr>
            <w:tcW w:w="994" w:type="dxa"/>
          </w:tcPr>
          <w:p w:rsidR="005D37B5" w:rsidRDefault="005D37B5">
            <w:pPr>
              <w:pStyle w:val="TableParagraph"/>
              <w:spacing w:before="49"/>
              <w:rPr>
                <w:b/>
                <w:sz w:val="16"/>
              </w:rPr>
            </w:pPr>
          </w:p>
          <w:p w:rsidR="005D37B5" w:rsidRDefault="00000000">
            <w:pPr>
              <w:pStyle w:val="TableParagraph"/>
              <w:spacing w:line="168" w:lineRule="exact"/>
              <w:ind w:right="89"/>
              <w:jc w:val="right"/>
              <w:rPr>
                <w:b/>
                <w:sz w:val="16"/>
              </w:rPr>
            </w:pPr>
            <w:r>
              <w:rPr>
                <w:b/>
                <w:spacing w:val="-2"/>
                <w:sz w:val="16"/>
              </w:rPr>
              <w:t>0,00%</w:t>
            </w:r>
          </w:p>
        </w:tc>
      </w:tr>
      <w:tr w:rsidR="005D37B5">
        <w:trPr>
          <w:trHeight w:val="263"/>
        </w:trPr>
        <w:tc>
          <w:tcPr>
            <w:tcW w:w="1983" w:type="dxa"/>
          </w:tcPr>
          <w:p w:rsidR="005D37B5" w:rsidRDefault="00000000">
            <w:pPr>
              <w:pStyle w:val="TableParagraph"/>
              <w:spacing w:before="75" w:line="168" w:lineRule="exact"/>
              <w:ind w:left="110"/>
              <w:rPr>
                <w:b/>
                <w:sz w:val="16"/>
              </w:rPr>
            </w:pPr>
            <w:r>
              <w:rPr>
                <w:b/>
                <w:sz w:val="16"/>
              </w:rPr>
              <w:t>385</w:t>
            </w:r>
            <w:r>
              <w:rPr>
                <w:b/>
                <w:spacing w:val="-5"/>
                <w:sz w:val="16"/>
              </w:rPr>
              <w:t xml:space="preserve"> </w:t>
            </w:r>
            <w:r>
              <w:rPr>
                <w:b/>
                <w:sz w:val="16"/>
              </w:rPr>
              <w:t>Izvanredni</w:t>
            </w:r>
            <w:r>
              <w:rPr>
                <w:b/>
                <w:spacing w:val="-4"/>
                <w:sz w:val="16"/>
              </w:rPr>
              <w:t xml:space="preserve"> </w:t>
            </w:r>
            <w:r>
              <w:rPr>
                <w:b/>
                <w:spacing w:val="-2"/>
                <w:sz w:val="16"/>
              </w:rPr>
              <w:t>rashodi</w:t>
            </w:r>
          </w:p>
        </w:tc>
        <w:tc>
          <w:tcPr>
            <w:tcW w:w="1416" w:type="dxa"/>
          </w:tcPr>
          <w:p w:rsidR="005D37B5" w:rsidRDefault="005D37B5">
            <w:pPr>
              <w:pStyle w:val="TableParagraph"/>
              <w:rPr>
                <w:rFonts w:ascii="Times New Roman"/>
                <w:sz w:val="16"/>
              </w:rPr>
            </w:pPr>
          </w:p>
        </w:tc>
        <w:tc>
          <w:tcPr>
            <w:tcW w:w="1416" w:type="dxa"/>
          </w:tcPr>
          <w:p w:rsidR="005D37B5" w:rsidRDefault="00000000">
            <w:pPr>
              <w:pStyle w:val="TableParagraph"/>
              <w:spacing w:before="78" w:line="166" w:lineRule="exact"/>
              <w:ind w:right="101"/>
              <w:jc w:val="right"/>
              <w:rPr>
                <w:rFonts w:ascii="Microsoft Sans Serif"/>
                <w:sz w:val="16"/>
              </w:rPr>
            </w:pPr>
            <w:r>
              <w:rPr>
                <w:rFonts w:ascii="Microsoft Sans Serif"/>
                <w:spacing w:val="-2"/>
                <w:sz w:val="16"/>
              </w:rPr>
              <w:t>4,000.00</w:t>
            </w:r>
          </w:p>
        </w:tc>
        <w:tc>
          <w:tcPr>
            <w:tcW w:w="1416" w:type="dxa"/>
          </w:tcPr>
          <w:p w:rsidR="005D37B5" w:rsidRDefault="00000000">
            <w:pPr>
              <w:pStyle w:val="TableParagraph"/>
              <w:spacing w:before="78" w:line="166" w:lineRule="exact"/>
              <w:ind w:right="95"/>
              <w:jc w:val="right"/>
              <w:rPr>
                <w:rFonts w:ascii="Microsoft Sans Serif"/>
                <w:sz w:val="16"/>
              </w:rPr>
            </w:pPr>
            <w:r>
              <w:rPr>
                <w:rFonts w:ascii="Microsoft Sans Serif"/>
                <w:spacing w:val="-2"/>
                <w:sz w:val="16"/>
              </w:rPr>
              <w:t>4,000.00</w:t>
            </w:r>
          </w:p>
        </w:tc>
        <w:tc>
          <w:tcPr>
            <w:tcW w:w="1421" w:type="dxa"/>
          </w:tcPr>
          <w:p w:rsidR="005D37B5" w:rsidRDefault="00000000">
            <w:pPr>
              <w:pStyle w:val="TableParagraph"/>
              <w:spacing w:before="78" w:line="166" w:lineRule="exact"/>
              <w:ind w:right="99"/>
              <w:jc w:val="right"/>
              <w:rPr>
                <w:rFonts w:ascii="Microsoft Sans Serif"/>
                <w:sz w:val="16"/>
              </w:rPr>
            </w:pPr>
            <w:r>
              <w:rPr>
                <w:rFonts w:ascii="Microsoft Sans Serif"/>
                <w:spacing w:val="-4"/>
                <w:sz w:val="16"/>
              </w:rPr>
              <w:t>0.00</w:t>
            </w:r>
          </w:p>
        </w:tc>
        <w:tc>
          <w:tcPr>
            <w:tcW w:w="850" w:type="dxa"/>
          </w:tcPr>
          <w:p w:rsidR="005D37B5" w:rsidRDefault="00000000">
            <w:pPr>
              <w:pStyle w:val="TableParagraph"/>
              <w:spacing w:before="75" w:line="168" w:lineRule="exact"/>
              <w:ind w:left="205" w:right="8"/>
              <w:jc w:val="center"/>
              <w:rPr>
                <w:b/>
                <w:sz w:val="16"/>
              </w:rPr>
            </w:pPr>
            <w:r>
              <w:rPr>
                <w:b/>
                <w:spacing w:val="-2"/>
                <w:sz w:val="16"/>
              </w:rPr>
              <w:t>0,00%</w:t>
            </w:r>
          </w:p>
        </w:tc>
        <w:tc>
          <w:tcPr>
            <w:tcW w:w="994" w:type="dxa"/>
          </w:tcPr>
          <w:p w:rsidR="005D37B5" w:rsidRDefault="00000000">
            <w:pPr>
              <w:pStyle w:val="TableParagraph"/>
              <w:spacing w:before="75" w:line="168" w:lineRule="exact"/>
              <w:ind w:right="90"/>
              <w:jc w:val="right"/>
              <w:rPr>
                <w:b/>
                <w:sz w:val="16"/>
              </w:rPr>
            </w:pPr>
            <w:r>
              <w:rPr>
                <w:b/>
                <w:spacing w:val="-2"/>
                <w:sz w:val="16"/>
              </w:rPr>
              <w:t>0,00%</w:t>
            </w:r>
          </w:p>
        </w:tc>
      </w:tr>
      <w:tr w:rsidR="005D37B5">
        <w:trPr>
          <w:trHeight w:val="263"/>
        </w:trPr>
        <w:tc>
          <w:tcPr>
            <w:tcW w:w="1983" w:type="dxa"/>
          </w:tcPr>
          <w:p w:rsidR="005D37B5" w:rsidRDefault="00000000">
            <w:pPr>
              <w:pStyle w:val="TableParagraph"/>
              <w:spacing w:before="80" w:line="163" w:lineRule="exact"/>
              <w:ind w:left="110"/>
              <w:rPr>
                <w:b/>
                <w:sz w:val="16"/>
              </w:rPr>
            </w:pPr>
            <w:r>
              <w:rPr>
                <w:b/>
                <w:sz w:val="16"/>
              </w:rPr>
              <w:t>386</w:t>
            </w:r>
            <w:r>
              <w:rPr>
                <w:b/>
                <w:spacing w:val="-6"/>
                <w:sz w:val="16"/>
              </w:rPr>
              <w:t xml:space="preserve"> </w:t>
            </w:r>
            <w:r>
              <w:rPr>
                <w:b/>
                <w:sz w:val="16"/>
              </w:rPr>
              <w:t>Kapitalne</w:t>
            </w:r>
            <w:r>
              <w:rPr>
                <w:b/>
                <w:spacing w:val="-6"/>
                <w:sz w:val="16"/>
              </w:rPr>
              <w:t xml:space="preserve"> </w:t>
            </w:r>
            <w:r>
              <w:rPr>
                <w:b/>
                <w:spacing w:val="-2"/>
                <w:sz w:val="16"/>
              </w:rPr>
              <w:t>pomoći</w:t>
            </w:r>
          </w:p>
        </w:tc>
        <w:tc>
          <w:tcPr>
            <w:tcW w:w="1416" w:type="dxa"/>
          </w:tcPr>
          <w:p w:rsidR="005D37B5" w:rsidRDefault="00000000">
            <w:pPr>
              <w:pStyle w:val="TableParagraph"/>
              <w:spacing w:before="80" w:line="163" w:lineRule="exact"/>
              <w:ind w:right="102"/>
              <w:jc w:val="right"/>
              <w:rPr>
                <w:b/>
                <w:sz w:val="16"/>
              </w:rPr>
            </w:pPr>
            <w:r>
              <w:rPr>
                <w:b/>
                <w:spacing w:val="-2"/>
                <w:sz w:val="16"/>
              </w:rPr>
              <w:t>23.548,26</w:t>
            </w:r>
          </w:p>
        </w:tc>
        <w:tc>
          <w:tcPr>
            <w:tcW w:w="1416" w:type="dxa"/>
          </w:tcPr>
          <w:p w:rsidR="005D37B5" w:rsidRDefault="00000000">
            <w:pPr>
              <w:pStyle w:val="TableParagraph"/>
              <w:spacing w:before="82" w:line="161" w:lineRule="exact"/>
              <w:ind w:right="101"/>
              <w:jc w:val="right"/>
              <w:rPr>
                <w:rFonts w:ascii="Microsoft Sans Serif"/>
                <w:sz w:val="16"/>
              </w:rPr>
            </w:pPr>
            <w:r>
              <w:rPr>
                <w:rFonts w:ascii="Microsoft Sans Serif"/>
                <w:spacing w:val="-2"/>
                <w:sz w:val="16"/>
              </w:rPr>
              <w:t>1,000.00</w:t>
            </w:r>
          </w:p>
        </w:tc>
        <w:tc>
          <w:tcPr>
            <w:tcW w:w="1416" w:type="dxa"/>
          </w:tcPr>
          <w:p w:rsidR="005D37B5" w:rsidRDefault="00000000">
            <w:pPr>
              <w:pStyle w:val="TableParagraph"/>
              <w:spacing w:before="82" w:line="161" w:lineRule="exact"/>
              <w:ind w:right="95"/>
              <w:jc w:val="right"/>
              <w:rPr>
                <w:rFonts w:ascii="Microsoft Sans Serif"/>
                <w:sz w:val="16"/>
              </w:rPr>
            </w:pPr>
            <w:r>
              <w:rPr>
                <w:rFonts w:ascii="Microsoft Sans Serif"/>
                <w:spacing w:val="-2"/>
                <w:sz w:val="16"/>
              </w:rPr>
              <w:t>1,000.00</w:t>
            </w:r>
          </w:p>
        </w:tc>
        <w:tc>
          <w:tcPr>
            <w:tcW w:w="1421" w:type="dxa"/>
          </w:tcPr>
          <w:p w:rsidR="005D37B5" w:rsidRDefault="00000000">
            <w:pPr>
              <w:pStyle w:val="TableParagraph"/>
              <w:spacing w:before="82" w:line="161" w:lineRule="exact"/>
              <w:ind w:right="99"/>
              <w:jc w:val="right"/>
              <w:rPr>
                <w:rFonts w:ascii="Microsoft Sans Serif"/>
                <w:sz w:val="16"/>
              </w:rPr>
            </w:pPr>
            <w:r>
              <w:rPr>
                <w:rFonts w:ascii="Microsoft Sans Serif"/>
                <w:spacing w:val="-2"/>
                <w:sz w:val="16"/>
              </w:rPr>
              <w:t>510.20</w:t>
            </w:r>
          </w:p>
        </w:tc>
        <w:tc>
          <w:tcPr>
            <w:tcW w:w="850" w:type="dxa"/>
          </w:tcPr>
          <w:p w:rsidR="005D37B5" w:rsidRDefault="00000000">
            <w:pPr>
              <w:pStyle w:val="TableParagraph"/>
              <w:spacing w:before="80" w:line="163" w:lineRule="exact"/>
              <w:ind w:left="205" w:right="8"/>
              <w:jc w:val="center"/>
              <w:rPr>
                <w:b/>
                <w:sz w:val="16"/>
              </w:rPr>
            </w:pPr>
            <w:r>
              <w:rPr>
                <w:b/>
                <w:spacing w:val="-2"/>
                <w:sz w:val="16"/>
              </w:rPr>
              <w:t>2,17%</w:t>
            </w:r>
          </w:p>
        </w:tc>
        <w:tc>
          <w:tcPr>
            <w:tcW w:w="994" w:type="dxa"/>
          </w:tcPr>
          <w:p w:rsidR="005D37B5" w:rsidRDefault="00000000">
            <w:pPr>
              <w:pStyle w:val="TableParagraph"/>
              <w:spacing w:before="80" w:line="163" w:lineRule="exact"/>
              <w:ind w:right="89"/>
              <w:jc w:val="right"/>
              <w:rPr>
                <w:b/>
                <w:sz w:val="16"/>
              </w:rPr>
            </w:pPr>
            <w:r>
              <w:rPr>
                <w:b/>
                <w:spacing w:val="-2"/>
                <w:sz w:val="16"/>
              </w:rPr>
              <w:t>51,00%</w:t>
            </w:r>
          </w:p>
        </w:tc>
      </w:tr>
      <w:tr w:rsidR="005D37B5">
        <w:trPr>
          <w:trHeight w:val="417"/>
        </w:trPr>
        <w:tc>
          <w:tcPr>
            <w:tcW w:w="1983" w:type="dxa"/>
            <w:shd w:val="clear" w:color="auto" w:fill="D9E0F1"/>
          </w:tcPr>
          <w:p w:rsidR="005D37B5" w:rsidRDefault="00000000">
            <w:pPr>
              <w:pStyle w:val="TableParagraph"/>
              <w:spacing w:before="34" w:line="182" w:lineRule="exact"/>
              <w:ind w:left="110"/>
              <w:rPr>
                <w:b/>
                <w:sz w:val="16"/>
              </w:rPr>
            </w:pPr>
            <w:r>
              <w:rPr>
                <w:b/>
                <w:sz w:val="16"/>
              </w:rPr>
              <w:t xml:space="preserve">4 Rashodi za nabavu </w:t>
            </w:r>
            <w:r>
              <w:rPr>
                <w:b/>
                <w:spacing w:val="-2"/>
                <w:sz w:val="16"/>
              </w:rPr>
              <w:t>nefinancijske</w:t>
            </w:r>
            <w:r>
              <w:rPr>
                <w:b/>
                <w:spacing w:val="-5"/>
                <w:sz w:val="16"/>
              </w:rPr>
              <w:t xml:space="preserve"> </w:t>
            </w:r>
            <w:r>
              <w:rPr>
                <w:b/>
                <w:spacing w:val="-2"/>
                <w:sz w:val="16"/>
              </w:rPr>
              <w:t>imovine</w:t>
            </w:r>
          </w:p>
        </w:tc>
        <w:tc>
          <w:tcPr>
            <w:tcW w:w="1416" w:type="dxa"/>
            <w:shd w:val="clear" w:color="auto" w:fill="D9E0F1"/>
          </w:tcPr>
          <w:p w:rsidR="005D37B5" w:rsidRDefault="005D37B5">
            <w:pPr>
              <w:pStyle w:val="TableParagraph"/>
              <w:spacing w:before="50"/>
              <w:rPr>
                <w:b/>
                <w:sz w:val="16"/>
              </w:rPr>
            </w:pPr>
          </w:p>
          <w:p w:rsidR="005D37B5" w:rsidRDefault="00000000">
            <w:pPr>
              <w:pStyle w:val="TableParagraph"/>
              <w:spacing w:line="163" w:lineRule="exact"/>
              <w:ind w:right="101"/>
              <w:jc w:val="right"/>
              <w:rPr>
                <w:b/>
                <w:sz w:val="16"/>
              </w:rPr>
            </w:pPr>
            <w:r>
              <w:rPr>
                <w:b/>
                <w:spacing w:val="-2"/>
                <w:sz w:val="16"/>
              </w:rPr>
              <w:t>1.066.674,56</w:t>
            </w:r>
          </w:p>
        </w:tc>
        <w:tc>
          <w:tcPr>
            <w:tcW w:w="1416" w:type="dxa"/>
            <w:shd w:val="clear" w:color="auto" w:fill="D9E0F1"/>
          </w:tcPr>
          <w:p w:rsidR="005D37B5" w:rsidRDefault="005D37B5">
            <w:pPr>
              <w:pStyle w:val="TableParagraph"/>
              <w:spacing w:before="50"/>
              <w:rPr>
                <w:b/>
                <w:sz w:val="16"/>
              </w:rPr>
            </w:pPr>
          </w:p>
          <w:p w:rsidR="005D37B5" w:rsidRDefault="00000000">
            <w:pPr>
              <w:pStyle w:val="TableParagraph"/>
              <w:spacing w:line="163" w:lineRule="exact"/>
              <w:ind w:right="101"/>
              <w:jc w:val="right"/>
              <w:rPr>
                <w:b/>
                <w:sz w:val="16"/>
              </w:rPr>
            </w:pPr>
            <w:r>
              <w:rPr>
                <w:b/>
                <w:spacing w:val="-2"/>
                <w:sz w:val="16"/>
              </w:rPr>
              <w:t>2,792,348.48</w:t>
            </w:r>
          </w:p>
        </w:tc>
        <w:tc>
          <w:tcPr>
            <w:tcW w:w="1416" w:type="dxa"/>
            <w:shd w:val="clear" w:color="auto" w:fill="D9E0F1"/>
          </w:tcPr>
          <w:p w:rsidR="005D37B5" w:rsidRDefault="005D37B5">
            <w:pPr>
              <w:pStyle w:val="TableParagraph"/>
              <w:spacing w:before="50"/>
              <w:rPr>
                <w:b/>
                <w:sz w:val="16"/>
              </w:rPr>
            </w:pPr>
          </w:p>
          <w:p w:rsidR="005D37B5" w:rsidRDefault="00000000">
            <w:pPr>
              <w:pStyle w:val="TableParagraph"/>
              <w:spacing w:line="163" w:lineRule="exact"/>
              <w:ind w:right="96"/>
              <w:jc w:val="right"/>
              <w:rPr>
                <w:b/>
                <w:sz w:val="16"/>
              </w:rPr>
            </w:pPr>
            <w:r>
              <w:rPr>
                <w:b/>
                <w:spacing w:val="-2"/>
                <w:sz w:val="16"/>
              </w:rPr>
              <w:t>2,792,348.48</w:t>
            </w:r>
          </w:p>
        </w:tc>
        <w:tc>
          <w:tcPr>
            <w:tcW w:w="1421" w:type="dxa"/>
            <w:shd w:val="clear" w:color="auto" w:fill="D9E0F1"/>
          </w:tcPr>
          <w:p w:rsidR="005D37B5" w:rsidRDefault="005D37B5">
            <w:pPr>
              <w:pStyle w:val="TableParagraph"/>
              <w:spacing w:before="50"/>
              <w:rPr>
                <w:b/>
                <w:sz w:val="16"/>
              </w:rPr>
            </w:pPr>
          </w:p>
          <w:p w:rsidR="005D37B5" w:rsidRDefault="00000000">
            <w:pPr>
              <w:pStyle w:val="TableParagraph"/>
              <w:spacing w:line="163" w:lineRule="exact"/>
              <w:ind w:right="100"/>
              <w:jc w:val="right"/>
              <w:rPr>
                <w:b/>
                <w:sz w:val="16"/>
              </w:rPr>
            </w:pPr>
            <w:r>
              <w:rPr>
                <w:b/>
                <w:spacing w:val="-2"/>
                <w:sz w:val="16"/>
              </w:rPr>
              <w:t>603,842.68</w:t>
            </w:r>
          </w:p>
        </w:tc>
        <w:tc>
          <w:tcPr>
            <w:tcW w:w="850" w:type="dxa"/>
            <w:shd w:val="clear" w:color="auto" w:fill="D9E0F1"/>
          </w:tcPr>
          <w:p w:rsidR="005D37B5" w:rsidRDefault="005D37B5">
            <w:pPr>
              <w:pStyle w:val="TableParagraph"/>
              <w:spacing w:before="50"/>
              <w:rPr>
                <w:b/>
                <w:sz w:val="16"/>
              </w:rPr>
            </w:pPr>
          </w:p>
          <w:p w:rsidR="005D37B5" w:rsidRDefault="00000000">
            <w:pPr>
              <w:pStyle w:val="TableParagraph"/>
              <w:spacing w:line="163" w:lineRule="exact"/>
              <w:ind w:left="110"/>
              <w:jc w:val="center"/>
              <w:rPr>
                <w:b/>
                <w:sz w:val="16"/>
              </w:rPr>
            </w:pPr>
            <w:r>
              <w:rPr>
                <w:b/>
                <w:spacing w:val="-2"/>
                <w:sz w:val="16"/>
              </w:rPr>
              <w:t>56,61%</w:t>
            </w:r>
          </w:p>
        </w:tc>
        <w:tc>
          <w:tcPr>
            <w:tcW w:w="994" w:type="dxa"/>
            <w:shd w:val="clear" w:color="auto" w:fill="D9E0F1"/>
          </w:tcPr>
          <w:p w:rsidR="005D37B5" w:rsidRDefault="005D37B5">
            <w:pPr>
              <w:pStyle w:val="TableParagraph"/>
              <w:spacing w:before="50"/>
              <w:rPr>
                <w:b/>
                <w:sz w:val="16"/>
              </w:rPr>
            </w:pPr>
          </w:p>
          <w:p w:rsidR="005D37B5" w:rsidRDefault="00000000">
            <w:pPr>
              <w:pStyle w:val="TableParagraph"/>
              <w:spacing w:line="163" w:lineRule="exact"/>
              <w:ind w:right="90"/>
              <w:jc w:val="right"/>
              <w:rPr>
                <w:b/>
                <w:sz w:val="16"/>
              </w:rPr>
            </w:pPr>
            <w:r>
              <w:rPr>
                <w:b/>
                <w:spacing w:val="-2"/>
                <w:sz w:val="16"/>
              </w:rPr>
              <w:t>21,62%</w:t>
            </w:r>
          </w:p>
        </w:tc>
      </w:tr>
      <w:tr w:rsidR="005D37B5">
        <w:trPr>
          <w:trHeight w:val="623"/>
        </w:trPr>
        <w:tc>
          <w:tcPr>
            <w:tcW w:w="1983" w:type="dxa"/>
            <w:shd w:val="clear" w:color="auto" w:fill="E7E6E6"/>
          </w:tcPr>
          <w:p w:rsidR="005D37B5" w:rsidRDefault="00000000">
            <w:pPr>
              <w:pStyle w:val="TableParagraph"/>
              <w:spacing w:before="57" w:line="182" w:lineRule="exact"/>
              <w:ind w:left="110"/>
              <w:rPr>
                <w:b/>
                <w:sz w:val="16"/>
              </w:rPr>
            </w:pPr>
            <w:r>
              <w:rPr>
                <w:b/>
                <w:sz w:val="16"/>
              </w:rPr>
              <w:t>41</w:t>
            </w:r>
            <w:r>
              <w:rPr>
                <w:b/>
                <w:spacing w:val="-12"/>
                <w:sz w:val="16"/>
              </w:rPr>
              <w:t xml:space="preserve"> </w:t>
            </w:r>
            <w:r>
              <w:rPr>
                <w:b/>
                <w:sz w:val="16"/>
              </w:rPr>
              <w:t>Rashodi</w:t>
            </w:r>
            <w:r>
              <w:rPr>
                <w:b/>
                <w:spacing w:val="-11"/>
                <w:sz w:val="16"/>
              </w:rPr>
              <w:t xml:space="preserve"> </w:t>
            </w:r>
            <w:r>
              <w:rPr>
                <w:b/>
                <w:sz w:val="16"/>
              </w:rPr>
              <w:t>za</w:t>
            </w:r>
            <w:r>
              <w:rPr>
                <w:b/>
                <w:spacing w:val="-11"/>
                <w:sz w:val="16"/>
              </w:rPr>
              <w:t xml:space="preserve"> </w:t>
            </w:r>
            <w:r>
              <w:rPr>
                <w:b/>
                <w:sz w:val="16"/>
              </w:rPr>
              <w:t xml:space="preserve">nabavu </w:t>
            </w:r>
            <w:proofErr w:type="spellStart"/>
            <w:r>
              <w:rPr>
                <w:b/>
                <w:spacing w:val="-2"/>
                <w:sz w:val="16"/>
              </w:rPr>
              <w:t>neproizvedene</w:t>
            </w:r>
            <w:proofErr w:type="spellEnd"/>
            <w:r>
              <w:rPr>
                <w:b/>
                <w:spacing w:val="-2"/>
                <w:sz w:val="16"/>
              </w:rPr>
              <w:t xml:space="preserve"> </w:t>
            </w:r>
            <w:r>
              <w:rPr>
                <w:b/>
                <w:sz w:val="16"/>
              </w:rPr>
              <w:t>dugotrajne imovine</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2"/>
              <w:jc w:val="right"/>
              <w:rPr>
                <w:b/>
                <w:sz w:val="16"/>
              </w:rPr>
            </w:pPr>
            <w:r>
              <w:rPr>
                <w:b/>
                <w:spacing w:val="-2"/>
                <w:sz w:val="16"/>
              </w:rPr>
              <w:t>87.205,75</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1"/>
              <w:jc w:val="right"/>
              <w:rPr>
                <w:b/>
                <w:sz w:val="16"/>
              </w:rPr>
            </w:pPr>
            <w:r>
              <w:rPr>
                <w:b/>
                <w:spacing w:val="-2"/>
                <w:sz w:val="16"/>
              </w:rPr>
              <w:t>108,000.00</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6"/>
              <w:jc w:val="right"/>
              <w:rPr>
                <w:b/>
                <w:sz w:val="16"/>
              </w:rPr>
            </w:pPr>
            <w:r>
              <w:rPr>
                <w:b/>
                <w:spacing w:val="-2"/>
                <w:sz w:val="16"/>
              </w:rPr>
              <w:t>108,000.00</w:t>
            </w:r>
          </w:p>
        </w:tc>
        <w:tc>
          <w:tcPr>
            <w:tcW w:w="1421"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0"/>
              <w:jc w:val="right"/>
              <w:rPr>
                <w:b/>
                <w:sz w:val="16"/>
              </w:rPr>
            </w:pPr>
            <w:r>
              <w:rPr>
                <w:b/>
                <w:spacing w:val="-2"/>
                <w:sz w:val="16"/>
              </w:rPr>
              <w:t>63,795.59</w:t>
            </w:r>
          </w:p>
        </w:tc>
        <w:tc>
          <w:tcPr>
            <w:tcW w:w="850"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left="110"/>
              <w:jc w:val="center"/>
              <w:rPr>
                <w:b/>
                <w:sz w:val="16"/>
              </w:rPr>
            </w:pPr>
            <w:r>
              <w:rPr>
                <w:b/>
                <w:spacing w:val="-2"/>
                <w:sz w:val="16"/>
              </w:rPr>
              <w:t>73,16%</w:t>
            </w:r>
          </w:p>
        </w:tc>
        <w:tc>
          <w:tcPr>
            <w:tcW w:w="994"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0"/>
              <w:jc w:val="right"/>
              <w:rPr>
                <w:b/>
                <w:sz w:val="16"/>
              </w:rPr>
            </w:pPr>
            <w:r>
              <w:rPr>
                <w:b/>
                <w:spacing w:val="-2"/>
                <w:sz w:val="16"/>
              </w:rPr>
              <w:t>59,07%</w:t>
            </w:r>
          </w:p>
        </w:tc>
      </w:tr>
      <w:tr w:rsidR="005D37B5">
        <w:trPr>
          <w:trHeight w:val="628"/>
        </w:trPr>
        <w:tc>
          <w:tcPr>
            <w:tcW w:w="1983" w:type="dxa"/>
          </w:tcPr>
          <w:p w:rsidR="005D37B5" w:rsidRDefault="00000000">
            <w:pPr>
              <w:pStyle w:val="TableParagraph"/>
              <w:spacing w:before="62" w:line="182" w:lineRule="exact"/>
              <w:ind w:left="110" w:right="191"/>
              <w:rPr>
                <w:b/>
                <w:sz w:val="16"/>
              </w:rPr>
            </w:pPr>
            <w:r>
              <w:rPr>
                <w:b/>
                <w:sz w:val="16"/>
              </w:rPr>
              <w:t>411</w:t>
            </w:r>
            <w:r>
              <w:rPr>
                <w:b/>
                <w:spacing w:val="-2"/>
                <w:sz w:val="16"/>
              </w:rPr>
              <w:t xml:space="preserve"> </w:t>
            </w:r>
            <w:r>
              <w:rPr>
                <w:b/>
                <w:sz w:val="16"/>
              </w:rPr>
              <w:t>Materijalna imovina</w:t>
            </w:r>
            <w:r>
              <w:rPr>
                <w:b/>
                <w:spacing w:val="-12"/>
                <w:sz w:val="16"/>
              </w:rPr>
              <w:t xml:space="preserve"> </w:t>
            </w:r>
            <w:r>
              <w:rPr>
                <w:b/>
                <w:sz w:val="16"/>
              </w:rPr>
              <w:t>-</w:t>
            </w:r>
            <w:r>
              <w:rPr>
                <w:b/>
                <w:spacing w:val="-11"/>
                <w:sz w:val="16"/>
              </w:rPr>
              <w:t xml:space="preserve"> </w:t>
            </w:r>
            <w:r>
              <w:rPr>
                <w:b/>
                <w:sz w:val="16"/>
              </w:rPr>
              <w:t xml:space="preserve">prirodna </w:t>
            </w:r>
            <w:r>
              <w:rPr>
                <w:b/>
                <w:spacing w:val="-2"/>
                <w:sz w:val="16"/>
              </w:rPr>
              <w:t>bogatstva</w:t>
            </w:r>
          </w:p>
        </w:tc>
        <w:tc>
          <w:tcPr>
            <w:tcW w:w="1416" w:type="dxa"/>
          </w:tcPr>
          <w:p w:rsidR="005D37B5" w:rsidRDefault="005D37B5">
            <w:pPr>
              <w:pStyle w:val="TableParagraph"/>
              <w:rPr>
                <w:rFonts w:ascii="Times New Roman"/>
                <w:sz w:val="16"/>
              </w:rPr>
            </w:pPr>
          </w:p>
        </w:tc>
        <w:tc>
          <w:tcPr>
            <w:tcW w:w="1416"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6" w:lineRule="exact"/>
              <w:ind w:right="101"/>
              <w:jc w:val="right"/>
              <w:rPr>
                <w:rFonts w:ascii="Microsoft Sans Serif"/>
                <w:sz w:val="16"/>
              </w:rPr>
            </w:pPr>
            <w:r>
              <w:rPr>
                <w:rFonts w:ascii="Microsoft Sans Serif"/>
                <w:spacing w:val="-2"/>
                <w:sz w:val="16"/>
              </w:rPr>
              <w:t>35,000.00</w:t>
            </w:r>
          </w:p>
        </w:tc>
        <w:tc>
          <w:tcPr>
            <w:tcW w:w="1416"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6" w:lineRule="exact"/>
              <w:ind w:right="96"/>
              <w:jc w:val="right"/>
              <w:rPr>
                <w:rFonts w:ascii="Microsoft Sans Serif"/>
                <w:sz w:val="16"/>
              </w:rPr>
            </w:pPr>
            <w:r>
              <w:rPr>
                <w:rFonts w:ascii="Microsoft Sans Serif"/>
                <w:spacing w:val="-2"/>
                <w:sz w:val="16"/>
              </w:rPr>
              <w:t>35,000.00</w:t>
            </w:r>
          </w:p>
        </w:tc>
        <w:tc>
          <w:tcPr>
            <w:tcW w:w="1421" w:type="dxa"/>
          </w:tcPr>
          <w:p w:rsidR="005D37B5" w:rsidRDefault="005D37B5">
            <w:pPr>
              <w:pStyle w:val="TableParagraph"/>
              <w:rPr>
                <w:b/>
                <w:sz w:val="16"/>
              </w:rPr>
            </w:pPr>
          </w:p>
          <w:p w:rsidR="005D37B5" w:rsidRDefault="005D37B5">
            <w:pPr>
              <w:pStyle w:val="TableParagraph"/>
              <w:spacing w:before="74"/>
              <w:rPr>
                <w:b/>
                <w:sz w:val="16"/>
              </w:rPr>
            </w:pPr>
          </w:p>
          <w:p w:rsidR="005D37B5" w:rsidRDefault="00000000">
            <w:pPr>
              <w:pStyle w:val="TableParagraph"/>
              <w:spacing w:line="166" w:lineRule="exact"/>
              <w:ind w:right="99"/>
              <w:jc w:val="right"/>
              <w:rPr>
                <w:rFonts w:ascii="Microsoft Sans Serif"/>
                <w:sz w:val="16"/>
              </w:rPr>
            </w:pPr>
            <w:r>
              <w:rPr>
                <w:rFonts w:ascii="Microsoft Sans Serif"/>
                <w:spacing w:val="-4"/>
                <w:sz w:val="16"/>
              </w:rPr>
              <w:t>0.00</w:t>
            </w:r>
          </w:p>
        </w:tc>
        <w:tc>
          <w:tcPr>
            <w:tcW w:w="850"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8" w:lineRule="exact"/>
              <w:ind w:left="205" w:right="8"/>
              <w:jc w:val="center"/>
              <w:rPr>
                <w:b/>
                <w:sz w:val="16"/>
              </w:rPr>
            </w:pPr>
            <w:r>
              <w:rPr>
                <w:b/>
                <w:spacing w:val="-2"/>
                <w:sz w:val="16"/>
              </w:rPr>
              <w:t>0,00%</w:t>
            </w:r>
          </w:p>
        </w:tc>
        <w:tc>
          <w:tcPr>
            <w:tcW w:w="994" w:type="dxa"/>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8" w:lineRule="exact"/>
              <w:ind w:right="90"/>
              <w:jc w:val="right"/>
              <w:rPr>
                <w:b/>
                <w:sz w:val="16"/>
              </w:rPr>
            </w:pPr>
            <w:r>
              <w:rPr>
                <w:b/>
                <w:spacing w:val="-2"/>
                <w:sz w:val="16"/>
              </w:rPr>
              <w:t>0,00%</w:t>
            </w:r>
          </w:p>
        </w:tc>
      </w:tr>
      <w:tr w:rsidR="005D37B5">
        <w:trPr>
          <w:trHeight w:val="417"/>
        </w:trPr>
        <w:tc>
          <w:tcPr>
            <w:tcW w:w="1983" w:type="dxa"/>
          </w:tcPr>
          <w:p w:rsidR="005D37B5" w:rsidRDefault="00000000">
            <w:pPr>
              <w:pStyle w:val="TableParagraph"/>
              <w:spacing w:before="33" w:line="182" w:lineRule="exact"/>
              <w:ind w:left="110"/>
              <w:rPr>
                <w:b/>
                <w:sz w:val="16"/>
              </w:rPr>
            </w:pPr>
            <w:r>
              <w:rPr>
                <w:b/>
                <w:spacing w:val="-2"/>
                <w:sz w:val="16"/>
              </w:rPr>
              <w:t>412</w:t>
            </w:r>
            <w:r>
              <w:rPr>
                <w:b/>
                <w:spacing w:val="-10"/>
                <w:sz w:val="16"/>
              </w:rPr>
              <w:t xml:space="preserve"> </w:t>
            </w:r>
            <w:r>
              <w:rPr>
                <w:b/>
                <w:spacing w:val="-2"/>
                <w:sz w:val="16"/>
              </w:rPr>
              <w:t>Nematerijalna imovina</w:t>
            </w:r>
          </w:p>
        </w:tc>
        <w:tc>
          <w:tcPr>
            <w:tcW w:w="1416" w:type="dxa"/>
          </w:tcPr>
          <w:p w:rsidR="005D37B5" w:rsidRDefault="005D37B5">
            <w:pPr>
              <w:pStyle w:val="TableParagraph"/>
              <w:spacing w:before="49"/>
              <w:rPr>
                <w:b/>
                <w:sz w:val="16"/>
              </w:rPr>
            </w:pPr>
          </w:p>
          <w:p w:rsidR="005D37B5" w:rsidRDefault="00000000">
            <w:pPr>
              <w:pStyle w:val="TableParagraph"/>
              <w:spacing w:before="1" w:line="163" w:lineRule="exact"/>
              <w:ind w:right="102"/>
              <w:jc w:val="right"/>
              <w:rPr>
                <w:b/>
                <w:sz w:val="16"/>
              </w:rPr>
            </w:pPr>
            <w:r>
              <w:rPr>
                <w:b/>
                <w:spacing w:val="-2"/>
                <w:sz w:val="16"/>
              </w:rPr>
              <w:t>87.205,75</w:t>
            </w:r>
          </w:p>
        </w:tc>
        <w:tc>
          <w:tcPr>
            <w:tcW w:w="1416" w:type="dxa"/>
          </w:tcPr>
          <w:p w:rsidR="005D37B5" w:rsidRDefault="005D37B5">
            <w:pPr>
              <w:pStyle w:val="TableParagraph"/>
              <w:spacing w:before="52"/>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73,000.00</w:t>
            </w:r>
          </w:p>
        </w:tc>
        <w:tc>
          <w:tcPr>
            <w:tcW w:w="1416" w:type="dxa"/>
          </w:tcPr>
          <w:p w:rsidR="005D37B5" w:rsidRDefault="005D37B5">
            <w:pPr>
              <w:pStyle w:val="TableParagraph"/>
              <w:spacing w:before="52"/>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73,000.00</w:t>
            </w:r>
          </w:p>
        </w:tc>
        <w:tc>
          <w:tcPr>
            <w:tcW w:w="1421" w:type="dxa"/>
          </w:tcPr>
          <w:p w:rsidR="005D37B5" w:rsidRDefault="005D37B5">
            <w:pPr>
              <w:pStyle w:val="TableParagraph"/>
              <w:spacing w:before="52"/>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63,795.59</w:t>
            </w:r>
          </w:p>
        </w:tc>
        <w:tc>
          <w:tcPr>
            <w:tcW w:w="850" w:type="dxa"/>
          </w:tcPr>
          <w:p w:rsidR="005D37B5" w:rsidRDefault="005D37B5">
            <w:pPr>
              <w:pStyle w:val="TableParagraph"/>
              <w:spacing w:before="49"/>
              <w:rPr>
                <w:b/>
                <w:sz w:val="16"/>
              </w:rPr>
            </w:pPr>
          </w:p>
          <w:p w:rsidR="005D37B5" w:rsidRDefault="00000000">
            <w:pPr>
              <w:pStyle w:val="TableParagraph"/>
              <w:spacing w:before="1" w:line="163" w:lineRule="exact"/>
              <w:ind w:left="110"/>
              <w:jc w:val="center"/>
              <w:rPr>
                <w:b/>
                <w:sz w:val="16"/>
              </w:rPr>
            </w:pPr>
            <w:r>
              <w:rPr>
                <w:b/>
                <w:spacing w:val="-2"/>
                <w:sz w:val="16"/>
              </w:rPr>
              <w:t>73,16%</w:t>
            </w:r>
          </w:p>
        </w:tc>
        <w:tc>
          <w:tcPr>
            <w:tcW w:w="994" w:type="dxa"/>
          </w:tcPr>
          <w:p w:rsidR="005D37B5" w:rsidRDefault="005D37B5">
            <w:pPr>
              <w:pStyle w:val="TableParagraph"/>
              <w:spacing w:before="49"/>
              <w:rPr>
                <w:b/>
                <w:sz w:val="16"/>
              </w:rPr>
            </w:pPr>
          </w:p>
          <w:p w:rsidR="005D37B5" w:rsidRDefault="00000000">
            <w:pPr>
              <w:pStyle w:val="TableParagraph"/>
              <w:spacing w:before="1" w:line="163" w:lineRule="exact"/>
              <w:ind w:right="90"/>
              <w:jc w:val="right"/>
              <w:rPr>
                <w:b/>
                <w:sz w:val="16"/>
              </w:rPr>
            </w:pPr>
            <w:r>
              <w:rPr>
                <w:b/>
                <w:spacing w:val="-2"/>
                <w:sz w:val="16"/>
              </w:rPr>
              <w:t>87,39%</w:t>
            </w:r>
          </w:p>
        </w:tc>
      </w:tr>
      <w:tr w:rsidR="005D37B5">
        <w:trPr>
          <w:trHeight w:val="623"/>
        </w:trPr>
        <w:tc>
          <w:tcPr>
            <w:tcW w:w="1983" w:type="dxa"/>
            <w:shd w:val="clear" w:color="auto" w:fill="E7E6E6"/>
          </w:tcPr>
          <w:p w:rsidR="005D37B5" w:rsidRDefault="00000000">
            <w:pPr>
              <w:pStyle w:val="TableParagraph"/>
              <w:spacing w:before="70"/>
              <w:ind w:left="110"/>
              <w:rPr>
                <w:b/>
                <w:sz w:val="16"/>
              </w:rPr>
            </w:pPr>
            <w:r>
              <w:rPr>
                <w:b/>
                <w:sz w:val="16"/>
              </w:rPr>
              <w:t>42</w:t>
            </w:r>
            <w:r>
              <w:rPr>
                <w:b/>
                <w:spacing w:val="-4"/>
                <w:sz w:val="16"/>
              </w:rPr>
              <w:t xml:space="preserve"> </w:t>
            </w:r>
            <w:r>
              <w:rPr>
                <w:b/>
                <w:sz w:val="16"/>
              </w:rPr>
              <w:t>Rashodi</w:t>
            </w:r>
            <w:r>
              <w:rPr>
                <w:b/>
                <w:spacing w:val="-3"/>
                <w:sz w:val="16"/>
              </w:rPr>
              <w:t xml:space="preserve"> </w:t>
            </w:r>
            <w:r>
              <w:rPr>
                <w:b/>
                <w:sz w:val="16"/>
              </w:rPr>
              <w:t xml:space="preserve">za </w:t>
            </w:r>
            <w:r>
              <w:rPr>
                <w:b/>
                <w:spacing w:val="-2"/>
                <w:sz w:val="16"/>
              </w:rPr>
              <w:t>nabavu</w:t>
            </w:r>
          </w:p>
          <w:p w:rsidR="005D37B5" w:rsidRDefault="00000000">
            <w:pPr>
              <w:pStyle w:val="TableParagraph"/>
              <w:spacing w:line="182" w:lineRule="exact"/>
              <w:ind w:left="110" w:right="191"/>
              <w:rPr>
                <w:b/>
                <w:sz w:val="16"/>
              </w:rPr>
            </w:pPr>
            <w:r>
              <w:rPr>
                <w:b/>
                <w:spacing w:val="-2"/>
                <w:sz w:val="16"/>
              </w:rPr>
              <w:t>proizvedene dugotrajne</w:t>
            </w:r>
            <w:r>
              <w:rPr>
                <w:b/>
                <w:spacing w:val="-10"/>
                <w:sz w:val="16"/>
              </w:rPr>
              <w:t xml:space="preserve"> </w:t>
            </w:r>
            <w:r>
              <w:rPr>
                <w:b/>
                <w:spacing w:val="-2"/>
                <w:sz w:val="16"/>
              </w:rPr>
              <w:t>imovine</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1"/>
              <w:jc w:val="right"/>
              <w:rPr>
                <w:b/>
                <w:sz w:val="16"/>
              </w:rPr>
            </w:pPr>
            <w:r>
              <w:rPr>
                <w:b/>
                <w:spacing w:val="-2"/>
                <w:sz w:val="16"/>
              </w:rPr>
              <w:t>827.275,82</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1"/>
              <w:jc w:val="right"/>
              <w:rPr>
                <w:b/>
                <w:sz w:val="16"/>
              </w:rPr>
            </w:pPr>
            <w:r>
              <w:rPr>
                <w:b/>
                <w:spacing w:val="-2"/>
                <w:sz w:val="16"/>
              </w:rPr>
              <w:t>1,516,248.48</w:t>
            </w:r>
          </w:p>
        </w:tc>
        <w:tc>
          <w:tcPr>
            <w:tcW w:w="1416"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6"/>
              <w:jc w:val="right"/>
              <w:rPr>
                <w:b/>
                <w:sz w:val="16"/>
              </w:rPr>
            </w:pPr>
            <w:r>
              <w:rPr>
                <w:b/>
                <w:spacing w:val="-2"/>
                <w:sz w:val="16"/>
              </w:rPr>
              <w:t>1,516,248.48</w:t>
            </w:r>
          </w:p>
        </w:tc>
        <w:tc>
          <w:tcPr>
            <w:tcW w:w="1421"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100"/>
              <w:jc w:val="right"/>
              <w:rPr>
                <w:b/>
                <w:sz w:val="16"/>
              </w:rPr>
            </w:pPr>
            <w:r>
              <w:rPr>
                <w:b/>
                <w:spacing w:val="-2"/>
                <w:sz w:val="16"/>
              </w:rPr>
              <w:t>267,506.16</w:t>
            </w:r>
          </w:p>
        </w:tc>
        <w:tc>
          <w:tcPr>
            <w:tcW w:w="850"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left="110"/>
              <w:jc w:val="center"/>
              <w:rPr>
                <w:b/>
                <w:sz w:val="16"/>
              </w:rPr>
            </w:pPr>
            <w:r>
              <w:rPr>
                <w:b/>
                <w:spacing w:val="-2"/>
                <w:sz w:val="16"/>
              </w:rPr>
              <w:t>32,34%</w:t>
            </w:r>
          </w:p>
        </w:tc>
        <w:tc>
          <w:tcPr>
            <w:tcW w:w="994" w:type="dxa"/>
            <w:shd w:val="clear" w:color="auto" w:fill="E7E6E6"/>
          </w:tcPr>
          <w:p w:rsidR="005D37B5" w:rsidRDefault="005D37B5">
            <w:pPr>
              <w:pStyle w:val="TableParagraph"/>
              <w:rPr>
                <w:b/>
                <w:sz w:val="16"/>
              </w:rPr>
            </w:pPr>
          </w:p>
          <w:p w:rsidR="005D37B5" w:rsidRDefault="005D37B5">
            <w:pPr>
              <w:pStyle w:val="TableParagraph"/>
              <w:spacing w:before="72"/>
              <w:rPr>
                <w:b/>
                <w:sz w:val="16"/>
              </w:rPr>
            </w:pPr>
          </w:p>
          <w:p w:rsidR="005D37B5" w:rsidRDefault="00000000">
            <w:pPr>
              <w:pStyle w:val="TableParagraph"/>
              <w:spacing w:line="163" w:lineRule="exact"/>
              <w:ind w:right="90"/>
              <w:jc w:val="right"/>
              <w:rPr>
                <w:b/>
                <w:sz w:val="16"/>
              </w:rPr>
            </w:pPr>
            <w:r>
              <w:rPr>
                <w:b/>
                <w:spacing w:val="-2"/>
                <w:sz w:val="16"/>
              </w:rPr>
              <w:t>17,64%</w:t>
            </w:r>
          </w:p>
        </w:tc>
      </w:tr>
      <w:tr w:rsidR="005D37B5">
        <w:trPr>
          <w:trHeight w:val="422"/>
        </w:trPr>
        <w:tc>
          <w:tcPr>
            <w:tcW w:w="1983" w:type="dxa"/>
          </w:tcPr>
          <w:p w:rsidR="005D37B5" w:rsidRDefault="00000000">
            <w:pPr>
              <w:pStyle w:val="TableParagraph"/>
              <w:spacing w:before="34" w:line="180" w:lineRule="atLeast"/>
              <w:ind w:left="110" w:right="191"/>
              <w:rPr>
                <w:b/>
                <w:sz w:val="16"/>
              </w:rPr>
            </w:pPr>
            <w:r>
              <w:rPr>
                <w:b/>
                <w:spacing w:val="-2"/>
                <w:sz w:val="16"/>
              </w:rPr>
              <w:t>421</w:t>
            </w:r>
            <w:r>
              <w:rPr>
                <w:b/>
                <w:spacing w:val="-10"/>
                <w:sz w:val="16"/>
              </w:rPr>
              <w:t xml:space="preserve"> </w:t>
            </w:r>
            <w:r>
              <w:rPr>
                <w:b/>
                <w:spacing w:val="-2"/>
                <w:sz w:val="16"/>
              </w:rPr>
              <w:t>Građevinski objekti</w:t>
            </w:r>
          </w:p>
        </w:tc>
        <w:tc>
          <w:tcPr>
            <w:tcW w:w="1416" w:type="dxa"/>
          </w:tcPr>
          <w:p w:rsidR="005D37B5" w:rsidRDefault="005D37B5">
            <w:pPr>
              <w:pStyle w:val="TableParagraph"/>
              <w:spacing w:before="54"/>
              <w:rPr>
                <w:b/>
                <w:sz w:val="16"/>
              </w:rPr>
            </w:pPr>
          </w:p>
          <w:p w:rsidR="005D37B5" w:rsidRDefault="00000000">
            <w:pPr>
              <w:pStyle w:val="TableParagraph"/>
              <w:spacing w:line="163" w:lineRule="exact"/>
              <w:ind w:right="101"/>
              <w:jc w:val="right"/>
              <w:rPr>
                <w:b/>
                <w:sz w:val="16"/>
              </w:rPr>
            </w:pPr>
            <w:r>
              <w:rPr>
                <w:b/>
                <w:spacing w:val="-2"/>
                <w:sz w:val="16"/>
              </w:rPr>
              <w:t>738.803,29</w:t>
            </w:r>
          </w:p>
        </w:tc>
        <w:tc>
          <w:tcPr>
            <w:tcW w:w="1416" w:type="dxa"/>
          </w:tcPr>
          <w:p w:rsidR="005D37B5" w:rsidRDefault="005D37B5">
            <w:pPr>
              <w:pStyle w:val="TableParagraph"/>
              <w:spacing w:before="57"/>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1,267,128.48</w:t>
            </w:r>
          </w:p>
        </w:tc>
        <w:tc>
          <w:tcPr>
            <w:tcW w:w="1416" w:type="dxa"/>
          </w:tcPr>
          <w:p w:rsidR="005D37B5" w:rsidRDefault="005D37B5">
            <w:pPr>
              <w:pStyle w:val="TableParagraph"/>
              <w:spacing w:before="57"/>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1,267,128.48</w:t>
            </w:r>
          </w:p>
        </w:tc>
        <w:tc>
          <w:tcPr>
            <w:tcW w:w="1421" w:type="dxa"/>
          </w:tcPr>
          <w:p w:rsidR="005D37B5" w:rsidRDefault="005D37B5">
            <w:pPr>
              <w:pStyle w:val="TableParagraph"/>
              <w:spacing w:before="57"/>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220,753.01</w:t>
            </w:r>
          </w:p>
        </w:tc>
        <w:tc>
          <w:tcPr>
            <w:tcW w:w="850" w:type="dxa"/>
          </w:tcPr>
          <w:p w:rsidR="005D37B5" w:rsidRDefault="005D37B5">
            <w:pPr>
              <w:pStyle w:val="TableParagraph"/>
              <w:spacing w:before="54"/>
              <w:rPr>
                <w:b/>
                <w:sz w:val="16"/>
              </w:rPr>
            </w:pPr>
          </w:p>
          <w:p w:rsidR="005D37B5" w:rsidRDefault="00000000">
            <w:pPr>
              <w:pStyle w:val="TableParagraph"/>
              <w:spacing w:line="163" w:lineRule="exact"/>
              <w:ind w:left="110"/>
              <w:jc w:val="center"/>
              <w:rPr>
                <w:b/>
                <w:sz w:val="16"/>
              </w:rPr>
            </w:pPr>
            <w:r>
              <w:rPr>
                <w:b/>
                <w:spacing w:val="-2"/>
                <w:sz w:val="16"/>
              </w:rPr>
              <w:t>29,88%</w:t>
            </w:r>
          </w:p>
        </w:tc>
        <w:tc>
          <w:tcPr>
            <w:tcW w:w="994" w:type="dxa"/>
          </w:tcPr>
          <w:p w:rsidR="005D37B5" w:rsidRDefault="005D37B5">
            <w:pPr>
              <w:pStyle w:val="TableParagraph"/>
              <w:spacing w:before="54"/>
              <w:rPr>
                <w:b/>
                <w:sz w:val="16"/>
              </w:rPr>
            </w:pPr>
          </w:p>
          <w:p w:rsidR="005D37B5" w:rsidRDefault="00000000">
            <w:pPr>
              <w:pStyle w:val="TableParagraph"/>
              <w:spacing w:line="163" w:lineRule="exact"/>
              <w:ind w:right="90"/>
              <w:jc w:val="right"/>
              <w:rPr>
                <w:b/>
                <w:sz w:val="16"/>
              </w:rPr>
            </w:pPr>
            <w:r>
              <w:rPr>
                <w:b/>
                <w:spacing w:val="-2"/>
                <w:sz w:val="16"/>
              </w:rPr>
              <w:t>17,42%</w:t>
            </w:r>
          </w:p>
        </w:tc>
      </w:tr>
      <w:tr w:rsidR="005D37B5">
        <w:trPr>
          <w:trHeight w:val="417"/>
        </w:trPr>
        <w:tc>
          <w:tcPr>
            <w:tcW w:w="1983" w:type="dxa"/>
          </w:tcPr>
          <w:p w:rsidR="005D37B5" w:rsidRDefault="00000000">
            <w:pPr>
              <w:pStyle w:val="TableParagraph"/>
              <w:spacing w:before="33" w:line="182" w:lineRule="exact"/>
              <w:ind w:left="110" w:right="132"/>
              <w:rPr>
                <w:b/>
                <w:sz w:val="16"/>
              </w:rPr>
            </w:pPr>
            <w:r>
              <w:rPr>
                <w:b/>
                <w:sz w:val="16"/>
              </w:rPr>
              <w:t>422</w:t>
            </w:r>
            <w:r>
              <w:rPr>
                <w:b/>
                <w:spacing w:val="-12"/>
                <w:sz w:val="16"/>
              </w:rPr>
              <w:t xml:space="preserve"> </w:t>
            </w:r>
            <w:r>
              <w:rPr>
                <w:b/>
                <w:sz w:val="16"/>
              </w:rPr>
              <w:t>Postrojenja</w:t>
            </w:r>
            <w:r>
              <w:rPr>
                <w:b/>
                <w:spacing w:val="-11"/>
                <w:sz w:val="16"/>
              </w:rPr>
              <w:t xml:space="preserve"> </w:t>
            </w:r>
            <w:r>
              <w:rPr>
                <w:b/>
                <w:sz w:val="16"/>
              </w:rPr>
              <w:t xml:space="preserve">i </w:t>
            </w:r>
            <w:r>
              <w:rPr>
                <w:b/>
                <w:spacing w:val="-2"/>
                <w:sz w:val="16"/>
              </w:rPr>
              <w:t>oprema</w:t>
            </w:r>
          </w:p>
        </w:tc>
        <w:tc>
          <w:tcPr>
            <w:tcW w:w="1416" w:type="dxa"/>
          </w:tcPr>
          <w:p w:rsidR="005D37B5" w:rsidRDefault="005D37B5">
            <w:pPr>
              <w:pStyle w:val="TableParagraph"/>
              <w:spacing w:before="50"/>
              <w:rPr>
                <w:b/>
                <w:sz w:val="16"/>
              </w:rPr>
            </w:pPr>
          </w:p>
          <w:p w:rsidR="005D37B5" w:rsidRDefault="00000000">
            <w:pPr>
              <w:pStyle w:val="TableParagraph"/>
              <w:spacing w:line="163" w:lineRule="exact"/>
              <w:ind w:right="102"/>
              <w:jc w:val="right"/>
              <w:rPr>
                <w:b/>
                <w:sz w:val="16"/>
              </w:rPr>
            </w:pPr>
            <w:r>
              <w:rPr>
                <w:b/>
                <w:spacing w:val="-2"/>
                <w:sz w:val="16"/>
              </w:rPr>
              <w:t>30.684,59</w:t>
            </w:r>
          </w:p>
        </w:tc>
        <w:tc>
          <w:tcPr>
            <w:tcW w:w="1416" w:type="dxa"/>
          </w:tcPr>
          <w:p w:rsidR="005D37B5" w:rsidRDefault="005D37B5">
            <w:pPr>
              <w:pStyle w:val="TableParagraph"/>
              <w:spacing w:before="52"/>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71,550.00</w:t>
            </w:r>
          </w:p>
        </w:tc>
        <w:tc>
          <w:tcPr>
            <w:tcW w:w="1416" w:type="dxa"/>
          </w:tcPr>
          <w:p w:rsidR="005D37B5" w:rsidRDefault="005D37B5">
            <w:pPr>
              <w:pStyle w:val="TableParagraph"/>
              <w:spacing w:before="52"/>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71,550.00</w:t>
            </w:r>
          </w:p>
        </w:tc>
        <w:tc>
          <w:tcPr>
            <w:tcW w:w="1421" w:type="dxa"/>
          </w:tcPr>
          <w:p w:rsidR="005D37B5" w:rsidRDefault="005D37B5">
            <w:pPr>
              <w:pStyle w:val="TableParagraph"/>
              <w:spacing w:before="52"/>
              <w:rPr>
                <w:b/>
                <w:sz w:val="16"/>
              </w:rPr>
            </w:pPr>
          </w:p>
          <w:p w:rsidR="005D37B5" w:rsidRDefault="00000000">
            <w:pPr>
              <w:pStyle w:val="TableParagraph"/>
              <w:spacing w:line="161" w:lineRule="exact"/>
              <w:ind w:right="100"/>
              <w:jc w:val="right"/>
              <w:rPr>
                <w:rFonts w:ascii="Microsoft Sans Serif"/>
                <w:sz w:val="16"/>
              </w:rPr>
            </w:pPr>
            <w:r>
              <w:rPr>
                <w:rFonts w:ascii="Microsoft Sans Serif"/>
                <w:spacing w:val="-2"/>
                <w:sz w:val="16"/>
              </w:rPr>
              <w:t>22,194.32</w:t>
            </w:r>
          </w:p>
        </w:tc>
        <w:tc>
          <w:tcPr>
            <w:tcW w:w="850" w:type="dxa"/>
          </w:tcPr>
          <w:p w:rsidR="005D37B5" w:rsidRDefault="005D37B5">
            <w:pPr>
              <w:pStyle w:val="TableParagraph"/>
              <w:spacing w:before="50"/>
              <w:rPr>
                <w:b/>
                <w:sz w:val="16"/>
              </w:rPr>
            </w:pPr>
          </w:p>
          <w:p w:rsidR="005D37B5" w:rsidRDefault="00000000">
            <w:pPr>
              <w:pStyle w:val="TableParagraph"/>
              <w:spacing w:line="163" w:lineRule="exact"/>
              <w:ind w:left="110"/>
              <w:jc w:val="center"/>
              <w:rPr>
                <w:b/>
                <w:sz w:val="16"/>
              </w:rPr>
            </w:pPr>
            <w:r>
              <w:rPr>
                <w:b/>
                <w:spacing w:val="-2"/>
                <w:sz w:val="16"/>
              </w:rPr>
              <w:t>72,33%</w:t>
            </w:r>
          </w:p>
        </w:tc>
        <w:tc>
          <w:tcPr>
            <w:tcW w:w="994" w:type="dxa"/>
          </w:tcPr>
          <w:p w:rsidR="005D37B5" w:rsidRDefault="005D37B5">
            <w:pPr>
              <w:pStyle w:val="TableParagraph"/>
              <w:spacing w:before="50"/>
              <w:rPr>
                <w:b/>
                <w:sz w:val="16"/>
              </w:rPr>
            </w:pPr>
          </w:p>
          <w:p w:rsidR="005D37B5" w:rsidRDefault="00000000">
            <w:pPr>
              <w:pStyle w:val="TableParagraph"/>
              <w:spacing w:line="163" w:lineRule="exact"/>
              <w:ind w:right="90"/>
              <w:jc w:val="right"/>
              <w:rPr>
                <w:b/>
                <w:sz w:val="16"/>
              </w:rPr>
            </w:pPr>
            <w:r>
              <w:rPr>
                <w:b/>
                <w:spacing w:val="-2"/>
                <w:sz w:val="16"/>
              </w:rPr>
              <w:t>31,02%</w:t>
            </w:r>
          </w:p>
        </w:tc>
      </w:tr>
      <w:tr w:rsidR="005D37B5">
        <w:trPr>
          <w:trHeight w:val="421"/>
        </w:trPr>
        <w:tc>
          <w:tcPr>
            <w:tcW w:w="1983" w:type="dxa"/>
          </w:tcPr>
          <w:p w:rsidR="005D37B5" w:rsidRDefault="00000000">
            <w:pPr>
              <w:pStyle w:val="TableParagraph"/>
              <w:spacing w:before="34" w:line="180" w:lineRule="atLeast"/>
              <w:ind w:left="110" w:right="743"/>
              <w:rPr>
                <w:b/>
                <w:sz w:val="16"/>
              </w:rPr>
            </w:pPr>
            <w:r>
              <w:rPr>
                <w:b/>
                <w:sz w:val="16"/>
              </w:rPr>
              <w:t>423</w:t>
            </w:r>
            <w:r>
              <w:rPr>
                <w:b/>
                <w:spacing w:val="-12"/>
                <w:sz w:val="16"/>
              </w:rPr>
              <w:t xml:space="preserve"> </w:t>
            </w:r>
            <w:r>
              <w:rPr>
                <w:b/>
                <w:sz w:val="16"/>
              </w:rPr>
              <w:t xml:space="preserve">Prijevozna </w:t>
            </w:r>
            <w:r>
              <w:rPr>
                <w:b/>
                <w:spacing w:val="-2"/>
                <w:sz w:val="16"/>
              </w:rPr>
              <w:t>sredstva</w:t>
            </w:r>
          </w:p>
        </w:tc>
        <w:tc>
          <w:tcPr>
            <w:tcW w:w="1416" w:type="dxa"/>
          </w:tcPr>
          <w:p w:rsidR="005D37B5" w:rsidRDefault="005D37B5">
            <w:pPr>
              <w:pStyle w:val="TableParagraph"/>
              <w:rPr>
                <w:rFonts w:ascii="Times New Roman"/>
                <w:sz w:val="16"/>
              </w:rPr>
            </w:pPr>
          </w:p>
        </w:tc>
        <w:tc>
          <w:tcPr>
            <w:tcW w:w="1416" w:type="dxa"/>
          </w:tcPr>
          <w:p w:rsidR="005D37B5" w:rsidRDefault="005D37B5">
            <w:pPr>
              <w:pStyle w:val="TableParagraph"/>
              <w:spacing w:before="57"/>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15,540.00</w:t>
            </w:r>
          </w:p>
        </w:tc>
        <w:tc>
          <w:tcPr>
            <w:tcW w:w="1416" w:type="dxa"/>
          </w:tcPr>
          <w:p w:rsidR="005D37B5" w:rsidRDefault="005D37B5">
            <w:pPr>
              <w:pStyle w:val="TableParagraph"/>
              <w:spacing w:before="57"/>
              <w:rPr>
                <w:b/>
                <w:sz w:val="16"/>
              </w:rPr>
            </w:pPr>
          </w:p>
          <w:p w:rsidR="005D37B5" w:rsidRDefault="00000000">
            <w:pPr>
              <w:pStyle w:val="TableParagraph"/>
              <w:spacing w:line="161" w:lineRule="exact"/>
              <w:ind w:right="96"/>
              <w:jc w:val="right"/>
              <w:rPr>
                <w:rFonts w:ascii="Microsoft Sans Serif"/>
                <w:sz w:val="16"/>
              </w:rPr>
            </w:pPr>
            <w:r>
              <w:rPr>
                <w:rFonts w:ascii="Microsoft Sans Serif"/>
                <w:spacing w:val="-2"/>
                <w:sz w:val="16"/>
              </w:rPr>
              <w:t>15,540.00</w:t>
            </w:r>
          </w:p>
        </w:tc>
        <w:tc>
          <w:tcPr>
            <w:tcW w:w="1421" w:type="dxa"/>
          </w:tcPr>
          <w:p w:rsidR="005D37B5" w:rsidRDefault="005D37B5">
            <w:pPr>
              <w:pStyle w:val="TableParagraph"/>
              <w:spacing w:before="57"/>
              <w:rPr>
                <w:b/>
                <w:sz w:val="16"/>
              </w:rPr>
            </w:pPr>
          </w:p>
          <w:p w:rsidR="005D37B5" w:rsidRDefault="00000000">
            <w:pPr>
              <w:pStyle w:val="TableParagraph"/>
              <w:spacing w:line="161" w:lineRule="exact"/>
              <w:ind w:right="99"/>
              <w:jc w:val="right"/>
              <w:rPr>
                <w:rFonts w:ascii="Microsoft Sans Serif"/>
                <w:sz w:val="16"/>
              </w:rPr>
            </w:pPr>
            <w:r>
              <w:rPr>
                <w:rFonts w:ascii="Microsoft Sans Serif"/>
                <w:spacing w:val="-4"/>
                <w:sz w:val="16"/>
              </w:rPr>
              <w:t>0.00</w:t>
            </w:r>
          </w:p>
        </w:tc>
        <w:tc>
          <w:tcPr>
            <w:tcW w:w="850" w:type="dxa"/>
          </w:tcPr>
          <w:p w:rsidR="005D37B5" w:rsidRDefault="005D37B5">
            <w:pPr>
              <w:pStyle w:val="TableParagraph"/>
              <w:spacing w:before="54"/>
              <w:rPr>
                <w:b/>
                <w:sz w:val="16"/>
              </w:rPr>
            </w:pPr>
          </w:p>
          <w:p w:rsidR="005D37B5" w:rsidRDefault="00000000">
            <w:pPr>
              <w:pStyle w:val="TableParagraph"/>
              <w:spacing w:line="163" w:lineRule="exact"/>
              <w:ind w:left="205" w:right="8"/>
              <w:jc w:val="center"/>
              <w:rPr>
                <w:b/>
                <w:sz w:val="16"/>
              </w:rPr>
            </w:pPr>
            <w:r>
              <w:rPr>
                <w:b/>
                <w:spacing w:val="-2"/>
                <w:sz w:val="16"/>
              </w:rPr>
              <w:t>0,00%</w:t>
            </w:r>
          </w:p>
        </w:tc>
        <w:tc>
          <w:tcPr>
            <w:tcW w:w="994" w:type="dxa"/>
          </w:tcPr>
          <w:p w:rsidR="005D37B5" w:rsidRDefault="005D37B5">
            <w:pPr>
              <w:pStyle w:val="TableParagraph"/>
              <w:spacing w:before="54"/>
              <w:rPr>
                <w:b/>
                <w:sz w:val="16"/>
              </w:rPr>
            </w:pPr>
          </w:p>
          <w:p w:rsidR="005D37B5" w:rsidRDefault="00000000">
            <w:pPr>
              <w:pStyle w:val="TableParagraph"/>
              <w:spacing w:line="163" w:lineRule="exact"/>
              <w:ind w:right="90"/>
              <w:jc w:val="right"/>
              <w:rPr>
                <w:b/>
                <w:sz w:val="16"/>
              </w:rPr>
            </w:pPr>
            <w:r>
              <w:rPr>
                <w:b/>
                <w:spacing w:val="-2"/>
                <w:sz w:val="16"/>
              </w:rPr>
              <w:t>0,00%</w:t>
            </w:r>
          </w:p>
        </w:tc>
      </w:tr>
      <w:tr w:rsidR="005D37B5">
        <w:trPr>
          <w:trHeight w:val="551"/>
        </w:trPr>
        <w:tc>
          <w:tcPr>
            <w:tcW w:w="1983" w:type="dxa"/>
          </w:tcPr>
          <w:p w:rsidR="005D37B5" w:rsidRDefault="00000000">
            <w:pPr>
              <w:pStyle w:val="TableParagraph"/>
              <w:ind w:left="110" w:right="140"/>
              <w:rPr>
                <w:b/>
                <w:sz w:val="16"/>
              </w:rPr>
            </w:pPr>
            <w:r>
              <w:rPr>
                <w:b/>
                <w:sz w:val="16"/>
              </w:rPr>
              <w:t>424</w:t>
            </w:r>
            <w:r>
              <w:rPr>
                <w:b/>
                <w:spacing w:val="-12"/>
                <w:sz w:val="16"/>
              </w:rPr>
              <w:t xml:space="preserve"> </w:t>
            </w:r>
            <w:r>
              <w:rPr>
                <w:b/>
                <w:sz w:val="16"/>
              </w:rPr>
              <w:t>Knjige,</w:t>
            </w:r>
            <w:r>
              <w:rPr>
                <w:b/>
                <w:spacing w:val="-11"/>
                <w:sz w:val="16"/>
              </w:rPr>
              <w:t xml:space="preserve"> </w:t>
            </w:r>
            <w:r>
              <w:rPr>
                <w:b/>
                <w:sz w:val="16"/>
              </w:rPr>
              <w:t>umjetnička djela</w:t>
            </w:r>
            <w:r>
              <w:rPr>
                <w:b/>
                <w:spacing w:val="-6"/>
                <w:sz w:val="16"/>
              </w:rPr>
              <w:t xml:space="preserve"> </w:t>
            </w:r>
            <w:r>
              <w:rPr>
                <w:b/>
                <w:sz w:val="16"/>
              </w:rPr>
              <w:t>i</w:t>
            </w:r>
            <w:r>
              <w:rPr>
                <w:b/>
                <w:spacing w:val="-1"/>
                <w:sz w:val="16"/>
              </w:rPr>
              <w:t xml:space="preserve"> </w:t>
            </w:r>
            <w:r>
              <w:rPr>
                <w:b/>
                <w:sz w:val="16"/>
              </w:rPr>
              <w:t>ostale</w:t>
            </w:r>
            <w:r>
              <w:rPr>
                <w:b/>
                <w:spacing w:val="-2"/>
                <w:sz w:val="16"/>
              </w:rPr>
              <w:t xml:space="preserve"> izložbene</w:t>
            </w:r>
          </w:p>
          <w:p w:rsidR="005D37B5" w:rsidRDefault="00000000">
            <w:pPr>
              <w:pStyle w:val="TableParagraph"/>
              <w:spacing w:line="163" w:lineRule="exact"/>
              <w:ind w:left="110"/>
              <w:rPr>
                <w:b/>
                <w:sz w:val="16"/>
              </w:rPr>
            </w:pPr>
            <w:r>
              <w:rPr>
                <w:b/>
                <w:spacing w:val="-2"/>
                <w:sz w:val="16"/>
              </w:rPr>
              <w:t>vrijednosti</w:t>
            </w:r>
          </w:p>
        </w:tc>
        <w:tc>
          <w:tcPr>
            <w:tcW w:w="1416"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102"/>
              <w:jc w:val="right"/>
              <w:rPr>
                <w:b/>
                <w:sz w:val="16"/>
              </w:rPr>
            </w:pPr>
            <w:r>
              <w:rPr>
                <w:b/>
                <w:spacing w:val="-2"/>
                <w:sz w:val="16"/>
              </w:rPr>
              <w:t>13.187,50</w:t>
            </w:r>
          </w:p>
        </w:tc>
        <w:tc>
          <w:tcPr>
            <w:tcW w:w="1416" w:type="dxa"/>
          </w:tcPr>
          <w:p w:rsidR="005D37B5" w:rsidRDefault="005D37B5">
            <w:pPr>
              <w:pStyle w:val="TableParagraph"/>
              <w:rPr>
                <w:b/>
                <w:sz w:val="16"/>
              </w:rPr>
            </w:pPr>
          </w:p>
          <w:p w:rsidR="005D37B5" w:rsidRDefault="005D37B5">
            <w:pPr>
              <w:pStyle w:val="TableParagraph"/>
              <w:spacing w:before="2"/>
              <w:rPr>
                <w:b/>
                <w:sz w:val="16"/>
              </w:rPr>
            </w:pPr>
          </w:p>
          <w:p w:rsidR="005D37B5" w:rsidRDefault="00000000">
            <w:pPr>
              <w:pStyle w:val="TableParagraph"/>
              <w:spacing w:line="161" w:lineRule="exact"/>
              <w:ind w:right="101"/>
              <w:jc w:val="right"/>
              <w:rPr>
                <w:rFonts w:ascii="Microsoft Sans Serif"/>
                <w:sz w:val="16"/>
              </w:rPr>
            </w:pPr>
            <w:r>
              <w:rPr>
                <w:rFonts w:ascii="Microsoft Sans Serif"/>
                <w:spacing w:val="-2"/>
                <w:sz w:val="16"/>
              </w:rPr>
              <w:t>3,000.00</w:t>
            </w:r>
          </w:p>
        </w:tc>
        <w:tc>
          <w:tcPr>
            <w:tcW w:w="1416" w:type="dxa"/>
          </w:tcPr>
          <w:p w:rsidR="005D37B5" w:rsidRDefault="005D37B5">
            <w:pPr>
              <w:pStyle w:val="TableParagraph"/>
              <w:rPr>
                <w:b/>
                <w:sz w:val="16"/>
              </w:rPr>
            </w:pPr>
          </w:p>
          <w:p w:rsidR="005D37B5" w:rsidRDefault="005D37B5">
            <w:pPr>
              <w:pStyle w:val="TableParagraph"/>
              <w:spacing w:before="2"/>
              <w:rPr>
                <w:b/>
                <w:sz w:val="16"/>
              </w:rPr>
            </w:pPr>
          </w:p>
          <w:p w:rsidR="005D37B5" w:rsidRDefault="00000000">
            <w:pPr>
              <w:pStyle w:val="TableParagraph"/>
              <w:spacing w:line="161" w:lineRule="exact"/>
              <w:ind w:right="95"/>
              <w:jc w:val="right"/>
              <w:rPr>
                <w:rFonts w:ascii="Microsoft Sans Serif"/>
                <w:sz w:val="16"/>
              </w:rPr>
            </w:pPr>
            <w:r>
              <w:rPr>
                <w:rFonts w:ascii="Microsoft Sans Serif"/>
                <w:spacing w:val="-2"/>
                <w:sz w:val="16"/>
              </w:rPr>
              <w:t>3,000.00</w:t>
            </w:r>
          </w:p>
        </w:tc>
        <w:tc>
          <w:tcPr>
            <w:tcW w:w="1421" w:type="dxa"/>
          </w:tcPr>
          <w:p w:rsidR="005D37B5" w:rsidRDefault="005D37B5">
            <w:pPr>
              <w:pStyle w:val="TableParagraph"/>
              <w:rPr>
                <w:b/>
                <w:sz w:val="16"/>
              </w:rPr>
            </w:pPr>
          </w:p>
          <w:p w:rsidR="005D37B5" w:rsidRDefault="005D37B5">
            <w:pPr>
              <w:pStyle w:val="TableParagraph"/>
              <w:spacing w:before="2"/>
              <w:rPr>
                <w:b/>
                <w:sz w:val="16"/>
              </w:rPr>
            </w:pPr>
          </w:p>
          <w:p w:rsidR="005D37B5" w:rsidRDefault="00000000">
            <w:pPr>
              <w:pStyle w:val="TableParagraph"/>
              <w:spacing w:line="161" w:lineRule="exact"/>
              <w:ind w:right="99"/>
              <w:jc w:val="right"/>
              <w:rPr>
                <w:rFonts w:ascii="Microsoft Sans Serif"/>
                <w:sz w:val="16"/>
              </w:rPr>
            </w:pPr>
            <w:r>
              <w:rPr>
                <w:rFonts w:ascii="Microsoft Sans Serif"/>
                <w:spacing w:val="-4"/>
                <w:sz w:val="16"/>
              </w:rPr>
              <w:t>0.00</w:t>
            </w:r>
          </w:p>
        </w:tc>
        <w:tc>
          <w:tcPr>
            <w:tcW w:w="850"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left="205" w:right="8"/>
              <w:jc w:val="center"/>
              <w:rPr>
                <w:b/>
                <w:sz w:val="16"/>
              </w:rPr>
            </w:pPr>
            <w:r>
              <w:rPr>
                <w:b/>
                <w:spacing w:val="-2"/>
                <w:sz w:val="16"/>
              </w:rPr>
              <w:t>0,00%</w:t>
            </w:r>
          </w:p>
        </w:tc>
        <w:tc>
          <w:tcPr>
            <w:tcW w:w="994"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90"/>
              <w:jc w:val="right"/>
              <w:rPr>
                <w:b/>
                <w:sz w:val="16"/>
              </w:rPr>
            </w:pPr>
            <w:r>
              <w:rPr>
                <w:b/>
                <w:spacing w:val="-2"/>
                <w:sz w:val="16"/>
              </w:rPr>
              <w:t>0,00%</w:t>
            </w:r>
          </w:p>
        </w:tc>
      </w:tr>
      <w:tr w:rsidR="005D37B5">
        <w:trPr>
          <w:trHeight w:val="421"/>
        </w:trPr>
        <w:tc>
          <w:tcPr>
            <w:tcW w:w="1983" w:type="dxa"/>
          </w:tcPr>
          <w:p w:rsidR="005D37B5" w:rsidRDefault="00000000">
            <w:pPr>
              <w:pStyle w:val="TableParagraph"/>
              <w:spacing w:before="38" w:line="182" w:lineRule="exact"/>
              <w:ind w:left="110" w:right="272"/>
              <w:rPr>
                <w:b/>
                <w:sz w:val="16"/>
              </w:rPr>
            </w:pPr>
            <w:r>
              <w:rPr>
                <w:b/>
                <w:sz w:val="16"/>
              </w:rPr>
              <w:t>426 Nematerijalna proizvedena</w:t>
            </w:r>
            <w:r>
              <w:rPr>
                <w:b/>
                <w:spacing w:val="-12"/>
                <w:sz w:val="16"/>
              </w:rPr>
              <w:t xml:space="preserve"> </w:t>
            </w:r>
            <w:r>
              <w:rPr>
                <w:b/>
                <w:sz w:val="16"/>
              </w:rPr>
              <w:t>imovina</w:t>
            </w:r>
          </w:p>
        </w:tc>
        <w:tc>
          <w:tcPr>
            <w:tcW w:w="1416" w:type="dxa"/>
          </w:tcPr>
          <w:p w:rsidR="005D37B5" w:rsidRDefault="005D37B5">
            <w:pPr>
              <w:pStyle w:val="TableParagraph"/>
              <w:spacing w:before="49"/>
              <w:rPr>
                <w:b/>
                <w:sz w:val="16"/>
              </w:rPr>
            </w:pPr>
          </w:p>
          <w:p w:rsidR="005D37B5" w:rsidRDefault="00000000">
            <w:pPr>
              <w:pStyle w:val="TableParagraph"/>
              <w:spacing w:line="168" w:lineRule="exact"/>
              <w:ind w:right="102"/>
              <w:jc w:val="right"/>
              <w:rPr>
                <w:b/>
                <w:sz w:val="16"/>
              </w:rPr>
            </w:pPr>
            <w:r>
              <w:rPr>
                <w:b/>
                <w:spacing w:val="-2"/>
                <w:sz w:val="16"/>
              </w:rPr>
              <w:t>44.600,44</w:t>
            </w:r>
          </w:p>
        </w:tc>
        <w:tc>
          <w:tcPr>
            <w:tcW w:w="1416" w:type="dxa"/>
          </w:tcPr>
          <w:p w:rsidR="005D37B5" w:rsidRDefault="005D37B5">
            <w:pPr>
              <w:pStyle w:val="TableParagraph"/>
              <w:spacing w:before="52"/>
              <w:rPr>
                <w:b/>
                <w:sz w:val="16"/>
              </w:rPr>
            </w:pPr>
          </w:p>
          <w:p w:rsidR="005D37B5" w:rsidRDefault="00000000">
            <w:pPr>
              <w:pStyle w:val="TableParagraph"/>
              <w:spacing w:line="166" w:lineRule="exact"/>
              <w:ind w:right="101"/>
              <w:jc w:val="right"/>
              <w:rPr>
                <w:rFonts w:ascii="Microsoft Sans Serif"/>
                <w:sz w:val="16"/>
              </w:rPr>
            </w:pPr>
            <w:r>
              <w:rPr>
                <w:rFonts w:ascii="Microsoft Sans Serif"/>
                <w:spacing w:val="-2"/>
                <w:sz w:val="16"/>
              </w:rPr>
              <w:t>159,030.00</w:t>
            </w:r>
          </w:p>
        </w:tc>
        <w:tc>
          <w:tcPr>
            <w:tcW w:w="1416" w:type="dxa"/>
          </w:tcPr>
          <w:p w:rsidR="005D37B5" w:rsidRDefault="005D37B5">
            <w:pPr>
              <w:pStyle w:val="TableParagraph"/>
              <w:spacing w:before="52"/>
              <w:rPr>
                <w:b/>
                <w:sz w:val="16"/>
              </w:rPr>
            </w:pPr>
          </w:p>
          <w:p w:rsidR="005D37B5" w:rsidRDefault="00000000">
            <w:pPr>
              <w:pStyle w:val="TableParagraph"/>
              <w:spacing w:line="166" w:lineRule="exact"/>
              <w:ind w:right="96"/>
              <w:jc w:val="right"/>
              <w:rPr>
                <w:rFonts w:ascii="Microsoft Sans Serif"/>
                <w:sz w:val="16"/>
              </w:rPr>
            </w:pPr>
            <w:r>
              <w:rPr>
                <w:rFonts w:ascii="Microsoft Sans Serif"/>
                <w:spacing w:val="-2"/>
                <w:sz w:val="16"/>
              </w:rPr>
              <w:t>159,030.00</w:t>
            </w:r>
          </w:p>
        </w:tc>
        <w:tc>
          <w:tcPr>
            <w:tcW w:w="1421" w:type="dxa"/>
          </w:tcPr>
          <w:p w:rsidR="005D37B5" w:rsidRDefault="005D37B5">
            <w:pPr>
              <w:pStyle w:val="TableParagraph"/>
              <w:spacing w:before="52"/>
              <w:rPr>
                <w:b/>
                <w:sz w:val="16"/>
              </w:rPr>
            </w:pPr>
          </w:p>
          <w:p w:rsidR="005D37B5" w:rsidRDefault="00000000">
            <w:pPr>
              <w:pStyle w:val="TableParagraph"/>
              <w:spacing w:line="166" w:lineRule="exact"/>
              <w:ind w:right="100"/>
              <w:jc w:val="right"/>
              <w:rPr>
                <w:rFonts w:ascii="Microsoft Sans Serif"/>
                <w:sz w:val="16"/>
              </w:rPr>
            </w:pPr>
            <w:r>
              <w:rPr>
                <w:rFonts w:ascii="Microsoft Sans Serif"/>
                <w:spacing w:val="-2"/>
                <w:sz w:val="16"/>
              </w:rPr>
              <w:t>24,558.83</w:t>
            </w:r>
          </w:p>
        </w:tc>
        <w:tc>
          <w:tcPr>
            <w:tcW w:w="850" w:type="dxa"/>
          </w:tcPr>
          <w:p w:rsidR="005D37B5" w:rsidRDefault="005D37B5">
            <w:pPr>
              <w:pStyle w:val="TableParagraph"/>
              <w:spacing w:before="49"/>
              <w:rPr>
                <w:b/>
                <w:sz w:val="16"/>
              </w:rPr>
            </w:pPr>
          </w:p>
          <w:p w:rsidR="005D37B5" w:rsidRDefault="00000000">
            <w:pPr>
              <w:pStyle w:val="TableParagraph"/>
              <w:spacing w:line="168" w:lineRule="exact"/>
              <w:ind w:left="110"/>
              <w:jc w:val="center"/>
              <w:rPr>
                <w:b/>
                <w:sz w:val="16"/>
              </w:rPr>
            </w:pPr>
            <w:r>
              <w:rPr>
                <w:b/>
                <w:spacing w:val="-2"/>
                <w:sz w:val="16"/>
              </w:rPr>
              <w:t>55,06%</w:t>
            </w:r>
          </w:p>
        </w:tc>
        <w:tc>
          <w:tcPr>
            <w:tcW w:w="994" w:type="dxa"/>
          </w:tcPr>
          <w:p w:rsidR="005D37B5" w:rsidRDefault="005D37B5">
            <w:pPr>
              <w:pStyle w:val="TableParagraph"/>
              <w:spacing w:before="49"/>
              <w:rPr>
                <w:b/>
                <w:sz w:val="16"/>
              </w:rPr>
            </w:pPr>
          </w:p>
          <w:p w:rsidR="005D37B5" w:rsidRDefault="00000000">
            <w:pPr>
              <w:pStyle w:val="TableParagraph"/>
              <w:spacing w:line="168" w:lineRule="exact"/>
              <w:ind w:right="90"/>
              <w:jc w:val="right"/>
              <w:rPr>
                <w:b/>
                <w:sz w:val="16"/>
              </w:rPr>
            </w:pPr>
            <w:r>
              <w:rPr>
                <w:b/>
                <w:spacing w:val="-2"/>
                <w:sz w:val="16"/>
              </w:rPr>
              <w:t>15,44%</w:t>
            </w:r>
          </w:p>
        </w:tc>
      </w:tr>
      <w:tr w:rsidR="005D37B5">
        <w:trPr>
          <w:trHeight w:val="624"/>
        </w:trPr>
        <w:tc>
          <w:tcPr>
            <w:tcW w:w="1983" w:type="dxa"/>
            <w:shd w:val="clear" w:color="auto" w:fill="D0CECE"/>
          </w:tcPr>
          <w:p w:rsidR="005D37B5" w:rsidRDefault="00000000">
            <w:pPr>
              <w:pStyle w:val="TableParagraph"/>
              <w:spacing w:before="58" w:line="182" w:lineRule="exact"/>
              <w:ind w:left="110"/>
              <w:rPr>
                <w:b/>
                <w:sz w:val="16"/>
              </w:rPr>
            </w:pPr>
            <w:r>
              <w:rPr>
                <w:b/>
                <w:sz w:val="16"/>
              </w:rPr>
              <w:t>45</w:t>
            </w:r>
            <w:r>
              <w:rPr>
                <w:b/>
                <w:spacing w:val="-12"/>
                <w:sz w:val="16"/>
              </w:rPr>
              <w:t xml:space="preserve"> </w:t>
            </w:r>
            <w:r>
              <w:rPr>
                <w:b/>
                <w:sz w:val="16"/>
              </w:rPr>
              <w:t>Rashodi</w:t>
            </w:r>
            <w:r>
              <w:rPr>
                <w:b/>
                <w:spacing w:val="-11"/>
                <w:sz w:val="16"/>
              </w:rPr>
              <w:t xml:space="preserve"> </w:t>
            </w:r>
            <w:r>
              <w:rPr>
                <w:b/>
                <w:sz w:val="16"/>
              </w:rPr>
              <w:t>za</w:t>
            </w:r>
            <w:r>
              <w:rPr>
                <w:b/>
                <w:spacing w:val="-11"/>
                <w:sz w:val="16"/>
              </w:rPr>
              <w:t xml:space="preserve"> </w:t>
            </w:r>
            <w:r>
              <w:rPr>
                <w:b/>
                <w:sz w:val="16"/>
              </w:rPr>
              <w:t>dodatna ulaganja na nefinancijskoj imovini</w:t>
            </w:r>
          </w:p>
        </w:tc>
        <w:tc>
          <w:tcPr>
            <w:tcW w:w="1416" w:type="dxa"/>
            <w:shd w:val="clear" w:color="auto" w:fill="D0CECE"/>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before="1" w:line="168" w:lineRule="exact"/>
              <w:ind w:right="101"/>
              <w:jc w:val="right"/>
              <w:rPr>
                <w:b/>
                <w:sz w:val="16"/>
              </w:rPr>
            </w:pPr>
            <w:r>
              <w:rPr>
                <w:b/>
                <w:spacing w:val="-2"/>
                <w:sz w:val="16"/>
              </w:rPr>
              <w:t>152.192,99</w:t>
            </w:r>
          </w:p>
        </w:tc>
        <w:tc>
          <w:tcPr>
            <w:tcW w:w="1416" w:type="dxa"/>
            <w:shd w:val="clear" w:color="auto" w:fill="D0CECE"/>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before="1" w:line="168" w:lineRule="exact"/>
              <w:ind w:right="101"/>
              <w:jc w:val="right"/>
              <w:rPr>
                <w:b/>
                <w:sz w:val="16"/>
              </w:rPr>
            </w:pPr>
            <w:r>
              <w:rPr>
                <w:b/>
                <w:spacing w:val="-2"/>
                <w:sz w:val="16"/>
              </w:rPr>
              <w:t>1,168,100.00</w:t>
            </w:r>
          </w:p>
        </w:tc>
        <w:tc>
          <w:tcPr>
            <w:tcW w:w="1416" w:type="dxa"/>
            <w:shd w:val="clear" w:color="auto" w:fill="D0CECE"/>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before="1" w:line="168" w:lineRule="exact"/>
              <w:ind w:right="96"/>
              <w:jc w:val="right"/>
              <w:rPr>
                <w:b/>
                <w:sz w:val="16"/>
              </w:rPr>
            </w:pPr>
            <w:r>
              <w:rPr>
                <w:b/>
                <w:spacing w:val="-2"/>
                <w:sz w:val="16"/>
              </w:rPr>
              <w:t>1,168,100.00</w:t>
            </w:r>
          </w:p>
        </w:tc>
        <w:tc>
          <w:tcPr>
            <w:tcW w:w="1421" w:type="dxa"/>
            <w:shd w:val="clear" w:color="auto" w:fill="D0CECE"/>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before="1" w:line="168" w:lineRule="exact"/>
              <w:ind w:right="100"/>
              <w:jc w:val="right"/>
              <w:rPr>
                <w:b/>
                <w:sz w:val="16"/>
              </w:rPr>
            </w:pPr>
            <w:r>
              <w:rPr>
                <w:b/>
                <w:spacing w:val="-2"/>
                <w:sz w:val="16"/>
              </w:rPr>
              <w:t>272,540.93</w:t>
            </w:r>
          </w:p>
        </w:tc>
        <w:tc>
          <w:tcPr>
            <w:tcW w:w="850" w:type="dxa"/>
            <w:shd w:val="clear" w:color="auto" w:fill="D0CECE"/>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before="1" w:line="168" w:lineRule="exact"/>
              <w:ind w:left="27" w:right="8"/>
              <w:jc w:val="center"/>
              <w:rPr>
                <w:b/>
                <w:sz w:val="16"/>
              </w:rPr>
            </w:pPr>
            <w:r>
              <w:rPr>
                <w:b/>
                <w:spacing w:val="-2"/>
                <w:sz w:val="16"/>
              </w:rPr>
              <w:t>179,08%</w:t>
            </w:r>
          </w:p>
        </w:tc>
        <w:tc>
          <w:tcPr>
            <w:tcW w:w="994" w:type="dxa"/>
            <w:shd w:val="clear" w:color="auto" w:fill="D0CECE"/>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before="1" w:line="168" w:lineRule="exact"/>
              <w:ind w:right="90"/>
              <w:jc w:val="right"/>
              <w:rPr>
                <w:b/>
                <w:sz w:val="16"/>
              </w:rPr>
            </w:pPr>
            <w:r>
              <w:rPr>
                <w:b/>
                <w:spacing w:val="-2"/>
                <w:sz w:val="16"/>
              </w:rPr>
              <w:t>23,33%</w:t>
            </w:r>
          </w:p>
        </w:tc>
      </w:tr>
      <w:tr w:rsidR="005D37B5">
        <w:trPr>
          <w:trHeight w:val="623"/>
        </w:trPr>
        <w:tc>
          <w:tcPr>
            <w:tcW w:w="1983" w:type="dxa"/>
          </w:tcPr>
          <w:p w:rsidR="005D37B5" w:rsidRDefault="00000000">
            <w:pPr>
              <w:pStyle w:val="TableParagraph"/>
              <w:spacing w:before="57" w:line="182" w:lineRule="exact"/>
              <w:ind w:left="110" w:right="132"/>
              <w:rPr>
                <w:b/>
                <w:sz w:val="16"/>
              </w:rPr>
            </w:pPr>
            <w:r>
              <w:rPr>
                <w:b/>
                <w:sz w:val="16"/>
              </w:rPr>
              <w:t>451</w:t>
            </w:r>
            <w:r>
              <w:rPr>
                <w:b/>
                <w:spacing w:val="-12"/>
                <w:sz w:val="16"/>
              </w:rPr>
              <w:t xml:space="preserve"> </w:t>
            </w:r>
            <w:r>
              <w:rPr>
                <w:b/>
                <w:sz w:val="16"/>
              </w:rPr>
              <w:t>Dodatna</w:t>
            </w:r>
            <w:r>
              <w:rPr>
                <w:b/>
                <w:spacing w:val="-11"/>
                <w:sz w:val="16"/>
              </w:rPr>
              <w:t xml:space="preserve"> </w:t>
            </w:r>
            <w:r>
              <w:rPr>
                <w:b/>
                <w:sz w:val="16"/>
              </w:rPr>
              <w:t xml:space="preserve">ulaganja na građevinskim </w:t>
            </w:r>
            <w:r>
              <w:rPr>
                <w:b/>
                <w:spacing w:val="-2"/>
                <w:sz w:val="16"/>
              </w:rPr>
              <w:t>objektima</w:t>
            </w:r>
          </w:p>
        </w:tc>
        <w:tc>
          <w:tcPr>
            <w:tcW w:w="1416" w:type="dxa"/>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line="168" w:lineRule="exact"/>
              <w:ind w:right="101"/>
              <w:jc w:val="right"/>
              <w:rPr>
                <w:b/>
                <w:sz w:val="16"/>
              </w:rPr>
            </w:pPr>
            <w:r>
              <w:rPr>
                <w:b/>
                <w:spacing w:val="-2"/>
                <w:sz w:val="16"/>
              </w:rPr>
              <w:t>152.192,99</w:t>
            </w:r>
          </w:p>
        </w:tc>
        <w:tc>
          <w:tcPr>
            <w:tcW w:w="1416" w:type="dxa"/>
          </w:tcPr>
          <w:p w:rsidR="005D37B5" w:rsidRDefault="005D37B5">
            <w:pPr>
              <w:pStyle w:val="TableParagraph"/>
              <w:rPr>
                <w:b/>
                <w:sz w:val="16"/>
              </w:rPr>
            </w:pPr>
          </w:p>
          <w:p w:rsidR="005D37B5" w:rsidRDefault="005D37B5">
            <w:pPr>
              <w:pStyle w:val="TableParagraph"/>
              <w:spacing w:before="69"/>
              <w:rPr>
                <w:b/>
                <w:sz w:val="16"/>
              </w:rPr>
            </w:pPr>
          </w:p>
          <w:p w:rsidR="005D37B5" w:rsidRDefault="00000000">
            <w:pPr>
              <w:pStyle w:val="TableParagraph"/>
              <w:spacing w:before="1" w:line="166" w:lineRule="exact"/>
              <w:ind w:right="101"/>
              <w:jc w:val="right"/>
              <w:rPr>
                <w:rFonts w:ascii="Microsoft Sans Serif"/>
                <w:sz w:val="16"/>
              </w:rPr>
            </w:pPr>
            <w:r>
              <w:rPr>
                <w:rFonts w:ascii="Microsoft Sans Serif"/>
                <w:spacing w:val="-2"/>
                <w:sz w:val="16"/>
              </w:rPr>
              <w:t>1,168,100.00</w:t>
            </w:r>
          </w:p>
        </w:tc>
        <w:tc>
          <w:tcPr>
            <w:tcW w:w="1416" w:type="dxa"/>
          </w:tcPr>
          <w:p w:rsidR="005D37B5" w:rsidRDefault="005D37B5">
            <w:pPr>
              <w:pStyle w:val="TableParagraph"/>
              <w:rPr>
                <w:b/>
                <w:sz w:val="16"/>
              </w:rPr>
            </w:pPr>
          </w:p>
          <w:p w:rsidR="005D37B5" w:rsidRDefault="005D37B5">
            <w:pPr>
              <w:pStyle w:val="TableParagraph"/>
              <w:spacing w:before="69"/>
              <w:rPr>
                <w:b/>
                <w:sz w:val="16"/>
              </w:rPr>
            </w:pPr>
          </w:p>
          <w:p w:rsidR="005D37B5" w:rsidRDefault="00000000">
            <w:pPr>
              <w:pStyle w:val="TableParagraph"/>
              <w:spacing w:before="1" w:line="166" w:lineRule="exact"/>
              <w:ind w:right="96"/>
              <w:jc w:val="right"/>
              <w:rPr>
                <w:rFonts w:ascii="Microsoft Sans Serif"/>
                <w:sz w:val="16"/>
              </w:rPr>
            </w:pPr>
            <w:r>
              <w:rPr>
                <w:rFonts w:ascii="Microsoft Sans Serif"/>
                <w:spacing w:val="-2"/>
                <w:sz w:val="16"/>
              </w:rPr>
              <w:t>1,168,100.00</w:t>
            </w:r>
          </w:p>
        </w:tc>
        <w:tc>
          <w:tcPr>
            <w:tcW w:w="1421" w:type="dxa"/>
          </w:tcPr>
          <w:p w:rsidR="005D37B5" w:rsidRDefault="005D37B5">
            <w:pPr>
              <w:pStyle w:val="TableParagraph"/>
              <w:rPr>
                <w:b/>
                <w:sz w:val="16"/>
              </w:rPr>
            </w:pPr>
          </w:p>
          <w:p w:rsidR="005D37B5" w:rsidRDefault="005D37B5">
            <w:pPr>
              <w:pStyle w:val="TableParagraph"/>
              <w:spacing w:before="69"/>
              <w:rPr>
                <w:b/>
                <w:sz w:val="16"/>
              </w:rPr>
            </w:pPr>
          </w:p>
          <w:p w:rsidR="005D37B5" w:rsidRDefault="00000000">
            <w:pPr>
              <w:pStyle w:val="TableParagraph"/>
              <w:spacing w:before="1" w:line="166" w:lineRule="exact"/>
              <w:ind w:right="100"/>
              <w:jc w:val="right"/>
              <w:rPr>
                <w:rFonts w:ascii="Microsoft Sans Serif"/>
                <w:sz w:val="16"/>
              </w:rPr>
            </w:pPr>
            <w:r>
              <w:rPr>
                <w:rFonts w:ascii="Microsoft Sans Serif"/>
                <w:spacing w:val="-2"/>
                <w:sz w:val="16"/>
              </w:rPr>
              <w:t>272,540.93</w:t>
            </w:r>
          </w:p>
        </w:tc>
        <w:tc>
          <w:tcPr>
            <w:tcW w:w="850" w:type="dxa"/>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line="168" w:lineRule="exact"/>
              <w:ind w:left="27" w:right="8"/>
              <w:jc w:val="center"/>
              <w:rPr>
                <w:b/>
                <w:sz w:val="16"/>
              </w:rPr>
            </w:pPr>
            <w:r>
              <w:rPr>
                <w:b/>
                <w:spacing w:val="-2"/>
                <w:sz w:val="16"/>
              </w:rPr>
              <w:t>179,08%</w:t>
            </w:r>
          </w:p>
        </w:tc>
        <w:tc>
          <w:tcPr>
            <w:tcW w:w="994" w:type="dxa"/>
          </w:tcPr>
          <w:p w:rsidR="005D37B5" w:rsidRDefault="005D37B5">
            <w:pPr>
              <w:pStyle w:val="TableParagraph"/>
              <w:rPr>
                <w:b/>
                <w:sz w:val="16"/>
              </w:rPr>
            </w:pPr>
          </w:p>
          <w:p w:rsidR="005D37B5" w:rsidRDefault="005D37B5">
            <w:pPr>
              <w:pStyle w:val="TableParagraph"/>
              <w:spacing w:before="67"/>
              <w:rPr>
                <w:b/>
                <w:sz w:val="16"/>
              </w:rPr>
            </w:pPr>
          </w:p>
          <w:p w:rsidR="005D37B5" w:rsidRDefault="00000000">
            <w:pPr>
              <w:pStyle w:val="TableParagraph"/>
              <w:spacing w:line="168" w:lineRule="exact"/>
              <w:ind w:right="90"/>
              <w:jc w:val="right"/>
              <w:rPr>
                <w:b/>
                <w:sz w:val="16"/>
              </w:rPr>
            </w:pPr>
            <w:r>
              <w:rPr>
                <w:b/>
                <w:spacing w:val="-2"/>
                <w:sz w:val="16"/>
              </w:rPr>
              <w:t>23,33%</w:t>
            </w:r>
          </w:p>
        </w:tc>
      </w:tr>
      <w:tr w:rsidR="005D37B5">
        <w:trPr>
          <w:trHeight w:val="263"/>
        </w:trPr>
        <w:tc>
          <w:tcPr>
            <w:tcW w:w="1983" w:type="dxa"/>
            <w:shd w:val="clear" w:color="auto" w:fill="B4C5E7"/>
          </w:tcPr>
          <w:p w:rsidR="005D37B5" w:rsidRDefault="00000000">
            <w:pPr>
              <w:pStyle w:val="TableParagraph"/>
              <w:spacing w:before="80" w:line="163" w:lineRule="exact"/>
              <w:ind w:left="110"/>
              <w:rPr>
                <w:b/>
                <w:sz w:val="16"/>
              </w:rPr>
            </w:pPr>
            <w:r>
              <w:rPr>
                <w:b/>
                <w:sz w:val="16"/>
              </w:rPr>
              <w:t>UKUPNO</w:t>
            </w:r>
            <w:r>
              <w:rPr>
                <w:b/>
                <w:spacing w:val="-6"/>
                <w:sz w:val="16"/>
              </w:rPr>
              <w:t xml:space="preserve"> </w:t>
            </w:r>
            <w:r>
              <w:rPr>
                <w:b/>
                <w:spacing w:val="-2"/>
                <w:sz w:val="16"/>
              </w:rPr>
              <w:t>RASHODI:</w:t>
            </w:r>
          </w:p>
        </w:tc>
        <w:tc>
          <w:tcPr>
            <w:tcW w:w="1416" w:type="dxa"/>
            <w:shd w:val="clear" w:color="auto" w:fill="B4C5E7"/>
          </w:tcPr>
          <w:p w:rsidR="005D37B5" w:rsidRDefault="00000000">
            <w:pPr>
              <w:pStyle w:val="TableParagraph"/>
              <w:spacing w:before="80" w:line="163" w:lineRule="exact"/>
              <w:ind w:right="101"/>
              <w:jc w:val="right"/>
              <w:rPr>
                <w:b/>
                <w:sz w:val="16"/>
              </w:rPr>
            </w:pPr>
            <w:r>
              <w:rPr>
                <w:b/>
                <w:spacing w:val="-2"/>
                <w:sz w:val="16"/>
              </w:rPr>
              <w:t>4.352.279,83</w:t>
            </w:r>
          </w:p>
        </w:tc>
        <w:tc>
          <w:tcPr>
            <w:tcW w:w="1416" w:type="dxa"/>
            <w:shd w:val="clear" w:color="auto" w:fill="B4C5E7"/>
          </w:tcPr>
          <w:p w:rsidR="005D37B5" w:rsidRDefault="00000000">
            <w:pPr>
              <w:pStyle w:val="TableParagraph"/>
              <w:spacing w:before="80" w:line="163" w:lineRule="exact"/>
              <w:ind w:right="101"/>
              <w:jc w:val="right"/>
              <w:rPr>
                <w:b/>
                <w:sz w:val="16"/>
              </w:rPr>
            </w:pPr>
            <w:r>
              <w:rPr>
                <w:b/>
                <w:spacing w:val="-2"/>
                <w:sz w:val="16"/>
              </w:rPr>
              <w:t>6.699.067,93</w:t>
            </w:r>
          </w:p>
        </w:tc>
        <w:tc>
          <w:tcPr>
            <w:tcW w:w="1416" w:type="dxa"/>
            <w:shd w:val="clear" w:color="auto" w:fill="B4C5E7"/>
          </w:tcPr>
          <w:p w:rsidR="005D37B5" w:rsidRDefault="00000000">
            <w:pPr>
              <w:pStyle w:val="TableParagraph"/>
              <w:spacing w:before="80" w:line="163" w:lineRule="exact"/>
              <w:ind w:right="96"/>
              <w:jc w:val="right"/>
              <w:rPr>
                <w:b/>
                <w:sz w:val="16"/>
              </w:rPr>
            </w:pPr>
            <w:r>
              <w:rPr>
                <w:b/>
                <w:spacing w:val="-2"/>
                <w:sz w:val="16"/>
              </w:rPr>
              <w:t>6.699.067,93</w:t>
            </w:r>
          </w:p>
        </w:tc>
        <w:tc>
          <w:tcPr>
            <w:tcW w:w="1421" w:type="dxa"/>
            <w:shd w:val="clear" w:color="auto" w:fill="B4C5E7"/>
          </w:tcPr>
          <w:p w:rsidR="005D37B5" w:rsidRDefault="00000000">
            <w:pPr>
              <w:pStyle w:val="TableParagraph"/>
              <w:spacing w:before="80" w:line="163" w:lineRule="exact"/>
              <w:ind w:right="100"/>
              <w:jc w:val="right"/>
              <w:rPr>
                <w:b/>
                <w:sz w:val="16"/>
              </w:rPr>
            </w:pPr>
            <w:r>
              <w:rPr>
                <w:b/>
                <w:spacing w:val="-2"/>
                <w:sz w:val="16"/>
              </w:rPr>
              <w:t>3.730.730,28</w:t>
            </w:r>
          </w:p>
        </w:tc>
        <w:tc>
          <w:tcPr>
            <w:tcW w:w="850" w:type="dxa"/>
            <w:shd w:val="clear" w:color="auto" w:fill="B4C5E7"/>
          </w:tcPr>
          <w:p w:rsidR="005D37B5" w:rsidRDefault="00000000">
            <w:pPr>
              <w:pStyle w:val="TableParagraph"/>
              <w:spacing w:before="80" w:line="163" w:lineRule="exact"/>
              <w:ind w:left="110"/>
              <w:jc w:val="center"/>
              <w:rPr>
                <w:b/>
                <w:sz w:val="16"/>
              </w:rPr>
            </w:pPr>
            <w:r>
              <w:rPr>
                <w:b/>
                <w:spacing w:val="-2"/>
                <w:sz w:val="16"/>
              </w:rPr>
              <w:t>85,72%</w:t>
            </w:r>
          </w:p>
        </w:tc>
        <w:tc>
          <w:tcPr>
            <w:tcW w:w="994" w:type="dxa"/>
            <w:shd w:val="clear" w:color="auto" w:fill="B4C5E7"/>
          </w:tcPr>
          <w:p w:rsidR="005D37B5" w:rsidRDefault="00000000">
            <w:pPr>
              <w:pStyle w:val="TableParagraph"/>
              <w:spacing w:before="80" w:line="163" w:lineRule="exact"/>
              <w:ind w:right="90"/>
              <w:jc w:val="right"/>
              <w:rPr>
                <w:b/>
                <w:sz w:val="16"/>
              </w:rPr>
            </w:pPr>
            <w:r>
              <w:rPr>
                <w:b/>
                <w:spacing w:val="-2"/>
                <w:sz w:val="16"/>
              </w:rPr>
              <w:t>55,69%</w:t>
            </w:r>
          </w:p>
        </w:tc>
      </w:tr>
    </w:tbl>
    <w:p w:rsidR="005D37B5" w:rsidRDefault="005D37B5">
      <w:pPr>
        <w:pStyle w:val="Tijeloteksta"/>
        <w:rPr>
          <w:rFonts w:ascii="Arial"/>
          <w:b/>
        </w:rPr>
      </w:pPr>
    </w:p>
    <w:p w:rsidR="005D37B5" w:rsidRDefault="005D37B5">
      <w:pPr>
        <w:pStyle w:val="Tijeloteksta"/>
        <w:rPr>
          <w:rFonts w:ascii="Arial"/>
          <w:b/>
        </w:rPr>
      </w:pPr>
    </w:p>
    <w:p w:rsidR="005D37B5" w:rsidRDefault="005D37B5">
      <w:pPr>
        <w:pStyle w:val="Tijeloteksta"/>
        <w:spacing w:before="24"/>
        <w:rPr>
          <w:rFonts w:ascii="Arial"/>
          <w:b/>
        </w:rPr>
      </w:pPr>
    </w:p>
    <w:p w:rsidR="005D37B5" w:rsidRDefault="00000000">
      <w:pPr>
        <w:ind w:left="708" w:right="842" w:firstLine="706"/>
        <w:jc w:val="both"/>
      </w:pPr>
      <w:r>
        <w:t>U strukturi ukupno izvršenih rashoda u 2024.</w:t>
      </w:r>
      <w:r>
        <w:rPr>
          <w:spacing w:val="40"/>
        </w:rPr>
        <w:t xml:space="preserve"> </w:t>
      </w:r>
      <w:r>
        <w:rPr>
          <w:rFonts w:ascii="Arial" w:hAnsi="Arial"/>
          <w:b/>
        </w:rPr>
        <w:t xml:space="preserve">rashodi poslovanja </w:t>
      </w:r>
      <w:r>
        <w:t>zastupljeni su s udjelom od 83,81 % i iznose 3.126.887,60 eura,</w:t>
      </w:r>
      <w:r>
        <w:rPr>
          <w:spacing w:val="40"/>
        </w:rPr>
        <w:t xml:space="preserve"> </w:t>
      </w:r>
      <w:r>
        <w:t xml:space="preserve">dok su </w:t>
      </w:r>
      <w:r>
        <w:rPr>
          <w:rFonts w:ascii="Arial" w:hAnsi="Arial"/>
          <w:b/>
        </w:rPr>
        <w:t>rashodi</w:t>
      </w:r>
      <w:r>
        <w:rPr>
          <w:rFonts w:ascii="Arial" w:hAnsi="Arial"/>
          <w:b/>
          <w:spacing w:val="40"/>
        </w:rPr>
        <w:t xml:space="preserve"> </w:t>
      </w:r>
      <w:r>
        <w:rPr>
          <w:rFonts w:ascii="Arial" w:hAnsi="Arial"/>
          <w:b/>
        </w:rPr>
        <w:t>za nabavu</w:t>
      </w:r>
      <w:r>
        <w:rPr>
          <w:rFonts w:ascii="Arial" w:hAnsi="Arial"/>
          <w:b/>
          <w:spacing w:val="40"/>
        </w:rPr>
        <w:t xml:space="preserve"> </w:t>
      </w:r>
      <w:r>
        <w:rPr>
          <w:rFonts w:ascii="Arial" w:hAnsi="Arial"/>
          <w:b/>
        </w:rPr>
        <w:t xml:space="preserve">nefinancijske imovine </w:t>
      </w:r>
      <w:r>
        <w:t>s udjelom od 16,18% i izvršeni su u iznosu od</w:t>
      </w:r>
      <w:r>
        <w:rPr>
          <w:spacing w:val="40"/>
        </w:rPr>
        <w:t xml:space="preserve"> </w:t>
      </w:r>
      <w:r>
        <w:t>603.842,68 eura.</w:t>
      </w:r>
    </w:p>
    <w:p w:rsidR="005D37B5" w:rsidRDefault="00000000">
      <w:pPr>
        <w:spacing w:before="8"/>
        <w:ind w:left="708" w:right="848"/>
        <w:jc w:val="both"/>
        <w:rPr>
          <w:rFonts w:ascii="Arial" w:hAnsi="Arial"/>
          <w:b/>
        </w:rPr>
      </w:pPr>
      <w:r>
        <w:t>U nastavku je Grafikon broj 6 kojim se prikazuje struktura izvršenih rashoda Općine Kršan</w:t>
      </w:r>
      <w:r>
        <w:rPr>
          <w:spacing w:val="40"/>
        </w:rPr>
        <w:t xml:space="preserve"> </w:t>
      </w:r>
      <w:r>
        <w:t>u 2024. na razine skupine ekonomske klasifikacije iz koje je vidljivo da u</w:t>
      </w:r>
      <w:r>
        <w:rPr>
          <w:spacing w:val="40"/>
        </w:rPr>
        <w:t xml:space="preserve"> </w:t>
      </w:r>
      <w:r>
        <w:t xml:space="preserve">strukturi izvršenih rashoda </w:t>
      </w:r>
      <w:r>
        <w:rPr>
          <w:rFonts w:ascii="Arial" w:hAnsi="Arial"/>
          <w:b/>
        </w:rPr>
        <w:t xml:space="preserve">Rashodi za zaposlene </w:t>
      </w:r>
      <w:r>
        <w:t xml:space="preserve">sudjeluju sa udjelom od 27,33%, </w:t>
      </w:r>
      <w:r>
        <w:rPr>
          <w:rFonts w:ascii="Arial" w:hAnsi="Arial"/>
          <w:b/>
        </w:rPr>
        <w:t xml:space="preserve">materijalni rashodi </w:t>
      </w:r>
      <w:r>
        <w:t xml:space="preserve">sa 35.71%, </w:t>
      </w:r>
      <w:r>
        <w:rPr>
          <w:rFonts w:ascii="Arial" w:hAnsi="Arial"/>
          <w:b/>
        </w:rPr>
        <w:t xml:space="preserve">Financijski rashodi </w:t>
      </w:r>
      <w:r>
        <w:t xml:space="preserve">sa 0,42%, </w:t>
      </w:r>
      <w:r>
        <w:rPr>
          <w:rFonts w:ascii="Arial" w:hAnsi="Arial"/>
          <w:b/>
        </w:rPr>
        <w:t xml:space="preserve">Subvencije </w:t>
      </w:r>
      <w:r>
        <w:t>sa 0,19%</w:t>
      </w:r>
      <w:r>
        <w:rPr>
          <w:rFonts w:ascii="Arial" w:hAnsi="Arial"/>
          <w:b/>
        </w:rPr>
        <w:t>, Pomoći dane inozemstvo i unutar</w:t>
      </w:r>
      <w:r>
        <w:rPr>
          <w:rFonts w:ascii="Arial" w:hAnsi="Arial"/>
          <w:b/>
          <w:spacing w:val="66"/>
        </w:rPr>
        <w:t xml:space="preserve"> </w:t>
      </w:r>
      <w:r>
        <w:rPr>
          <w:rFonts w:ascii="Arial" w:hAnsi="Arial"/>
          <w:b/>
        </w:rPr>
        <w:t>općeg</w:t>
      </w:r>
      <w:r>
        <w:rPr>
          <w:rFonts w:ascii="Arial" w:hAnsi="Arial"/>
          <w:b/>
          <w:spacing w:val="60"/>
        </w:rPr>
        <w:t xml:space="preserve"> </w:t>
      </w:r>
      <w:r>
        <w:rPr>
          <w:rFonts w:ascii="Arial" w:hAnsi="Arial"/>
          <w:b/>
        </w:rPr>
        <w:t>proračuna</w:t>
      </w:r>
      <w:r>
        <w:rPr>
          <w:rFonts w:ascii="Arial" w:hAnsi="Arial"/>
          <w:b/>
          <w:spacing w:val="71"/>
        </w:rPr>
        <w:t xml:space="preserve"> </w:t>
      </w:r>
      <w:r>
        <w:t>sa</w:t>
      </w:r>
      <w:r>
        <w:rPr>
          <w:spacing w:val="66"/>
        </w:rPr>
        <w:t xml:space="preserve"> </w:t>
      </w:r>
      <w:r>
        <w:t>8,41%,</w:t>
      </w:r>
      <w:r>
        <w:rPr>
          <w:spacing w:val="69"/>
        </w:rPr>
        <w:t xml:space="preserve"> </w:t>
      </w:r>
      <w:r>
        <w:rPr>
          <w:rFonts w:ascii="Arial" w:hAnsi="Arial"/>
          <w:b/>
        </w:rPr>
        <w:t>Naknade</w:t>
      </w:r>
      <w:r>
        <w:rPr>
          <w:rFonts w:ascii="Arial" w:hAnsi="Arial"/>
          <w:b/>
          <w:spacing w:val="62"/>
        </w:rPr>
        <w:t xml:space="preserve"> </w:t>
      </w:r>
      <w:r>
        <w:rPr>
          <w:rFonts w:ascii="Arial" w:hAnsi="Arial"/>
          <w:b/>
        </w:rPr>
        <w:t>građanima</w:t>
      </w:r>
      <w:r>
        <w:rPr>
          <w:rFonts w:ascii="Arial" w:hAnsi="Arial"/>
          <w:b/>
          <w:spacing w:val="67"/>
        </w:rPr>
        <w:t xml:space="preserve"> </w:t>
      </w:r>
      <w:r>
        <w:rPr>
          <w:rFonts w:ascii="Arial" w:hAnsi="Arial"/>
          <w:b/>
        </w:rPr>
        <w:t>i</w:t>
      </w:r>
      <w:r>
        <w:rPr>
          <w:rFonts w:ascii="Arial" w:hAnsi="Arial"/>
          <w:b/>
          <w:spacing w:val="62"/>
        </w:rPr>
        <w:t xml:space="preserve"> </w:t>
      </w:r>
      <w:r>
        <w:rPr>
          <w:rFonts w:ascii="Arial" w:hAnsi="Arial"/>
          <w:b/>
        </w:rPr>
        <w:t>kućanstvima</w:t>
      </w:r>
      <w:r>
        <w:rPr>
          <w:rFonts w:ascii="Arial" w:hAnsi="Arial"/>
          <w:b/>
          <w:spacing w:val="67"/>
        </w:rPr>
        <w:t xml:space="preserve"> </w:t>
      </w:r>
      <w:r>
        <w:rPr>
          <w:rFonts w:ascii="Arial" w:hAnsi="Arial"/>
          <w:b/>
        </w:rPr>
        <w:t>na</w:t>
      </w:r>
      <w:r>
        <w:rPr>
          <w:rFonts w:ascii="Arial" w:hAnsi="Arial"/>
          <w:b/>
          <w:spacing w:val="67"/>
        </w:rPr>
        <w:t xml:space="preserve"> </w:t>
      </w:r>
      <w:r>
        <w:rPr>
          <w:rFonts w:ascii="Arial" w:hAnsi="Arial"/>
          <w:b/>
        </w:rPr>
        <w:t>temelju</w:t>
      </w:r>
    </w:p>
    <w:p w:rsidR="005D37B5" w:rsidRDefault="005D37B5">
      <w:pPr>
        <w:jc w:val="both"/>
        <w:rPr>
          <w:rFonts w:ascii="Arial" w:hAnsi="Arial"/>
          <w:b/>
        </w:rPr>
        <w:sectPr w:rsidR="005D37B5">
          <w:type w:val="continuous"/>
          <w:pgSz w:w="11910" w:h="16840"/>
          <w:pgMar w:top="1380" w:right="566" w:bottom="600" w:left="708" w:header="0" w:footer="413" w:gutter="0"/>
          <w:cols w:space="720"/>
        </w:sectPr>
      </w:pPr>
    </w:p>
    <w:p w:rsidR="005D37B5" w:rsidRDefault="00000000">
      <w:pPr>
        <w:pStyle w:val="Naslov5"/>
        <w:spacing w:before="73"/>
        <w:ind w:right="845"/>
        <w:jc w:val="both"/>
        <w:rPr>
          <w:rFonts w:ascii="Microsoft Sans Serif"/>
          <w:b w:val="0"/>
        </w:rPr>
      </w:pPr>
      <w:r>
        <w:lastRenderedPageBreak/>
        <w:t xml:space="preserve">osiguranja i druge naknade </w:t>
      </w:r>
      <w:r>
        <w:rPr>
          <w:rFonts w:ascii="Microsoft Sans Serif"/>
          <w:b w:val="0"/>
        </w:rPr>
        <w:t xml:space="preserve">sa 5,61%, </w:t>
      </w:r>
      <w:r>
        <w:t xml:space="preserve">Ostali rashodi </w:t>
      </w:r>
      <w:r>
        <w:rPr>
          <w:rFonts w:ascii="Microsoft Sans Serif"/>
          <w:b w:val="0"/>
        </w:rPr>
        <w:t xml:space="preserve">sa 6,15%, </w:t>
      </w:r>
      <w:r>
        <w:t>Rashodi za nabavu neproizvodne</w:t>
      </w:r>
      <w:r>
        <w:rPr>
          <w:spacing w:val="-15"/>
        </w:rPr>
        <w:t xml:space="preserve"> </w:t>
      </w:r>
      <w:r>
        <w:t>dugotrajne</w:t>
      </w:r>
      <w:r>
        <w:rPr>
          <w:spacing w:val="-12"/>
        </w:rPr>
        <w:t xml:space="preserve"> </w:t>
      </w:r>
      <w:r>
        <w:t>imovine</w:t>
      </w:r>
      <w:r>
        <w:rPr>
          <w:spacing w:val="-10"/>
        </w:rPr>
        <w:t xml:space="preserve"> </w:t>
      </w:r>
      <w:r>
        <w:rPr>
          <w:rFonts w:ascii="Microsoft Sans Serif"/>
          <w:b w:val="0"/>
        </w:rPr>
        <w:t>sa</w:t>
      </w:r>
      <w:r>
        <w:rPr>
          <w:rFonts w:ascii="Microsoft Sans Serif"/>
          <w:b w:val="0"/>
          <w:spacing w:val="-9"/>
        </w:rPr>
        <w:t xml:space="preserve"> </w:t>
      </w:r>
      <w:r>
        <w:rPr>
          <w:rFonts w:ascii="Microsoft Sans Serif"/>
          <w:b w:val="0"/>
        </w:rPr>
        <w:t>1,71%,</w:t>
      </w:r>
      <w:r>
        <w:rPr>
          <w:rFonts w:ascii="Microsoft Sans Serif"/>
          <w:b w:val="0"/>
          <w:spacing w:val="-10"/>
        </w:rPr>
        <w:t xml:space="preserve"> </w:t>
      </w:r>
      <w:r>
        <w:t>Rashodi</w:t>
      </w:r>
      <w:r>
        <w:rPr>
          <w:spacing w:val="-16"/>
        </w:rPr>
        <w:t xml:space="preserve"> </w:t>
      </w:r>
      <w:r>
        <w:t>za</w:t>
      </w:r>
      <w:r>
        <w:rPr>
          <w:spacing w:val="-12"/>
        </w:rPr>
        <w:t xml:space="preserve"> </w:t>
      </w:r>
      <w:r>
        <w:t>nabavu</w:t>
      </w:r>
      <w:r>
        <w:rPr>
          <w:spacing w:val="-14"/>
        </w:rPr>
        <w:t xml:space="preserve"> </w:t>
      </w:r>
      <w:r>
        <w:t>proizvedene</w:t>
      </w:r>
      <w:r>
        <w:rPr>
          <w:spacing w:val="-13"/>
        </w:rPr>
        <w:t xml:space="preserve"> </w:t>
      </w:r>
      <w:r>
        <w:t xml:space="preserve">dugotrajne imovine </w:t>
      </w:r>
      <w:r>
        <w:rPr>
          <w:rFonts w:ascii="Microsoft Sans Serif"/>
          <w:b w:val="0"/>
        </w:rPr>
        <w:t xml:space="preserve">sa 7,17%, </w:t>
      </w:r>
      <w:r>
        <w:t xml:space="preserve">te Rashodi za dodatna ulaganja na nefinancijskoj imovini </w:t>
      </w:r>
      <w:r>
        <w:rPr>
          <w:rFonts w:ascii="Microsoft Sans Serif"/>
          <w:b w:val="0"/>
        </w:rPr>
        <w:t>sa 7,31%.</w:t>
      </w:r>
    </w:p>
    <w:p w:rsidR="005D37B5" w:rsidRDefault="005D37B5">
      <w:pPr>
        <w:pStyle w:val="Tijeloteksta"/>
        <w:spacing w:before="188"/>
      </w:pPr>
    </w:p>
    <w:p w:rsidR="005D37B5" w:rsidRDefault="00000000">
      <w:pPr>
        <w:spacing w:line="254" w:lineRule="auto"/>
        <w:ind w:left="708" w:right="894"/>
        <w:jc w:val="both"/>
        <w:rPr>
          <w:rFonts w:ascii="Arial" w:hAnsi="Arial"/>
          <w:b/>
        </w:rPr>
      </w:pPr>
      <w:r>
        <w:rPr>
          <w:rFonts w:ascii="Arial" w:hAnsi="Arial"/>
          <w:b/>
        </w:rPr>
        <w:t>Grafikon</w:t>
      </w:r>
      <w:r>
        <w:rPr>
          <w:rFonts w:ascii="Arial" w:hAnsi="Arial"/>
          <w:b/>
          <w:spacing w:val="-2"/>
        </w:rPr>
        <w:t xml:space="preserve"> </w:t>
      </w:r>
      <w:r>
        <w:rPr>
          <w:rFonts w:ascii="Arial" w:hAnsi="Arial"/>
          <w:b/>
        </w:rPr>
        <w:t>6 Struktura</w:t>
      </w:r>
      <w:r>
        <w:rPr>
          <w:rFonts w:ascii="Arial" w:hAnsi="Arial"/>
          <w:b/>
          <w:spacing w:val="-1"/>
        </w:rPr>
        <w:t xml:space="preserve"> </w:t>
      </w:r>
      <w:r>
        <w:rPr>
          <w:rFonts w:ascii="Arial" w:hAnsi="Arial"/>
          <w:b/>
        </w:rPr>
        <w:t>izvršenih rashoda u</w:t>
      </w:r>
      <w:r>
        <w:rPr>
          <w:rFonts w:ascii="Arial" w:hAnsi="Arial"/>
          <w:b/>
          <w:spacing w:val="-3"/>
        </w:rPr>
        <w:t xml:space="preserve"> </w:t>
      </w:r>
      <w:r>
        <w:rPr>
          <w:rFonts w:ascii="Arial" w:hAnsi="Arial"/>
          <w:b/>
        </w:rPr>
        <w:t>2024.</w:t>
      </w:r>
      <w:r>
        <w:rPr>
          <w:rFonts w:ascii="Arial" w:hAnsi="Arial"/>
          <w:b/>
          <w:spacing w:val="-1"/>
        </w:rPr>
        <w:t xml:space="preserve"> </w:t>
      </w:r>
      <w:r>
        <w:rPr>
          <w:rFonts w:ascii="Arial" w:hAnsi="Arial"/>
          <w:b/>
        </w:rPr>
        <w:t>prema skupinama</w:t>
      </w:r>
      <w:r>
        <w:rPr>
          <w:rFonts w:ascii="Arial" w:hAnsi="Arial"/>
          <w:b/>
          <w:spacing w:val="-1"/>
        </w:rPr>
        <w:t xml:space="preserve"> </w:t>
      </w:r>
      <w:r>
        <w:rPr>
          <w:rFonts w:ascii="Arial" w:hAnsi="Arial"/>
          <w:b/>
        </w:rPr>
        <w:t>rashoda</w:t>
      </w:r>
      <w:r>
        <w:rPr>
          <w:rFonts w:ascii="Arial" w:hAnsi="Arial"/>
          <w:b/>
          <w:spacing w:val="-1"/>
        </w:rPr>
        <w:t xml:space="preserve"> </w:t>
      </w:r>
      <w:r>
        <w:rPr>
          <w:rFonts w:ascii="Arial" w:hAnsi="Arial"/>
          <w:b/>
        </w:rPr>
        <w:t xml:space="preserve">ekonomske </w:t>
      </w:r>
      <w:r>
        <w:rPr>
          <w:rFonts w:ascii="Arial" w:hAnsi="Arial"/>
          <w:b/>
          <w:spacing w:val="-2"/>
        </w:rPr>
        <w:t>klasifikacije</w:t>
      </w:r>
    </w:p>
    <w:p w:rsidR="005D37B5" w:rsidRDefault="005D37B5">
      <w:pPr>
        <w:spacing w:line="254" w:lineRule="auto"/>
        <w:jc w:val="both"/>
        <w:rPr>
          <w:rFonts w:ascii="Arial" w:hAnsi="Arial"/>
          <w:b/>
        </w:rPr>
        <w:sectPr w:rsidR="005D37B5">
          <w:pgSz w:w="11910" w:h="16840"/>
          <w:pgMar w:top="1320" w:right="566" w:bottom="600" w:left="708" w:header="0" w:footer="413" w:gutter="0"/>
          <w:cols w:space="720"/>
        </w:sectPr>
      </w:pPr>
    </w:p>
    <w:p w:rsidR="005D37B5" w:rsidRDefault="005D37B5">
      <w:pPr>
        <w:pStyle w:val="Tijeloteksta"/>
        <w:spacing w:before="20"/>
        <w:rPr>
          <w:rFonts w:ascii="Arial"/>
          <w:b/>
        </w:rPr>
      </w:pPr>
    </w:p>
    <w:p w:rsidR="005D37B5" w:rsidRDefault="00000000">
      <w:pPr>
        <w:ind w:left="2253"/>
        <w:rPr>
          <w:rFonts w:ascii="Arial" w:hAnsi="Arial"/>
          <w:b/>
        </w:rPr>
      </w:pPr>
      <w:r>
        <w:rPr>
          <w:rFonts w:ascii="Arial" w:hAnsi="Arial"/>
          <w:b/>
          <w:noProof/>
        </w:rPr>
        <mc:AlternateContent>
          <mc:Choice Requires="wpg">
            <w:drawing>
              <wp:anchor distT="0" distB="0" distL="0" distR="0" simplePos="0" relativeHeight="467926528" behindDoc="1" locked="0" layoutInCell="1" allowOverlap="1">
                <wp:simplePos x="0" y="0"/>
                <wp:positionH relativeFrom="page">
                  <wp:posOffset>1123632</wp:posOffset>
                </wp:positionH>
                <wp:positionV relativeFrom="paragraph">
                  <wp:posOffset>-178992</wp:posOffset>
                </wp:positionV>
                <wp:extent cx="5867400" cy="841057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8410575"/>
                          <a:chOff x="0" y="0"/>
                          <a:chExt cx="5867400" cy="8410575"/>
                        </a:xfrm>
                      </wpg:grpSpPr>
                      <pic:pic xmlns:pic="http://schemas.openxmlformats.org/drawingml/2006/picture">
                        <pic:nvPicPr>
                          <pic:cNvPr id="103" name="Image 103"/>
                          <pic:cNvPicPr/>
                        </pic:nvPicPr>
                        <pic:blipFill>
                          <a:blip r:embed="rId33" cstate="print"/>
                          <a:stretch>
                            <a:fillRect/>
                          </a:stretch>
                        </pic:blipFill>
                        <pic:spPr>
                          <a:xfrm>
                            <a:off x="350027" y="2589714"/>
                            <a:ext cx="4554570" cy="2722632"/>
                          </a:xfrm>
                          <a:prstGeom prst="rect">
                            <a:avLst/>
                          </a:prstGeom>
                        </pic:spPr>
                      </pic:pic>
                      <wps:wsp>
                        <wps:cNvPr id="104" name="Graphic 104"/>
                        <wps:cNvSpPr/>
                        <wps:spPr>
                          <a:xfrm>
                            <a:off x="358711" y="949515"/>
                            <a:ext cx="4407535" cy="5542915"/>
                          </a:xfrm>
                          <a:custGeom>
                            <a:avLst/>
                            <a:gdLst/>
                            <a:ahLst/>
                            <a:cxnLst/>
                            <a:rect l="l" t="t" r="r" b="b"/>
                            <a:pathLst>
                              <a:path w="4407535" h="5542915">
                                <a:moveTo>
                                  <a:pt x="3915918" y="1982851"/>
                                </a:moveTo>
                                <a:lnTo>
                                  <a:pt x="4351528" y="1491360"/>
                                </a:lnTo>
                                <a:lnTo>
                                  <a:pt x="4407408" y="1491360"/>
                                </a:lnTo>
                              </a:path>
                              <a:path w="4407535" h="5542915">
                                <a:moveTo>
                                  <a:pt x="2980182" y="4286376"/>
                                </a:moveTo>
                                <a:lnTo>
                                  <a:pt x="2980182" y="4470908"/>
                                </a:lnTo>
                                <a:lnTo>
                                  <a:pt x="2980182" y="4528946"/>
                                </a:lnTo>
                              </a:path>
                              <a:path w="4407535" h="5542915">
                                <a:moveTo>
                                  <a:pt x="533019" y="3935729"/>
                                </a:moveTo>
                                <a:lnTo>
                                  <a:pt x="968248" y="4793233"/>
                                </a:lnTo>
                                <a:lnTo>
                                  <a:pt x="1024128" y="4793233"/>
                                </a:lnTo>
                              </a:path>
                              <a:path w="4407535" h="5542915">
                                <a:moveTo>
                                  <a:pt x="504570" y="3918203"/>
                                </a:moveTo>
                                <a:lnTo>
                                  <a:pt x="1401064" y="5542914"/>
                                </a:lnTo>
                                <a:lnTo>
                                  <a:pt x="1457579" y="5542914"/>
                                </a:lnTo>
                              </a:path>
                              <a:path w="4407535" h="5542915">
                                <a:moveTo>
                                  <a:pt x="186944" y="3647566"/>
                                </a:moveTo>
                                <a:lnTo>
                                  <a:pt x="367792" y="5501512"/>
                                </a:lnTo>
                                <a:lnTo>
                                  <a:pt x="424180" y="5501512"/>
                                </a:lnTo>
                              </a:path>
                              <a:path w="4407535" h="5542915">
                                <a:moveTo>
                                  <a:pt x="0" y="2684525"/>
                                </a:moveTo>
                                <a:lnTo>
                                  <a:pt x="0" y="3711955"/>
                                </a:lnTo>
                                <a:lnTo>
                                  <a:pt x="0" y="3767708"/>
                                </a:lnTo>
                              </a:path>
                              <a:path w="4407535" h="5542915">
                                <a:moveTo>
                                  <a:pt x="193167" y="2294001"/>
                                </a:moveTo>
                                <a:lnTo>
                                  <a:pt x="294639" y="991234"/>
                                </a:lnTo>
                                <a:lnTo>
                                  <a:pt x="352551" y="991234"/>
                                </a:lnTo>
                              </a:path>
                              <a:path w="4407535" h="5542915">
                                <a:moveTo>
                                  <a:pt x="1783080" y="1663572"/>
                                </a:moveTo>
                                <a:lnTo>
                                  <a:pt x="3178047" y="0"/>
                                </a:lnTo>
                                <a:lnTo>
                                  <a:pt x="3234944" y="0"/>
                                </a:lnTo>
                              </a:path>
                            </a:pathLst>
                          </a:custGeom>
                          <a:ln w="9525">
                            <a:solidFill>
                              <a:srgbClr val="A6A6A6"/>
                            </a:solidFill>
                            <a:prstDash val="solid"/>
                          </a:ln>
                        </wps:spPr>
                        <wps:bodyPr wrap="square" lIns="0" tIns="0" rIns="0" bIns="0" rtlCol="0">
                          <a:prstTxWarp prst="textNoShape">
                            <a:avLst/>
                          </a:prstTxWarp>
                          <a:noAutofit/>
                        </wps:bodyPr>
                      </wps:wsp>
                      <wps:wsp>
                        <wps:cNvPr id="105" name="Graphic 105"/>
                        <wps:cNvSpPr/>
                        <wps:spPr>
                          <a:xfrm>
                            <a:off x="2767393" y="5969180"/>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4471C4"/>
                          </a:solidFill>
                        </wps:spPr>
                        <wps:bodyPr wrap="square" lIns="0" tIns="0" rIns="0" bIns="0" rtlCol="0">
                          <a:prstTxWarp prst="textNoShape">
                            <a:avLst/>
                          </a:prstTxWarp>
                          <a:noAutofit/>
                        </wps:bodyPr>
                      </wps:wsp>
                      <wps:wsp>
                        <wps:cNvPr id="106" name="Graphic 106"/>
                        <wps:cNvSpPr/>
                        <wps:spPr>
                          <a:xfrm>
                            <a:off x="2767393" y="5969180"/>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07" name="Graphic 107"/>
                        <wps:cNvSpPr/>
                        <wps:spPr>
                          <a:xfrm>
                            <a:off x="2767393" y="6217084"/>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EC7C30"/>
                          </a:solidFill>
                        </wps:spPr>
                        <wps:bodyPr wrap="square" lIns="0" tIns="0" rIns="0" bIns="0" rtlCol="0">
                          <a:prstTxWarp prst="textNoShape">
                            <a:avLst/>
                          </a:prstTxWarp>
                          <a:noAutofit/>
                        </wps:bodyPr>
                      </wps:wsp>
                      <wps:wsp>
                        <wps:cNvPr id="108" name="Graphic 108"/>
                        <wps:cNvSpPr/>
                        <wps:spPr>
                          <a:xfrm>
                            <a:off x="2767393" y="6217084"/>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09" name="Graphic 109"/>
                        <wps:cNvSpPr/>
                        <wps:spPr>
                          <a:xfrm>
                            <a:off x="2767393" y="6464988"/>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A4A4A4"/>
                          </a:solidFill>
                        </wps:spPr>
                        <wps:bodyPr wrap="square" lIns="0" tIns="0" rIns="0" bIns="0" rtlCol="0">
                          <a:prstTxWarp prst="textNoShape">
                            <a:avLst/>
                          </a:prstTxWarp>
                          <a:noAutofit/>
                        </wps:bodyPr>
                      </wps:wsp>
                      <wps:wsp>
                        <wps:cNvPr id="110" name="Graphic 110"/>
                        <wps:cNvSpPr/>
                        <wps:spPr>
                          <a:xfrm>
                            <a:off x="2767393" y="6464988"/>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11" name="Graphic 111"/>
                        <wps:cNvSpPr/>
                        <wps:spPr>
                          <a:xfrm>
                            <a:off x="2767393" y="6712892"/>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FFC000"/>
                          </a:solidFill>
                        </wps:spPr>
                        <wps:bodyPr wrap="square" lIns="0" tIns="0" rIns="0" bIns="0" rtlCol="0">
                          <a:prstTxWarp prst="textNoShape">
                            <a:avLst/>
                          </a:prstTxWarp>
                          <a:noAutofit/>
                        </wps:bodyPr>
                      </wps:wsp>
                      <wps:wsp>
                        <wps:cNvPr id="112" name="Graphic 112"/>
                        <wps:cNvSpPr/>
                        <wps:spPr>
                          <a:xfrm>
                            <a:off x="2767393" y="6712892"/>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13" name="Graphic 113"/>
                        <wps:cNvSpPr/>
                        <wps:spPr>
                          <a:xfrm>
                            <a:off x="2767393" y="6960796"/>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5B9BD4"/>
                          </a:solidFill>
                        </wps:spPr>
                        <wps:bodyPr wrap="square" lIns="0" tIns="0" rIns="0" bIns="0" rtlCol="0">
                          <a:prstTxWarp prst="textNoShape">
                            <a:avLst/>
                          </a:prstTxWarp>
                          <a:noAutofit/>
                        </wps:bodyPr>
                      </wps:wsp>
                      <wps:wsp>
                        <wps:cNvPr id="114" name="Graphic 114"/>
                        <wps:cNvSpPr/>
                        <wps:spPr>
                          <a:xfrm>
                            <a:off x="2767393" y="6960796"/>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15" name="Graphic 115"/>
                        <wps:cNvSpPr/>
                        <wps:spPr>
                          <a:xfrm>
                            <a:off x="2767393" y="7208573"/>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6FAC46"/>
                          </a:solidFill>
                        </wps:spPr>
                        <wps:bodyPr wrap="square" lIns="0" tIns="0" rIns="0" bIns="0" rtlCol="0">
                          <a:prstTxWarp prst="textNoShape">
                            <a:avLst/>
                          </a:prstTxWarp>
                          <a:noAutofit/>
                        </wps:bodyPr>
                      </wps:wsp>
                      <wps:wsp>
                        <wps:cNvPr id="116" name="Graphic 116"/>
                        <wps:cNvSpPr/>
                        <wps:spPr>
                          <a:xfrm>
                            <a:off x="2767393" y="7208573"/>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17" name="Graphic 117"/>
                        <wps:cNvSpPr/>
                        <wps:spPr>
                          <a:xfrm>
                            <a:off x="2767393" y="7456477"/>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254478"/>
                          </a:solidFill>
                        </wps:spPr>
                        <wps:bodyPr wrap="square" lIns="0" tIns="0" rIns="0" bIns="0" rtlCol="0">
                          <a:prstTxWarp prst="textNoShape">
                            <a:avLst/>
                          </a:prstTxWarp>
                          <a:noAutofit/>
                        </wps:bodyPr>
                      </wps:wsp>
                      <wps:wsp>
                        <wps:cNvPr id="118" name="Graphic 118"/>
                        <wps:cNvSpPr/>
                        <wps:spPr>
                          <a:xfrm>
                            <a:off x="2767393" y="7456477"/>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19" name="Graphic 119"/>
                        <wps:cNvSpPr/>
                        <wps:spPr>
                          <a:xfrm>
                            <a:off x="2767393" y="770438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9E470D"/>
                          </a:solidFill>
                        </wps:spPr>
                        <wps:bodyPr wrap="square" lIns="0" tIns="0" rIns="0" bIns="0" rtlCol="0">
                          <a:prstTxWarp prst="textNoShape">
                            <a:avLst/>
                          </a:prstTxWarp>
                          <a:noAutofit/>
                        </wps:bodyPr>
                      </wps:wsp>
                      <wps:wsp>
                        <wps:cNvPr id="120" name="Graphic 120"/>
                        <wps:cNvSpPr/>
                        <wps:spPr>
                          <a:xfrm>
                            <a:off x="2767393" y="7704381"/>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21" name="Graphic 121"/>
                        <wps:cNvSpPr/>
                        <wps:spPr>
                          <a:xfrm>
                            <a:off x="2767393" y="7952285"/>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626262"/>
                          </a:solidFill>
                        </wps:spPr>
                        <wps:bodyPr wrap="square" lIns="0" tIns="0" rIns="0" bIns="0" rtlCol="0">
                          <a:prstTxWarp prst="textNoShape">
                            <a:avLst/>
                          </a:prstTxWarp>
                          <a:noAutofit/>
                        </wps:bodyPr>
                      </wps:wsp>
                      <wps:wsp>
                        <wps:cNvPr id="122" name="Graphic 122"/>
                        <wps:cNvSpPr/>
                        <wps:spPr>
                          <a:xfrm>
                            <a:off x="2767393" y="7952285"/>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23" name="Graphic 123"/>
                        <wps:cNvSpPr/>
                        <wps:spPr>
                          <a:xfrm>
                            <a:off x="2767393" y="8200189"/>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997300"/>
                          </a:solidFill>
                        </wps:spPr>
                        <wps:bodyPr wrap="square" lIns="0" tIns="0" rIns="0" bIns="0" rtlCol="0">
                          <a:prstTxWarp prst="textNoShape">
                            <a:avLst/>
                          </a:prstTxWarp>
                          <a:noAutofit/>
                        </wps:bodyPr>
                      </wps:wsp>
                      <wps:wsp>
                        <wps:cNvPr id="124" name="Graphic 124"/>
                        <wps:cNvSpPr/>
                        <wps:spPr>
                          <a:xfrm>
                            <a:off x="2767393" y="8200189"/>
                            <a:ext cx="51435" cy="51435"/>
                          </a:xfrm>
                          <a:custGeom>
                            <a:avLst/>
                            <a:gdLst/>
                            <a:ahLst/>
                            <a:cxnLst/>
                            <a:rect l="l" t="t" r="r" b="b"/>
                            <a:pathLst>
                              <a:path w="51435" h="51435">
                                <a:moveTo>
                                  <a:pt x="0" y="51064"/>
                                </a:moveTo>
                                <a:lnTo>
                                  <a:pt x="51064" y="51064"/>
                                </a:lnTo>
                                <a:lnTo>
                                  <a:pt x="51064" y="0"/>
                                </a:lnTo>
                                <a:lnTo>
                                  <a:pt x="0" y="0"/>
                                </a:lnTo>
                                <a:lnTo>
                                  <a:pt x="0" y="51064"/>
                                </a:lnTo>
                                <a:close/>
                              </a:path>
                            </a:pathLst>
                          </a:custGeom>
                          <a:ln w="25400">
                            <a:solidFill>
                              <a:srgbClr val="FFFFFF"/>
                            </a:solidFill>
                            <a:prstDash val="solid"/>
                          </a:ln>
                        </wps:spPr>
                        <wps:bodyPr wrap="square" lIns="0" tIns="0" rIns="0" bIns="0" rtlCol="0">
                          <a:prstTxWarp prst="textNoShape">
                            <a:avLst/>
                          </a:prstTxWarp>
                          <a:noAutofit/>
                        </wps:bodyPr>
                      </wps:wsp>
                      <wps:wsp>
                        <wps:cNvPr id="125" name="Graphic 125"/>
                        <wps:cNvSpPr/>
                        <wps:spPr>
                          <a:xfrm>
                            <a:off x="4762" y="4762"/>
                            <a:ext cx="5857875" cy="8401050"/>
                          </a:xfrm>
                          <a:custGeom>
                            <a:avLst/>
                            <a:gdLst/>
                            <a:ahLst/>
                            <a:cxnLst/>
                            <a:rect l="l" t="t" r="r" b="b"/>
                            <a:pathLst>
                              <a:path w="5857875" h="8401050">
                                <a:moveTo>
                                  <a:pt x="0" y="8401050"/>
                                </a:moveTo>
                                <a:lnTo>
                                  <a:pt x="5857875" y="8401050"/>
                                </a:lnTo>
                                <a:lnTo>
                                  <a:pt x="5857875" y="0"/>
                                </a:lnTo>
                                <a:lnTo>
                                  <a:pt x="0" y="0"/>
                                </a:lnTo>
                                <a:lnTo>
                                  <a:pt x="0" y="8401050"/>
                                </a:lnTo>
                                <a:close/>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8174451" id="Group 102" o:spid="_x0000_s1026" style="position:absolute;margin-left:88.45pt;margin-top:-14.1pt;width:462pt;height:662.25pt;z-index:-35389952;mso-wrap-distance-left:0;mso-wrap-distance-right:0;mso-position-horizontal-relative:page" coordsize="58674,84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">
                <v:shape id="Image 103" o:spid="_x0000_s1027" type="#_x0000_t75" style="position:absolute;left:3500;top:25897;width:45545;height:2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">
                  <v:imagedata r:id="rId34" o:title=""/>
                </v:shape>
                <v:shape id="Graphic 104" o:spid="_x0000_s1028" style="position:absolute;left:3587;top:9495;width:44075;height:55429;visibility:visible;mso-wrap-style:square;v-text-anchor:top" coordsize="4407535,554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" path="m3915918,1982851r435610,-491491l4407408,1491360em2980182,4286376r,184532l2980182,4528946em533019,3935729r435229,857504l1024128,4793233em504570,3918203r896494,1624711l1457579,5542914em186944,3647566l367792,5501512r56388,em,2684525l,3711955r,55753em193167,2294001l294639,991234r57912,em1783080,1663572l3178047,r56897,e" filled="f" strokecolor="#a6a6a6">
                  <v:path arrowok="t"/>
                </v:shape>
                <v:shape id="Graphic 105" o:spid="_x0000_s1029" style="position:absolute;left:27673;top:59691;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" path="m51064,l,,,51064r51064,l51064,xe" fillcolor="#4471c4" stroked="f">
                  <v:path arrowok="t"/>
                </v:shape>
                <v:shape id="Graphic 106" o:spid="_x0000_s1030" style="position:absolute;left:27673;top:59691;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" path="m,51064r51064,l51064,,,,,51064xe" filled="f" strokecolor="white" strokeweight="2pt">
                  <v:path arrowok="t"/>
                </v:shape>
                <v:shape id="Graphic 107" o:spid="_x0000_s1031" style="position:absolute;left:27673;top:62170;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" path="m51064,l,,,51064r51064,l51064,xe" fillcolor="#ec7c30" stroked="f">
                  <v:path arrowok="t"/>
                </v:shape>
                <v:shape id="Graphic 108" o:spid="_x0000_s1032" style="position:absolute;left:27673;top:62170;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" path="m,51064r51064,l51064,,,,,51064xe" filled="f" strokecolor="white" strokeweight="2pt">
                  <v:path arrowok="t"/>
                </v:shape>
                <v:shape id="Graphic 109" o:spid="_x0000_s1033" style="position:absolute;left:27673;top:64649;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" path="m51064,l,,,51064r51064,l51064,xe" fillcolor="#a4a4a4" stroked="f">
                  <v:path arrowok="t"/>
                </v:shape>
                <v:shape id="Graphic 110" o:spid="_x0000_s1034" style="position:absolute;left:27673;top:64649;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" path="m,51064r51064,l51064,,,,,51064xe" filled="f" strokecolor="white" strokeweight="2pt">
                  <v:path arrowok="t"/>
                </v:shape>
                <v:shape id="Graphic 111" o:spid="_x0000_s1035" style="position:absolute;left:27673;top:67128;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" path="m51064,l,,,51064r51064,l51064,xe" fillcolor="#ffc000" stroked="f">
                  <v:path arrowok="t"/>
                </v:shape>
                <v:shape id="Graphic 112" o:spid="_x0000_s1036" style="position:absolute;left:27673;top:67128;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" path="m,51064r51064,l51064,,,,,51064xe" filled="f" strokecolor="white" strokeweight="2pt">
                  <v:path arrowok="t"/>
                </v:shape>
                <v:shape id="Graphic 113" o:spid="_x0000_s1037" style="position:absolute;left:27673;top:69607;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" path="m51064,l,,,51064r51064,l51064,xe" fillcolor="#5b9bd4" stroked="f">
                  <v:path arrowok="t"/>
                </v:shape>
                <v:shape id="Graphic 114" o:spid="_x0000_s1038" style="position:absolute;left:27673;top:69607;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" path="m,51064r51064,l51064,,,,,51064xe" filled="f" strokecolor="white" strokeweight="2pt">
                  <v:path arrowok="t"/>
                </v:shape>
                <v:shape id="Graphic 115" o:spid="_x0000_s1039" style="position:absolute;left:27673;top:72085;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" path="m51064,l,,,51064r51064,l51064,xe" fillcolor="#6fac46" stroked="f">
                  <v:path arrowok="t"/>
                </v:shape>
                <v:shape id="Graphic 116" o:spid="_x0000_s1040" style="position:absolute;left:27673;top:72085;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" path="m,51064r51064,l51064,,,,,51064xe" filled="f" strokecolor="white" strokeweight="2pt">
                  <v:path arrowok="t"/>
                </v:shape>
                <v:shape id="Graphic 117" o:spid="_x0000_s1041" style="position:absolute;left:27673;top:74564;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" path="m51064,l,,,51064r51064,l51064,xe" fillcolor="#254478" stroked="f">
                  <v:path arrowok="t"/>
                </v:shape>
                <v:shape id="Graphic 118" o:spid="_x0000_s1042" style="position:absolute;left:27673;top:74564;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" path="m,51064r51064,l51064,,,,,51064xe" filled="f" strokecolor="white" strokeweight="2pt">
                  <v:path arrowok="t"/>
                </v:shape>
                <v:shape id="Graphic 119" o:spid="_x0000_s1043" style="position:absolute;left:27673;top:77043;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" path="m51064,l,,,51064r51064,l51064,xe" fillcolor="#9e470d" stroked="f">
                  <v:path arrowok="t"/>
                </v:shape>
                <v:shape id="Graphic 120" o:spid="_x0000_s1044" style="position:absolute;left:27673;top:77043;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" path="m,51064r51064,l51064,,,,,51064xe" filled="f" strokecolor="white" strokeweight="2pt">
                  <v:path arrowok="t"/>
                </v:shape>
                <v:shape id="Graphic 121" o:spid="_x0000_s1045" style="position:absolute;left:27673;top:79522;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" path="m51064,l,,,51064r51064,l51064,xe" fillcolor="#626262" stroked="f">
                  <v:path arrowok="t"/>
                </v:shape>
                <v:shape id="Graphic 122" o:spid="_x0000_s1046" style="position:absolute;left:27673;top:79522;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" path="m,51064r51064,l51064,,,,,51064xe" filled="f" strokecolor="white" strokeweight="2pt">
                  <v:path arrowok="t"/>
                </v:shape>
                <v:shape id="Graphic 123" o:spid="_x0000_s1047" style="position:absolute;left:27673;top:82001;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" path="m51064,l,,,51064r51064,l51064,xe" fillcolor="#997300" stroked="f">
                  <v:path arrowok="t"/>
                </v:shape>
                <v:shape id="Graphic 124" o:spid="_x0000_s1048" style="position:absolute;left:27673;top:82001;width:515;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" path="m,51064r51064,l51064,,,,,51064xe" filled="f" strokecolor="white" strokeweight="2pt">
                  <v:path arrowok="t"/>
                </v:shape>
                <v:shape id="Graphic 125" o:spid="_x0000_s1049" style="position:absolute;left:47;top:47;width:58579;height:84011;visibility:visible;mso-wrap-style:square;v-text-anchor:top" coordsize="5857875,84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" path="m,8401050r5857875,l5857875,,,,,8401050xe" filled="f" strokecolor="#d9d9d9">
                  <v:path arrowok="t"/>
                </v:shape>
                <w10:wrap anchorx="page"/>
              </v:group>
            </w:pict>
          </mc:Fallback>
        </mc:AlternateContent>
      </w:r>
      <w:r>
        <w:rPr>
          <w:rFonts w:ascii="Arial" w:hAnsi="Arial"/>
          <w:b/>
          <w:color w:val="585858"/>
        </w:rPr>
        <w:t>IZVRŠENI</w:t>
      </w:r>
      <w:r>
        <w:rPr>
          <w:rFonts w:ascii="Arial" w:hAnsi="Arial"/>
          <w:b/>
          <w:color w:val="585858"/>
          <w:spacing w:val="-13"/>
        </w:rPr>
        <w:t xml:space="preserve"> </w:t>
      </w:r>
      <w:r>
        <w:rPr>
          <w:rFonts w:ascii="Arial" w:hAnsi="Arial"/>
          <w:b/>
          <w:color w:val="585858"/>
        </w:rPr>
        <w:t>RASHODI</w:t>
      </w:r>
      <w:r>
        <w:rPr>
          <w:rFonts w:ascii="Arial" w:hAnsi="Arial"/>
          <w:b/>
          <w:color w:val="585858"/>
          <w:spacing w:val="2"/>
        </w:rPr>
        <w:t xml:space="preserve"> </w:t>
      </w:r>
      <w:r>
        <w:rPr>
          <w:rFonts w:ascii="Arial" w:hAnsi="Arial"/>
          <w:b/>
          <w:color w:val="585858"/>
        </w:rPr>
        <w:t>U</w:t>
      </w:r>
      <w:r>
        <w:rPr>
          <w:rFonts w:ascii="Arial" w:hAnsi="Arial"/>
          <w:b/>
          <w:color w:val="585858"/>
          <w:spacing w:val="-8"/>
        </w:rPr>
        <w:t xml:space="preserve"> </w:t>
      </w:r>
      <w:r>
        <w:rPr>
          <w:rFonts w:ascii="Arial" w:hAnsi="Arial"/>
          <w:b/>
          <w:color w:val="585858"/>
        </w:rPr>
        <w:t>2024.</w:t>
      </w:r>
      <w:r>
        <w:rPr>
          <w:rFonts w:ascii="Arial" w:hAnsi="Arial"/>
          <w:b/>
          <w:color w:val="585858"/>
          <w:spacing w:val="-15"/>
        </w:rPr>
        <w:t xml:space="preserve"> </w:t>
      </w:r>
      <w:r>
        <w:rPr>
          <w:rFonts w:ascii="Arial" w:hAnsi="Arial"/>
          <w:b/>
          <w:color w:val="585858"/>
        </w:rPr>
        <w:t>PREMA</w:t>
      </w:r>
      <w:r>
        <w:rPr>
          <w:rFonts w:ascii="Arial" w:hAnsi="Arial"/>
          <w:b/>
          <w:color w:val="585858"/>
          <w:spacing w:val="-4"/>
        </w:rPr>
        <w:t xml:space="preserve"> </w:t>
      </w:r>
      <w:r>
        <w:rPr>
          <w:rFonts w:ascii="Arial" w:hAnsi="Arial"/>
          <w:b/>
          <w:color w:val="585858"/>
        </w:rPr>
        <w:t>EKONOMSKOJ</w:t>
      </w:r>
      <w:r>
        <w:rPr>
          <w:rFonts w:ascii="Arial" w:hAnsi="Arial"/>
          <w:b/>
          <w:color w:val="585858"/>
          <w:spacing w:val="-6"/>
        </w:rPr>
        <w:t xml:space="preserve"> </w:t>
      </w:r>
      <w:r>
        <w:rPr>
          <w:rFonts w:ascii="Arial" w:hAnsi="Arial"/>
          <w:b/>
          <w:color w:val="585858"/>
          <w:spacing w:val="-2"/>
        </w:rPr>
        <w:t>KLASIFIKACIJI</w:t>
      </w:r>
    </w:p>
    <w:p w:rsidR="005D37B5" w:rsidRDefault="005D37B5">
      <w:pPr>
        <w:pStyle w:val="Tijeloteksta"/>
        <w:spacing w:before="90"/>
        <w:rPr>
          <w:rFonts w:ascii="Arial"/>
          <w:b/>
          <w:sz w:val="20"/>
        </w:rPr>
      </w:pPr>
    </w:p>
    <w:p w:rsidR="005D37B5" w:rsidRDefault="005D37B5">
      <w:pPr>
        <w:pStyle w:val="Tijeloteksta"/>
        <w:rPr>
          <w:rFonts w:ascii="Arial"/>
          <w:b/>
          <w:sz w:val="20"/>
        </w:rPr>
        <w:sectPr w:rsidR="005D37B5">
          <w:pgSz w:w="11910" w:h="16840"/>
          <w:pgMar w:top="1400" w:right="566" w:bottom="600" w:left="708" w:header="0" w:footer="413" w:gutter="0"/>
          <w:cols w:space="720"/>
        </w:sectPr>
      </w:pPr>
    </w:p>
    <w:p w:rsidR="005D37B5" w:rsidRDefault="005D37B5">
      <w:pPr>
        <w:pStyle w:val="Tijeloteksta"/>
        <w:rPr>
          <w:rFonts w:ascii="Arial"/>
          <w:b/>
          <w:sz w:val="16"/>
        </w:rPr>
      </w:pPr>
    </w:p>
    <w:p w:rsidR="005D37B5" w:rsidRDefault="005D37B5">
      <w:pPr>
        <w:pStyle w:val="Tijeloteksta"/>
        <w:spacing w:before="83"/>
        <w:rPr>
          <w:rFonts w:ascii="Arial"/>
          <w:b/>
          <w:sz w:val="16"/>
        </w:rPr>
      </w:pPr>
    </w:p>
    <w:p w:rsidR="005D37B5" w:rsidRDefault="00000000">
      <w:pPr>
        <w:pStyle w:val="Odlomakpopisa"/>
        <w:numPr>
          <w:ilvl w:val="0"/>
          <w:numId w:val="1"/>
        </w:numPr>
        <w:tabs>
          <w:tab w:val="left" w:pos="3374"/>
        </w:tabs>
        <w:ind w:firstLine="0"/>
        <w:jc w:val="center"/>
        <w:rPr>
          <w:rFonts w:ascii="Arial" w:hAnsi="Arial"/>
          <w:b/>
          <w:sz w:val="16"/>
        </w:rPr>
      </w:pPr>
      <w:r>
        <w:rPr>
          <w:rFonts w:ascii="Arial" w:hAnsi="Arial"/>
          <w:b/>
          <w:color w:val="404040"/>
          <w:sz w:val="16"/>
        </w:rPr>
        <w:t>Rashodi</w:t>
      </w:r>
      <w:r>
        <w:rPr>
          <w:rFonts w:ascii="Arial" w:hAnsi="Arial"/>
          <w:b/>
          <w:color w:val="404040"/>
          <w:spacing w:val="-8"/>
          <w:sz w:val="16"/>
        </w:rPr>
        <w:t xml:space="preserve"> </w:t>
      </w:r>
      <w:r>
        <w:rPr>
          <w:rFonts w:ascii="Arial" w:hAnsi="Arial"/>
          <w:b/>
          <w:color w:val="404040"/>
          <w:sz w:val="16"/>
        </w:rPr>
        <w:t>za</w:t>
      </w:r>
      <w:r>
        <w:rPr>
          <w:rFonts w:ascii="Arial" w:hAnsi="Arial"/>
          <w:b/>
          <w:color w:val="404040"/>
          <w:spacing w:val="-11"/>
          <w:sz w:val="16"/>
        </w:rPr>
        <w:t xml:space="preserve"> </w:t>
      </w:r>
      <w:r>
        <w:rPr>
          <w:rFonts w:ascii="Arial" w:hAnsi="Arial"/>
          <w:b/>
          <w:color w:val="404040"/>
          <w:sz w:val="16"/>
        </w:rPr>
        <w:t xml:space="preserve">nabavu </w:t>
      </w:r>
      <w:proofErr w:type="spellStart"/>
      <w:r>
        <w:rPr>
          <w:rFonts w:ascii="Arial" w:hAnsi="Arial"/>
          <w:b/>
          <w:color w:val="404040"/>
          <w:spacing w:val="-2"/>
          <w:sz w:val="16"/>
        </w:rPr>
        <w:t>neproizvedene</w:t>
      </w:r>
      <w:proofErr w:type="spellEnd"/>
      <w:r>
        <w:rPr>
          <w:rFonts w:ascii="Arial" w:hAnsi="Arial"/>
          <w:b/>
          <w:color w:val="404040"/>
          <w:spacing w:val="-2"/>
          <w:sz w:val="16"/>
        </w:rPr>
        <w:t xml:space="preserve"> </w:t>
      </w:r>
      <w:r>
        <w:rPr>
          <w:rFonts w:ascii="Arial" w:hAnsi="Arial"/>
          <w:b/>
          <w:color w:val="404040"/>
          <w:sz w:val="16"/>
        </w:rPr>
        <w:t>dugotrajne imovine 63,795.59</w:t>
      </w:r>
      <w:r>
        <w:rPr>
          <w:rFonts w:ascii="Arial" w:hAnsi="Arial"/>
          <w:b/>
          <w:color w:val="404040"/>
          <w:spacing w:val="40"/>
          <w:sz w:val="16"/>
        </w:rPr>
        <w:t xml:space="preserve"> </w:t>
      </w:r>
      <w:r>
        <w:rPr>
          <w:rFonts w:ascii="Arial" w:hAnsi="Arial"/>
          <w:b/>
          <w:color w:val="404040"/>
          <w:sz w:val="16"/>
        </w:rPr>
        <w:t>€</w:t>
      </w:r>
    </w:p>
    <w:p w:rsidR="005D37B5" w:rsidRDefault="00000000">
      <w:pPr>
        <w:spacing w:before="4"/>
        <w:ind w:left="3166"/>
        <w:jc w:val="center"/>
        <w:rPr>
          <w:rFonts w:ascii="Arial"/>
          <w:b/>
          <w:sz w:val="16"/>
        </w:rPr>
      </w:pPr>
      <w:r>
        <w:rPr>
          <w:rFonts w:ascii="Arial"/>
          <w:b/>
          <w:color w:val="404040"/>
          <w:spacing w:val="-2"/>
          <w:sz w:val="16"/>
        </w:rPr>
        <w:t>1.71%</w:t>
      </w:r>
    </w:p>
    <w:p w:rsidR="005D37B5" w:rsidRDefault="00000000">
      <w:pPr>
        <w:pStyle w:val="Odlomakpopisa"/>
        <w:numPr>
          <w:ilvl w:val="0"/>
          <w:numId w:val="1"/>
        </w:numPr>
        <w:tabs>
          <w:tab w:val="left" w:pos="618"/>
        </w:tabs>
        <w:spacing w:before="94"/>
        <w:ind w:left="399" w:firstLine="0"/>
        <w:jc w:val="center"/>
        <w:rPr>
          <w:rFonts w:ascii="Arial" w:hAnsi="Arial"/>
          <w:b/>
          <w:sz w:val="16"/>
        </w:rPr>
      </w:pPr>
      <w:r>
        <w:br w:type="column"/>
      </w:r>
      <w:r>
        <w:rPr>
          <w:rFonts w:ascii="Arial" w:hAnsi="Arial"/>
          <w:b/>
          <w:color w:val="404040"/>
          <w:sz w:val="16"/>
        </w:rPr>
        <w:t>Rashodi</w:t>
      </w:r>
      <w:r>
        <w:rPr>
          <w:rFonts w:ascii="Arial" w:hAnsi="Arial"/>
          <w:b/>
          <w:color w:val="404040"/>
          <w:spacing w:val="-8"/>
          <w:sz w:val="16"/>
        </w:rPr>
        <w:t xml:space="preserve"> </w:t>
      </w:r>
      <w:r>
        <w:rPr>
          <w:rFonts w:ascii="Arial" w:hAnsi="Arial"/>
          <w:b/>
          <w:color w:val="404040"/>
          <w:sz w:val="16"/>
        </w:rPr>
        <w:t xml:space="preserve">za </w:t>
      </w:r>
      <w:r>
        <w:rPr>
          <w:rFonts w:ascii="Arial" w:hAnsi="Arial"/>
          <w:b/>
          <w:color w:val="404040"/>
          <w:spacing w:val="-2"/>
          <w:sz w:val="16"/>
        </w:rPr>
        <w:t xml:space="preserve">nabavu proizvedene dugotrajne imovine </w:t>
      </w:r>
      <w:r>
        <w:rPr>
          <w:rFonts w:ascii="Arial" w:hAnsi="Arial"/>
          <w:b/>
          <w:color w:val="404040"/>
          <w:sz w:val="16"/>
        </w:rPr>
        <w:t>267,506.16 €</w:t>
      </w:r>
    </w:p>
    <w:p w:rsidR="005D37B5" w:rsidRDefault="00000000">
      <w:pPr>
        <w:ind w:left="414"/>
        <w:jc w:val="center"/>
        <w:rPr>
          <w:rFonts w:ascii="Arial"/>
          <w:b/>
          <w:sz w:val="16"/>
        </w:rPr>
      </w:pPr>
      <w:r>
        <w:rPr>
          <w:rFonts w:ascii="Arial"/>
          <w:b/>
          <w:color w:val="404040"/>
          <w:spacing w:val="-2"/>
          <w:sz w:val="16"/>
        </w:rPr>
        <w:t>7.17%</w:t>
      </w:r>
    </w:p>
    <w:p w:rsidR="005D37B5" w:rsidRDefault="00000000">
      <w:pPr>
        <w:spacing w:before="122"/>
        <w:ind w:left="389" w:right="2206" w:hanging="4"/>
        <w:jc w:val="center"/>
        <w:rPr>
          <w:rFonts w:ascii="Arial" w:hAnsi="Arial"/>
          <w:b/>
          <w:sz w:val="16"/>
        </w:rPr>
      </w:pPr>
      <w:r>
        <w:br w:type="column"/>
      </w:r>
      <w:r>
        <w:rPr>
          <w:rFonts w:ascii="Arial" w:hAnsi="Arial"/>
          <w:b/>
          <w:color w:val="404040"/>
          <w:sz w:val="16"/>
        </w:rPr>
        <w:t xml:space="preserve">45 Rashodi za dodatna ulaganja na </w:t>
      </w:r>
      <w:r>
        <w:rPr>
          <w:rFonts w:ascii="Arial" w:hAnsi="Arial"/>
          <w:b/>
          <w:color w:val="404040"/>
          <w:spacing w:val="-2"/>
          <w:sz w:val="16"/>
        </w:rPr>
        <w:t>nefinancijskoj</w:t>
      </w:r>
      <w:r>
        <w:rPr>
          <w:rFonts w:ascii="Arial" w:hAnsi="Arial"/>
          <w:b/>
          <w:color w:val="404040"/>
          <w:spacing w:val="5"/>
          <w:sz w:val="16"/>
        </w:rPr>
        <w:t xml:space="preserve"> </w:t>
      </w:r>
      <w:r>
        <w:rPr>
          <w:rFonts w:ascii="Arial" w:hAnsi="Arial"/>
          <w:b/>
          <w:color w:val="404040"/>
          <w:spacing w:val="-2"/>
          <w:sz w:val="16"/>
        </w:rPr>
        <w:t xml:space="preserve">imovini </w:t>
      </w:r>
      <w:r>
        <w:rPr>
          <w:rFonts w:ascii="Arial" w:hAnsi="Arial"/>
          <w:b/>
          <w:color w:val="404040"/>
          <w:sz w:val="16"/>
        </w:rPr>
        <w:t>272,540.93 €</w:t>
      </w:r>
    </w:p>
    <w:p w:rsidR="005D37B5" w:rsidRDefault="00000000">
      <w:pPr>
        <w:spacing w:before="3"/>
        <w:ind w:right="1805"/>
        <w:jc w:val="center"/>
        <w:rPr>
          <w:rFonts w:ascii="Arial"/>
          <w:b/>
          <w:sz w:val="16"/>
        </w:rPr>
      </w:pPr>
      <w:r>
        <w:rPr>
          <w:rFonts w:ascii="Arial"/>
          <w:b/>
          <w:color w:val="404040"/>
          <w:spacing w:val="-2"/>
          <w:sz w:val="16"/>
        </w:rPr>
        <w:t>7.31%</w:t>
      </w:r>
    </w:p>
    <w:p w:rsidR="005D37B5" w:rsidRDefault="005D37B5">
      <w:pPr>
        <w:jc w:val="center"/>
        <w:rPr>
          <w:rFonts w:ascii="Arial"/>
          <w:b/>
          <w:sz w:val="16"/>
        </w:rPr>
        <w:sectPr w:rsidR="005D37B5">
          <w:type w:val="continuous"/>
          <w:pgSz w:w="11910" w:h="16840"/>
          <w:pgMar w:top="560" w:right="566" w:bottom="600" w:left="708" w:header="0" w:footer="413" w:gutter="0"/>
          <w:cols w:num="3" w:space="720" w:equalWidth="0">
            <w:col w:w="4820" w:space="40"/>
            <w:col w:w="1467" w:space="39"/>
            <w:col w:w="4270"/>
          </w:cols>
        </w:sectPr>
      </w:pPr>
    </w:p>
    <w:p w:rsidR="005D37B5" w:rsidRDefault="005D37B5">
      <w:pPr>
        <w:pStyle w:val="Tijeloteksta"/>
        <w:rPr>
          <w:rFonts w:ascii="Arial"/>
          <w:b/>
          <w:sz w:val="18"/>
        </w:rPr>
      </w:pPr>
    </w:p>
    <w:p w:rsidR="005D37B5" w:rsidRDefault="005D37B5">
      <w:pPr>
        <w:pStyle w:val="Tijeloteksta"/>
        <w:rPr>
          <w:rFonts w:ascii="Arial"/>
          <w:b/>
          <w:sz w:val="18"/>
        </w:rPr>
        <w:sectPr w:rsidR="005D37B5">
          <w:type w:val="continuous"/>
          <w:pgSz w:w="11910" w:h="16840"/>
          <w:pgMar w:top="560" w:right="566" w:bottom="600" w:left="708" w:header="0" w:footer="413" w:gutter="0"/>
          <w:cols w:space="720"/>
        </w:sectPr>
      </w:pPr>
    </w:p>
    <w:p w:rsidR="005D37B5" w:rsidRDefault="00000000">
      <w:pPr>
        <w:spacing w:before="94"/>
        <w:ind w:left="1773" w:right="16"/>
        <w:jc w:val="center"/>
        <w:rPr>
          <w:rFonts w:ascii="Arial"/>
          <w:b/>
          <w:sz w:val="16"/>
        </w:rPr>
      </w:pPr>
      <w:r>
        <w:rPr>
          <w:rFonts w:ascii="Arial"/>
          <w:b/>
          <w:color w:val="404040"/>
          <w:sz w:val="16"/>
        </w:rPr>
        <w:t>38</w:t>
      </w:r>
      <w:r>
        <w:rPr>
          <w:rFonts w:ascii="Arial"/>
          <w:b/>
          <w:color w:val="404040"/>
          <w:spacing w:val="-8"/>
          <w:sz w:val="16"/>
        </w:rPr>
        <w:t xml:space="preserve"> </w:t>
      </w:r>
      <w:r>
        <w:rPr>
          <w:rFonts w:ascii="Arial"/>
          <w:b/>
          <w:color w:val="404040"/>
          <w:sz w:val="16"/>
        </w:rPr>
        <w:t>Ostali</w:t>
      </w:r>
      <w:r>
        <w:rPr>
          <w:rFonts w:ascii="Arial"/>
          <w:b/>
          <w:color w:val="404040"/>
          <w:spacing w:val="2"/>
          <w:sz w:val="16"/>
        </w:rPr>
        <w:t xml:space="preserve"> </w:t>
      </w:r>
      <w:r>
        <w:rPr>
          <w:rFonts w:ascii="Arial"/>
          <w:b/>
          <w:color w:val="404040"/>
          <w:spacing w:val="-2"/>
          <w:sz w:val="16"/>
        </w:rPr>
        <w:t>rashodi</w:t>
      </w:r>
    </w:p>
    <w:p w:rsidR="005D37B5" w:rsidRDefault="00000000">
      <w:pPr>
        <w:spacing w:before="4" w:line="183" w:lineRule="exact"/>
        <w:ind w:left="1773" w:right="14"/>
        <w:jc w:val="center"/>
        <w:rPr>
          <w:rFonts w:ascii="Arial" w:hAnsi="Arial"/>
          <w:b/>
          <w:sz w:val="16"/>
        </w:rPr>
      </w:pPr>
      <w:r>
        <w:rPr>
          <w:rFonts w:ascii="Arial" w:hAnsi="Arial"/>
          <w:b/>
          <w:color w:val="404040"/>
          <w:spacing w:val="-2"/>
          <w:sz w:val="16"/>
        </w:rPr>
        <w:t>229,378.05</w:t>
      </w:r>
      <w:r>
        <w:rPr>
          <w:rFonts w:ascii="Arial" w:hAnsi="Arial"/>
          <w:b/>
          <w:color w:val="404040"/>
          <w:spacing w:val="15"/>
          <w:sz w:val="16"/>
        </w:rPr>
        <w:t xml:space="preserve"> </w:t>
      </w:r>
      <w:r>
        <w:rPr>
          <w:rFonts w:ascii="Arial" w:hAnsi="Arial"/>
          <w:b/>
          <w:color w:val="404040"/>
          <w:spacing w:val="-10"/>
          <w:sz w:val="16"/>
        </w:rPr>
        <w:t>€</w:t>
      </w:r>
    </w:p>
    <w:p w:rsidR="005D37B5" w:rsidRDefault="00000000">
      <w:pPr>
        <w:spacing w:line="183" w:lineRule="exact"/>
        <w:ind w:left="1773"/>
        <w:jc w:val="center"/>
        <w:rPr>
          <w:rFonts w:ascii="Arial"/>
          <w:b/>
          <w:sz w:val="16"/>
        </w:rPr>
      </w:pPr>
      <w:r>
        <w:rPr>
          <w:rFonts w:ascii="Arial"/>
          <w:b/>
          <w:color w:val="404040"/>
          <w:spacing w:val="-2"/>
          <w:sz w:val="16"/>
        </w:rPr>
        <w:t>6.15%</w:t>
      </w:r>
    </w:p>
    <w:p w:rsidR="005D37B5" w:rsidRDefault="00000000">
      <w:pPr>
        <w:rPr>
          <w:rFonts w:ascii="Arial"/>
          <w:b/>
          <w:sz w:val="16"/>
        </w:rPr>
      </w:pPr>
      <w:r>
        <w:br w:type="column"/>
      </w:r>
    </w:p>
    <w:p w:rsidR="005D37B5" w:rsidRDefault="005D37B5">
      <w:pPr>
        <w:pStyle w:val="Tijeloteksta"/>
        <w:spacing w:before="171"/>
        <w:rPr>
          <w:rFonts w:ascii="Arial"/>
          <w:b/>
          <w:sz w:val="16"/>
        </w:rPr>
      </w:pPr>
    </w:p>
    <w:p w:rsidR="005D37B5" w:rsidRDefault="00000000">
      <w:pPr>
        <w:spacing w:before="1"/>
        <w:ind w:left="1797" w:right="719" w:hanging="2"/>
        <w:jc w:val="center"/>
        <w:rPr>
          <w:rFonts w:ascii="Arial" w:hAnsi="Arial"/>
          <w:b/>
          <w:sz w:val="16"/>
        </w:rPr>
      </w:pPr>
      <w:r>
        <w:rPr>
          <w:rFonts w:ascii="Arial" w:hAnsi="Arial"/>
          <w:b/>
          <w:color w:val="404040"/>
          <w:sz w:val="16"/>
        </w:rPr>
        <w:t>31</w:t>
      </w:r>
      <w:r>
        <w:rPr>
          <w:rFonts w:ascii="Arial" w:hAnsi="Arial"/>
          <w:b/>
          <w:color w:val="404040"/>
          <w:spacing w:val="-12"/>
          <w:sz w:val="16"/>
        </w:rPr>
        <w:t xml:space="preserve"> </w:t>
      </w:r>
      <w:r>
        <w:rPr>
          <w:rFonts w:ascii="Arial" w:hAnsi="Arial"/>
          <w:b/>
          <w:color w:val="404040"/>
          <w:sz w:val="16"/>
        </w:rPr>
        <w:t>Rashodi</w:t>
      </w:r>
      <w:r>
        <w:rPr>
          <w:rFonts w:ascii="Arial" w:hAnsi="Arial"/>
          <w:b/>
          <w:color w:val="404040"/>
          <w:spacing w:val="-7"/>
          <w:sz w:val="16"/>
        </w:rPr>
        <w:t xml:space="preserve"> </w:t>
      </w:r>
      <w:r>
        <w:rPr>
          <w:rFonts w:ascii="Arial" w:hAnsi="Arial"/>
          <w:b/>
          <w:color w:val="404040"/>
          <w:sz w:val="16"/>
        </w:rPr>
        <w:t xml:space="preserve">za </w:t>
      </w:r>
      <w:r>
        <w:rPr>
          <w:rFonts w:ascii="Arial" w:hAnsi="Arial"/>
          <w:b/>
          <w:color w:val="404040"/>
          <w:spacing w:val="-2"/>
          <w:sz w:val="16"/>
        </w:rPr>
        <w:t xml:space="preserve">zaposlene </w:t>
      </w:r>
      <w:r>
        <w:rPr>
          <w:rFonts w:ascii="Arial" w:hAnsi="Arial"/>
          <w:b/>
          <w:color w:val="404040"/>
          <w:sz w:val="16"/>
        </w:rPr>
        <w:t>1,019,617.92</w:t>
      </w:r>
      <w:r>
        <w:rPr>
          <w:rFonts w:ascii="Arial" w:hAnsi="Arial"/>
          <w:b/>
          <w:color w:val="404040"/>
          <w:spacing w:val="-2"/>
          <w:sz w:val="16"/>
        </w:rPr>
        <w:t xml:space="preserve"> </w:t>
      </w:r>
      <w:r>
        <w:rPr>
          <w:rFonts w:ascii="Arial" w:hAnsi="Arial"/>
          <w:b/>
          <w:color w:val="404040"/>
          <w:sz w:val="16"/>
        </w:rPr>
        <w:t>€</w:t>
      </w:r>
    </w:p>
    <w:p w:rsidR="005D37B5" w:rsidRDefault="00000000">
      <w:pPr>
        <w:ind w:left="1090"/>
        <w:jc w:val="center"/>
        <w:rPr>
          <w:rFonts w:ascii="Arial"/>
          <w:b/>
          <w:sz w:val="16"/>
        </w:rPr>
      </w:pPr>
      <w:r>
        <w:rPr>
          <w:rFonts w:ascii="Arial"/>
          <w:b/>
          <w:color w:val="404040"/>
          <w:spacing w:val="-2"/>
          <w:sz w:val="16"/>
        </w:rPr>
        <w:t>27.33%</w:t>
      </w:r>
    </w:p>
    <w:p w:rsidR="005D37B5" w:rsidRDefault="005D37B5">
      <w:pPr>
        <w:jc w:val="center"/>
        <w:rPr>
          <w:rFonts w:ascii="Arial"/>
          <w:b/>
          <w:sz w:val="16"/>
        </w:rPr>
        <w:sectPr w:rsidR="005D37B5">
          <w:type w:val="continuous"/>
          <w:pgSz w:w="11910" w:h="16840"/>
          <w:pgMar w:top="560" w:right="566" w:bottom="600" w:left="708" w:header="0" w:footer="413" w:gutter="0"/>
          <w:cols w:num="2" w:space="720" w:equalWidth="0">
            <w:col w:w="3115" w:space="3928"/>
            <w:col w:w="3593"/>
          </w:cols>
        </w:sect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rPr>
          <w:rFonts w:ascii="Arial"/>
          <w:b/>
          <w:sz w:val="20"/>
        </w:rPr>
      </w:pPr>
    </w:p>
    <w:p w:rsidR="005D37B5" w:rsidRDefault="005D37B5">
      <w:pPr>
        <w:pStyle w:val="Tijeloteksta"/>
        <w:spacing w:before="167"/>
        <w:rPr>
          <w:rFonts w:ascii="Arial"/>
          <w:b/>
          <w:sz w:val="20"/>
        </w:rPr>
      </w:pPr>
    </w:p>
    <w:p w:rsidR="005D37B5" w:rsidRDefault="005D37B5">
      <w:pPr>
        <w:pStyle w:val="Tijeloteksta"/>
        <w:rPr>
          <w:rFonts w:ascii="Arial"/>
          <w:b/>
          <w:sz w:val="20"/>
        </w:rPr>
        <w:sectPr w:rsidR="005D37B5">
          <w:type w:val="continuous"/>
          <w:pgSz w:w="11910" w:h="16840"/>
          <w:pgMar w:top="560" w:right="566" w:bottom="600" w:left="708" w:header="0" w:footer="413" w:gutter="0"/>
          <w:cols w:space="720"/>
        </w:sectPr>
      </w:pPr>
    </w:p>
    <w:p w:rsidR="005D37B5" w:rsidRDefault="00000000">
      <w:pPr>
        <w:spacing w:before="93"/>
        <w:ind w:left="1136"/>
        <w:jc w:val="center"/>
        <w:rPr>
          <w:rFonts w:ascii="Arial" w:hAnsi="Arial"/>
          <w:b/>
          <w:sz w:val="16"/>
        </w:rPr>
      </w:pPr>
      <w:r>
        <w:rPr>
          <w:rFonts w:ascii="Arial" w:hAnsi="Arial"/>
          <w:b/>
          <w:color w:val="404040"/>
          <w:sz w:val="16"/>
        </w:rPr>
        <w:t>37 Naknade građanima i kućanstvima na temelju</w:t>
      </w:r>
      <w:r>
        <w:rPr>
          <w:rFonts w:ascii="Arial" w:hAnsi="Arial"/>
          <w:b/>
          <w:color w:val="404040"/>
          <w:spacing w:val="-9"/>
          <w:sz w:val="16"/>
        </w:rPr>
        <w:t xml:space="preserve"> </w:t>
      </w:r>
      <w:r>
        <w:rPr>
          <w:rFonts w:ascii="Arial" w:hAnsi="Arial"/>
          <w:b/>
          <w:color w:val="404040"/>
          <w:sz w:val="16"/>
        </w:rPr>
        <w:t>osiguranja</w:t>
      </w:r>
      <w:r>
        <w:rPr>
          <w:rFonts w:ascii="Arial" w:hAnsi="Arial"/>
          <w:b/>
          <w:color w:val="404040"/>
          <w:spacing w:val="-6"/>
          <w:sz w:val="16"/>
        </w:rPr>
        <w:t xml:space="preserve"> </w:t>
      </w:r>
      <w:r>
        <w:rPr>
          <w:rFonts w:ascii="Arial" w:hAnsi="Arial"/>
          <w:b/>
          <w:color w:val="404040"/>
          <w:sz w:val="16"/>
        </w:rPr>
        <w:t>i druge naknade 209,184.70 €</w:t>
      </w:r>
    </w:p>
    <w:p w:rsidR="005D37B5" w:rsidRDefault="00000000">
      <w:pPr>
        <w:spacing w:before="1"/>
        <w:ind w:left="1146"/>
        <w:jc w:val="center"/>
        <w:rPr>
          <w:rFonts w:ascii="Arial"/>
          <w:b/>
          <w:sz w:val="16"/>
        </w:rPr>
      </w:pPr>
      <w:r>
        <w:rPr>
          <w:rFonts w:ascii="Arial"/>
          <w:b/>
          <w:color w:val="404040"/>
          <w:spacing w:val="-2"/>
          <w:sz w:val="16"/>
        </w:rPr>
        <w:t>5.61%</w:t>
      </w:r>
    </w:p>
    <w:p w:rsidR="005D37B5" w:rsidRDefault="00000000">
      <w:pPr>
        <w:rPr>
          <w:rFonts w:ascii="Arial"/>
          <w:b/>
          <w:sz w:val="16"/>
        </w:rPr>
      </w:pPr>
      <w:r>
        <w:br w:type="column"/>
      </w: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spacing w:before="87"/>
        <w:rPr>
          <w:rFonts w:ascii="Arial"/>
          <w:b/>
          <w:sz w:val="16"/>
        </w:rPr>
      </w:pPr>
    </w:p>
    <w:p w:rsidR="005D37B5" w:rsidRDefault="00000000">
      <w:pPr>
        <w:ind w:left="594"/>
        <w:jc w:val="center"/>
        <w:rPr>
          <w:rFonts w:ascii="Arial"/>
          <w:b/>
          <w:sz w:val="16"/>
        </w:rPr>
      </w:pPr>
      <w:r>
        <w:rPr>
          <w:rFonts w:ascii="Arial"/>
          <w:b/>
          <w:color w:val="404040"/>
          <w:sz w:val="16"/>
        </w:rPr>
        <w:t>34</w:t>
      </w:r>
      <w:r>
        <w:rPr>
          <w:rFonts w:ascii="Arial"/>
          <w:b/>
          <w:color w:val="404040"/>
          <w:spacing w:val="-10"/>
          <w:sz w:val="16"/>
        </w:rPr>
        <w:t xml:space="preserve"> </w:t>
      </w:r>
      <w:r>
        <w:rPr>
          <w:rFonts w:ascii="Arial"/>
          <w:b/>
          <w:color w:val="404040"/>
          <w:sz w:val="16"/>
        </w:rPr>
        <w:t>Financijski</w:t>
      </w:r>
      <w:r>
        <w:rPr>
          <w:rFonts w:ascii="Arial"/>
          <w:b/>
          <w:color w:val="404040"/>
          <w:spacing w:val="5"/>
          <w:sz w:val="16"/>
        </w:rPr>
        <w:t xml:space="preserve"> </w:t>
      </w:r>
      <w:r>
        <w:rPr>
          <w:rFonts w:ascii="Arial"/>
          <w:b/>
          <w:color w:val="404040"/>
          <w:spacing w:val="-4"/>
          <w:sz w:val="16"/>
        </w:rPr>
        <w:t>rashodi</w:t>
      </w:r>
    </w:p>
    <w:p w:rsidR="005D37B5" w:rsidRDefault="00000000">
      <w:pPr>
        <w:spacing w:before="3" w:line="183" w:lineRule="exact"/>
        <w:ind w:left="596"/>
        <w:jc w:val="center"/>
        <w:rPr>
          <w:rFonts w:ascii="Arial" w:hAnsi="Arial"/>
          <w:b/>
          <w:sz w:val="16"/>
        </w:rPr>
      </w:pPr>
      <w:r>
        <w:rPr>
          <w:rFonts w:ascii="Arial" w:hAnsi="Arial"/>
          <w:b/>
          <w:color w:val="404040"/>
          <w:sz w:val="16"/>
        </w:rPr>
        <w:t>15,656.68</w:t>
      </w:r>
      <w:r>
        <w:rPr>
          <w:rFonts w:ascii="Arial" w:hAnsi="Arial"/>
          <w:b/>
          <w:color w:val="404040"/>
          <w:spacing w:val="-1"/>
          <w:sz w:val="16"/>
        </w:rPr>
        <w:t xml:space="preserve"> </w:t>
      </w:r>
      <w:r>
        <w:rPr>
          <w:rFonts w:ascii="Arial" w:hAnsi="Arial"/>
          <w:b/>
          <w:color w:val="404040"/>
          <w:spacing w:val="-10"/>
          <w:sz w:val="16"/>
        </w:rPr>
        <w:t>€</w:t>
      </w:r>
    </w:p>
    <w:p w:rsidR="005D37B5" w:rsidRDefault="00000000">
      <w:pPr>
        <w:spacing w:line="183" w:lineRule="exact"/>
        <w:ind w:left="610"/>
        <w:jc w:val="center"/>
        <w:rPr>
          <w:rFonts w:ascii="Arial"/>
          <w:b/>
          <w:sz w:val="16"/>
        </w:rPr>
      </w:pPr>
      <w:r>
        <w:rPr>
          <w:rFonts w:ascii="Arial"/>
          <w:b/>
          <w:color w:val="404040"/>
          <w:spacing w:val="-2"/>
          <w:sz w:val="16"/>
        </w:rPr>
        <w:t>0.42%</w:t>
      </w:r>
    </w:p>
    <w:p w:rsidR="005D37B5" w:rsidRDefault="00000000">
      <w:pPr>
        <w:rPr>
          <w:rFonts w:ascii="Arial"/>
          <w:b/>
          <w:sz w:val="16"/>
        </w:rPr>
      </w:pPr>
      <w:r>
        <w:br w:type="column"/>
      </w: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rPr>
          <w:rFonts w:ascii="Arial"/>
          <w:b/>
          <w:sz w:val="16"/>
        </w:rPr>
      </w:pPr>
    </w:p>
    <w:p w:rsidR="005D37B5" w:rsidRDefault="005D37B5">
      <w:pPr>
        <w:pStyle w:val="Tijeloteksta"/>
        <w:spacing w:before="4"/>
        <w:rPr>
          <w:rFonts w:ascii="Arial"/>
          <w:b/>
          <w:sz w:val="16"/>
        </w:rPr>
      </w:pPr>
    </w:p>
    <w:p w:rsidR="005D37B5" w:rsidRDefault="00000000">
      <w:pPr>
        <w:ind w:left="12" w:right="1470"/>
        <w:jc w:val="center"/>
        <w:rPr>
          <w:rFonts w:ascii="Arial"/>
          <w:b/>
          <w:sz w:val="16"/>
        </w:rPr>
      </w:pPr>
      <w:r>
        <w:rPr>
          <w:rFonts w:ascii="Arial"/>
          <w:b/>
          <w:color w:val="404040"/>
          <w:sz w:val="16"/>
        </w:rPr>
        <w:t>32</w:t>
      </w:r>
      <w:r>
        <w:rPr>
          <w:rFonts w:ascii="Arial"/>
          <w:b/>
          <w:color w:val="404040"/>
          <w:spacing w:val="-4"/>
          <w:sz w:val="16"/>
        </w:rPr>
        <w:t xml:space="preserve"> </w:t>
      </w:r>
      <w:r>
        <w:rPr>
          <w:rFonts w:ascii="Arial"/>
          <w:b/>
          <w:color w:val="404040"/>
          <w:sz w:val="16"/>
        </w:rPr>
        <w:t>Materijalni</w:t>
      </w:r>
      <w:r>
        <w:rPr>
          <w:rFonts w:ascii="Arial"/>
          <w:b/>
          <w:color w:val="404040"/>
          <w:spacing w:val="7"/>
          <w:sz w:val="16"/>
        </w:rPr>
        <w:t xml:space="preserve"> </w:t>
      </w:r>
      <w:r>
        <w:rPr>
          <w:rFonts w:ascii="Arial"/>
          <w:b/>
          <w:color w:val="404040"/>
          <w:spacing w:val="-2"/>
          <w:sz w:val="16"/>
        </w:rPr>
        <w:t>rashodi</w:t>
      </w:r>
    </w:p>
    <w:p w:rsidR="005D37B5" w:rsidRDefault="00000000">
      <w:pPr>
        <w:spacing w:before="4" w:line="183" w:lineRule="exact"/>
        <w:ind w:right="1470"/>
        <w:jc w:val="center"/>
        <w:rPr>
          <w:rFonts w:ascii="Arial" w:hAnsi="Arial"/>
          <w:b/>
          <w:sz w:val="16"/>
        </w:rPr>
      </w:pPr>
      <w:r>
        <w:rPr>
          <w:rFonts w:ascii="Arial" w:hAnsi="Arial"/>
          <w:b/>
          <w:color w:val="404040"/>
          <w:spacing w:val="-2"/>
          <w:sz w:val="16"/>
        </w:rPr>
        <w:t>1,332,287.72</w:t>
      </w:r>
      <w:r>
        <w:rPr>
          <w:rFonts w:ascii="Arial" w:hAnsi="Arial"/>
          <w:b/>
          <w:color w:val="404040"/>
          <w:spacing w:val="19"/>
          <w:sz w:val="16"/>
        </w:rPr>
        <w:t xml:space="preserve"> </w:t>
      </w:r>
      <w:r>
        <w:rPr>
          <w:rFonts w:ascii="Arial" w:hAnsi="Arial"/>
          <w:b/>
          <w:color w:val="404040"/>
          <w:spacing w:val="-10"/>
          <w:sz w:val="16"/>
        </w:rPr>
        <w:t>€</w:t>
      </w:r>
    </w:p>
    <w:p w:rsidR="005D37B5" w:rsidRDefault="00000000">
      <w:pPr>
        <w:spacing w:line="183" w:lineRule="exact"/>
        <w:ind w:left="14" w:right="1470"/>
        <w:jc w:val="center"/>
        <w:rPr>
          <w:rFonts w:ascii="Arial"/>
          <w:b/>
          <w:sz w:val="16"/>
        </w:rPr>
      </w:pPr>
      <w:r>
        <w:rPr>
          <w:rFonts w:ascii="Arial"/>
          <w:b/>
          <w:color w:val="404040"/>
          <w:spacing w:val="-2"/>
          <w:sz w:val="16"/>
        </w:rPr>
        <w:t>35.71%</w:t>
      </w:r>
    </w:p>
    <w:p w:rsidR="005D37B5" w:rsidRDefault="00000000">
      <w:pPr>
        <w:spacing w:before="160"/>
        <w:ind w:left="561"/>
        <w:rPr>
          <w:rFonts w:ascii="Arial"/>
          <w:b/>
          <w:sz w:val="16"/>
        </w:rPr>
      </w:pPr>
      <w:r>
        <w:rPr>
          <w:rFonts w:ascii="Arial"/>
          <w:b/>
          <w:color w:val="585858"/>
          <w:sz w:val="16"/>
        </w:rPr>
        <w:t>31</w:t>
      </w:r>
      <w:r>
        <w:rPr>
          <w:rFonts w:ascii="Arial"/>
          <w:b/>
          <w:color w:val="585858"/>
          <w:spacing w:val="-3"/>
          <w:sz w:val="16"/>
        </w:rPr>
        <w:t xml:space="preserve"> </w:t>
      </w:r>
      <w:r>
        <w:rPr>
          <w:rFonts w:ascii="Arial"/>
          <w:b/>
          <w:color w:val="585858"/>
          <w:sz w:val="16"/>
        </w:rPr>
        <w:t>Rashodi</w:t>
      </w:r>
      <w:r>
        <w:rPr>
          <w:rFonts w:ascii="Arial"/>
          <w:b/>
          <w:color w:val="585858"/>
          <w:spacing w:val="-1"/>
          <w:sz w:val="16"/>
        </w:rPr>
        <w:t xml:space="preserve"> </w:t>
      </w:r>
      <w:r>
        <w:rPr>
          <w:rFonts w:ascii="Arial"/>
          <w:b/>
          <w:color w:val="585858"/>
          <w:sz w:val="16"/>
        </w:rPr>
        <w:t>za</w:t>
      </w:r>
      <w:r>
        <w:rPr>
          <w:rFonts w:ascii="Arial"/>
          <w:b/>
          <w:color w:val="585858"/>
          <w:spacing w:val="2"/>
          <w:sz w:val="16"/>
        </w:rPr>
        <w:t xml:space="preserve"> </w:t>
      </w:r>
      <w:r>
        <w:rPr>
          <w:rFonts w:ascii="Arial"/>
          <w:b/>
          <w:color w:val="585858"/>
          <w:spacing w:val="-2"/>
          <w:sz w:val="16"/>
        </w:rPr>
        <w:t>zaposlene</w:t>
      </w:r>
    </w:p>
    <w:p w:rsidR="005D37B5" w:rsidRDefault="005D37B5">
      <w:pPr>
        <w:rPr>
          <w:rFonts w:ascii="Arial"/>
          <w:b/>
          <w:sz w:val="16"/>
        </w:rPr>
        <w:sectPr w:rsidR="005D37B5">
          <w:type w:val="continuous"/>
          <w:pgSz w:w="11910" w:h="16840"/>
          <w:pgMar w:top="560" w:right="566" w:bottom="600" w:left="708" w:header="0" w:footer="413" w:gutter="0"/>
          <w:cols w:num="3" w:space="720" w:equalWidth="0">
            <w:col w:w="2640" w:space="40"/>
            <w:col w:w="2255" w:space="39"/>
            <w:col w:w="5662"/>
          </w:cols>
        </w:sectPr>
      </w:pPr>
    </w:p>
    <w:p w:rsidR="005D37B5" w:rsidRDefault="005D37B5">
      <w:pPr>
        <w:pStyle w:val="Tijeloteksta"/>
        <w:spacing w:before="9"/>
        <w:rPr>
          <w:rFonts w:ascii="Arial"/>
          <w:b/>
          <w:sz w:val="9"/>
        </w:rPr>
      </w:pPr>
    </w:p>
    <w:p w:rsidR="005D37B5" w:rsidRDefault="005D37B5">
      <w:pPr>
        <w:pStyle w:val="Tijeloteksta"/>
        <w:rPr>
          <w:rFonts w:ascii="Arial"/>
          <w:b/>
          <w:sz w:val="9"/>
        </w:rPr>
        <w:sectPr w:rsidR="005D37B5">
          <w:type w:val="continuous"/>
          <w:pgSz w:w="11910" w:h="16840"/>
          <w:pgMar w:top="560" w:right="566" w:bottom="600" w:left="708" w:header="0" w:footer="413" w:gutter="0"/>
          <w:cols w:space="720"/>
        </w:sectPr>
      </w:pPr>
    </w:p>
    <w:p w:rsidR="005D37B5" w:rsidRDefault="005D37B5">
      <w:pPr>
        <w:pStyle w:val="Tijeloteksta"/>
        <w:rPr>
          <w:rFonts w:ascii="Arial"/>
          <w:b/>
          <w:sz w:val="16"/>
        </w:rPr>
      </w:pPr>
    </w:p>
    <w:p w:rsidR="005D37B5" w:rsidRDefault="005D37B5">
      <w:pPr>
        <w:pStyle w:val="Tijeloteksta"/>
        <w:spacing w:before="3"/>
        <w:rPr>
          <w:rFonts w:ascii="Arial"/>
          <w:b/>
          <w:sz w:val="16"/>
        </w:rPr>
      </w:pPr>
    </w:p>
    <w:p w:rsidR="005D37B5" w:rsidRDefault="00000000">
      <w:pPr>
        <w:ind w:left="2253" w:firstLine="1"/>
        <w:jc w:val="center"/>
        <w:rPr>
          <w:rFonts w:ascii="Arial" w:hAnsi="Arial"/>
          <w:b/>
          <w:sz w:val="16"/>
        </w:rPr>
      </w:pPr>
      <w:r>
        <w:rPr>
          <w:rFonts w:ascii="Arial" w:hAnsi="Arial"/>
          <w:b/>
          <w:color w:val="404040"/>
          <w:sz w:val="16"/>
        </w:rPr>
        <w:t xml:space="preserve">36 Pomoći dane u </w:t>
      </w:r>
      <w:r>
        <w:rPr>
          <w:rFonts w:ascii="Arial" w:hAnsi="Arial"/>
          <w:b/>
          <w:color w:val="404040"/>
          <w:spacing w:val="-2"/>
          <w:sz w:val="16"/>
        </w:rPr>
        <w:t>inozemstvo</w:t>
      </w:r>
      <w:r>
        <w:rPr>
          <w:rFonts w:ascii="Arial" w:hAnsi="Arial"/>
          <w:b/>
          <w:color w:val="404040"/>
          <w:spacing w:val="-7"/>
          <w:sz w:val="16"/>
        </w:rPr>
        <w:t xml:space="preserve"> </w:t>
      </w:r>
      <w:r>
        <w:rPr>
          <w:rFonts w:ascii="Arial" w:hAnsi="Arial"/>
          <w:b/>
          <w:color w:val="404040"/>
          <w:spacing w:val="-2"/>
          <w:sz w:val="16"/>
        </w:rPr>
        <w:t>i</w:t>
      </w:r>
      <w:r>
        <w:rPr>
          <w:rFonts w:ascii="Arial" w:hAnsi="Arial"/>
          <w:b/>
          <w:color w:val="404040"/>
          <w:spacing w:val="-9"/>
          <w:sz w:val="16"/>
        </w:rPr>
        <w:t xml:space="preserve"> </w:t>
      </w:r>
      <w:r>
        <w:rPr>
          <w:rFonts w:ascii="Arial" w:hAnsi="Arial"/>
          <w:b/>
          <w:color w:val="404040"/>
          <w:spacing w:val="-2"/>
          <w:sz w:val="16"/>
        </w:rPr>
        <w:t xml:space="preserve">unutar </w:t>
      </w:r>
      <w:r>
        <w:rPr>
          <w:rFonts w:ascii="Arial" w:hAnsi="Arial"/>
          <w:b/>
          <w:color w:val="404040"/>
          <w:sz w:val="16"/>
        </w:rPr>
        <w:t>općeg proračuna 313,616.87 €</w:t>
      </w:r>
    </w:p>
    <w:p w:rsidR="005D37B5" w:rsidRDefault="00000000">
      <w:pPr>
        <w:spacing w:before="4"/>
        <w:ind w:left="2266"/>
        <w:jc w:val="center"/>
        <w:rPr>
          <w:rFonts w:ascii="Arial"/>
          <w:b/>
          <w:sz w:val="16"/>
        </w:rPr>
      </w:pPr>
      <w:r>
        <w:rPr>
          <w:rFonts w:ascii="Arial"/>
          <w:b/>
          <w:color w:val="404040"/>
          <w:spacing w:val="-2"/>
          <w:sz w:val="16"/>
        </w:rPr>
        <w:t>8.41%</w:t>
      </w:r>
    </w:p>
    <w:p w:rsidR="005D37B5" w:rsidRDefault="00000000">
      <w:pPr>
        <w:rPr>
          <w:rFonts w:ascii="Arial"/>
          <w:b/>
          <w:sz w:val="16"/>
        </w:rPr>
      </w:pPr>
      <w:r>
        <w:br w:type="column"/>
      </w:r>
    </w:p>
    <w:p w:rsidR="005D37B5" w:rsidRDefault="005D37B5">
      <w:pPr>
        <w:pStyle w:val="Tijeloteksta"/>
        <w:spacing w:before="68"/>
        <w:rPr>
          <w:rFonts w:ascii="Arial"/>
          <w:b/>
          <w:sz w:val="16"/>
        </w:rPr>
      </w:pPr>
    </w:p>
    <w:p w:rsidR="005D37B5" w:rsidRDefault="00000000">
      <w:pPr>
        <w:ind w:left="166"/>
        <w:jc w:val="center"/>
        <w:rPr>
          <w:rFonts w:ascii="Arial"/>
          <w:b/>
          <w:sz w:val="16"/>
        </w:rPr>
      </w:pPr>
      <w:r>
        <w:rPr>
          <w:rFonts w:ascii="Arial"/>
          <w:b/>
          <w:color w:val="404040"/>
          <w:sz w:val="16"/>
        </w:rPr>
        <w:t>35</w:t>
      </w:r>
      <w:r>
        <w:rPr>
          <w:rFonts w:ascii="Arial"/>
          <w:b/>
          <w:color w:val="404040"/>
          <w:spacing w:val="-3"/>
          <w:sz w:val="16"/>
        </w:rPr>
        <w:t xml:space="preserve"> </w:t>
      </w:r>
      <w:r>
        <w:rPr>
          <w:rFonts w:ascii="Arial"/>
          <w:b/>
          <w:color w:val="404040"/>
          <w:spacing w:val="-4"/>
          <w:sz w:val="16"/>
        </w:rPr>
        <w:t>Subvencije</w:t>
      </w:r>
    </w:p>
    <w:p w:rsidR="005D37B5" w:rsidRDefault="00000000">
      <w:pPr>
        <w:spacing w:before="3" w:line="183" w:lineRule="exact"/>
        <w:ind w:left="167"/>
        <w:jc w:val="center"/>
        <w:rPr>
          <w:rFonts w:ascii="Arial" w:hAnsi="Arial"/>
          <w:b/>
          <w:sz w:val="16"/>
        </w:rPr>
      </w:pPr>
      <w:r>
        <w:rPr>
          <w:rFonts w:ascii="Arial" w:hAnsi="Arial"/>
          <w:b/>
          <w:color w:val="404040"/>
          <w:sz w:val="16"/>
        </w:rPr>
        <w:t>7,145.66</w:t>
      </w:r>
      <w:r>
        <w:rPr>
          <w:rFonts w:ascii="Arial" w:hAnsi="Arial"/>
          <w:b/>
          <w:color w:val="404040"/>
          <w:spacing w:val="-4"/>
          <w:sz w:val="16"/>
        </w:rPr>
        <w:t xml:space="preserve"> </w:t>
      </w:r>
      <w:r>
        <w:rPr>
          <w:rFonts w:ascii="Arial" w:hAnsi="Arial"/>
          <w:b/>
          <w:color w:val="404040"/>
          <w:spacing w:val="-10"/>
          <w:sz w:val="16"/>
        </w:rPr>
        <w:t>€</w:t>
      </w:r>
    </w:p>
    <w:p w:rsidR="005D37B5" w:rsidRDefault="00000000">
      <w:pPr>
        <w:spacing w:line="183" w:lineRule="exact"/>
        <w:ind w:left="176"/>
        <w:jc w:val="center"/>
        <w:rPr>
          <w:rFonts w:ascii="Arial"/>
          <w:b/>
          <w:sz w:val="16"/>
        </w:rPr>
      </w:pPr>
      <w:r>
        <w:rPr>
          <w:rFonts w:ascii="Arial"/>
          <w:b/>
          <w:color w:val="404040"/>
          <w:spacing w:val="-2"/>
          <w:sz w:val="16"/>
        </w:rPr>
        <w:t>0.19%</w:t>
      </w:r>
    </w:p>
    <w:p w:rsidR="005D37B5" w:rsidRDefault="00000000">
      <w:pPr>
        <w:spacing w:before="94"/>
        <w:ind w:left="481"/>
        <w:rPr>
          <w:rFonts w:ascii="Arial"/>
          <w:b/>
          <w:sz w:val="16"/>
        </w:rPr>
      </w:pPr>
      <w:r>
        <w:br w:type="column"/>
      </w:r>
      <w:r>
        <w:rPr>
          <w:rFonts w:ascii="Arial"/>
          <w:b/>
          <w:color w:val="585858"/>
          <w:sz w:val="16"/>
        </w:rPr>
        <w:t>32</w:t>
      </w:r>
      <w:r>
        <w:rPr>
          <w:rFonts w:ascii="Arial"/>
          <w:b/>
          <w:color w:val="585858"/>
          <w:spacing w:val="-4"/>
          <w:sz w:val="16"/>
        </w:rPr>
        <w:t xml:space="preserve"> </w:t>
      </w:r>
      <w:r>
        <w:rPr>
          <w:rFonts w:ascii="Arial"/>
          <w:b/>
          <w:color w:val="585858"/>
          <w:sz w:val="16"/>
        </w:rPr>
        <w:t>Materijalni</w:t>
      </w:r>
      <w:r>
        <w:rPr>
          <w:rFonts w:ascii="Arial"/>
          <w:b/>
          <w:color w:val="585858"/>
          <w:spacing w:val="1"/>
          <w:sz w:val="16"/>
        </w:rPr>
        <w:t xml:space="preserve"> </w:t>
      </w:r>
      <w:r>
        <w:rPr>
          <w:rFonts w:ascii="Arial"/>
          <w:b/>
          <w:color w:val="585858"/>
          <w:spacing w:val="-2"/>
          <w:sz w:val="16"/>
        </w:rPr>
        <w:t>rashodi</w:t>
      </w:r>
    </w:p>
    <w:p w:rsidR="005D37B5" w:rsidRDefault="005D37B5">
      <w:pPr>
        <w:pStyle w:val="Tijeloteksta"/>
        <w:spacing w:before="23"/>
        <w:rPr>
          <w:rFonts w:ascii="Arial"/>
          <w:b/>
          <w:sz w:val="16"/>
        </w:rPr>
      </w:pPr>
    </w:p>
    <w:p w:rsidR="005D37B5" w:rsidRDefault="00000000">
      <w:pPr>
        <w:ind w:left="481"/>
        <w:rPr>
          <w:rFonts w:ascii="Arial"/>
          <w:b/>
          <w:sz w:val="16"/>
        </w:rPr>
      </w:pPr>
      <w:r>
        <w:rPr>
          <w:rFonts w:ascii="Arial"/>
          <w:b/>
          <w:color w:val="585858"/>
          <w:sz w:val="16"/>
        </w:rPr>
        <w:t>34</w:t>
      </w:r>
      <w:r>
        <w:rPr>
          <w:rFonts w:ascii="Arial"/>
          <w:b/>
          <w:color w:val="585858"/>
          <w:spacing w:val="-4"/>
          <w:sz w:val="16"/>
        </w:rPr>
        <w:t xml:space="preserve"> </w:t>
      </w:r>
      <w:r>
        <w:rPr>
          <w:rFonts w:ascii="Arial"/>
          <w:b/>
          <w:color w:val="585858"/>
          <w:sz w:val="16"/>
        </w:rPr>
        <w:t xml:space="preserve">Financijski </w:t>
      </w:r>
      <w:r>
        <w:rPr>
          <w:rFonts w:ascii="Arial"/>
          <w:b/>
          <w:color w:val="585858"/>
          <w:spacing w:val="-2"/>
          <w:sz w:val="16"/>
        </w:rPr>
        <w:t>rashodi</w:t>
      </w:r>
    </w:p>
    <w:p w:rsidR="005D37B5" w:rsidRDefault="005D37B5">
      <w:pPr>
        <w:pStyle w:val="Tijeloteksta"/>
        <w:spacing w:before="22"/>
        <w:rPr>
          <w:rFonts w:ascii="Arial"/>
          <w:b/>
          <w:sz w:val="16"/>
        </w:rPr>
      </w:pPr>
    </w:p>
    <w:p w:rsidR="005D37B5" w:rsidRDefault="00000000">
      <w:pPr>
        <w:ind w:left="481"/>
        <w:rPr>
          <w:rFonts w:ascii="Arial"/>
          <w:b/>
          <w:sz w:val="16"/>
        </w:rPr>
      </w:pPr>
      <w:r>
        <w:rPr>
          <w:rFonts w:ascii="Arial"/>
          <w:b/>
          <w:color w:val="585858"/>
          <w:sz w:val="16"/>
        </w:rPr>
        <w:t>35</w:t>
      </w:r>
      <w:r>
        <w:rPr>
          <w:rFonts w:ascii="Arial"/>
          <w:b/>
          <w:color w:val="585858"/>
          <w:spacing w:val="-2"/>
          <w:sz w:val="16"/>
        </w:rPr>
        <w:t xml:space="preserve"> Subvencije</w:t>
      </w:r>
    </w:p>
    <w:p w:rsidR="005D37B5" w:rsidRDefault="005D37B5">
      <w:pPr>
        <w:pStyle w:val="Tijeloteksta"/>
        <w:spacing w:before="23"/>
        <w:rPr>
          <w:rFonts w:ascii="Arial"/>
          <w:b/>
          <w:sz w:val="16"/>
        </w:rPr>
      </w:pPr>
    </w:p>
    <w:p w:rsidR="005D37B5" w:rsidRDefault="00000000">
      <w:pPr>
        <w:ind w:left="481" w:right="959"/>
        <w:rPr>
          <w:rFonts w:ascii="Arial" w:hAnsi="Arial"/>
          <w:b/>
          <w:sz w:val="16"/>
        </w:rPr>
      </w:pPr>
      <w:r>
        <w:rPr>
          <w:rFonts w:ascii="Arial" w:hAnsi="Arial"/>
          <w:b/>
          <w:color w:val="585858"/>
          <w:sz w:val="16"/>
        </w:rPr>
        <w:t>36</w:t>
      </w:r>
      <w:r>
        <w:rPr>
          <w:rFonts w:ascii="Arial" w:hAnsi="Arial"/>
          <w:b/>
          <w:color w:val="585858"/>
          <w:spacing w:val="-8"/>
          <w:sz w:val="16"/>
        </w:rPr>
        <w:t xml:space="preserve"> </w:t>
      </w:r>
      <w:r>
        <w:rPr>
          <w:rFonts w:ascii="Arial" w:hAnsi="Arial"/>
          <w:b/>
          <w:color w:val="585858"/>
          <w:sz w:val="16"/>
        </w:rPr>
        <w:t>Pomoći</w:t>
      </w:r>
      <w:r>
        <w:rPr>
          <w:rFonts w:ascii="Arial" w:hAnsi="Arial"/>
          <w:b/>
          <w:color w:val="585858"/>
          <w:spacing w:val="-3"/>
          <w:sz w:val="16"/>
        </w:rPr>
        <w:t xml:space="preserve"> </w:t>
      </w:r>
      <w:r>
        <w:rPr>
          <w:rFonts w:ascii="Arial" w:hAnsi="Arial"/>
          <w:b/>
          <w:color w:val="585858"/>
          <w:sz w:val="16"/>
        </w:rPr>
        <w:t>dane</w:t>
      </w:r>
      <w:r>
        <w:rPr>
          <w:rFonts w:ascii="Arial" w:hAnsi="Arial"/>
          <w:b/>
          <w:color w:val="585858"/>
          <w:spacing w:val="-4"/>
          <w:sz w:val="16"/>
        </w:rPr>
        <w:t xml:space="preserve"> </w:t>
      </w:r>
      <w:r>
        <w:rPr>
          <w:rFonts w:ascii="Arial" w:hAnsi="Arial"/>
          <w:b/>
          <w:color w:val="585858"/>
          <w:sz w:val="16"/>
        </w:rPr>
        <w:t>u</w:t>
      </w:r>
      <w:r>
        <w:rPr>
          <w:rFonts w:ascii="Arial" w:hAnsi="Arial"/>
          <w:b/>
          <w:color w:val="585858"/>
          <w:spacing w:val="-3"/>
          <w:sz w:val="16"/>
        </w:rPr>
        <w:t xml:space="preserve"> </w:t>
      </w:r>
      <w:r>
        <w:rPr>
          <w:rFonts w:ascii="Arial" w:hAnsi="Arial"/>
          <w:b/>
          <w:color w:val="585858"/>
          <w:sz w:val="16"/>
        </w:rPr>
        <w:t>inozemstvo</w:t>
      </w:r>
      <w:r>
        <w:rPr>
          <w:rFonts w:ascii="Arial" w:hAnsi="Arial"/>
          <w:b/>
          <w:color w:val="585858"/>
          <w:spacing w:val="-7"/>
          <w:sz w:val="16"/>
        </w:rPr>
        <w:t xml:space="preserve"> </w:t>
      </w:r>
      <w:r>
        <w:rPr>
          <w:rFonts w:ascii="Arial" w:hAnsi="Arial"/>
          <w:b/>
          <w:color w:val="585858"/>
          <w:sz w:val="16"/>
        </w:rPr>
        <w:t>i</w:t>
      </w:r>
      <w:r>
        <w:rPr>
          <w:rFonts w:ascii="Arial" w:hAnsi="Arial"/>
          <w:b/>
          <w:color w:val="585858"/>
          <w:spacing w:val="-3"/>
          <w:sz w:val="16"/>
        </w:rPr>
        <w:t xml:space="preserve"> </w:t>
      </w:r>
      <w:r>
        <w:rPr>
          <w:rFonts w:ascii="Arial" w:hAnsi="Arial"/>
          <w:b/>
          <w:color w:val="585858"/>
          <w:sz w:val="16"/>
        </w:rPr>
        <w:t>unutar</w:t>
      </w:r>
      <w:r>
        <w:rPr>
          <w:rFonts w:ascii="Arial" w:hAnsi="Arial"/>
          <w:b/>
          <w:color w:val="585858"/>
          <w:spacing w:val="-6"/>
          <w:sz w:val="16"/>
        </w:rPr>
        <w:t xml:space="preserve"> </w:t>
      </w:r>
      <w:r>
        <w:rPr>
          <w:rFonts w:ascii="Arial" w:hAnsi="Arial"/>
          <w:b/>
          <w:color w:val="585858"/>
          <w:sz w:val="16"/>
        </w:rPr>
        <w:t xml:space="preserve">općeg </w:t>
      </w:r>
      <w:r>
        <w:rPr>
          <w:rFonts w:ascii="Arial" w:hAnsi="Arial"/>
          <w:b/>
          <w:color w:val="585858"/>
          <w:spacing w:val="-2"/>
          <w:sz w:val="16"/>
        </w:rPr>
        <w:t>proračuna</w:t>
      </w:r>
    </w:p>
    <w:p w:rsidR="005D37B5" w:rsidRDefault="00000000">
      <w:pPr>
        <w:spacing w:before="22"/>
        <w:ind w:left="481" w:right="959"/>
        <w:rPr>
          <w:rFonts w:ascii="Arial" w:hAnsi="Arial"/>
          <w:b/>
          <w:sz w:val="16"/>
        </w:rPr>
      </w:pPr>
      <w:r>
        <w:rPr>
          <w:rFonts w:ascii="Arial" w:hAnsi="Arial"/>
          <w:b/>
          <w:color w:val="585858"/>
          <w:sz w:val="16"/>
        </w:rPr>
        <w:t>37</w:t>
      </w:r>
      <w:r>
        <w:rPr>
          <w:rFonts w:ascii="Arial" w:hAnsi="Arial"/>
          <w:b/>
          <w:color w:val="585858"/>
          <w:spacing w:val="-8"/>
          <w:sz w:val="16"/>
        </w:rPr>
        <w:t xml:space="preserve"> </w:t>
      </w:r>
      <w:r>
        <w:rPr>
          <w:rFonts w:ascii="Arial" w:hAnsi="Arial"/>
          <w:b/>
          <w:color w:val="585858"/>
          <w:sz w:val="16"/>
        </w:rPr>
        <w:t>Naknade</w:t>
      </w:r>
      <w:r>
        <w:rPr>
          <w:rFonts w:ascii="Arial" w:hAnsi="Arial"/>
          <w:b/>
          <w:color w:val="585858"/>
          <w:spacing w:val="-4"/>
          <w:sz w:val="16"/>
        </w:rPr>
        <w:t xml:space="preserve"> </w:t>
      </w:r>
      <w:r>
        <w:rPr>
          <w:rFonts w:ascii="Arial" w:hAnsi="Arial"/>
          <w:b/>
          <w:color w:val="585858"/>
          <w:sz w:val="16"/>
        </w:rPr>
        <w:t>građanima</w:t>
      </w:r>
      <w:r>
        <w:rPr>
          <w:rFonts w:ascii="Arial" w:hAnsi="Arial"/>
          <w:b/>
          <w:color w:val="585858"/>
          <w:spacing w:val="-8"/>
          <w:sz w:val="16"/>
        </w:rPr>
        <w:t xml:space="preserve"> </w:t>
      </w:r>
      <w:r>
        <w:rPr>
          <w:rFonts w:ascii="Arial" w:hAnsi="Arial"/>
          <w:b/>
          <w:color w:val="585858"/>
          <w:sz w:val="16"/>
        </w:rPr>
        <w:t>i</w:t>
      </w:r>
      <w:r>
        <w:rPr>
          <w:rFonts w:ascii="Arial" w:hAnsi="Arial"/>
          <w:b/>
          <w:color w:val="585858"/>
          <w:spacing w:val="-3"/>
          <w:sz w:val="16"/>
        </w:rPr>
        <w:t xml:space="preserve"> </w:t>
      </w:r>
      <w:r>
        <w:rPr>
          <w:rFonts w:ascii="Arial" w:hAnsi="Arial"/>
          <w:b/>
          <w:color w:val="585858"/>
          <w:sz w:val="16"/>
        </w:rPr>
        <w:t>kućanstvima</w:t>
      </w:r>
      <w:r>
        <w:rPr>
          <w:rFonts w:ascii="Arial" w:hAnsi="Arial"/>
          <w:b/>
          <w:color w:val="585858"/>
          <w:spacing w:val="-4"/>
          <w:sz w:val="16"/>
        </w:rPr>
        <w:t xml:space="preserve"> </w:t>
      </w:r>
      <w:r>
        <w:rPr>
          <w:rFonts w:ascii="Arial" w:hAnsi="Arial"/>
          <w:b/>
          <w:color w:val="585858"/>
          <w:sz w:val="16"/>
        </w:rPr>
        <w:t>na</w:t>
      </w:r>
      <w:r>
        <w:rPr>
          <w:rFonts w:ascii="Arial" w:hAnsi="Arial"/>
          <w:b/>
          <w:color w:val="585858"/>
          <w:spacing w:val="-8"/>
          <w:sz w:val="16"/>
        </w:rPr>
        <w:t xml:space="preserve"> </w:t>
      </w:r>
      <w:r>
        <w:rPr>
          <w:rFonts w:ascii="Arial" w:hAnsi="Arial"/>
          <w:b/>
          <w:color w:val="585858"/>
          <w:sz w:val="16"/>
        </w:rPr>
        <w:t>temelju osiguranja i druge naknade</w:t>
      </w:r>
    </w:p>
    <w:p w:rsidR="005D37B5" w:rsidRDefault="00000000">
      <w:pPr>
        <w:spacing w:before="23"/>
        <w:ind w:left="481"/>
        <w:rPr>
          <w:rFonts w:ascii="Arial"/>
          <w:b/>
          <w:sz w:val="16"/>
        </w:rPr>
      </w:pPr>
      <w:r>
        <w:rPr>
          <w:rFonts w:ascii="Arial"/>
          <w:b/>
          <w:color w:val="585858"/>
          <w:sz w:val="16"/>
        </w:rPr>
        <w:t>38</w:t>
      </w:r>
      <w:r>
        <w:rPr>
          <w:rFonts w:ascii="Arial"/>
          <w:b/>
          <w:color w:val="585858"/>
          <w:spacing w:val="-3"/>
          <w:sz w:val="16"/>
        </w:rPr>
        <w:t xml:space="preserve"> </w:t>
      </w:r>
      <w:r>
        <w:rPr>
          <w:rFonts w:ascii="Arial"/>
          <w:b/>
          <w:color w:val="585858"/>
          <w:sz w:val="16"/>
        </w:rPr>
        <w:t>Ostali</w:t>
      </w:r>
      <w:r>
        <w:rPr>
          <w:rFonts w:ascii="Arial"/>
          <w:b/>
          <w:color w:val="585858"/>
          <w:spacing w:val="-1"/>
          <w:sz w:val="16"/>
        </w:rPr>
        <w:t xml:space="preserve"> </w:t>
      </w:r>
      <w:r>
        <w:rPr>
          <w:rFonts w:ascii="Arial"/>
          <w:b/>
          <w:color w:val="585858"/>
          <w:spacing w:val="-2"/>
          <w:sz w:val="16"/>
        </w:rPr>
        <w:t>rashodi</w:t>
      </w:r>
    </w:p>
    <w:p w:rsidR="005D37B5" w:rsidRDefault="005D37B5">
      <w:pPr>
        <w:rPr>
          <w:rFonts w:ascii="Arial"/>
          <w:b/>
          <w:sz w:val="16"/>
        </w:rPr>
        <w:sectPr w:rsidR="005D37B5">
          <w:type w:val="continuous"/>
          <w:pgSz w:w="11910" w:h="16840"/>
          <w:pgMar w:top="560" w:right="566" w:bottom="600" w:left="708" w:header="0" w:footer="413" w:gutter="0"/>
          <w:cols w:num="3" w:space="720" w:equalWidth="0">
            <w:col w:w="3755" w:space="40"/>
            <w:col w:w="1219" w:space="39"/>
            <w:col w:w="5583"/>
          </w:cols>
        </w:sectPr>
      </w:pPr>
    </w:p>
    <w:p w:rsidR="005D37B5" w:rsidRDefault="005D37B5">
      <w:pPr>
        <w:pStyle w:val="Tijeloteksta"/>
        <w:spacing w:before="22"/>
        <w:rPr>
          <w:rFonts w:ascii="Arial"/>
          <w:b/>
          <w:sz w:val="16"/>
        </w:rPr>
      </w:pPr>
    </w:p>
    <w:p w:rsidR="005D37B5" w:rsidRDefault="00000000">
      <w:pPr>
        <w:ind w:left="5535" w:right="861"/>
        <w:rPr>
          <w:rFonts w:ascii="Arial"/>
          <w:b/>
          <w:sz w:val="16"/>
        </w:rPr>
      </w:pPr>
      <w:r>
        <w:rPr>
          <w:rFonts w:ascii="Arial"/>
          <w:b/>
          <w:color w:val="585858"/>
          <w:sz w:val="16"/>
        </w:rPr>
        <w:t>41</w:t>
      </w:r>
      <w:r>
        <w:rPr>
          <w:rFonts w:ascii="Arial"/>
          <w:b/>
          <w:color w:val="585858"/>
          <w:spacing w:val="-10"/>
          <w:sz w:val="16"/>
        </w:rPr>
        <w:t xml:space="preserve"> </w:t>
      </w:r>
      <w:r>
        <w:rPr>
          <w:rFonts w:ascii="Arial"/>
          <w:b/>
          <w:color w:val="585858"/>
          <w:sz w:val="16"/>
        </w:rPr>
        <w:t>Rashodi</w:t>
      </w:r>
      <w:r>
        <w:rPr>
          <w:rFonts w:ascii="Arial"/>
          <w:b/>
          <w:color w:val="585858"/>
          <w:spacing w:val="-9"/>
          <w:sz w:val="16"/>
        </w:rPr>
        <w:t xml:space="preserve"> </w:t>
      </w:r>
      <w:r>
        <w:rPr>
          <w:rFonts w:ascii="Arial"/>
          <w:b/>
          <w:color w:val="585858"/>
          <w:sz w:val="16"/>
        </w:rPr>
        <w:t>za</w:t>
      </w:r>
      <w:r>
        <w:rPr>
          <w:rFonts w:ascii="Arial"/>
          <w:b/>
          <w:color w:val="585858"/>
          <w:spacing w:val="-7"/>
          <w:sz w:val="16"/>
        </w:rPr>
        <w:t xml:space="preserve"> </w:t>
      </w:r>
      <w:r>
        <w:rPr>
          <w:rFonts w:ascii="Arial"/>
          <w:b/>
          <w:color w:val="585858"/>
          <w:sz w:val="16"/>
        </w:rPr>
        <w:t>nabavu</w:t>
      </w:r>
      <w:r>
        <w:rPr>
          <w:rFonts w:ascii="Arial"/>
          <w:b/>
          <w:color w:val="585858"/>
          <w:spacing w:val="-6"/>
          <w:sz w:val="16"/>
        </w:rPr>
        <w:t xml:space="preserve"> </w:t>
      </w:r>
      <w:proofErr w:type="spellStart"/>
      <w:r>
        <w:rPr>
          <w:rFonts w:ascii="Arial"/>
          <w:b/>
          <w:color w:val="585858"/>
          <w:sz w:val="16"/>
        </w:rPr>
        <w:t>neproizvedene</w:t>
      </w:r>
      <w:proofErr w:type="spellEnd"/>
      <w:r>
        <w:rPr>
          <w:rFonts w:ascii="Arial"/>
          <w:b/>
          <w:color w:val="585858"/>
          <w:spacing w:val="-7"/>
          <w:sz w:val="16"/>
        </w:rPr>
        <w:t xml:space="preserve"> </w:t>
      </w:r>
      <w:r>
        <w:rPr>
          <w:rFonts w:ascii="Arial"/>
          <w:b/>
          <w:color w:val="585858"/>
          <w:sz w:val="16"/>
        </w:rPr>
        <w:t xml:space="preserve">dugotrajne </w:t>
      </w:r>
      <w:r>
        <w:rPr>
          <w:rFonts w:ascii="Arial"/>
          <w:b/>
          <w:color w:val="585858"/>
          <w:spacing w:val="-2"/>
          <w:sz w:val="16"/>
        </w:rPr>
        <w:t>imovine</w:t>
      </w:r>
    </w:p>
    <w:p w:rsidR="005D37B5" w:rsidRDefault="00000000">
      <w:pPr>
        <w:spacing w:before="23"/>
        <w:ind w:left="5535" w:right="1047"/>
        <w:rPr>
          <w:rFonts w:ascii="Arial"/>
          <w:b/>
          <w:sz w:val="16"/>
        </w:rPr>
      </w:pPr>
      <w:r>
        <w:rPr>
          <w:rFonts w:ascii="Arial"/>
          <w:b/>
          <w:color w:val="585858"/>
          <w:sz w:val="16"/>
        </w:rPr>
        <w:t>42</w:t>
      </w:r>
      <w:r>
        <w:rPr>
          <w:rFonts w:ascii="Arial"/>
          <w:b/>
          <w:color w:val="585858"/>
          <w:spacing w:val="-9"/>
          <w:sz w:val="16"/>
        </w:rPr>
        <w:t xml:space="preserve"> </w:t>
      </w:r>
      <w:r>
        <w:rPr>
          <w:rFonts w:ascii="Arial"/>
          <w:b/>
          <w:color w:val="585858"/>
          <w:sz w:val="16"/>
        </w:rPr>
        <w:t>Rashodi</w:t>
      </w:r>
      <w:r>
        <w:rPr>
          <w:rFonts w:ascii="Arial"/>
          <w:b/>
          <w:color w:val="585858"/>
          <w:spacing w:val="-9"/>
          <w:sz w:val="16"/>
        </w:rPr>
        <w:t xml:space="preserve"> </w:t>
      </w:r>
      <w:r>
        <w:rPr>
          <w:rFonts w:ascii="Arial"/>
          <w:b/>
          <w:color w:val="585858"/>
          <w:sz w:val="16"/>
        </w:rPr>
        <w:t>za</w:t>
      </w:r>
      <w:r>
        <w:rPr>
          <w:rFonts w:ascii="Arial"/>
          <w:b/>
          <w:color w:val="585858"/>
          <w:spacing w:val="-6"/>
          <w:sz w:val="16"/>
        </w:rPr>
        <w:t xml:space="preserve"> </w:t>
      </w:r>
      <w:r>
        <w:rPr>
          <w:rFonts w:ascii="Arial"/>
          <w:b/>
          <w:color w:val="585858"/>
          <w:sz w:val="16"/>
        </w:rPr>
        <w:t>nabavu</w:t>
      </w:r>
      <w:r>
        <w:rPr>
          <w:rFonts w:ascii="Arial"/>
          <w:b/>
          <w:color w:val="585858"/>
          <w:spacing w:val="-5"/>
          <w:sz w:val="16"/>
        </w:rPr>
        <w:t xml:space="preserve"> </w:t>
      </w:r>
      <w:r>
        <w:rPr>
          <w:rFonts w:ascii="Arial"/>
          <w:b/>
          <w:color w:val="585858"/>
          <w:sz w:val="16"/>
        </w:rPr>
        <w:t>proizvedene</w:t>
      </w:r>
      <w:r>
        <w:rPr>
          <w:rFonts w:ascii="Arial"/>
          <w:b/>
          <w:color w:val="585858"/>
          <w:spacing w:val="-9"/>
          <w:sz w:val="16"/>
        </w:rPr>
        <w:t xml:space="preserve"> </w:t>
      </w:r>
      <w:r>
        <w:rPr>
          <w:rFonts w:ascii="Arial"/>
          <w:b/>
          <w:color w:val="585858"/>
          <w:sz w:val="16"/>
        </w:rPr>
        <w:t xml:space="preserve">dugotrajne </w:t>
      </w:r>
      <w:r>
        <w:rPr>
          <w:rFonts w:ascii="Arial"/>
          <w:b/>
          <w:color w:val="585858"/>
          <w:spacing w:val="-2"/>
          <w:sz w:val="16"/>
        </w:rPr>
        <w:t>imovine</w:t>
      </w:r>
    </w:p>
    <w:p w:rsidR="005D37B5" w:rsidRDefault="00000000">
      <w:pPr>
        <w:spacing w:before="22"/>
        <w:ind w:left="5535" w:right="861"/>
        <w:rPr>
          <w:rFonts w:ascii="Arial"/>
          <w:b/>
          <w:sz w:val="16"/>
        </w:rPr>
      </w:pPr>
      <w:r>
        <w:rPr>
          <w:rFonts w:ascii="Arial"/>
          <w:b/>
          <w:color w:val="585858"/>
          <w:sz w:val="16"/>
        </w:rPr>
        <w:t>45</w:t>
      </w:r>
      <w:r>
        <w:rPr>
          <w:rFonts w:ascii="Arial"/>
          <w:b/>
          <w:color w:val="585858"/>
          <w:spacing w:val="-8"/>
          <w:sz w:val="16"/>
        </w:rPr>
        <w:t xml:space="preserve"> </w:t>
      </w:r>
      <w:r>
        <w:rPr>
          <w:rFonts w:ascii="Arial"/>
          <w:b/>
          <w:color w:val="585858"/>
          <w:sz w:val="16"/>
        </w:rPr>
        <w:t>Rashodi</w:t>
      </w:r>
      <w:r>
        <w:rPr>
          <w:rFonts w:ascii="Arial"/>
          <w:b/>
          <w:color w:val="585858"/>
          <w:spacing w:val="-8"/>
          <w:sz w:val="16"/>
        </w:rPr>
        <w:t xml:space="preserve"> </w:t>
      </w:r>
      <w:r>
        <w:rPr>
          <w:rFonts w:ascii="Arial"/>
          <w:b/>
          <w:color w:val="585858"/>
          <w:sz w:val="16"/>
        </w:rPr>
        <w:t>za</w:t>
      </w:r>
      <w:r>
        <w:rPr>
          <w:rFonts w:ascii="Arial"/>
          <w:b/>
          <w:color w:val="585858"/>
          <w:spacing w:val="-5"/>
          <w:sz w:val="16"/>
        </w:rPr>
        <w:t xml:space="preserve"> </w:t>
      </w:r>
      <w:r>
        <w:rPr>
          <w:rFonts w:ascii="Arial"/>
          <w:b/>
          <w:color w:val="585858"/>
          <w:sz w:val="16"/>
        </w:rPr>
        <w:t>dodatna</w:t>
      </w:r>
      <w:r>
        <w:rPr>
          <w:rFonts w:ascii="Arial"/>
          <w:b/>
          <w:color w:val="585858"/>
          <w:spacing w:val="-8"/>
          <w:sz w:val="16"/>
        </w:rPr>
        <w:t xml:space="preserve"> </w:t>
      </w:r>
      <w:r>
        <w:rPr>
          <w:rFonts w:ascii="Arial"/>
          <w:b/>
          <w:color w:val="585858"/>
          <w:sz w:val="16"/>
        </w:rPr>
        <w:t>ulaganja</w:t>
      </w:r>
      <w:r>
        <w:rPr>
          <w:rFonts w:ascii="Arial"/>
          <w:b/>
          <w:color w:val="585858"/>
          <w:spacing w:val="-5"/>
          <w:sz w:val="16"/>
        </w:rPr>
        <w:t xml:space="preserve"> </w:t>
      </w:r>
      <w:r>
        <w:rPr>
          <w:rFonts w:ascii="Arial"/>
          <w:b/>
          <w:color w:val="585858"/>
          <w:sz w:val="16"/>
        </w:rPr>
        <w:t>na</w:t>
      </w:r>
      <w:r>
        <w:rPr>
          <w:rFonts w:ascii="Arial"/>
          <w:b/>
          <w:color w:val="585858"/>
          <w:spacing w:val="-5"/>
          <w:sz w:val="16"/>
        </w:rPr>
        <w:t xml:space="preserve"> </w:t>
      </w:r>
      <w:r>
        <w:rPr>
          <w:rFonts w:ascii="Arial"/>
          <w:b/>
          <w:color w:val="585858"/>
          <w:sz w:val="16"/>
        </w:rPr>
        <w:t xml:space="preserve">nefinancijskoj </w:t>
      </w:r>
      <w:r>
        <w:rPr>
          <w:rFonts w:ascii="Arial"/>
          <w:b/>
          <w:color w:val="585858"/>
          <w:spacing w:val="-2"/>
          <w:sz w:val="16"/>
        </w:rPr>
        <w:t>imovini</w:t>
      </w:r>
    </w:p>
    <w:p w:rsidR="005D37B5" w:rsidRDefault="005D37B5">
      <w:pPr>
        <w:pStyle w:val="Tijeloteksta"/>
        <w:spacing w:before="7"/>
        <w:rPr>
          <w:rFonts w:ascii="Arial"/>
          <w:b/>
          <w:sz w:val="16"/>
        </w:rPr>
      </w:pPr>
    </w:p>
    <w:p w:rsidR="005D37B5" w:rsidRDefault="00000000">
      <w:pPr>
        <w:spacing w:before="1" w:line="259" w:lineRule="auto"/>
        <w:ind w:left="708" w:right="831"/>
        <w:rPr>
          <w:rFonts w:ascii="Arial" w:hAnsi="Arial"/>
          <w:b/>
        </w:rPr>
      </w:pPr>
      <w:r>
        <w:rPr>
          <w:rFonts w:ascii="Arial" w:hAnsi="Arial"/>
          <w:b/>
        </w:rPr>
        <w:t>Grafikon</w:t>
      </w:r>
      <w:r>
        <w:rPr>
          <w:rFonts w:ascii="Arial" w:hAnsi="Arial"/>
          <w:b/>
          <w:spacing w:val="-2"/>
        </w:rPr>
        <w:t xml:space="preserve"> </w:t>
      </w:r>
      <w:r>
        <w:rPr>
          <w:rFonts w:ascii="Arial" w:hAnsi="Arial"/>
          <w:b/>
        </w:rPr>
        <w:t>6 Struktura</w:t>
      </w:r>
      <w:r>
        <w:rPr>
          <w:rFonts w:ascii="Arial" w:hAnsi="Arial"/>
          <w:b/>
          <w:spacing w:val="-1"/>
        </w:rPr>
        <w:t xml:space="preserve"> </w:t>
      </w:r>
      <w:r>
        <w:rPr>
          <w:rFonts w:ascii="Arial" w:hAnsi="Arial"/>
          <w:b/>
        </w:rPr>
        <w:t>izvršenih rashoda u</w:t>
      </w:r>
      <w:r>
        <w:rPr>
          <w:rFonts w:ascii="Arial" w:hAnsi="Arial"/>
          <w:b/>
          <w:spacing w:val="-3"/>
        </w:rPr>
        <w:t xml:space="preserve"> </w:t>
      </w:r>
      <w:r>
        <w:rPr>
          <w:rFonts w:ascii="Arial" w:hAnsi="Arial"/>
          <w:b/>
        </w:rPr>
        <w:t>2024.</w:t>
      </w:r>
      <w:r>
        <w:rPr>
          <w:rFonts w:ascii="Arial" w:hAnsi="Arial"/>
          <w:b/>
          <w:spacing w:val="-1"/>
        </w:rPr>
        <w:t xml:space="preserve"> </w:t>
      </w:r>
      <w:r>
        <w:rPr>
          <w:rFonts w:ascii="Arial" w:hAnsi="Arial"/>
          <w:b/>
        </w:rPr>
        <w:t>prema skupinama</w:t>
      </w:r>
      <w:r>
        <w:rPr>
          <w:rFonts w:ascii="Arial" w:hAnsi="Arial"/>
          <w:b/>
          <w:spacing w:val="-1"/>
        </w:rPr>
        <w:t xml:space="preserve"> </w:t>
      </w:r>
      <w:r>
        <w:rPr>
          <w:rFonts w:ascii="Arial" w:hAnsi="Arial"/>
          <w:b/>
        </w:rPr>
        <w:t>rashoda</w:t>
      </w:r>
      <w:r>
        <w:rPr>
          <w:rFonts w:ascii="Arial" w:hAnsi="Arial"/>
          <w:b/>
          <w:spacing w:val="-1"/>
        </w:rPr>
        <w:t xml:space="preserve"> </w:t>
      </w:r>
      <w:r>
        <w:rPr>
          <w:rFonts w:ascii="Arial" w:hAnsi="Arial"/>
          <w:b/>
        </w:rPr>
        <w:t xml:space="preserve">ekonomske </w:t>
      </w:r>
      <w:r>
        <w:rPr>
          <w:rFonts w:ascii="Arial" w:hAnsi="Arial"/>
          <w:b/>
          <w:spacing w:val="-2"/>
        </w:rPr>
        <w:t>klasifikacije</w:t>
      </w:r>
    </w:p>
    <w:p w:rsidR="005D37B5" w:rsidRDefault="005D37B5">
      <w:pPr>
        <w:spacing w:line="259" w:lineRule="auto"/>
        <w:rPr>
          <w:rFonts w:ascii="Arial" w:hAnsi="Arial"/>
          <w:b/>
        </w:rPr>
        <w:sectPr w:rsidR="005D37B5">
          <w:type w:val="continuous"/>
          <w:pgSz w:w="11910" w:h="16840"/>
          <w:pgMar w:top="560" w:right="566" w:bottom="600" w:left="708" w:header="0" w:footer="413" w:gutter="0"/>
          <w:cols w:space="720"/>
        </w:sectPr>
      </w:pPr>
    </w:p>
    <w:p w:rsidR="005D37B5" w:rsidRDefault="00000000">
      <w:pPr>
        <w:pStyle w:val="Naslov4"/>
        <w:spacing w:before="73"/>
        <w:ind w:left="1068"/>
      </w:pPr>
      <w:r>
        <w:lastRenderedPageBreak/>
        <w:t>RASHODI</w:t>
      </w:r>
      <w:r>
        <w:rPr>
          <w:spacing w:val="-13"/>
        </w:rPr>
        <w:t xml:space="preserve"> </w:t>
      </w:r>
      <w:r>
        <w:rPr>
          <w:spacing w:val="-2"/>
        </w:rPr>
        <w:t>POSLOVANJA</w:t>
      </w:r>
    </w:p>
    <w:p w:rsidR="005D37B5" w:rsidRDefault="00000000">
      <w:pPr>
        <w:pStyle w:val="Tijeloteksta"/>
        <w:spacing w:before="179" w:line="264" w:lineRule="auto"/>
        <w:ind w:left="708" w:right="851" w:firstLine="360"/>
        <w:jc w:val="both"/>
      </w:pPr>
      <w:r>
        <w:rPr>
          <w:rFonts w:ascii="Arial" w:hAnsi="Arial"/>
          <w:b/>
        </w:rPr>
        <w:t xml:space="preserve">Rashodi poslovanja </w:t>
      </w:r>
      <w:r>
        <w:rPr>
          <w:rFonts w:ascii="Arial" w:hAnsi="Arial"/>
          <w:b/>
          <w:i/>
        </w:rPr>
        <w:t xml:space="preserve">(3) </w:t>
      </w:r>
      <w:r>
        <w:t>ostvareni</w:t>
      </w:r>
      <w:r>
        <w:rPr>
          <w:spacing w:val="40"/>
        </w:rPr>
        <w:t xml:space="preserve"> </w:t>
      </w:r>
      <w:r>
        <w:t>su u iznosu od 3.126.887,60 eura od čega se na Općinu Kršan</w:t>
      </w:r>
      <w:r>
        <w:rPr>
          <w:spacing w:val="-3"/>
        </w:rPr>
        <w:t xml:space="preserve"> </w:t>
      </w:r>
      <w:r>
        <w:t>odnosi</w:t>
      </w:r>
      <w:r>
        <w:rPr>
          <w:spacing w:val="40"/>
        </w:rPr>
        <w:t xml:space="preserve"> </w:t>
      </w:r>
      <w:r>
        <w:t>2.988.267,04</w:t>
      </w:r>
      <w:r>
        <w:rPr>
          <w:spacing w:val="-3"/>
        </w:rPr>
        <w:t xml:space="preserve"> </w:t>
      </w:r>
      <w:r>
        <w:t>eura, na Dječji</w:t>
      </w:r>
      <w:r>
        <w:rPr>
          <w:spacing w:val="-1"/>
        </w:rPr>
        <w:t xml:space="preserve"> </w:t>
      </w:r>
      <w:r>
        <w:t>vrtić Kockica iznos od</w:t>
      </w:r>
      <w:r>
        <w:rPr>
          <w:spacing w:val="-3"/>
        </w:rPr>
        <w:t xml:space="preserve"> </w:t>
      </w:r>
      <w:r>
        <w:t>128.143,09 eura</w:t>
      </w:r>
      <w:r>
        <w:rPr>
          <w:spacing w:val="-3"/>
        </w:rPr>
        <w:t xml:space="preserve"> </w:t>
      </w:r>
      <w:r>
        <w:t>, a na</w:t>
      </w:r>
      <w:r>
        <w:rPr>
          <w:spacing w:val="-2"/>
        </w:rPr>
        <w:t xml:space="preserve"> </w:t>
      </w:r>
      <w:r>
        <w:t>Interpretacijski</w:t>
      </w:r>
      <w:r>
        <w:rPr>
          <w:spacing w:val="-4"/>
        </w:rPr>
        <w:t xml:space="preserve"> </w:t>
      </w:r>
      <w:r>
        <w:t>centar</w:t>
      </w:r>
      <w:r>
        <w:rPr>
          <w:spacing w:val="-5"/>
        </w:rPr>
        <w:t xml:space="preserve"> </w:t>
      </w:r>
      <w:r>
        <w:t>Vlaški</w:t>
      </w:r>
      <w:r>
        <w:rPr>
          <w:spacing w:val="-4"/>
        </w:rPr>
        <w:t xml:space="preserve"> </w:t>
      </w:r>
      <w:r>
        <w:t>puti</w:t>
      </w:r>
      <w:r>
        <w:rPr>
          <w:spacing w:val="-4"/>
        </w:rPr>
        <w:t xml:space="preserve"> </w:t>
      </w:r>
      <w:r>
        <w:t>iznos</w:t>
      </w:r>
      <w:r>
        <w:rPr>
          <w:spacing w:val="-3"/>
        </w:rPr>
        <w:t xml:space="preserve"> </w:t>
      </w:r>
      <w:r>
        <w:t>od</w:t>
      </w:r>
      <w:r>
        <w:rPr>
          <w:spacing w:val="-2"/>
        </w:rPr>
        <w:t xml:space="preserve"> </w:t>
      </w:r>
      <w:r>
        <w:t>10.477,47</w:t>
      </w:r>
      <w:r>
        <w:rPr>
          <w:spacing w:val="-6"/>
        </w:rPr>
        <w:t xml:space="preserve"> </w:t>
      </w:r>
      <w:r>
        <w:t>euro.</w:t>
      </w:r>
      <w:r>
        <w:rPr>
          <w:spacing w:val="-2"/>
        </w:rPr>
        <w:t xml:space="preserve"> </w:t>
      </w:r>
      <w:r>
        <w:t>i</w:t>
      </w:r>
      <w:r>
        <w:rPr>
          <w:spacing w:val="-4"/>
        </w:rPr>
        <w:t xml:space="preserve"> </w:t>
      </w:r>
      <w:r>
        <w:t>manji</w:t>
      </w:r>
      <w:r>
        <w:rPr>
          <w:spacing w:val="-4"/>
        </w:rPr>
        <w:t xml:space="preserve"> </w:t>
      </w:r>
      <w:r>
        <w:t>su</w:t>
      </w:r>
      <w:r>
        <w:rPr>
          <w:spacing w:val="-2"/>
        </w:rPr>
        <w:t xml:space="preserve"> </w:t>
      </w:r>
      <w:r>
        <w:t>za</w:t>
      </w:r>
      <w:r>
        <w:rPr>
          <w:spacing w:val="-2"/>
        </w:rPr>
        <w:t xml:space="preserve"> </w:t>
      </w:r>
      <w:r>
        <w:t>4,8%</w:t>
      </w:r>
      <w:r>
        <w:rPr>
          <w:spacing w:val="-8"/>
        </w:rPr>
        <w:t xml:space="preserve"> </w:t>
      </w:r>
      <w:r>
        <w:t>u</w:t>
      </w:r>
      <w:r>
        <w:rPr>
          <w:spacing w:val="40"/>
        </w:rPr>
        <w:t xml:space="preserve"> </w:t>
      </w:r>
      <w:r>
        <w:t>odnosu</w:t>
      </w:r>
      <w:r>
        <w:rPr>
          <w:spacing w:val="-6"/>
        </w:rPr>
        <w:t xml:space="preserve"> </w:t>
      </w:r>
      <w:r>
        <w:t>na isto izvještajno razdoblje 2023. godine. Odnose se na:</w:t>
      </w:r>
    </w:p>
    <w:p w:rsidR="005D37B5" w:rsidRDefault="00000000">
      <w:pPr>
        <w:pStyle w:val="Odlomakpopisa"/>
        <w:numPr>
          <w:ilvl w:val="0"/>
          <w:numId w:val="7"/>
        </w:numPr>
        <w:tabs>
          <w:tab w:val="left" w:pos="1428"/>
        </w:tabs>
        <w:spacing w:before="155" w:line="264" w:lineRule="exact"/>
        <w:ind w:left="1428" w:hanging="360"/>
      </w:pPr>
      <w:r>
        <w:t>rashode</w:t>
      </w:r>
      <w:r>
        <w:rPr>
          <w:spacing w:val="-5"/>
        </w:rPr>
        <w:t xml:space="preserve"> </w:t>
      </w:r>
      <w:r>
        <w:t>za</w:t>
      </w:r>
      <w:r>
        <w:rPr>
          <w:spacing w:val="-5"/>
        </w:rPr>
        <w:t xml:space="preserve"> </w:t>
      </w:r>
      <w:r>
        <w:t>zaposlene</w:t>
      </w:r>
      <w:r>
        <w:rPr>
          <w:spacing w:val="-1"/>
        </w:rPr>
        <w:t xml:space="preserve"> </w:t>
      </w:r>
      <w:r>
        <w:t>u</w:t>
      </w:r>
      <w:r>
        <w:rPr>
          <w:spacing w:val="-5"/>
        </w:rPr>
        <w:t xml:space="preserve"> </w:t>
      </w:r>
      <w:r>
        <w:t>iznosu</w:t>
      </w:r>
      <w:r>
        <w:rPr>
          <w:spacing w:val="-5"/>
        </w:rPr>
        <w:t xml:space="preserve"> </w:t>
      </w:r>
      <w:r>
        <w:t>od</w:t>
      </w:r>
      <w:r>
        <w:rPr>
          <w:spacing w:val="-5"/>
        </w:rPr>
        <w:t xml:space="preserve"> </w:t>
      </w:r>
      <w:r>
        <w:t>1.019.617,92</w:t>
      </w:r>
      <w:r>
        <w:rPr>
          <w:spacing w:val="-5"/>
        </w:rPr>
        <w:t xml:space="preserve"> </w:t>
      </w:r>
      <w:r>
        <w:rPr>
          <w:spacing w:val="-4"/>
        </w:rPr>
        <w:t>eura</w:t>
      </w:r>
    </w:p>
    <w:p w:rsidR="005D37B5" w:rsidRDefault="00000000">
      <w:pPr>
        <w:pStyle w:val="Odlomakpopisa"/>
        <w:numPr>
          <w:ilvl w:val="0"/>
          <w:numId w:val="7"/>
        </w:numPr>
        <w:tabs>
          <w:tab w:val="left" w:pos="1428"/>
        </w:tabs>
        <w:spacing w:line="257" w:lineRule="exact"/>
        <w:ind w:left="1428" w:hanging="360"/>
      </w:pPr>
      <w:r>
        <w:t>materijalne</w:t>
      </w:r>
      <w:r>
        <w:rPr>
          <w:spacing w:val="-3"/>
        </w:rPr>
        <w:t xml:space="preserve"> </w:t>
      </w:r>
      <w:r>
        <w:t>rashode</w:t>
      </w:r>
      <w:r>
        <w:rPr>
          <w:spacing w:val="-3"/>
        </w:rPr>
        <w:t xml:space="preserve"> </w:t>
      </w:r>
      <w:r>
        <w:t>u</w:t>
      </w:r>
      <w:r>
        <w:rPr>
          <w:spacing w:val="-7"/>
        </w:rPr>
        <w:t xml:space="preserve"> </w:t>
      </w:r>
      <w:r>
        <w:t>iznosu</w:t>
      </w:r>
      <w:r>
        <w:rPr>
          <w:spacing w:val="-7"/>
        </w:rPr>
        <w:t xml:space="preserve"> </w:t>
      </w:r>
      <w:r>
        <w:t>od</w:t>
      </w:r>
      <w:r>
        <w:rPr>
          <w:spacing w:val="-7"/>
        </w:rPr>
        <w:t xml:space="preserve"> </w:t>
      </w:r>
      <w:r>
        <w:t>1.332.287,72</w:t>
      </w:r>
      <w:r>
        <w:rPr>
          <w:spacing w:val="-8"/>
        </w:rPr>
        <w:t xml:space="preserve"> </w:t>
      </w:r>
      <w:r>
        <w:rPr>
          <w:spacing w:val="-4"/>
        </w:rPr>
        <w:t>eura</w:t>
      </w:r>
    </w:p>
    <w:p w:rsidR="005D37B5" w:rsidRDefault="00000000">
      <w:pPr>
        <w:pStyle w:val="Odlomakpopisa"/>
        <w:numPr>
          <w:ilvl w:val="0"/>
          <w:numId w:val="7"/>
        </w:numPr>
        <w:tabs>
          <w:tab w:val="left" w:pos="1428"/>
        </w:tabs>
        <w:spacing w:line="254" w:lineRule="exact"/>
        <w:ind w:left="1428" w:hanging="360"/>
      </w:pPr>
      <w:r>
        <w:t>financijske</w:t>
      </w:r>
      <w:r>
        <w:rPr>
          <w:spacing w:val="-3"/>
        </w:rPr>
        <w:t xml:space="preserve"> </w:t>
      </w:r>
      <w:r>
        <w:t>rashode</w:t>
      </w:r>
      <w:r>
        <w:rPr>
          <w:spacing w:val="-3"/>
        </w:rPr>
        <w:t xml:space="preserve"> </w:t>
      </w:r>
      <w:r>
        <w:t>u</w:t>
      </w:r>
      <w:r>
        <w:rPr>
          <w:spacing w:val="-8"/>
        </w:rPr>
        <w:t xml:space="preserve"> </w:t>
      </w:r>
      <w:r>
        <w:t>iznosu</w:t>
      </w:r>
      <w:r>
        <w:rPr>
          <w:spacing w:val="-7"/>
        </w:rPr>
        <w:t xml:space="preserve"> </w:t>
      </w:r>
      <w:r>
        <w:t>od</w:t>
      </w:r>
      <w:r>
        <w:rPr>
          <w:spacing w:val="-3"/>
        </w:rPr>
        <w:t xml:space="preserve"> </w:t>
      </w:r>
      <w:r>
        <w:t>15.656,68</w:t>
      </w:r>
      <w:r>
        <w:rPr>
          <w:spacing w:val="-8"/>
        </w:rPr>
        <w:t xml:space="preserve"> </w:t>
      </w:r>
      <w:r>
        <w:rPr>
          <w:spacing w:val="-4"/>
        </w:rPr>
        <w:t>eura</w:t>
      </w:r>
    </w:p>
    <w:p w:rsidR="005D37B5" w:rsidRDefault="00000000">
      <w:pPr>
        <w:pStyle w:val="Odlomakpopisa"/>
        <w:numPr>
          <w:ilvl w:val="0"/>
          <w:numId w:val="7"/>
        </w:numPr>
        <w:tabs>
          <w:tab w:val="left" w:pos="1428"/>
        </w:tabs>
        <w:spacing w:line="257" w:lineRule="exact"/>
        <w:ind w:left="1428" w:hanging="360"/>
      </w:pPr>
      <w:r>
        <w:t>subvencije</w:t>
      </w:r>
      <w:r>
        <w:rPr>
          <w:spacing w:val="-5"/>
        </w:rPr>
        <w:t xml:space="preserve"> </w:t>
      </w:r>
      <w:r>
        <w:t>u</w:t>
      </w:r>
      <w:r>
        <w:rPr>
          <w:spacing w:val="-5"/>
        </w:rPr>
        <w:t xml:space="preserve"> </w:t>
      </w:r>
      <w:r>
        <w:t>iznosu</w:t>
      </w:r>
      <w:r>
        <w:rPr>
          <w:spacing w:val="-5"/>
        </w:rPr>
        <w:t xml:space="preserve"> </w:t>
      </w:r>
      <w:r>
        <w:t>od</w:t>
      </w:r>
      <w:r>
        <w:rPr>
          <w:spacing w:val="-4"/>
        </w:rPr>
        <w:t xml:space="preserve"> </w:t>
      </w:r>
      <w:r>
        <w:t>7.145,66</w:t>
      </w:r>
      <w:r>
        <w:rPr>
          <w:spacing w:val="-5"/>
        </w:rPr>
        <w:t xml:space="preserve"> </w:t>
      </w:r>
      <w:r>
        <w:rPr>
          <w:spacing w:val="-4"/>
        </w:rPr>
        <w:t>eura</w:t>
      </w:r>
    </w:p>
    <w:p w:rsidR="005D37B5" w:rsidRDefault="00000000">
      <w:pPr>
        <w:pStyle w:val="Odlomakpopisa"/>
        <w:numPr>
          <w:ilvl w:val="0"/>
          <w:numId w:val="7"/>
        </w:numPr>
        <w:tabs>
          <w:tab w:val="left" w:pos="1428"/>
        </w:tabs>
        <w:spacing w:line="257" w:lineRule="exact"/>
        <w:ind w:left="1428" w:hanging="360"/>
      </w:pPr>
      <w:r>
        <w:t>pomoći</w:t>
      </w:r>
      <w:r>
        <w:rPr>
          <w:spacing w:val="-7"/>
        </w:rPr>
        <w:t xml:space="preserve"> </w:t>
      </w:r>
      <w:r>
        <w:t>dane</w:t>
      </w:r>
      <w:r>
        <w:rPr>
          <w:spacing w:val="-1"/>
        </w:rPr>
        <w:t xml:space="preserve"> </w:t>
      </w:r>
      <w:r>
        <w:t>u</w:t>
      </w:r>
      <w:r>
        <w:rPr>
          <w:spacing w:val="-5"/>
        </w:rPr>
        <w:t xml:space="preserve"> </w:t>
      </w:r>
      <w:r>
        <w:t>inozemstvo</w:t>
      </w:r>
      <w:r>
        <w:rPr>
          <w:spacing w:val="-1"/>
        </w:rPr>
        <w:t xml:space="preserve"> </w:t>
      </w:r>
      <w:r>
        <w:t>i</w:t>
      </w:r>
      <w:r>
        <w:rPr>
          <w:spacing w:val="-7"/>
        </w:rPr>
        <w:t xml:space="preserve"> </w:t>
      </w:r>
      <w:r>
        <w:t>unutar</w:t>
      </w:r>
      <w:r>
        <w:rPr>
          <w:spacing w:val="-3"/>
        </w:rPr>
        <w:t xml:space="preserve"> </w:t>
      </w:r>
      <w:r>
        <w:t>općeg</w:t>
      </w:r>
      <w:r>
        <w:rPr>
          <w:spacing w:val="-1"/>
        </w:rPr>
        <w:t xml:space="preserve"> </w:t>
      </w:r>
      <w:r>
        <w:t>proračuna</w:t>
      </w:r>
      <w:r>
        <w:rPr>
          <w:spacing w:val="-5"/>
        </w:rPr>
        <w:t xml:space="preserve"> </w:t>
      </w:r>
      <w:r>
        <w:t>u</w:t>
      </w:r>
      <w:r>
        <w:rPr>
          <w:spacing w:val="-1"/>
        </w:rPr>
        <w:t xml:space="preserve"> </w:t>
      </w:r>
      <w:r>
        <w:t>iznosu od</w:t>
      </w:r>
      <w:r>
        <w:rPr>
          <w:spacing w:val="-5"/>
        </w:rPr>
        <w:t xml:space="preserve"> </w:t>
      </w:r>
      <w:r>
        <w:t>313.616,87</w:t>
      </w:r>
      <w:r>
        <w:rPr>
          <w:spacing w:val="-6"/>
        </w:rPr>
        <w:t xml:space="preserve"> </w:t>
      </w:r>
      <w:r>
        <w:rPr>
          <w:spacing w:val="-4"/>
        </w:rPr>
        <w:t>eura</w:t>
      </w:r>
    </w:p>
    <w:p w:rsidR="005D37B5" w:rsidRDefault="00000000">
      <w:pPr>
        <w:pStyle w:val="Odlomakpopisa"/>
        <w:numPr>
          <w:ilvl w:val="0"/>
          <w:numId w:val="7"/>
        </w:numPr>
        <w:tabs>
          <w:tab w:val="left" w:pos="1428"/>
        </w:tabs>
        <w:spacing w:line="232" w:lineRule="auto"/>
        <w:ind w:left="1428" w:right="857"/>
      </w:pPr>
      <w:r>
        <w:t>naknade građanima i kućanstvima na temelju osiguranja i</w:t>
      </w:r>
      <w:r>
        <w:rPr>
          <w:spacing w:val="-2"/>
        </w:rPr>
        <w:t xml:space="preserve"> </w:t>
      </w:r>
      <w:r>
        <w:t>druge naknade</w:t>
      </w:r>
      <w:r>
        <w:rPr>
          <w:spacing w:val="-4"/>
        </w:rPr>
        <w:t xml:space="preserve"> </w:t>
      </w:r>
      <w:r>
        <w:t>u iznosu od 209.184,70 eura</w:t>
      </w:r>
    </w:p>
    <w:p w:rsidR="005D37B5" w:rsidRDefault="00000000">
      <w:pPr>
        <w:pStyle w:val="Odlomakpopisa"/>
        <w:numPr>
          <w:ilvl w:val="0"/>
          <w:numId w:val="7"/>
        </w:numPr>
        <w:tabs>
          <w:tab w:val="left" w:pos="1428"/>
        </w:tabs>
        <w:ind w:left="1428" w:hanging="360"/>
      </w:pPr>
      <w:r>
        <w:t>ostale</w:t>
      </w:r>
      <w:r>
        <w:rPr>
          <w:spacing w:val="-3"/>
        </w:rPr>
        <w:t xml:space="preserve"> </w:t>
      </w:r>
      <w:r>
        <w:t>rashode</w:t>
      </w:r>
      <w:r>
        <w:rPr>
          <w:spacing w:val="-5"/>
        </w:rPr>
        <w:t xml:space="preserve"> </w:t>
      </w:r>
      <w:r>
        <w:t>u</w:t>
      </w:r>
      <w:r>
        <w:rPr>
          <w:spacing w:val="-1"/>
        </w:rPr>
        <w:t xml:space="preserve"> </w:t>
      </w:r>
      <w:r>
        <w:t>iznosu</w:t>
      </w:r>
      <w:r>
        <w:rPr>
          <w:spacing w:val="-5"/>
        </w:rPr>
        <w:t xml:space="preserve"> </w:t>
      </w:r>
      <w:r>
        <w:t>od</w:t>
      </w:r>
      <w:r>
        <w:rPr>
          <w:spacing w:val="-5"/>
        </w:rPr>
        <w:t xml:space="preserve"> </w:t>
      </w:r>
      <w:r>
        <w:t>229.378,05</w:t>
      </w:r>
      <w:r>
        <w:rPr>
          <w:spacing w:val="-5"/>
        </w:rPr>
        <w:t xml:space="preserve"> </w:t>
      </w:r>
      <w:r>
        <w:rPr>
          <w:spacing w:val="-4"/>
        </w:rPr>
        <w:t>eura.</w:t>
      </w:r>
    </w:p>
    <w:p w:rsidR="005D37B5" w:rsidRDefault="00000000">
      <w:pPr>
        <w:pStyle w:val="Tijeloteksta"/>
        <w:spacing w:before="243" w:line="264" w:lineRule="auto"/>
        <w:ind w:left="708" w:right="845" w:firstLine="360"/>
        <w:jc w:val="both"/>
      </w:pPr>
      <w:r>
        <w:rPr>
          <w:rFonts w:ascii="Arial" w:hAnsi="Arial"/>
          <w:b/>
          <w:i/>
        </w:rPr>
        <w:t xml:space="preserve">Rashodi za zaposlene (31) </w:t>
      </w:r>
      <w:r>
        <w:t>ostvareni su u visini</w:t>
      </w:r>
      <w:r>
        <w:rPr>
          <w:spacing w:val="40"/>
        </w:rPr>
        <w:t xml:space="preserve"> </w:t>
      </w:r>
      <w:r>
        <w:t>1.019.617,92 eura ili 15,56%</w:t>
      </w:r>
      <w:r>
        <w:rPr>
          <w:spacing w:val="40"/>
        </w:rPr>
        <w:t xml:space="preserve"> </w:t>
      </w:r>
      <w:r>
        <w:t>više</w:t>
      </w:r>
      <w:r>
        <w:rPr>
          <w:spacing w:val="40"/>
        </w:rPr>
        <w:t xml:space="preserve"> </w:t>
      </w:r>
      <w:r>
        <w:t>od ostvarenja</w:t>
      </w:r>
      <w:r>
        <w:rPr>
          <w:spacing w:val="30"/>
        </w:rPr>
        <w:t xml:space="preserve"> </w:t>
      </w:r>
      <w:r>
        <w:t>u</w:t>
      </w:r>
      <w:r>
        <w:rPr>
          <w:spacing w:val="-12"/>
        </w:rPr>
        <w:t xml:space="preserve"> </w:t>
      </w:r>
      <w:r>
        <w:t>istom</w:t>
      </w:r>
      <w:r>
        <w:rPr>
          <w:spacing w:val="-15"/>
        </w:rPr>
        <w:t xml:space="preserve"> </w:t>
      </w:r>
      <w:r>
        <w:t>izvještajnom</w:t>
      </w:r>
      <w:r>
        <w:rPr>
          <w:spacing w:val="-15"/>
        </w:rPr>
        <w:t xml:space="preserve"> </w:t>
      </w:r>
      <w:r>
        <w:t>razdoblju</w:t>
      </w:r>
      <w:r>
        <w:rPr>
          <w:spacing w:val="-11"/>
        </w:rPr>
        <w:t xml:space="preserve"> </w:t>
      </w:r>
      <w:r>
        <w:t>2023.</w:t>
      </w:r>
      <w:r>
        <w:rPr>
          <w:spacing w:val="-13"/>
        </w:rPr>
        <w:t xml:space="preserve"> </w:t>
      </w:r>
      <w:r>
        <w:t>Od</w:t>
      </w:r>
      <w:r>
        <w:rPr>
          <w:spacing w:val="-12"/>
        </w:rPr>
        <w:t xml:space="preserve"> </w:t>
      </w:r>
      <w:r>
        <w:t>čega</w:t>
      </w:r>
      <w:r>
        <w:rPr>
          <w:spacing w:val="-12"/>
        </w:rPr>
        <w:t xml:space="preserve"> </w:t>
      </w:r>
      <w:r>
        <w:t>se</w:t>
      </w:r>
      <w:r>
        <w:rPr>
          <w:spacing w:val="-15"/>
        </w:rPr>
        <w:t xml:space="preserve"> </w:t>
      </w:r>
      <w:r>
        <w:t>na</w:t>
      </w:r>
      <w:r>
        <w:rPr>
          <w:spacing w:val="-12"/>
        </w:rPr>
        <w:t xml:space="preserve"> </w:t>
      </w:r>
      <w:r>
        <w:t>rashode</w:t>
      </w:r>
      <w:r>
        <w:rPr>
          <w:spacing w:val="-12"/>
        </w:rPr>
        <w:t xml:space="preserve"> </w:t>
      </w:r>
      <w:r>
        <w:t>za</w:t>
      </w:r>
      <w:r>
        <w:rPr>
          <w:spacing w:val="-12"/>
        </w:rPr>
        <w:t xml:space="preserve"> </w:t>
      </w:r>
      <w:r>
        <w:t>zaposlene</w:t>
      </w:r>
      <w:r>
        <w:rPr>
          <w:spacing w:val="-12"/>
        </w:rPr>
        <w:t xml:space="preserve"> </w:t>
      </w:r>
      <w:r>
        <w:t>u</w:t>
      </w:r>
      <w:r>
        <w:rPr>
          <w:spacing w:val="-12"/>
        </w:rPr>
        <w:t xml:space="preserve"> </w:t>
      </w:r>
      <w:r>
        <w:t>Općini Kršan odnosi 435.450,87 eura ili 13,8% više od ostvarenja u istom izvještajnom razdoblju 2023. Rashodi za plaće povećani su iz razloga jer je</w:t>
      </w:r>
      <w:r>
        <w:rPr>
          <w:spacing w:val="40"/>
        </w:rPr>
        <w:t xml:space="preserve"> </w:t>
      </w:r>
      <w:r>
        <w:t>povećana osnovica za obračun plaće općinskog načelnika</w:t>
      </w:r>
      <w:r>
        <w:rPr>
          <w:spacing w:val="40"/>
        </w:rPr>
        <w:t xml:space="preserve"> </w:t>
      </w:r>
      <w:r>
        <w:t>temeljem Odluke Vlade</w:t>
      </w:r>
      <w:r>
        <w:rPr>
          <w:spacing w:val="40"/>
        </w:rPr>
        <w:t xml:space="preserve"> </w:t>
      </w:r>
      <w:r>
        <w:t>o visini osnovice za obračun plaće državnih dužnosnika.</w:t>
      </w:r>
      <w:r>
        <w:rPr>
          <w:spacing w:val="-15"/>
        </w:rPr>
        <w:t xml:space="preserve"> </w:t>
      </w:r>
      <w:r>
        <w:t>Naime,</w:t>
      </w:r>
      <w:r>
        <w:rPr>
          <w:spacing w:val="-15"/>
        </w:rPr>
        <w:t xml:space="preserve"> </w:t>
      </w:r>
      <w:r>
        <w:t>tom</w:t>
      </w:r>
      <w:r>
        <w:rPr>
          <w:spacing w:val="12"/>
        </w:rPr>
        <w:t xml:space="preserve"> </w:t>
      </w:r>
      <w:r>
        <w:t>Odlukom</w:t>
      </w:r>
      <w:r>
        <w:rPr>
          <w:spacing w:val="-15"/>
        </w:rPr>
        <w:t xml:space="preserve"> </w:t>
      </w:r>
      <w:r>
        <w:t>je</w:t>
      </w:r>
      <w:r>
        <w:rPr>
          <w:spacing w:val="-14"/>
        </w:rPr>
        <w:t xml:space="preserve"> </w:t>
      </w:r>
      <w:r>
        <w:t>za</w:t>
      </w:r>
      <w:r>
        <w:rPr>
          <w:spacing w:val="-15"/>
        </w:rPr>
        <w:t xml:space="preserve"> </w:t>
      </w:r>
      <w:r>
        <w:t>83,45%</w:t>
      </w:r>
      <w:r>
        <w:rPr>
          <w:spacing w:val="-15"/>
        </w:rPr>
        <w:t xml:space="preserve"> </w:t>
      </w:r>
      <w:r>
        <w:t>povećana</w:t>
      </w:r>
      <w:r>
        <w:rPr>
          <w:spacing w:val="-14"/>
        </w:rPr>
        <w:t xml:space="preserve"> </w:t>
      </w:r>
      <w:r>
        <w:t>osnovica</w:t>
      </w:r>
      <w:r>
        <w:rPr>
          <w:spacing w:val="-11"/>
        </w:rPr>
        <w:t xml:space="preserve"> </w:t>
      </w:r>
      <w:r>
        <w:t>za</w:t>
      </w:r>
      <w:r>
        <w:rPr>
          <w:spacing w:val="-15"/>
        </w:rPr>
        <w:t xml:space="preserve"> </w:t>
      </w:r>
      <w:r>
        <w:t>obračun</w:t>
      </w:r>
      <w:r>
        <w:rPr>
          <w:spacing w:val="-15"/>
        </w:rPr>
        <w:t xml:space="preserve"> </w:t>
      </w:r>
      <w:r>
        <w:t>plaća</w:t>
      </w:r>
      <w:r>
        <w:rPr>
          <w:spacing w:val="-11"/>
        </w:rPr>
        <w:t xml:space="preserve"> </w:t>
      </w:r>
      <w:r>
        <w:t>državnih dužnosnika,</w:t>
      </w:r>
      <w:r>
        <w:rPr>
          <w:spacing w:val="-2"/>
        </w:rPr>
        <w:t xml:space="preserve"> </w:t>
      </w:r>
      <w:r>
        <w:t>koja</w:t>
      </w:r>
      <w:r>
        <w:rPr>
          <w:spacing w:val="40"/>
        </w:rPr>
        <w:t xml:space="preserve"> </w:t>
      </w:r>
      <w:r>
        <w:t>se</w:t>
      </w:r>
      <w:r>
        <w:rPr>
          <w:spacing w:val="-2"/>
        </w:rPr>
        <w:t xml:space="preserve"> </w:t>
      </w:r>
      <w:r>
        <w:t>povećala</w:t>
      </w:r>
      <w:r>
        <w:rPr>
          <w:spacing w:val="40"/>
        </w:rPr>
        <w:t xml:space="preserve"> </w:t>
      </w:r>
      <w:r>
        <w:t>od</w:t>
      </w:r>
      <w:r>
        <w:rPr>
          <w:spacing w:val="-2"/>
        </w:rPr>
        <w:t xml:space="preserve"> </w:t>
      </w:r>
      <w:r>
        <w:t>516,29</w:t>
      </w:r>
      <w:r>
        <w:rPr>
          <w:spacing w:val="-2"/>
        </w:rPr>
        <w:t xml:space="preserve"> </w:t>
      </w:r>
      <w:r>
        <w:t>eura</w:t>
      </w:r>
      <w:r>
        <w:rPr>
          <w:spacing w:val="-2"/>
        </w:rPr>
        <w:t xml:space="preserve"> </w:t>
      </w:r>
      <w:r>
        <w:t>bruto</w:t>
      </w:r>
      <w:r>
        <w:rPr>
          <w:spacing w:val="-2"/>
        </w:rPr>
        <w:t xml:space="preserve"> </w:t>
      </w:r>
      <w:r>
        <w:t>na</w:t>
      </w:r>
      <w:r>
        <w:rPr>
          <w:spacing w:val="40"/>
        </w:rPr>
        <w:t xml:space="preserve"> </w:t>
      </w:r>
      <w:r>
        <w:t>947,18</w:t>
      </w:r>
      <w:r>
        <w:rPr>
          <w:spacing w:val="-6"/>
        </w:rPr>
        <w:t xml:space="preserve"> </w:t>
      </w:r>
      <w:r>
        <w:t>eura</w:t>
      </w:r>
      <w:r>
        <w:rPr>
          <w:spacing w:val="-2"/>
        </w:rPr>
        <w:t xml:space="preserve"> </w:t>
      </w:r>
      <w:r>
        <w:t>bruto.</w:t>
      </w:r>
      <w:r>
        <w:rPr>
          <w:spacing w:val="-2"/>
        </w:rPr>
        <w:t xml:space="preserve"> </w:t>
      </w:r>
      <w:r>
        <w:t>Nova</w:t>
      </w:r>
      <w:r>
        <w:rPr>
          <w:spacing w:val="-6"/>
        </w:rPr>
        <w:t xml:space="preserve"> </w:t>
      </w:r>
      <w:r>
        <w:t>osnovica</w:t>
      </w:r>
      <w:r>
        <w:rPr>
          <w:spacing w:val="-2"/>
        </w:rPr>
        <w:t xml:space="preserve"> </w:t>
      </w:r>
      <w:r>
        <w:t>za obračun</w:t>
      </w:r>
      <w:r>
        <w:rPr>
          <w:spacing w:val="-6"/>
        </w:rPr>
        <w:t xml:space="preserve"> </w:t>
      </w:r>
      <w:r>
        <w:t>plaće</w:t>
      </w:r>
      <w:r>
        <w:rPr>
          <w:spacing w:val="-2"/>
        </w:rPr>
        <w:t xml:space="preserve"> </w:t>
      </w:r>
      <w:r>
        <w:t>državnih</w:t>
      </w:r>
      <w:r>
        <w:rPr>
          <w:spacing w:val="-2"/>
        </w:rPr>
        <w:t xml:space="preserve"> </w:t>
      </w:r>
      <w:r>
        <w:t>dužnosnika</w:t>
      </w:r>
      <w:r>
        <w:rPr>
          <w:spacing w:val="-2"/>
        </w:rPr>
        <w:t xml:space="preserve"> </w:t>
      </w:r>
      <w:r>
        <w:t>utvrđena</w:t>
      </w:r>
      <w:r>
        <w:rPr>
          <w:spacing w:val="-2"/>
        </w:rPr>
        <w:t xml:space="preserve"> </w:t>
      </w:r>
      <w:r>
        <w:t>je</w:t>
      </w:r>
      <w:r>
        <w:rPr>
          <w:spacing w:val="-2"/>
        </w:rPr>
        <w:t xml:space="preserve"> </w:t>
      </w:r>
      <w:r>
        <w:t>u</w:t>
      </w:r>
      <w:r>
        <w:rPr>
          <w:spacing w:val="-6"/>
        </w:rPr>
        <w:t xml:space="preserve"> </w:t>
      </w:r>
      <w:r>
        <w:t>visini od</w:t>
      </w:r>
      <w:r>
        <w:rPr>
          <w:spacing w:val="-2"/>
        </w:rPr>
        <w:t xml:space="preserve"> </w:t>
      </w:r>
      <w:r>
        <w:t>947,18</w:t>
      </w:r>
      <w:r>
        <w:rPr>
          <w:spacing w:val="-6"/>
        </w:rPr>
        <w:t xml:space="preserve"> </w:t>
      </w:r>
      <w:r>
        <w:t>eura</w:t>
      </w:r>
      <w:r>
        <w:rPr>
          <w:spacing w:val="-2"/>
        </w:rPr>
        <w:t xml:space="preserve"> </w:t>
      </w:r>
      <w:r>
        <w:t>bruto,</w:t>
      </w:r>
      <w:r>
        <w:rPr>
          <w:spacing w:val="-2"/>
        </w:rPr>
        <w:t xml:space="preserve"> </w:t>
      </w:r>
      <w:r>
        <w:t>a</w:t>
      </w:r>
      <w:r>
        <w:rPr>
          <w:spacing w:val="-2"/>
        </w:rPr>
        <w:t xml:space="preserve"> </w:t>
      </w:r>
      <w:r>
        <w:t>primjenjuje</w:t>
      </w:r>
      <w:r>
        <w:rPr>
          <w:spacing w:val="-2"/>
        </w:rPr>
        <w:t xml:space="preserve"> </w:t>
      </w:r>
      <w:r>
        <w:t>se počevši</w:t>
      </w:r>
      <w:r>
        <w:rPr>
          <w:spacing w:val="-5"/>
        </w:rPr>
        <w:t xml:space="preserve"> </w:t>
      </w:r>
      <w:r>
        <w:t>s</w:t>
      </w:r>
      <w:r>
        <w:rPr>
          <w:spacing w:val="-14"/>
        </w:rPr>
        <w:t xml:space="preserve"> </w:t>
      </w:r>
      <w:r>
        <w:t>plaćom</w:t>
      </w:r>
      <w:r>
        <w:rPr>
          <w:spacing w:val="-11"/>
        </w:rPr>
        <w:t xml:space="preserve"> </w:t>
      </w:r>
      <w:r>
        <w:t>za</w:t>
      </w:r>
      <w:r>
        <w:rPr>
          <w:spacing w:val="-3"/>
        </w:rPr>
        <w:t xml:space="preserve"> </w:t>
      </w:r>
      <w:r>
        <w:t>mjesec</w:t>
      </w:r>
      <w:r>
        <w:rPr>
          <w:spacing w:val="-9"/>
        </w:rPr>
        <w:t xml:space="preserve"> </w:t>
      </w:r>
      <w:r>
        <w:t>srpanj</w:t>
      </w:r>
      <w:r>
        <w:rPr>
          <w:spacing w:val="-10"/>
        </w:rPr>
        <w:t xml:space="preserve"> </w:t>
      </w:r>
      <w:r>
        <w:t>2024.,</w:t>
      </w:r>
      <w:r>
        <w:rPr>
          <w:spacing w:val="-8"/>
        </w:rPr>
        <w:t xml:space="preserve"> </w:t>
      </w:r>
      <w:r>
        <w:t>koja</w:t>
      </w:r>
      <w:r>
        <w:rPr>
          <w:spacing w:val="-7"/>
        </w:rPr>
        <w:t xml:space="preserve"> </w:t>
      </w:r>
      <w:r>
        <w:t>se</w:t>
      </w:r>
      <w:r>
        <w:rPr>
          <w:spacing w:val="-7"/>
        </w:rPr>
        <w:t xml:space="preserve"> </w:t>
      </w:r>
      <w:r>
        <w:t>isplaćuje</w:t>
      </w:r>
      <w:r>
        <w:rPr>
          <w:spacing w:val="-7"/>
        </w:rPr>
        <w:t xml:space="preserve"> </w:t>
      </w:r>
      <w:r>
        <w:t>u</w:t>
      </w:r>
      <w:r>
        <w:rPr>
          <w:spacing w:val="-7"/>
        </w:rPr>
        <w:t xml:space="preserve"> </w:t>
      </w:r>
      <w:r>
        <w:t>mjesecu</w:t>
      </w:r>
      <w:r>
        <w:rPr>
          <w:spacing w:val="-7"/>
        </w:rPr>
        <w:t xml:space="preserve"> </w:t>
      </w:r>
      <w:r>
        <w:t>kolovozu</w:t>
      </w:r>
      <w:r>
        <w:rPr>
          <w:spacing w:val="-7"/>
        </w:rPr>
        <w:t xml:space="preserve"> </w:t>
      </w:r>
      <w:r>
        <w:t>2024.Također je</w:t>
      </w:r>
      <w:r>
        <w:rPr>
          <w:spacing w:val="-9"/>
        </w:rPr>
        <w:t xml:space="preserve"> </w:t>
      </w:r>
      <w:r>
        <w:t>povećana</w:t>
      </w:r>
      <w:r>
        <w:rPr>
          <w:spacing w:val="-9"/>
        </w:rPr>
        <w:t xml:space="preserve"> </w:t>
      </w:r>
      <w:r>
        <w:t>osnovica</w:t>
      </w:r>
      <w:r>
        <w:rPr>
          <w:spacing w:val="-9"/>
        </w:rPr>
        <w:t xml:space="preserve"> </w:t>
      </w:r>
      <w:r>
        <w:t>za</w:t>
      </w:r>
      <w:r>
        <w:rPr>
          <w:spacing w:val="-9"/>
        </w:rPr>
        <w:t xml:space="preserve"> </w:t>
      </w:r>
      <w:r>
        <w:t>obračun</w:t>
      </w:r>
      <w:r>
        <w:rPr>
          <w:spacing w:val="-13"/>
        </w:rPr>
        <w:t xml:space="preserve"> </w:t>
      </w:r>
      <w:r>
        <w:t>plaće</w:t>
      </w:r>
      <w:r>
        <w:rPr>
          <w:spacing w:val="-9"/>
        </w:rPr>
        <w:t xml:space="preserve"> </w:t>
      </w:r>
      <w:r>
        <w:t>djelatnika</w:t>
      </w:r>
      <w:r>
        <w:rPr>
          <w:spacing w:val="-13"/>
        </w:rPr>
        <w:t xml:space="preserve"> </w:t>
      </w:r>
      <w:r>
        <w:t>u</w:t>
      </w:r>
      <w:r>
        <w:rPr>
          <w:spacing w:val="-9"/>
        </w:rPr>
        <w:t xml:space="preserve"> </w:t>
      </w:r>
      <w:r>
        <w:t>mjesecu</w:t>
      </w:r>
      <w:r>
        <w:rPr>
          <w:spacing w:val="-9"/>
        </w:rPr>
        <w:t xml:space="preserve"> </w:t>
      </w:r>
      <w:r>
        <w:t>siječnju</w:t>
      </w:r>
      <w:r>
        <w:rPr>
          <w:spacing w:val="-13"/>
        </w:rPr>
        <w:t xml:space="preserve"> </w:t>
      </w:r>
      <w:r>
        <w:t>2024.</w:t>
      </w:r>
      <w:r>
        <w:rPr>
          <w:spacing w:val="-9"/>
        </w:rPr>
        <w:t xml:space="preserve"> </w:t>
      </w:r>
      <w:r>
        <w:t>godine</w:t>
      </w:r>
      <w:r>
        <w:rPr>
          <w:spacing w:val="-9"/>
        </w:rPr>
        <w:t xml:space="preserve"> </w:t>
      </w:r>
      <w:r>
        <w:t>i</w:t>
      </w:r>
      <w:r>
        <w:rPr>
          <w:spacing w:val="-15"/>
        </w:rPr>
        <w:t xml:space="preserve"> </w:t>
      </w:r>
      <w:r>
        <w:t>ona</w:t>
      </w:r>
      <w:r>
        <w:rPr>
          <w:spacing w:val="-8"/>
        </w:rPr>
        <w:t xml:space="preserve"> </w:t>
      </w:r>
      <w:r>
        <w:t>iznosi 681,00 euro bruto, te potom povećanje osnovice djelatnicima u listopadu 2024. koje iznosi 783,15 eura. Povećanje doprinosa na plaće prati povećanje osnovice za obračun plaća.</w:t>
      </w:r>
    </w:p>
    <w:p w:rsidR="005D37B5" w:rsidRDefault="00000000">
      <w:pPr>
        <w:pStyle w:val="Tijeloteksta"/>
        <w:spacing w:before="150" w:line="264" w:lineRule="auto"/>
        <w:ind w:left="708" w:right="840" w:firstLine="360"/>
        <w:jc w:val="both"/>
      </w:pPr>
      <w:r>
        <w:t>Na rashode za zaposlene u Dječjem vrtiću</w:t>
      </w:r>
      <w:r>
        <w:rPr>
          <w:spacing w:val="40"/>
        </w:rPr>
        <w:t xml:space="preserve"> </w:t>
      </w:r>
      <w:r>
        <w:t>Kockica otpada 541.295,11 eura, što je povećanje u odnosu na isto razdoblje prethodne godine. Navedeno povećanje odnosi se na zapošljavanje novih djelatnika, te zbog povećanja osnovice za obračun plaća u 2024., usklađenje</w:t>
      </w:r>
      <w:r>
        <w:rPr>
          <w:spacing w:val="-4"/>
        </w:rPr>
        <w:t xml:space="preserve"> </w:t>
      </w:r>
      <w:r>
        <w:t>koeficijenata,</w:t>
      </w:r>
      <w:r>
        <w:rPr>
          <w:spacing w:val="-4"/>
        </w:rPr>
        <w:t xml:space="preserve"> </w:t>
      </w:r>
      <w:r>
        <w:t>kao</w:t>
      </w:r>
      <w:r>
        <w:rPr>
          <w:spacing w:val="-4"/>
        </w:rPr>
        <w:t xml:space="preserve"> </w:t>
      </w:r>
      <w:r>
        <w:t>i</w:t>
      </w:r>
      <w:r>
        <w:rPr>
          <w:spacing w:val="-6"/>
        </w:rPr>
        <w:t xml:space="preserve"> </w:t>
      </w:r>
      <w:r>
        <w:t>drugi</w:t>
      </w:r>
      <w:r>
        <w:rPr>
          <w:spacing w:val="-6"/>
        </w:rPr>
        <w:t xml:space="preserve"> </w:t>
      </w:r>
      <w:r>
        <w:t>prava</w:t>
      </w:r>
      <w:r>
        <w:rPr>
          <w:spacing w:val="-4"/>
        </w:rPr>
        <w:t xml:space="preserve"> </w:t>
      </w:r>
      <w:r>
        <w:t>iz</w:t>
      </w:r>
      <w:r>
        <w:rPr>
          <w:spacing w:val="-5"/>
        </w:rPr>
        <w:t xml:space="preserve"> </w:t>
      </w:r>
      <w:r>
        <w:t>kolektivnog</w:t>
      </w:r>
      <w:r>
        <w:rPr>
          <w:spacing w:val="-8"/>
        </w:rPr>
        <w:t xml:space="preserve"> </w:t>
      </w:r>
      <w:r>
        <w:t>ugovora.</w:t>
      </w:r>
      <w:r>
        <w:rPr>
          <w:spacing w:val="-4"/>
        </w:rPr>
        <w:t xml:space="preserve"> </w:t>
      </w:r>
      <w:r>
        <w:t>Na</w:t>
      </w:r>
      <w:r>
        <w:rPr>
          <w:spacing w:val="-4"/>
        </w:rPr>
        <w:t xml:space="preserve"> </w:t>
      </w:r>
      <w:r>
        <w:t>rashode</w:t>
      </w:r>
      <w:r>
        <w:rPr>
          <w:spacing w:val="-4"/>
        </w:rPr>
        <w:t xml:space="preserve"> </w:t>
      </w:r>
      <w:r>
        <w:t>za</w:t>
      </w:r>
      <w:r>
        <w:rPr>
          <w:spacing w:val="-4"/>
        </w:rPr>
        <w:t xml:space="preserve"> </w:t>
      </w:r>
      <w:r>
        <w:t>zaposlene</w:t>
      </w:r>
      <w:r>
        <w:rPr>
          <w:spacing w:val="-8"/>
        </w:rPr>
        <w:t xml:space="preserve"> </w:t>
      </w:r>
      <w:r>
        <w:t>u Interpretacijskom</w:t>
      </w:r>
      <w:r>
        <w:rPr>
          <w:spacing w:val="-11"/>
        </w:rPr>
        <w:t xml:space="preserve"> </w:t>
      </w:r>
      <w:r>
        <w:t>centru</w:t>
      </w:r>
      <w:r>
        <w:rPr>
          <w:spacing w:val="-8"/>
        </w:rPr>
        <w:t xml:space="preserve"> </w:t>
      </w:r>
      <w:r>
        <w:t>Vlaški</w:t>
      </w:r>
      <w:r>
        <w:rPr>
          <w:spacing w:val="-10"/>
        </w:rPr>
        <w:t xml:space="preserve"> </w:t>
      </w:r>
      <w:r>
        <w:t>puti</w:t>
      </w:r>
      <w:r>
        <w:rPr>
          <w:spacing w:val="-10"/>
        </w:rPr>
        <w:t xml:space="preserve"> </w:t>
      </w:r>
      <w:r>
        <w:t>otpada</w:t>
      </w:r>
      <w:r>
        <w:rPr>
          <w:spacing w:val="-8"/>
        </w:rPr>
        <w:t xml:space="preserve"> </w:t>
      </w:r>
      <w:r>
        <w:t>iznos</w:t>
      </w:r>
      <w:r>
        <w:rPr>
          <w:spacing w:val="-9"/>
        </w:rPr>
        <w:t xml:space="preserve"> </w:t>
      </w:r>
      <w:r>
        <w:t>od</w:t>
      </w:r>
      <w:r>
        <w:rPr>
          <w:spacing w:val="-8"/>
        </w:rPr>
        <w:t xml:space="preserve"> </w:t>
      </w:r>
      <w:r>
        <w:t>42.871,94</w:t>
      </w:r>
      <w:r>
        <w:rPr>
          <w:spacing w:val="-8"/>
        </w:rPr>
        <w:t xml:space="preserve"> </w:t>
      </w:r>
      <w:r>
        <w:t>eura</w:t>
      </w:r>
      <w:r>
        <w:rPr>
          <w:spacing w:val="-8"/>
        </w:rPr>
        <w:t xml:space="preserve"> </w:t>
      </w:r>
      <w:r>
        <w:t>što</w:t>
      </w:r>
      <w:r>
        <w:rPr>
          <w:spacing w:val="-8"/>
        </w:rPr>
        <w:t xml:space="preserve"> </w:t>
      </w:r>
      <w:r>
        <w:t>je</w:t>
      </w:r>
      <w:r>
        <w:rPr>
          <w:spacing w:val="-12"/>
        </w:rPr>
        <w:t xml:space="preserve"> </w:t>
      </w:r>
      <w:r>
        <w:t>povećanje</w:t>
      </w:r>
      <w:r>
        <w:rPr>
          <w:spacing w:val="-8"/>
        </w:rPr>
        <w:t xml:space="preserve"> </w:t>
      </w:r>
      <w:r>
        <w:t>u</w:t>
      </w:r>
      <w:r>
        <w:rPr>
          <w:spacing w:val="-12"/>
        </w:rPr>
        <w:t xml:space="preserve"> </w:t>
      </w:r>
      <w:r>
        <w:t>odnosu na prethodnu godinu zbog povećanja osnovice za obračun plaća.</w:t>
      </w:r>
    </w:p>
    <w:p w:rsidR="005D37B5" w:rsidRDefault="00000000">
      <w:pPr>
        <w:pStyle w:val="Tijeloteksta"/>
        <w:spacing w:before="154" w:line="261" w:lineRule="auto"/>
        <w:ind w:left="708" w:right="851" w:firstLine="360"/>
        <w:jc w:val="both"/>
      </w:pPr>
      <w:r>
        <w:rPr>
          <w:rFonts w:ascii="Arial" w:hAnsi="Arial"/>
          <w:b/>
          <w:i/>
        </w:rPr>
        <w:t>Materijalni</w:t>
      </w:r>
      <w:r>
        <w:rPr>
          <w:rFonts w:ascii="Arial" w:hAnsi="Arial"/>
          <w:b/>
          <w:i/>
          <w:spacing w:val="-16"/>
        </w:rPr>
        <w:t xml:space="preserve"> </w:t>
      </w:r>
      <w:r>
        <w:rPr>
          <w:rFonts w:ascii="Arial" w:hAnsi="Arial"/>
          <w:b/>
          <w:i/>
        </w:rPr>
        <w:t>rashodi</w:t>
      </w:r>
      <w:r>
        <w:rPr>
          <w:rFonts w:ascii="Arial" w:hAnsi="Arial"/>
          <w:b/>
          <w:i/>
          <w:spacing w:val="-9"/>
        </w:rPr>
        <w:t xml:space="preserve"> </w:t>
      </w:r>
      <w:r>
        <w:rPr>
          <w:rFonts w:ascii="Arial" w:hAnsi="Arial"/>
          <w:b/>
          <w:i/>
        </w:rPr>
        <w:t>(32)</w:t>
      </w:r>
      <w:r>
        <w:rPr>
          <w:rFonts w:ascii="Arial" w:hAnsi="Arial"/>
          <w:b/>
          <w:i/>
          <w:spacing w:val="-13"/>
        </w:rPr>
        <w:t xml:space="preserve"> </w:t>
      </w:r>
      <w:r>
        <w:t>ostvareni</w:t>
      </w:r>
      <w:r>
        <w:rPr>
          <w:spacing w:val="-10"/>
        </w:rPr>
        <w:t xml:space="preserve"> </w:t>
      </w:r>
      <w:r>
        <w:t>su</w:t>
      </w:r>
      <w:r>
        <w:rPr>
          <w:spacing w:val="-12"/>
        </w:rPr>
        <w:t xml:space="preserve"> </w:t>
      </w:r>
      <w:r>
        <w:t>u</w:t>
      </w:r>
      <w:r>
        <w:rPr>
          <w:spacing w:val="-7"/>
        </w:rPr>
        <w:t xml:space="preserve"> </w:t>
      </w:r>
      <w:r>
        <w:t>visini</w:t>
      </w:r>
      <w:r>
        <w:rPr>
          <w:spacing w:val="-15"/>
        </w:rPr>
        <w:t xml:space="preserve"> </w:t>
      </w:r>
      <w:r>
        <w:t>od</w:t>
      </w:r>
      <w:r>
        <w:rPr>
          <w:spacing w:val="-12"/>
        </w:rPr>
        <w:t xml:space="preserve"> </w:t>
      </w:r>
      <w:r>
        <w:t>1.332.287,72</w:t>
      </w:r>
      <w:r>
        <w:rPr>
          <w:spacing w:val="-7"/>
        </w:rPr>
        <w:t xml:space="preserve"> </w:t>
      </w:r>
      <w:r>
        <w:t>eura,</w:t>
      </w:r>
      <w:r>
        <w:rPr>
          <w:spacing w:val="-13"/>
        </w:rPr>
        <w:t xml:space="preserve"> </w:t>
      </w:r>
      <w:r>
        <w:t>od</w:t>
      </w:r>
      <w:r>
        <w:rPr>
          <w:spacing w:val="-7"/>
        </w:rPr>
        <w:t xml:space="preserve"> </w:t>
      </w:r>
      <w:r>
        <w:t>čega</w:t>
      </w:r>
      <w:r>
        <w:rPr>
          <w:spacing w:val="-7"/>
        </w:rPr>
        <w:t xml:space="preserve"> </w:t>
      </w:r>
      <w:r>
        <w:t>se</w:t>
      </w:r>
      <w:r>
        <w:rPr>
          <w:spacing w:val="-12"/>
        </w:rPr>
        <w:t xml:space="preserve"> </w:t>
      </w:r>
      <w:r>
        <w:t>na</w:t>
      </w:r>
      <w:r>
        <w:rPr>
          <w:spacing w:val="40"/>
        </w:rPr>
        <w:t xml:space="preserve"> </w:t>
      </w:r>
      <w:r>
        <w:t>Općinu Kršan odnosi 1.166.786,38 eura, na DV Kockica otpada iznos 151.301,35 eura, a na Interpretacijski centar Vlaški puti iznos od 14.199,99 eura.</w:t>
      </w:r>
    </w:p>
    <w:p w:rsidR="005D37B5" w:rsidRDefault="00000000">
      <w:pPr>
        <w:pStyle w:val="Tijeloteksta"/>
        <w:spacing w:before="156" w:line="261" w:lineRule="auto"/>
        <w:ind w:left="708" w:right="887" w:firstLine="360"/>
        <w:jc w:val="both"/>
      </w:pPr>
      <w:r>
        <w:rPr>
          <w:rFonts w:ascii="Arial" w:hAnsi="Arial"/>
          <w:b/>
        </w:rPr>
        <w:t>Naknade</w:t>
      </w:r>
      <w:r>
        <w:rPr>
          <w:rFonts w:ascii="Arial" w:hAnsi="Arial"/>
          <w:b/>
          <w:spacing w:val="-11"/>
        </w:rPr>
        <w:t xml:space="preserve"> </w:t>
      </w:r>
      <w:r>
        <w:rPr>
          <w:rFonts w:ascii="Arial" w:hAnsi="Arial"/>
          <w:b/>
        </w:rPr>
        <w:t>troškova</w:t>
      </w:r>
      <w:r>
        <w:rPr>
          <w:rFonts w:ascii="Arial" w:hAnsi="Arial"/>
          <w:b/>
          <w:spacing w:val="-10"/>
        </w:rPr>
        <w:t xml:space="preserve"> </w:t>
      </w:r>
      <w:r>
        <w:rPr>
          <w:rFonts w:ascii="Arial" w:hAnsi="Arial"/>
          <w:b/>
        </w:rPr>
        <w:t>zaposlenima</w:t>
      </w:r>
      <w:r>
        <w:rPr>
          <w:rFonts w:ascii="Arial" w:hAnsi="Arial"/>
          <w:b/>
          <w:spacing w:val="-6"/>
        </w:rPr>
        <w:t xml:space="preserve"> </w:t>
      </w:r>
      <w:r>
        <w:rPr>
          <w:rFonts w:ascii="Arial" w:hAnsi="Arial"/>
          <w:b/>
        </w:rPr>
        <w:t>(321)</w:t>
      </w:r>
      <w:r>
        <w:rPr>
          <w:rFonts w:ascii="Arial" w:hAnsi="Arial"/>
          <w:b/>
          <w:spacing w:val="37"/>
        </w:rPr>
        <w:t xml:space="preserve"> </w:t>
      </w:r>
      <w:r>
        <w:t>ostvareni</w:t>
      </w:r>
      <w:r>
        <w:rPr>
          <w:spacing w:val="-15"/>
        </w:rPr>
        <w:t xml:space="preserve"> </w:t>
      </w:r>
      <w:r>
        <w:t>su</w:t>
      </w:r>
      <w:r>
        <w:rPr>
          <w:spacing w:val="-7"/>
        </w:rPr>
        <w:t xml:space="preserve"> </w:t>
      </w:r>
      <w:r>
        <w:t>u</w:t>
      </w:r>
      <w:r>
        <w:rPr>
          <w:spacing w:val="-7"/>
        </w:rPr>
        <w:t xml:space="preserve"> </w:t>
      </w:r>
      <w:r>
        <w:t>iznosu</w:t>
      </w:r>
      <w:r>
        <w:rPr>
          <w:spacing w:val="-7"/>
        </w:rPr>
        <w:t xml:space="preserve"> </w:t>
      </w:r>
      <w:r>
        <w:t>od</w:t>
      </w:r>
      <w:r>
        <w:rPr>
          <w:spacing w:val="-12"/>
        </w:rPr>
        <w:t xml:space="preserve"> </w:t>
      </w:r>
      <w:r>
        <w:t>61.228,40</w:t>
      </w:r>
      <w:r>
        <w:rPr>
          <w:spacing w:val="-12"/>
        </w:rPr>
        <w:t xml:space="preserve"> </w:t>
      </w:r>
      <w:r>
        <w:t>eura</w:t>
      </w:r>
      <w:r>
        <w:rPr>
          <w:spacing w:val="-7"/>
        </w:rPr>
        <w:t xml:space="preserve"> </w:t>
      </w:r>
      <w:r>
        <w:t>ili</w:t>
      </w:r>
      <w:r>
        <w:rPr>
          <w:spacing w:val="-10"/>
        </w:rPr>
        <w:t xml:space="preserve"> </w:t>
      </w:r>
      <w:r>
        <w:t>3,46% više u odnosu</w:t>
      </w:r>
      <w:r>
        <w:rPr>
          <w:spacing w:val="-1"/>
        </w:rPr>
        <w:t xml:space="preserve"> </w:t>
      </w:r>
      <w:r>
        <w:t>na prošlu</w:t>
      </w:r>
      <w:r>
        <w:rPr>
          <w:spacing w:val="-1"/>
        </w:rPr>
        <w:t xml:space="preserve"> </w:t>
      </w:r>
      <w:r>
        <w:t>godinu, od čega se</w:t>
      </w:r>
      <w:r>
        <w:rPr>
          <w:spacing w:val="-1"/>
        </w:rPr>
        <w:t xml:space="preserve"> </w:t>
      </w:r>
      <w:r>
        <w:t>na Općinu</w:t>
      </w:r>
      <w:r>
        <w:rPr>
          <w:spacing w:val="-1"/>
        </w:rPr>
        <w:t xml:space="preserve"> </w:t>
      </w:r>
      <w:r>
        <w:t>Kršan odnosi</w:t>
      </w:r>
      <w:r>
        <w:rPr>
          <w:spacing w:val="40"/>
        </w:rPr>
        <w:t xml:space="preserve"> </w:t>
      </w:r>
      <w:r>
        <w:t>25.867,28 eura,</w:t>
      </w:r>
      <w:r>
        <w:rPr>
          <w:spacing w:val="-1"/>
        </w:rPr>
        <w:t xml:space="preserve"> </w:t>
      </w:r>
      <w:r>
        <w:t>na DV Kockica</w:t>
      </w:r>
      <w:r>
        <w:rPr>
          <w:spacing w:val="-3"/>
        </w:rPr>
        <w:t xml:space="preserve"> </w:t>
      </w:r>
      <w:r>
        <w:t>iznos</w:t>
      </w:r>
      <w:r>
        <w:rPr>
          <w:spacing w:val="-9"/>
        </w:rPr>
        <w:t xml:space="preserve"> </w:t>
      </w:r>
      <w:r>
        <w:t>od</w:t>
      </w:r>
      <w:r>
        <w:rPr>
          <w:spacing w:val="-7"/>
        </w:rPr>
        <w:t xml:space="preserve"> </w:t>
      </w:r>
      <w:r>
        <w:t>33.565,73</w:t>
      </w:r>
      <w:r>
        <w:rPr>
          <w:spacing w:val="-7"/>
        </w:rPr>
        <w:t xml:space="preserve"> </w:t>
      </w:r>
      <w:r>
        <w:t>eura,</w:t>
      </w:r>
      <w:r>
        <w:rPr>
          <w:spacing w:val="-8"/>
        </w:rPr>
        <w:t xml:space="preserve"> </w:t>
      </w:r>
      <w:r>
        <w:t>a</w:t>
      </w:r>
      <w:r>
        <w:rPr>
          <w:spacing w:val="-3"/>
        </w:rPr>
        <w:t xml:space="preserve"> </w:t>
      </w:r>
      <w:r>
        <w:t>na</w:t>
      </w:r>
      <w:r>
        <w:rPr>
          <w:spacing w:val="-3"/>
        </w:rPr>
        <w:t xml:space="preserve"> </w:t>
      </w:r>
      <w:r>
        <w:t>Interpretaciji</w:t>
      </w:r>
      <w:r>
        <w:rPr>
          <w:spacing w:val="-5"/>
        </w:rPr>
        <w:t xml:space="preserve"> </w:t>
      </w:r>
      <w:r>
        <w:t>centar</w:t>
      </w:r>
      <w:r>
        <w:rPr>
          <w:spacing w:val="-6"/>
        </w:rPr>
        <w:t xml:space="preserve"> </w:t>
      </w:r>
      <w:r>
        <w:t>Vlaški</w:t>
      </w:r>
      <w:r>
        <w:rPr>
          <w:spacing w:val="-10"/>
        </w:rPr>
        <w:t xml:space="preserve"> </w:t>
      </w:r>
      <w:r>
        <w:t>puti</w:t>
      </w:r>
      <w:r>
        <w:rPr>
          <w:spacing w:val="-10"/>
        </w:rPr>
        <w:t xml:space="preserve"> </w:t>
      </w:r>
      <w:r>
        <w:t>iznos od</w:t>
      </w:r>
      <w:r>
        <w:rPr>
          <w:spacing w:val="-7"/>
        </w:rPr>
        <w:t xml:space="preserve"> </w:t>
      </w:r>
      <w:r>
        <w:t>1.795,39</w:t>
      </w:r>
      <w:r>
        <w:rPr>
          <w:spacing w:val="-7"/>
        </w:rPr>
        <w:t xml:space="preserve"> </w:t>
      </w:r>
      <w:r>
        <w:t>eura. Rashodi za</w:t>
      </w:r>
      <w:r>
        <w:rPr>
          <w:spacing w:val="40"/>
        </w:rPr>
        <w:t xml:space="preserve"> </w:t>
      </w:r>
      <w:r>
        <w:t>službena putovanja (</w:t>
      </w:r>
      <w:r>
        <w:rPr>
          <w:rFonts w:ascii="Arial" w:hAnsi="Arial"/>
          <w:b/>
        </w:rPr>
        <w:t>3211</w:t>
      </w:r>
      <w:r>
        <w:t>) povećani su za 22,9%</w:t>
      </w:r>
      <w:r>
        <w:rPr>
          <w:spacing w:val="40"/>
        </w:rPr>
        <w:t xml:space="preserve"> </w:t>
      </w:r>
      <w:r>
        <w:t>u odnosu na isto razdoblje 2023. radi većeg broja službenih putovanja u 2024. u odnosu na 2023. Naknade za prijevoz, za rad na terenu i odvojeni život (</w:t>
      </w:r>
      <w:r>
        <w:rPr>
          <w:rFonts w:ascii="Arial" w:hAnsi="Arial"/>
          <w:b/>
        </w:rPr>
        <w:t xml:space="preserve">3212) </w:t>
      </w:r>
      <w:r>
        <w:t>sa ostvarenjem od 52.052,54 eura bilježe povećanje od 5,4 %</w:t>
      </w:r>
      <w:r>
        <w:rPr>
          <w:spacing w:val="40"/>
        </w:rPr>
        <w:t xml:space="preserve"> </w:t>
      </w:r>
      <w:r>
        <w:t>u</w:t>
      </w:r>
      <w:r>
        <w:rPr>
          <w:spacing w:val="-3"/>
        </w:rPr>
        <w:t xml:space="preserve"> </w:t>
      </w:r>
      <w:r>
        <w:t xml:space="preserve">odnosu na prošlo izvještajno razdoblje iz razloga povećanja cijena voznih karata autoprijevoznika. Stručno usavršavanje zaposlenika </w:t>
      </w:r>
      <w:r>
        <w:rPr>
          <w:rFonts w:ascii="Arial" w:hAnsi="Arial"/>
          <w:b/>
        </w:rPr>
        <w:t>(3213</w:t>
      </w:r>
      <w:r>
        <w:t>) bilježi smanjenje od</w:t>
      </w:r>
      <w:r>
        <w:rPr>
          <w:spacing w:val="40"/>
        </w:rPr>
        <w:t xml:space="preserve"> </w:t>
      </w:r>
      <w:r>
        <w:t xml:space="preserve">50,7% u odnosu na isto izvještajno razdoblje 2023. zbog manjeg broja stručnog usavršavanja djelatnika u 2024. Ostale naknade troškova zaposlenima </w:t>
      </w:r>
      <w:r>
        <w:rPr>
          <w:rFonts w:ascii="Arial" w:hAnsi="Arial"/>
          <w:b/>
        </w:rPr>
        <w:t>(3214</w:t>
      </w:r>
      <w:r>
        <w:t>) ostvareni su u iznosu od 3.095,08</w:t>
      </w:r>
      <w:r>
        <w:rPr>
          <w:spacing w:val="-15"/>
        </w:rPr>
        <w:t xml:space="preserve"> </w:t>
      </w:r>
      <w:r>
        <w:t>eura</w:t>
      </w:r>
      <w:r>
        <w:rPr>
          <w:spacing w:val="-15"/>
        </w:rPr>
        <w:t xml:space="preserve"> </w:t>
      </w:r>
      <w:r>
        <w:t>ili</w:t>
      </w:r>
      <w:r>
        <w:rPr>
          <w:spacing w:val="-14"/>
        </w:rPr>
        <w:t xml:space="preserve"> </w:t>
      </w:r>
      <w:r>
        <w:t>za</w:t>
      </w:r>
      <w:r>
        <w:rPr>
          <w:spacing w:val="-15"/>
        </w:rPr>
        <w:t xml:space="preserve"> </w:t>
      </w:r>
      <w:r>
        <w:t>89,0%</w:t>
      </w:r>
      <w:r>
        <w:rPr>
          <w:spacing w:val="-15"/>
        </w:rPr>
        <w:t xml:space="preserve"> </w:t>
      </w:r>
      <w:r>
        <w:t>više</w:t>
      </w:r>
      <w:r>
        <w:rPr>
          <w:spacing w:val="-14"/>
        </w:rPr>
        <w:t xml:space="preserve"> </w:t>
      </w:r>
      <w:r>
        <w:t>u</w:t>
      </w:r>
      <w:r>
        <w:rPr>
          <w:spacing w:val="-15"/>
        </w:rPr>
        <w:t xml:space="preserve"> </w:t>
      </w:r>
      <w:r>
        <w:t>odnosu</w:t>
      </w:r>
      <w:r>
        <w:rPr>
          <w:spacing w:val="-14"/>
        </w:rPr>
        <w:t xml:space="preserve"> </w:t>
      </w:r>
      <w:r>
        <w:t>na</w:t>
      </w:r>
      <w:r>
        <w:rPr>
          <w:spacing w:val="-13"/>
        </w:rPr>
        <w:t xml:space="preserve"> </w:t>
      </w:r>
      <w:r>
        <w:t>isto</w:t>
      </w:r>
      <w:r>
        <w:rPr>
          <w:spacing w:val="-12"/>
        </w:rPr>
        <w:t xml:space="preserve"> </w:t>
      </w:r>
      <w:r>
        <w:t>razdoblje</w:t>
      </w:r>
      <w:r>
        <w:rPr>
          <w:spacing w:val="-12"/>
        </w:rPr>
        <w:t xml:space="preserve"> </w:t>
      </w:r>
      <w:r>
        <w:t>2023.</w:t>
      </w:r>
      <w:r>
        <w:rPr>
          <w:spacing w:val="-13"/>
        </w:rPr>
        <w:t xml:space="preserve"> </w:t>
      </w:r>
      <w:r>
        <w:t>zbog</w:t>
      </w:r>
      <w:r>
        <w:rPr>
          <w:spacing w:val="-15"/>
        </w:rPr>
        <w:t xml:space="preserve"> </w:t>
      </w:r>
      <w:r>
        <w:t>povećanja</w:t>
      </w:r>
      <w:r>
        <w:rPr>
          <w:spacing w:val="-15"/>
        </w:rPr>
        <w:t xml:space="preserve"> </w:t>
      </w:r>
      <w:r>
        <w:t>neoporezivog iznosa naknade za korištenje osobnog vozila u službene svrhe.</w:t>
      </w:r>
    </w:p>
    <w:p w:rsidR="005D37B5" w:rsidRDefault="005D37B5">
      <w:pPr>
        <w:pStyle w:val="Tijeloteksta"/>
        <w:spacing w:line="261" w:lineRule="auto"/>
        <w:jc w:val="both"/>
        <w:sectPr w:rsidR="005D37B5">
          <w:pgSz w:w="11910" w:h="16840"/>
          <w:pgMar w:top="1320" w:right="566" w:bottom="600" w:left="708" w:header="0" w:footer="413" w:gutter="0"/>
          <w:cols w:space="720"/>
        </w:sectPr>
      </w:pPr>
    </w:p>
    <w:p w:rsidR="005D37B5" w:rsidRDefault="00000000">
      <w:pPr>
        <w:pStyle w:val="Tijeloteksta"/>
        <w:spacing w:before="73" w:line="264" w:lineRule="auto"/>
        <w:ind w:left="708" w:right="847" w:firstLine="360"/>
        <w:jc w:val="both"/>
      </w:pPr>
      <w:r>
        <w:rPr>
          <w:rFonts w:ascii="Arial" w:hAnsi="Arial"/>
          <w:b/>
        </w:rPr>
        <w:lastRenderedPageBreak/>
        <w:t>Rashodi</w:t>
      </w:r>
      <w:r>
        <w:rPr>
          <w:rFonts w:ascii="Arial" w:hAnsi="Arial"/>
          <w:b/>
          <w:spacing w:val="-6"/>
        </w:rPr>
        <w:t xml:space="preserve"> </w:t>
      </w:r>
      <w:r>
        <w:rPr>
          <w:rFonts w:ascii="Arial" w:hAnsi="Arial"/>
          <w:b/>
        </w:rPr>
        <w:t>za materijal i</w:t>
      </w:r>
      <w:r>
        <w:rPr>
          <w:rFonts w:ascii="Arial" w:hAnsi="Arial"/>
          <w:b/>
          <w:spacing w:val="-5"/>
        </w:rPr>
        <w:t xml:space="preserve"> </w:t>
      </w:r>
      <w:r>
        <w:rPr>
          <w:rFonts w:ascii="Arial" w:hAnsi="Arial"/>
          <w:b/>
        </w:rPr>
        <w:t>energiju (322)</w:t>
      </w:r>
      <w:r>
        <w:rPr>
          <w:rFonts w:ascii="Arial" w:hAnsi="Arial"/>
          <w:b/>
          <w:spacing w:val="-2"/>
        </w:rPr>
        <w:t xml:space="preserve"> </w:t>
      </w:r>
      <w:r>
        <w:t>bilježe smanjenje</w:t>
      </w:r>
      <w:r>
        <w:rPr>
          <w:spacing w:val="-2"/>
        </w:rPr>
        <w:t xml:space="preserve"> </w:t>
      </w:r>
      <w:r>
        <w:t>od 2,6%</w:t>
      </w:r>
      <w:r>
        <w:rPr>
          <w:spacing w:val="-3"/>
        </w:rPr>
        <w:t xml:space="preserve"> </w:t>
      </w:r>
      <w:r>
        <w:t>u odnosu na prethodnu godinu i iznosi</w:t>
      </w:r>
      <w:r>
        <w:rPr>
          <w:spacing w:val="40"/>
        </w:rPr>
        <w:t xml:space="preserve"> </w:t>
      </w:r>
      <w:r>
        <w:t>198.197,41 eura, od čega se na Općinu Kršan odnosi 122.935,59 eura, na Dječji vrtić Kockica iznos od</w:t>
      </w:r>
      <w:r>
        <w:rPr>
          <w:spacing w:val="40"/>
        </w:rPr>
        <w:t xml:space="preserve"> </w:t>
      </w:r>
      <w:r>
        <w:t>74.069,37 eura, a na Interpretacijski centar Vlaški puti iznos od 1.192,45 eura Na navedeno smanjenje najviše su utjecala odobrenja Vlade (paket mjera za zaštitu kućanstava i gospodarstva od rasta cijena energenata).</w:t>
      </w:r>
    </w:p>
    <w:p w:rsidR="005D37B5" w:rsidRDefault="00000000">
      <w:pPr>
        <w:pStyle w:val="Tijeloteksta"/>
        <w:spacing w:before="153" w:line="261" w:lineRule="auto"/>
        <w:ind w:left="708" w:right="844" w:firstLine="706"/>
        <w:jc w:val="both"/>
      </w:pPr>
      <w:r>
        <w:rPr>
          <w:rFonts w:ascii="Arial" w:hAnsi="Arial"/>
          <w:b/>
        </w:rPr>
        <w:t>Rashodi</w:t>
      </w:r>
      <w:r>
        <w:rPr>
          <w:rFonts w:ascii="Arial" w:hAnsi="Arial"/>
          <w:b/>
          <w:spacing w:val="-11"/>
        </w:rPr>
        <w:t xml:space="preserve"> </w:t>
      </w:r>
      <w:r>
        <w:rPr>
          <w:rFonts w:ascii="Arial" w:hAnsi="Arial"/>
          <w:b/>
        </w:rPr>
        <w:t>za</w:t>
      </w:r>
      <w:r>
        <w:rPr>
          <w:rFonts w:ascii="Arial" w:hAnsi="Arial"/>
          <w:b/>
          <w:spacing w:val="-5"/>
        </w:rPr>
        <w:t xml:space="preserve"> </w:t>
      </w:r>
      <w:r>
        <w:rPr>
          <w:rFonts w:ascii="Arial" w:hAnsi="Arial"/>
          <w:b/>
        </w:rPr>
        <w:t>usluge</w:t>
      </w:r>
      <w:r>
        <w:rPr>
          <w:rFonts w:ascii="Arial" w:hAnsi="Arial"/>
          <w:b/>
          <w:spacing w:val="-4"/>
        </w:rPr>
        <w:t xml:space="preserve"> </w:t>
      </w:r>
      <w:r>
        <w:rPr>
          <w:rFonts w:ascii="Arial" w:hAnsi="Arial"/>
          <w:b/>
        </w:rPr>
        <w:t>(323)</w:t>
      </w:r>
      <w:r>
        <w:rPr>
          <w:rFonts w:ascii="Arial" w:hAnsi="Arial"/>
          <w:b/>
          <w:spacing w:val="-12"/>
        </w:rPr>
        <w:t xml:space="preserve"> </w:t>
      </w:r>
      <w:r>
        <w:t>u</w:t>
      </w:r>
      <w:r>
        <w:rPr>
          <w:spacing w:val="-7"/>
        </w:rPr>
        <w:t xml:space="preserve"> </w:t>
      </w:r>
      <w:r>
        <w:t>ovom</w:t>
      </w:r>
      <w:r>
        <w:rPr>
          <w:spacing w:val="-11"/>
        </w:rPr>
        <w:t xml:space="preserve"> </w:t>
      </w:r>
      <w:r>
        <w:t>izvještajnom</w:t>
      </w:r>
      <w:r>
        <w:rPr>
          <w:spacing w:val="-6"/>
        </w:rPr>
        <w:t xml:space="preserve"> </w:t>
      </w:r>
      <w:r>
        <w:t>razdoblju</w:t>
      </w:r>
      <w:r>
        <w:rPr>
          <w:spacing w:val="-7"/>
        </w:rPr>
        <w:t xml:space="preserve"> </w:t>
      </w:r>
      <w:r>
        <w:t>bilježe</w:t>
      </w:r>
      <w:r>
        <w:rPr>
          <w:spacing w:val="-1"/>
        </w:rPr>
        <w:t xml:space="preserve"> </w:t>
      </w:r>
      <w:r>
        <w:t>smanjenje</w:t>
      </w:r>
      <w:r>
        <w:rPr>
          <w:spacing w:val="-3"/>
        </w:rPr>
        <w:t xml:space="preserve"> </w:t>
      </w:r>
      <w:r>
        <w:t>za</w:t>
      </w:r>
      <w:r>
        <w:rPr>
          <w:spacing w:val="-7"/>
        </w:rPr>
        <w:t xml:space="preserve"> </w:t>
      </w:r>
      <w:r>
        <w:t>17,9%</w:t>
      </w:r>
      <w:r>
        <w:rPr>
          <w:spacing w:val="-9"/>
        </w:rPr>
        <w:t xml:space="preserve"> </w:t>
      </w:r>
      <w:r>
        <w:t>u odnosu na prethodnu godinu i iznose 993.173,44 eura od čega se na Općinu Kršan odnosi 941.621,18 eura na Dječji vrtić Kockica iznos od 41.798,16 eura, a</w:t>
      </w:r>
      <w:r>
        <w:rPr>
          <w:spacing w:val="40"/>
        </w:rPr>
        <w:t xml:space="preserve"> </w:t>
      </w:r>
      <w:r>
        <w:t>Interpretacijski centar Vlaški puti 9.574,10 eura. Unutar ove kategorije ističe se povećanje troškova intelektualnih i osobnih</w:t>
      </w:r>
      <w:r>
        <w:rPr>
          <w:spacing w:val="-15"/>
        </w:rPr>
        <w:t xml:space="preserve"> </w:t>
      </w:r>
      <w:r>
        <w:t>usluga</w:t>
      </w:r>
      <w:r>
        <w:rPr>
          <w:spacing w:val="-15"/>
        </w:rPr>
        <w:t xml:space="preserve"> </w:t>
      </w:r>
      <w:r>
        <w:rPr>
          <w:rFonts w:ascii="Arial" w:hAnsi="Arial"/>
          <w:b/>
        </w:rPr>
        <w:t>(3237</w:t>
      </w:r>
      <w:r>
        <w:t>)</w:t>
      </w:r>
      <w:r>
        <w:rPr>
          <w:spacing w:val="-14"/>
        </w:rPr>
        <w:t xml:space="preserve"> </w:t>
      </w:r>
      <w:r>
        <w:t>u</w:t>
      </w:r>
      <w:r>
        <w:rPr>
          <w:spacing w:val="-15"/>
        </w:rPr>
        <w:t xml:space="preserve"> </w:t>
      </w:r>
      <w:r>
        <w:t>iznosu</w:t>
      </w:r>
      <w:r>
        <w:rPr>
          <w:spacing w:val="-15"/>
        </w:rPr>
        <w:t xml:space="preserve"> </w:t>
      </w:r>
      <w:r>
        <w:t>od</w:t>
      </w:r>
      <w:r>
        <w:rPr>
          <w:spacing w:val="-14"/>
        </w:rPr>
        <w:t xml:space="preserve"> </w:t>
      </w:r>
      <w:r>
        <w:t>192.336,66</w:t>
      </w:r>
      <w:r>
        <w:rPr>
          <w:spacing w:val="-15"/>
        </w:rPr>
        <w:t xml:space="preserve"> </w:t>
      </w:r>
      <w:r>
        <w:t>eura</w:t>
      </w:r>
      <w:r>
        <w:rPr>
          <w:spacing w:val="-14"/>
        </w:rPr>
        <w:t xml:space="preserve"> </w:t>
      </w:r>
      <w:r>
        <w:t>ili</w:t>
      </w:r>
      <w:r>
        <w:rPr>
          <w:spacing w:val="-15"/>
        </w:rPr>
        <w:t xml:space="preserve"> </w:t>
      </w:r>
      <w:r>
        <w:t>za</w:t>
      </w:r>
      <w:r>
        <w:rPr>
          <w:spacing w:val="-15"/>
        </w:rPr>
        <w:t xml:space="preserve"> </w:t>
      </w:r>
      <w:r>
        <w:t>30,90</w:t>
      </w:r>
      <w:r>
        <w:rPr>
          <w:spacing w:val="-14"/>
        </w:rPr>
        <w:t xml:space="preserve"> </w:t>
      </w:r>
      <w:r>
        <w:t>%</w:t>
      </w:r>
      <w:r>
        <w:rPr>
          <w:spacing w:val="-13"/>
        </w:rPr>
        <w:t xml:space="preserve"> </w:t>
      </w:r>
      <w:r>
        <w:t>više</w:t>
      </w:r>
      <w:r>
        <w:rPr>
          <w:spacing w:val="-12"/>
        </w:rPr>
        <w:t xml:space="preserve"> </w:t>
      </w:r>
      <w:r>
        <w:t>od</w:t>
      </w:r>
      <w:r>
        <w:rPr>
          <w:spacing w:val="-15"/>
        </w:rPr>
        <w:t xml:space="preserve"> </w:t>
      </w:r>
      <w:r>
        <w:t>prethodnog</w:t>
      </w:r>
      <w:r>
        <w:rPr>
          <w:spacing w:val="-11"/>
        </w:rPr>
        <w:t xml:space="preserve"> </w:t>
      </w:r>
      <w:r>
        <w:t>razdoblja zbog većeg angažmana vanjskih stručnih osoba i konzultanata na određenim projektima, te smanjenje</w:t>
      </w:r>
      <w:r>
        <w:rPr>
          <w:spacing w:val="-4"/>
        </w:rPr>
        <w:t xml:space="preserve"> </w:t>
      </w:r>
      <w:r>
        <w:t>troškova</w:t>
      </w:r>
      <w:r>
        <w:rPr>
          <w:spacing w:val="-8"/>
        </w:rPr>
        <w:t xml:space="preserve"> </w:t>
      </w:r>
      <w:r>
        <w:t>usluga</w:t>
      </w:r>
      <w:r>
        <w:rPr>
          <w:spacing w:val="-4"/>
        </w:rPr>
        <w:t xml:space="preserve"> </w:t>
      </w:r>
      <w:r>
        <w:t>tekućeg i</w:t>
      </w:r>
      <w:r>
        <w:rPr>
          <w:spacing w:val="-2"/>
        </w:rPr>
        <w:t xml:space="preserve"> </w:t>
      </w:r>
      <w:r>
        <w:t>investicijskog</w:t>
      </w:r>
      <w:r>
        <w:rPr>
          <w:spacing w:val="-4"/>
        </w:rPr>
        <w:t xml:space="preserve"> </w:t>
      </w:r>
      <w:r>
        <w:t xml:space="preserve">održavanja </w:t>
      </w:r>
      <w:r>
        <w:rPr>
          <w:rFonts w:ascii="Arial" w:hAnsi="Arial"/>
          <w:b/>
        </w:rPr>
        <w:t>(3232)</w:t>
      </w:r>
      <w:r>
        <w:rPr>
          <w:rFonts w:ascii="Arial" w:hAnsi="Arial"/>
          <w:b/>
          <w:spacing w:val="-4"/>
        </w:rPr>
        <w:t xml:space="preserve"> </w:t>
      </w:r>
      <w:r>
        <w:t>u</w:t>
      </w:r>
      <w:r>
        <w:rPr>
          <w:spacing w:val="-4"/>
        </w:rPr>
        <w:t xml:space="preserve"> </w:t>
      </w:r>
      <w:r>
        <w:t>iznosu</w:t>
      </w:r>
      <w:r>
        <w:rPr>
          <w:spacing w:val="-4"/>
        </w:rPr>
        <w:t xml:space="preserve"> </w:t>
      </w:r>
      <w:r>
        <w:t>od</w:t>
      </w:r>
      <w:r>
        <w:rPr>
          <w:spacing w:val="-4"/>
        </w:rPr>
        <w:t xml:space="preserve"> </w:t>
      </w:r>
      <w:r>
        <w:t>292.211,51 eura koji bilježe smanjenje od</w:t>
      </w:r>
      <w:r>
        <w:rPr>
          <w:spacing w:val="40"/>
        </w:rPr>
        <w:t xml:space="preserve"> </w:t>
      </w:r>
      <w:r>
        <w:t>48,1% u odnosu na prošlo izvještajno razdoblje.</w:t>
      </w:r>
    </w:p>
    <w:p w:rsidR="005D37B5" w:rsidRDefault="00000000">
      <w:pPr>
        <w:pStyle w:val="Tijeloteksta"/>
        <w:spacing w:before="159" w:line="264" w:lineRule="auto"/>
        <w:ind w:left="708" w:right="849" w:firstLine="706"/>
        <w:jc w:val="both"/>
      </w:pPr>
      <w:r>
        <w:rPr>
          <w:rFonts w:ascii="Arial" w:hAnsi="Arial"/>
          <w:b/>
        </w:rPr>
        <w:t xml:space="preserve">Ostali nespomenuti rashodi poslovanja (329) </w:t>
      </w:r>
      <w:r>
        <w:t>ostvareni su u iznosu od 79.301,09 eura</w:t>
      </w:r>
      <w:r>
        <w:rPr>
          <w:spacing w:val="-6"/>
        </w:rPr>
        <w:t xml:space="preserve"> </w:t>
      </w:r>
      <w:r>
        <w:t>i</w:t>
      </w:r>
      <w:r>
        <w:rPr>
          <w:spacing w:val="-5"/>
        </w:rPr>
        <w:t xml:space="preserve"> </w:t>
      </w:r>
      <w:r>
        <w:t>manji</w:t>
      </w:r>
      <w:r>
        <w:rPr>
          <w:spacing w:val="-5"/>
        </w:rPr>
        <w:t xml:space="preserve"> </w:t>
      </w:r>
      <w:r>
        <w:t>su</w:t>
      </w:r>
      <w:r>
        <w:rPr>
          <w:spacing w:val="-6"/>
        </w:rPr>
        <w:t xml:space="preserve"> </w:t>
      </w:r>
      <w:r>
        <w:t>za</w:t>
      </w:r>
      <w:r>
        <w:rPr>
          <w:spacing w:val="-6"/>
        </w:rPr>
        <w:t xml:space="preserve"> </w:t>
      </w:r>
      <w:r>
        <w:t>0,3%</w:t>
      </w:r>
      <w:r>
        <w:rPr>
          <w:spacing w:val="-8"/>
        </w:rPr>
        <w:t xml:space="preserve"> </w:t>
      </w:r>
      <w:r>
        <w:t>u</w:t>
      </w:r>
      <w:r>
        <w:rPr>
          <w:spacing w:val="-6"/>
        </w:rPr>
        <w:t xml:space="preserve"> </w:t>
      </w:r>
      <w:r>
        <w:t>odnosu</w:t>
      </w:r>
      <w:r>
        <w:rPr>
          <w:spacing w:val="-6"/>
        </w:rPr>
        <w:t xml:space="preserve"> </w:t>
      </w:r>
      <w:r>
        <w:t>na</w:t>
      </w:r>
      <w:r>
        <w:rPr>
          <w:spacing w:val="-6"/>
        </w:rPr>
        <w:t xml:space="preserve"> </w:t>
      </w:r>
      <w:r>
        <w:t>isto</w:t>
      </w:r>
      <w:r>
        <w:rPr>
          <w:spacing w:val="-6"/>
        </w:rPr>
        <w:t xml:space="preserve"> </w:t>
      </w:r>
      <w:r>
        <w:t>izvještajno</w:t>
      </w:r>
      <w:r>
        <w:rPr>
          <w:spacing w:val="-3"/>
        </w:rPr>
        <w:t xml:space="preserve"> </w:t>
      </w:r>
      <w:r>
        <w:t>razdoblje</w:t>
      </w:r>
      <w:r>
        <w:rPr>
          <w:spacing w:val="-6"/>
        </w:rPr>
        <w:t xml:space="preserve"> </w:t>
      </w:r>
      <w:r>
        <w:t>2023.</w:t>
      </w:r>
      <w:r>
        <w:rPr>
          <w:spacing w:val="-3"/>
        </w:rPr>
        <w:t xml:space="preserve"> </w:t>
      </w:r>
      <w:r>
        <w:t>od</w:t>
      </w:r>
      <w:r>
        <w:rPr>
          <w:spacing w:val="-3"/>
        </w:rPr>
        <w:t xml:space="preserve"> </w:t>
      </w:r>
      <w:r>
        <w:t>čega</w:t>
      </w:r>
      <w:r>
        <w:rPr>
          <w:spacing w:val="-6"/>
        </w:rPr>
        <w:t xml:space="preserve"> </w:t>
      </w:r>
      <w:r>
        <w:t>na</w:t>
      </w:r>
      <w:r>
        <w:rPr>
          <w:spacing w:val="-6"/>
        </w:rPr>
        <w:t xml:space="preserve"> </w:t>
      </w:r>
      <w:r>
        <w:t>Općinu</w:t>
      </w:r>
      <w:r>
        <w:rPr>
          <w:spacing w:val="-6"/>
        </w:rPr>
        <w:t xml:space="preserve"> </w:t>
      </w:r>
      <w:r>
        <w:t>Kršan otpada iznos od 76.362,33 eura, na Dječji vrtić Kockica iznos od 1.868,09 eura, a na Interpretacijski centar Vlaški puti iznos od 1.070,67 eura. U ovu kategoriju rashoda ulaze Naknade za rad članovima predstavničkih i izvršnih tijela i povjerenstva, premija osiguranja, reprezentacija, članarine, te pristojbe i naknade.</w:t>
      </w:r>
    </w:p>
    <w:p w:rsidR="005D37B5" w:rsidRDefault="00000000">
      <w:pPr>
        <w:pStyle w:val="Tijeloteksta"/>
        <w:spacing w:before="152" w:line="264" w:lineRule="auto"/>
        <w:ind w:left="708" w:right="841" w:firstLine="706"/>
        <w:jc w:val="both"/>
      </w:pPr>
      <w:r>
        <w:rPr>
          <w:rFonts w:ascii="Arial" w:hAnsi="Arial"/>
          <w:b/>
        </w:rPr>
        <w:t>Financijski</w:t>
      </w:r>
      <w:r>
        <w:rPr>
          <w:rFonts w:ascii="Arial" w:hAnsi="Arial"/>
          <w:b/>
          <w:spacing w:val="-5"/>
        </w:rPr>
        <w:t xml:space="preserve"> </w:t>
      </w:r>
      <w:r>
        <w:rPr>
          <w:rFonts w:ascii="Arial" w:hAnsi="Arial"/>
          <w:b/>
        </w:rPr>
        <w:t>rashodi</w:t>
      </w:r>
      <w:r>
        <w:rPr>
          <w:rFonts w:ascii="Arial" w:hAnsi="Arial"/>
          <w:b/>
          <w:spacing w:val="-4"/>
        </w:rPr>
        <w:t xml:space="preserve"> </w:t>
      </w:r>
      <w:r>
        <w:rPr>
          <w:rFonts w:ascii="Arial" w:hAnsi="Arial"/>
          <w:b/>
        </w:rPr>
        <w:t>(34)</w:t>
      </w:r>
      <w:r>
        <w:rPr>
          <w:rFonts w:ascii="Arial" w:hAnsi="Arial"/>
          <w:b/>
          <w:spacing w:val="-2"/>
        </w:rPr>
        <w:t xml:space="preserve"> </w:t>
      </w:r>
      <w:r>
        <w:t>ostvareni su</w:t>
      </w:r>
      <w:r>
        <w:rPr>
          <w:spacing w:val="-2"/>
        </w:rPr>
        <w:t xml:space="preserve"> </w:t>
      </w:r>
      <w:r>
        <w:t>u iznosu</w:t>
      </w:r>
      <w:r>
        <w:rPr>
          <w:spacing w:val="-2"/>
        </w:rPr>
        <w:t xml:space="preserve"> </w:t>
      </w:r>
      <w:r>
        <w:t>od</w:t>
      </w:r>
      <w:r>
        <w:rPr>
          <w:spacing w:val="-2"/>
        </w:rPr>
        <w:t xml:space="preserve"> </w:t>
      </w:r>
      <w:r>
        <w:t>15.656,68</w:t>
      </w:r>
      <w:r>
        <w:rPr>
          <w:spacing w:val="-2"/>
        </w:rPr>
        <w:t xml:space="preserve"> </w:t>
      </w:r>
      <w:r>
        <w:t>eura ili za 4,77% više od istog</w:t>
      </w:r>
      <w:r>
        <w:rPr>
          <w:spacing w:val="-3"/>
        </w:rPr>
        <w:t xml:space="preserve"> </w:t>
      </w:r>
      <w:r>
        <w:t>izvještajnog razdoblja</w:t>
      </w:r>
      <w:r>
        <w:rPr>
          <w:spacing w:val="-3"/>
        </w:rPr>
        <w:t xml:space="preserve"> </w:t>
      </w:r>
      <w:r>
        <w:t>2023. Na Općinu</w:t>
      </w:r>
      <w:r>
        <w:rPr>
          <w:spacing w:val="-3"/>
        </w:rPr>
        <w:t xml:space="preserve"> </w:t>
      </w:r>
      <w:r>
        <w:t>Kršan otpada 14.484,44</w:t>
      </w:r>
      <w:r>
        <w:rPr>
          <w:spacing w:val="-3"/>
        </w:rPr>
        <w:t xml:space="preserve"> </w:t>
      </w:r>
      <w:r>
        <w:t>eura ili</w:t>
      </w:r>
      <w:r>
        <w:rPr>
          <w:spacing w:val="-2"/>
        </w:rPr>
        <w:t xml:space="preserve"> </w:t>
      </w:r>
      <w:r>
        <w:t>za</w:t>
      </w:r>
      <w:r>
        <w:rPr>
          <w:spacing w:val="-3"/>
        </w:rPr>
        <w:t xml:space="preserve"> </w:t>
      </w:r>
      <w:r>
        <w:t>6,2%</w:t>
      </w:r>
      <w:r>
        <w:rPr>
          <w:spacing w:val="-4"/>
        </w:rPr>
        <w:t xml:space="preserve"> </w:t>
      </w:r>
      <w:r>
        <w:t>više</w:t>
      </w:r>
      <w:r>
        <w:rPr>
          <w:spacing w:val="-3"/>
        </w:rPr>
        <w:t xml:space="preserve"> </w:t>
      </w:r>
      <w:r>
        <w:t>od istog izvještajnog razdoblja 2023. godine. Navedeni rashod dijelom</w:t>
      </w:r>
      <w:r>
        <w:rPr>
          <w:spacing w:val="-1"/>
        </w:rPr>
        <w:t xml:space="preserve"> </w:t>
      </w:r>
      <w:r>
        <w:t>se odnosi</w:t>
      </w:r>
      <w:r>
        <w:rPr>
          <w:spacing w:val="-1"/>
        </w:rPr>
        <w:t xml:space="preserve"> </w:t>
      </w:r>
      <w:r>
        <w:t>na</w:t>
      </w:r>
      <w:r>
        <w:rPr>
          <w:spacing w:val="80"/>
        </w:rPr>
        <w:t xml:space="preserve"> </w:t>
      </w:r>
      <w:r>
        <w:t xml:space="preserve">kamata na primljeni kredit </w:t>
      </w:r>
      <w:r>
        <w:rPr>
          <w:rFonts w:ascii="Arial" w:hAnsi="Arial"/>
          <w:b/>
        </w:rPr>
        <w:t xml:space="preserve">(3423) </w:t>
      </w:r>
      <w:r>
        <w:t>u iznosu od 8.290,19 eura. Naime, Općina Kršan se je u 2020. godini zadužila za</w:t>
      </w:r>
      <w:r>
        <w:rPr>
          <w:spacing w:val="-3"/>
        </w:rPr>
        <w:t xml:space="preserve"> </w:t>
      </w:r>
      <w:r>
        <w:t>kredit</w:t>
      </w:r>
      <w:r>
        <w:rPr>
          <w:spacing w:val="-3"/>
        </w:rPr>
        <w:t xml:space="preserve"> </w:t>
      </w:r>
      <w:r>
        <w:t>kod</w:t>
      </w:r>
      <w:r>
        <w:rPr>
          <w:spacing w:val="-3"/>
        </w:rPr>
        <w:t xml:space="preserve"> </w:t>
      </w:r>
      <w:proofErr w:type="spellStart"/>
      <w:r>
        <w:t>Erste&amp;Steiermärkische</w:t>
      </w:r>
      <w:proofErr w:type="spellEnd"/>
      <w:r>
        <w:rPr>
          <w:spacing w:val="-3"/>
        </w:rPr>
        <w:t xml:space="preserve"> </w:t>
      </w:r>
      <w:proofErr w:type="spellStart"/>
      <w:r>
        <w:t>bank</w:t>
      </w:r>
      <w:proofErr w:type="spellEnd"/>
      <w:r>
        <w:t xml:space="preserve"> d.d.</w:t>
      </w:r>
      <w:r>
        <w:rPr>
          <w:spacing w:val="-3"/>
        </w:rPr>
        <w:t xml:space="preserve"> </w:t>
      </w:r>
      <w:r>
        <w:t>Rijeka</w:t>
      </w:r>
      <w:r>
        <w:rPr>
          <w:spacing w:val="-3"/>
        </w:rPr>
        <w:t xml:space="preserve"> </w:t>
      </w:r>
      <w:r>
        <w:t>u</w:t>
      </w:r>
      <w:r>
        <w:rPr>
          <w:spacing w:val="-3"/>
        </w:rPr>
        <w:t xml:space="preserve"> </w:t>
      </w:r>
      <w:r>
        <w:t>iznosu</w:t>
      </w:r>
      <w:r>
        <w:rPr>
          <w:spacing w:val="-3"/>
        </w:rPr>
        <w:t xml:space="preserve"> </w:t>
      </w:r>
      <w:r>
        <w:t>od</w:t>
      </w:r>
      <w:r>
        <w:rPr>
          <w:spacing w:val="-3"/>
        </w:rPr>
        <w:t xml:space="preserve"> </w:t>
      </w:r>
      <w:r>
        <w:t>1.592.673,70</w:t>
      </w:r>
      <w:r>
        <w:rPr>
          <w:spacing w:val="-3"/>
        </w:rPr>
        <w:t xml:space="preserve"> </w:t>
      </w:r>
      <w:r>
        <w:t>eura s</w:t>
      </w:r>
      <w:r>
        <w:rPr>
          <w:spacing w:val="-15"/>
        </w:rPr>
        <w:t xml:space="preserve"> </w:t>
      </w:r>
      <w:r>
        <w:t>rokom</w:t>
      </w:r>
      <w:r>
        <w:rPr>
          <w:spacing w:val="-15"/>
        </w:rPr>
        <w:t xml:space="preserve"> </w:t>
      </w:r>
      <w:r>
        <w:t>otplate</w:t>
      </w:r>
      <w:r>
        <w:rPr>
          <w:spacing w:val="-14"/>
        </w:rPr>
        <w:t xml:space="preserve"> </w:t>
      </w:r>
      <w:r>
        <w:t>kredita</w:t>
      </w:r>
      <w:r>
        <w:rPr>
          <w:spacing w:val="-15"/>
        </w:rPr>
        <w:t xml:space="preserve"> </w:t>
      </w:r>
      <w:r>
        <w:t>od</w:t>
      </w:r>
      <w:r>
        <w:rPr>
          <w:spacing w:val="-15"/>
        </w:rPr>
        <w:t xml:space="preserve"> </w:t>
      </w:r>
      <w:r>
        <w:t>pet</w:t>
      </w:r>
      <w:r>
        <w:rPr>
          <w:spacing w:val="-14"/>
        </w:rPr>
        <w:t xml:space="preserve"> </w:t>
      </w:r>
      <w:r>
        <w:t>godina,</w:t>
      </w:r>
      <w:r>
        <w:rPr>
          <w:spacing w:val="-15"/>
        </w:rPr>
        <w:t xml:space="preserve"> </w:t>
      </w:r>
      <w:r>
        <w:t>uz</w:t>
      </w:r>
      <w:r>
        <w:rPr>
          <w:spacing w:val="-14"/>
        </w:rPr>
        <w:t xml:space="preserve"> </w:t>
      </w:r>
      <w:r>
        <w:t>poček</w:t>
      </w:r>
      <w:r>
        <w:rPr>
          <w:spacing w:val="-15"/>
        </w:rPr>
        <w:t xml:space="preserve"> </w:t>
      </w:r>
      <w:r>
        <w:t>od</w:t>
      </w:r>
      <w:r>
        <w:rPr>
          <w:spacing w:val="-15"/>
        </w:rPr>
        <w:t xml:space="preserve"> </w:t>
      </w:r>
      <w:r>
        <w:t>jedne</w:t>
      </w:r>
      <w:r>
        <w:rPr>
          <w:spacing w:val="-14"/>
        </w:rPr>
        <w:t xml:space="preserve"> </w:t>
      </w:r>
      <w:r>
        <w:t>godine,</w:t>
      </w:r>
      <w:r>
        <w:rPr>
          <w:spacing w:val="-15"/>
        </w:rPr>
        <w:t xml:space="preserve"> </w:t>
      </w:r>
      <w:r>
        <w:t>u</w:t>
      </w:r>
      <w:r>
        <w:rPr>
          <w:spacing w:val="-14"/>
        </w:rPr>
        <w:t xml:space="preserve"> </w:t>
      </w:r>
      <w:r>
        <w:t>jednakim</w:t>
      </w:r>
      <w:r>
        <w:rPr>
          <w:spacing w:val="-15"/>
        </w:rPr>
        <w:t xml:space="preserve"> </w:t>
      </w:r>
      <w:r>
        <w:t>mjesečnim</w:t>
      </w:r>
      <w:r>
        <w:rPr>
          <w:spacing w:val="-14"/>
        </w:rPr>
        <w:t xml:space="preserve"> </w:t>
      </w:r>
      <w:r>
        <w:t>ratama od 26.544,56 eura, a prva rata dospijeva na naplatu</w:t>
      </w:r>
      <w:r>
        <w:rPr>
          <w:spacing w:val="40"/>
        </w:rPr>
        <w:t xml:space="preserve"> </w:t>
      </w:r>
      <w:r>
        <w:t>31.03.2021. godine, a zadnja rata dospijeva na naplatu 28.2.2026. , uz</w:t>
      </w:r>
      <w:r>
        <w:rPr>
          <w:spacing w:val="-1"/>
        </w:rPr>
        <w:t xml:space="preserve"> </w:t>
      </w:r>
      <w:r>
        <w:t>fiksnu godišnju kamatnu stopu od 1,20% i jednokratnom naknadom za obradu zahtjeva u visini od 0,05% od iznosa odobrenog</w:t>
      </w:r>
      <w:r>
        <w:rPr>
          <w:spacing w:val="40"/>
        </w:rPr>
        <w:t xml:space="preserve"> </w:t>
      </w:r>
      <w:r>
        <w:t>kredita. Navedena kreditna sredstva</w:t>
      </w:r>
      <w:r>
        <w:rPr>
          <w:spacing w:val="40"/>
        </w:rPr>
        <w:t xml:space="preserve"> </w:t>
      </w:r>
      <w:r>
        <w:t>koristiti će se za financiranje kapitalnog projekta Izgradnja infrastrukture u Proizvodno-poslovnoj</w:t>
      </w:r>
      <w:r>
        <w:rPr>
          <w:spacing w:val="-15"/>
        </w:rPr>
        <w:t xml:space="preserve"> </w:t>
      </w:r>
      <w:r>
        <w:t>zoni</w:t>
      </w:r>
      <w:r>
        <w:rPr>
          <w:spacing w:val="-15"/>
        </w:rPr>
        <w:t xml:space="preserve"> </w:t>
      </w:r>
      <w:r>
        <w:t>Kršan</w:t>
      </w:r>
      <w:r>
        <w:rPr>
          <w:spacing w:val="-14"/>
        </w:rPr>
        <w:t xml:space="preserve"> </w:t>
      </w:r>
      <w:r>
        <w:t>Istok</w:t>
      </w:r>
      <w:r>
        <w:rPr>
          <w:spacing w:val="-15"/>
        </w:rPr>
        <w:t xml:space="preserve"> </w:t>
      </w:r>
      <w:r>
        <w:t>sa</w:t>
      </w:r>
      <w:r>
        <w:rPr>
          <w:spacing w:val="-15"/>
        </w:rPr>
        <w:t xml:space="preserve"> </w:t>
      </w:r>
      <w:r>
        <w:t>Centrom</w:t>
      </w:r>
      <w:r>
        <w:rPr>
          <w:spacing w:val="-14"/>
        </w:rPr>
        <w:t xml:space="preserve"> </w:t>
      </w:r>
      <w:proofErr w:type="spellStart"/>
      <w:r>
        <w:t>agropoduzetništva</w:t>
      </w:r>
      <w:proofErr w:type="spellEnd"/>
      <w:r>
        <w:rPr>
          <w:spacing w:val="-15"/>
        </w:rPr>
        <w:t xml:space="preserve"> </w:t>
      </w:r>
      <w:r>
        <w:t>(prometnice</w:t>
      </w:r>
      <w:r>
        <w:rPr>
          <w:spacing w:val="-14"/>
        </w:rPr>
        <w:t xml:space="preserve"> </w:t>
      </w:r>
      <w:r>
        <w:t>i</w:t>
      </w:r>
      <w:r>
        <w:rPr>
          <w:spacing w:val="-15"/>
        </w:rPr>
        <w:t xml:space="preserve"> </w:t>
      </w:r>
      <w:r>
        <w:t>kompletna infrastruktura), sukladno Odluci Općinskog vijeća Općine Kršan o dugoročnom zaduživanju Općine</w:t>
      </w:r>
      <w:r>
        <w:rPr>
          <w:spacing w:val="37"/>
        </w:rPr>
        <w:t xml:space="preserve"> </w:t>
      </w:r>
      <w:r>
        <w:t>Kršan,</w:t>
      </w:r>
      <w:r>
        <w:rPr>
          <w:spacing w:val="32"/>
        </w:rPr>
        <w:t xml:space="preserve"> </w:t>
      </w:r>
      <w:r>
        <w:t>KLASA:021-05/19-01/9,</w:t>
      </w:r>
      <w:r>
        <w:rPr>
          <w:spacing w:val="80"/>
        </w:rPr>
        <w:t xml:space="preserve"> </w:t>
      </w:r>
      <w:r>
        <w:t>URBROJ:2144/04-05-19-15</w:t>
      </w:r>
      <w:r>
        <w:rPr>
          <w:spacing w:val="32"/>
        </w:rPr>
        <w:t xml:space="preserve"> </w:t>
      </w:r>
      <w:r>
        <w:t>od</w:t>
      </w:r>
      <w:r>
        <w:rPr>
          <w:spacing w:val="32"/>
        </w:rPr>
        <w:t xml:space="preserve"> </w:t>
      </w:r>
      <w:r>
        <w:t>09.</w:t>
      </w:r>
      <w:r>
        <w:rPr>
          <w:spacing w:val="31"/>
        </w:rPr>
        <w:t xml:space="preserve"> </w:t>
      </w:r>
      <w:r>
        <w:t>prosinca</w:t>
      </w:r>
      <w:r>
        <w:rPr>
          <w:spacing w:val="32"/>
        </w:rPr>
        <w:t xml:space="preserve"> </w:t>
      </w:r>
      <w:r>
        <w:t>2019.</w:t>
      </w:r>
    </w:p>
    <w:p w:rsidR="005D37B5" w:rsidRDefault="00000000">
      <w:pPr>
        <w:pStyle w:val="Tijeloteksta"/>
        <w:spacing w:line="264" w:lineRule="auto"/>
        <w:ind w:left="708" w:right="841"/>
        <w:jc w:val="both"/>
      </w:pPr>
      <w:r>
        <w:t xml:space="preserve">godine. Općinski načelnik Općine Kršan dao je zahtjev </w:t>
      </w:r>
      <w:proofErr w:type="spellStart"/>
      <w:r>
        <w:t>Erste&amp;Steiermärkische</w:t>
      </w:r>
      <w:proofErr w:type="spellEnd"/>
      <w:r>
        <w:t xml:space="preserve"> </w:t>
      </w:r>
      <w:proofErr w:type="spellStart"/>
      <w:r>
        <w:t>bank</w:t>
      </w:r>
      <w:proofErr w:type="spellEnd"/>
      <w:r>
        <w:t xml:space="preserve"> d.d. Rijeka</w:t>
      </w:r>
      <w:r>
        <w:rPr>
          <w:spacing w:val="80"/>
        </w:rPr>
        <w:t xml:space="preserve"> </w:t>
      </w:r>
      <w:r>
        <w:t>za</w:t>
      </w:r>
      <w:r>
        <w:rPr>
          <w:spacing w:val="-2"/>
        </w:rPr>
        <w:t xml:space="preserve"> </w:t>
      </w:r>
      <w:r>
        <w:t>smanjenjem</w:t>
      </w:r>
      <w:r>
        <w:rPr>
          <w:spacing w:val="-10"/>
        </w:rPr>
        <w:t xml:space="preserve"> </w:t>
      </w:r>
      <w:r>
        <w:t>kamatne</w:t>
      </w:r>
      <w:r>
        <w:rPr>
          <w:spacing w:val="-2"/>
        </w:rPr>
        <w:t xml:space="preserve"> </w:t>
      </w:r>
      <w:r>
        <w:t>stope</w:t>
      </w:r>
      <w:r>
        <w:rPr>
          <w:spacing w:val="-6"/>
        </w:rPr>
        <w:t xml:space="preserve"> </w:t>
      </w:r>
      <w:r>
        <w:t>na</w:t>
      </w:r>
      <w:r>
        <w:rPr>
          <w:spacing w:val="-6"/>
        </w:rPr>
        <w:t xml:space="preserve"> </w:t>
      </w:r>
      <w:r>
        <w:t>navedeni</w:t>
      </w:r>
      <w:r>
        <w:rPr>
          <w:spacing w:val="-4"/>
        </w:rPr>
        <w:t xml:space="preserve"> </w:t>
      </w:r>
      <w:r>
        <w:t>kredit.</w:t>
      </w:r>
      <w:r>
        <w:rPr>
          <w:spacing w:val="40"/>
        </w:rPr>
        <w:t xml:space="preserve"> </w:t>
      </w:r>
      <w:r>
        <w:t>Aneksom</w:t>
      </w:r>
      <w:r>
        <w:rPr>
          <w:spacing w:val="-10"/>
        </w:rPr>
        <w:t xml:space="preserve"> </w:t>
      </w:r>
      <w:r>
        <w:t>broj</w:t>
      </w:r>
      <w:r>
        <w:rPr>
          <w:spacing w:val="-9"/>
        </w:rPr>
        <w:t xml:space="preserve"> </w:t>
      </w:r>
      <w:r>
        <w:t>1</w:t>
      </w:r>
      <w:r>
        <w:rPr>
          <w:spacing w:val="-2"/>
        </w:rPr>
        <w:t xml:space="preserve"> </w:t>
      </w:r>
      <w:r>
        <w:t>Ugovora</w:t>
      </w:r>
      <w:r>
        <w:rPr>
          <w:spacing w:val="-6"/>
        </w:rPr>
        <w:t xml:space="preserve"> </w:t>
      </w:r>
      <w:r>
        <w:t>o</w:t>
      </w:r>
      <w:r>
        <w:rPr>
          <w:spacing w:val="-2"/>
        </w:rPr>
        <w:t xml:space="preserve"> </w:t>
      </w:r>
      <w:r>
        <w:t>kreditu broj</w:t>
      </w:r>
      <w:r>
        <w:rPr>
          <w:spacing w:val="-9"/>
        </w:rPr>
        <w:t xml:space="preserve"> </w:t>
      </w:r>
      <w:r>
        <w:t>50000958957</w:t>
      </w:r>
      <w:r>
        <w:rPr>
          <w:spacing w:val="-6"/>
        </w:rPr>
        <w:t xml:space="preserve"> </w:t>
      </w:r>
      <w:r>
        <w:t>od</w:t>
      </w:r>
      <w:r>
        <w:rPr>
          <w:spacing w:val="-6"/>
        </w:rPr>
        <w:t xml:space="preserve"> </w:t>
      </w:r>
      <w:r>
        <w:t>17.05.2022</w:t>
      </w:r>
      <w:r>
        <w:rPr>
          <w:spacing w:val="-6"/>
        </w:rPr>
        <w:t xml:space="preserve"> </w:t>
      </w:r>
      <w:r>
        <w:t>godine</w:t>
      </w:r>
      <w:r>
        <w:rPr>
          <w:spacing w:val="-6"/>
        </w:rPr>
        <w:t xml:space="preserve"> </w:t>
      </w:r>
      <w:r>
        <w:t>između</w:t>
      </w:r>
      <w:r>
        <w:rPr>
          <w:spacing w:val="40"/>
        </w:rPr>
        <w:t xml:space="preserve"> </w:t>
      </w:r>
      <w:r>
        <w:t>Općina</w:t>
      </w:r>
      <w:r>
        <w:rPr>
          <w:spacing w:val="-6"/>
        </w:rPr>
        <w:t xml:space="preserve"> </w:t>
      </w:r>
      <w:r>
        <w:t>Kršan</w:t>
      </w:r>
      <w:r>
        <w:rPr>
          <w:spacing w:val="-2"/>
        </w:rPr>
        <w:t xml:space="preserve"> </w:t>
      </w:r>
      <w:r>
        <w:t>i</w:t>
      </w:r>
      <w:r>
        <w:rPr>
          <w:spacing w:val="-9"/>
        </w:rPr>
        <w:t xml:space="preserve"> </w:t>
      </w:r>
      <w:proofErr w:type="spellStart"/>
      <w:r>
        <w:t>Erste&amp;Steiermärkische</w:t>
      </w:r>
      <w:proofErr w:type="spellEnd"/>
      <w:r>
        <w:rPr>
          <w:spacing w:val="-6"/>
        </w:rPr>
        <w:t xml:space="preserve"> </w:t>
      </w:r>
      <w:proofErr w:type="spellStart"/>
      <w:r>
        <w:t>bank</w:t>
      </w:r>
      <w:proofErr w:type="spellEnd"/>
    </w:p>
    <w:p w:rsidR="005D37B5" w:rsidRDefault="00000000">
      <w:pPr>
        <w:pStyle w:val="Tijeloteksta"/>
        <w:spacing w:line="261" w:lineRule="auto"/>
        <w:ind w:left="708" w:right="846"/>
        <w:jc w:val="both"/>
      </w:pPr>
      <w:r>
        <w:t>d.d. Rijeka ugovoreno je</w:t>
      </w:r>
      <w:r>
        <w:rPr>
          <w:spacing w:val="40"/>
        </w:rPr>
        <w:t xml:space="preserve"> </w:t>
      </w:r>
      <w:r>
        <w:t>smanjenje fiksne godišnje kamatnu stopu od 1,20%</w:t>
      </w:r>
      <w:r>
        <w:rPr>
          <w:spacing w:val="40"/>
        </w:rPr>
        <w:t xml:space="preserve"> </w:t>
      </w:r>
      <w:r>
        <w:t>na 1,000% godišnje dok se ostali uvjeti nisu mijenjali.</w:t>
      </w:r>
      <w:r>
        <w:rPr>
          <w:spacing w:val="40"/>
        </w:rPr>
        <w:t xml:space="preserve"> </w:t>
      </w:r>
      <w:r>
        <w:t>Nova stopa od 1,00% primjenjuje se od 1.5.2022. godine. Odluku o izmjeni Odluke o dugoročnom zaduženju Općine Kršan je Općinsko vijeće Općine Kršan</w:t>
      </w:r>
      <w:r>
        <w:rPr>
          <w:spacing w:val="-4"/>
        </w:rPr>
        <w:t xml:space="preserve"> </w:t>
      </w:r>
      <w:r>
        <w:t>prihvatilo na sjednici</w:t>
      </w:r>
      <w:r>
        <w:rPr>
          <w:spacing w:val="-6"/>
        </w:rPr>
        <w:t xml:space="preserve"> </w:t>
      </w:r>
      <w:r>
        <w:t>općinskog vijeća 25.05.2022. godine.</w:t>
      </w:r>
      <w:r>
        <w:rPr>
          <w:spacing w:val="-4"/>
        </w:rPr>
        <w:t xml:space="preserve"> </w:t>
      </w:r>
      <w:r>
        <w:t>Kamate</w:t>
      </w:r>
      <w:r>
        <w:rPr>
          <w:spacing w:val="-4"/>
        </w:rPr>
        <w:t xml:space="preserve"> </w:t>
      </w:r>
      <w:r>
        <w:t>na primljeni kredit u 2024. izvršene su u iznosu od 8.290,19 eura ili za 5% manje u odnosu na 2023.</w:t>
      </w:r>
    </w:p>
    <w:p w:rsidR="005D37B5" w:rsidRDefault="00000000">
      <w:pPr>
        <w:pStyle w:val="Tijeloteksta"/>
        <w:spacing w:before="148" w:line="264" w:lineRule="auto"/>
        <w:ind w:left="708" w:right="846" w:firstLine="706"/>
        <w:jc w:val="both"/>
      </w:pPr>
      <w:r>
        <w:t>Bankarske</w:t>
      </w:r>
      <w:r>
        <w:rPr>
          <w:spacing w:val="-15"/>
        </w:rPr>
        <w:t xml:space="preserve"> </w:t>
      </w:r>
      <w:r>
        <w:t>usluge</w:t>
      </w:r>
      <w:r>
        <w:rPr>
          <w:spacing w:val="-15"/>
        </w:rPr>
        <w:t xml:space="preserve"> </w:t>
      </w:r>
      <w:r>
        <w:t>i</w:t>
      </w:r>
      <w:r>
        <w:rPr>
          <w:spacing w:val="-14"/>
        </w:rPr>
        <w:t xml:space="preserve"> </w:t>
      </w:r>
      <w:r>
        <w:t>usluge</w:t>
      </w:r>
      <w:r>
        <w:rPr>
          <w:spacing w:val="-12"/>
        </w:rPr>
        <w:t xml:space="preserve"> </w:t>
      </w:r>
      <w:r>
        <w:t>platnog</w:t>
      </w:r>
      <w:r>
        <w:rPr>
          <w:spacing w:val="-15"/>
        </w:rPr>
        <w:t xml:space="preserve"> </w:t>
      </w:r>
      <w:r>
        <w:t>prometa</w:t>
      </w:r>
      <w:r>
        <w:rPr>
          <w:spacing w:val="-4"/>
        </w:rPr>
        <w:t xml:space="preserve"> </w:t>
      </w:r>
      <w:r>
        <w:rPr>
          <w:rFonts w:ascii="Arial" w:hAnsi="Arial"/>
          <w:b/>
        </w:rPr>
        <w:t>(3431)</w:t>
      </w:r>
      <w:r>
        <w:rPr>
          <w:rFonts w:ascii="Arial" w:hAnsi="Arial"/>
          <w:b/>
          <w:spacing w:val="-16"/>
        </w:rPr>
        <w:t xml:space="preserve"> </w:t>
      </w:r>
      <w:r>
        <w:t>ukupno</w:t>
      </w:r>
      <w:r>
        <w:rPr>
          <w:spacing w:val="40"/>
        </w:rPr>
        <w:t xml:space="preserve"> </w:t>
      </w:r>
      <w:r>
        <w:t>iznose</w:t>
      </w:r>
      <w:r>
        <w:rPr>
          <w:spacing w:val="-15"/>
        </w:rPr>
        <w:t xml:space="preserve"> </w:t>
      </w:r>
      <w:r>
        <w:t>7.235,47</w:t>
      </w:r>
      <w:r>
        <w:rPr>
          <w:spacing w:val="-11"/>
        </w:rPr>
        <w:t xml:space="preserve"> </w:t>
      </w:r>
      <w:r>
        <w:t>eura</w:t>
      </w:r>
      <w:r>
        <w:rPr>
          <w:spacing w:val="-6"/>
        </w:rPr>
        <w:t xml:space="preserve"> </w:t>
      </w:r>
      <w:r>
        <w:t>i</w:t>
      </w:r>
      <w:r>
        <w:rPr>
          <w:spacing w:val="-14"/>
        </w:rPr>
        <w:t xml:space="preserve"> </w:t>
      </w:r>
      <w:r>
        <w:t>veće su za 17,3 % u odnosu na isto izvještajno razdoblje 2023. godine zbog većih bankarskih naknada, uglavnom na ime povećanih troškova bankarskih i usluga platnog prometa, kao i naknade</w:t>
      </w:r>
      <w:r>
        <w:rPr>
          <w:spacing w:val="-5"/>
        </w:rPr>
        <w:t xml:space="preserve"> </w:t>
      </w:r>
      <w:r>
        <w:t>banke kod</w:t>
      </w:r>
      <w:r>
        <w:rPr>
          <w:spacing w:val="-5"/>
        </w:rPr>
        <w:t xml:space="preserve"> </w:t>
      </w:r>
      <w:r>
        <w:t>ugovaranja kratkoročnog revolving kredita s</w:t>
      </w:r>
      <w:r>
        <w:rPr>
          <w:spacing w:val="-6"/>
        </w:rPr>
        <w:t xml:space="preserve"> </w:t>
      </w:r>
      <w:proofErr w:type="spellStart"/>
      <w:r>
        <w:t>Erste&amp;Steiermärkische</w:t>
      </w:r>
      <w:proofErr w:type="spellEnd"/>
      <w:r>
        <w:rPr>
          <w:spacing w:val="-5"/>
        </w:rPr>
        <w:t xml:space="preserve"> </w:t>
      </w:r>
      <w:proofErr w:type="spellStart"/>
      <w:r>
        <w:t>bank</w:t>
      </w:r>
      <w:proofErr w:type="spellEnd"/>
      <w:r>
        <w:t xml:space="preserve"> Ugovor o kreditu broj:5302114436, temeljem Odluke Općinskog vijeća Općine Kršan o kratkoročnom zaduživanju Općine Kršan </w:t>
      </w:r>
      <w:r>
        <w:rPr>
          <w:w w:val="160"/>
        </w:rPr>
        <w:t>–</w:t>
      </w:r>
      <w:r>
        <w:rPr>
          <w:spacing w:val="-3"/>
          <w:w w:val="160"/>
        </w:rPr>
        <w:t xml:space="preserve"> </w:t>
      </w:r>
      <w:r>
        <w:t>kratkoročni revolving kredit od 8. veljače 2024. godine u iznosu od 800.000,00 eura, kamatna stopa 3,95% fiksna, 0,15% jednokratna naknada</w:t>
      </w:r>
      <w:r>
        <w:rPr>
          <w:spacing w:val="-8"/>
        </w:rPr>
        <w:t xml:space="preserve"> </w:t>
      </w:r>
      <w:r>
        <w:t>za</w:t>
      </w:r>
      <w:r>
        <w:rPr>
          <w:spacing w:val="-8"/>
        </w:rPr>
        <w:t xml:space="preserve"> </w:t>
      </w:r>
      <w:r>
        <w:t>obradu,</w:t>
      </w:r>
      <w:r>
        <w:rPr>
          <w:spacing w:val="-14"/>
        </w:rPr>
        <w:t xml:space="preserve"> </w:t>
      </w:r>
      <w:r>
        <w:t>0,1%</w:t>
      </w:r>
      <w:r>
        <w:rPr>
          <w:spacing w:val="-10"/>
        </w:rPr>
        <w:t xml:space="preserve"> </w:t>
      </w:r>
      <w:r>
        <w:t>naknade</w:t>
      </w:r>
      <w:r>
        <w:rPr>
          <w:spacing w:val="-8"/>
        </w:rPr>
        <w:t xml:space="preserve"> </w:t>
      </w:r>
      <w:r>
        <w:t>za</w:t>
      </w:r>
      <w:r>
        <w:rPr>
          <w:spacing w:val="-8"/>
        </w:rPr>
        <w:t xml:space="preserve"> </w:t>
      </w:r>
      <w:r>
        <w:t>neiskorišteni</w:t>
      </w:r>
      <w:r>
        <w:rPr>
          <w:spacing w:val="-11"/>
        </w:rPr>
        <w:t xml:space="preserve"> </w:t>
      </w:r>
      <w:r>
        <w:t>iznos</w:t>
      </w:r>
      <w:r>
        <w:rPr>
          <w:spacing w:val="-10"/>
        </w:rPr>
        <w:t xml:space="preserve"> </w:t>
      </w:r>
      <w:r>
        <w:t>kredita,</w:t>
      </w:r>
      <w:r>
        <w:rPr>
          <w:spacing w:val="-9"/>
        </w:rPr>
        <w:t xml:space="preserve"> </w:t>
      </w:r>
      <w:r>
        <w:t>rok</w:t>
      </w:r>
      <w:r>
        <w:rPr>
          <w:spacing w:val="-10"/>
        </w:rPr>
        <w:t xml:space="preserve"> </w:t>
      </w:r>
      <w:r>
        <w:t>vraćanja</w:t>
      </w:r>
      <w:r>
        <w:rPr>
          <w:spacing w:val="-8"/>
        </w:rPr>
        <w:t xml:space="preserve"> </w:t>
      </w:r>
      <w:r>
        <w:t>7.2.2025.</w:t>
      </w:r>
      <w:r>
        <w:rPr>
          <w:spacing w:val="-9"/>
        </w:rPr>
        <w:t xml:space="preserve"> </w:t>
      </w:r>
      <w:r>
        <w:t>Iznos</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55"/>
        <w:jc w:val="both"/>
      </w:pPr>
      <w:r>
        <w:lastRenderedPageBreak/>
        <w:t>od</w:t>
      </w:r>
      <w:r>
        <w:rPr>
          <w:spacing w:val="30"/>
        </w:rPr>
        <w:t xml:space="preserve"> </w:t>
      </w:r>
      <w:r>
        <w:t>6.093,05</w:t>
      </w:r>
      <w:r>
        <w:rPr>
          <w:spacing w:val="-11"/>
        </w:rPr>
        <w:t xml:space="preserve"> </w:t>
      </w:r>
      <w:r>
        <w:t>eura</w:t>
      </w:r>
      <w:r>
        <w:rPr>
          <w:spacing w:val="-11"/>
        </w:rPr>
        <w:t xml:space="preserve"> </w:t>
      </w:r>
      <w:r>
        <w:t>odnosi</w:t>
      </w:r>
      <w:r>
        <w:rPr>
          <w:spacing w:val="36"/>
        </w:rPr>
        <w:t xml:space="preserve"> </w:t>
      </w:r>
      <w:r>
        <w:t>se</w:t>
      </w:r>
      <w:r>
        <w:rPr>
          <w:spacing w:val="-11"/>
        </w:rPr>
        <w:t xml:space="preserve"> </w:t>
      </w:r>
      <w:r>
        <w:t>na</w:t>
      </w:r>
      <w:r>
        <w:rPr>
          <w:spacing w:val="-11"/>
        </w:rPr>
        <w:t xml:space="preserve"> </w:t>
      </w:r>
      <w:r>
        <w:t>Općinu</w:t>
      </w:r>
      <w:r>
        <w:rPr>
          <w:spacing w:val="-11"/>
        </w:rPr>
        <w:t xml:space="preserve"> </w:t>
      </w:r>
      <w:r>
        <w:t>Kršan,</w:t>
      </w:r>
      <w:r>
        <w:rPr>
          <w:spacing w:val="-12"/>
        </w:rPr>
        <w:t xml:space="preserve"> </w:t>
      </w:r>
      <w:r>
        <w:t>a</w:t>
      </w:r>
      <w:r>
        <w:rPr>
          <w:spacing w:val="-15"/>
        </w:rPr>
        <w:t xml:space="preserve"> </w:t>
      </w:r>
      <w:r>
        <w:t>na</w:t>
      </w:r>
      <w:r>
        <w:rPr>
          <w:spacing w:val="-11"/>
        </w:rPr>
        <w:t xml:space="preserve"> </w:t>
      </w:r>
      <w:r>
        <w:t>Dječji</w:t>
      </w:r>
      <w:r>
        <w:rPr>
          <w:spacing w:val="-9"/>
        </w:rPr>
        <w:t xml:space="preserve"> </w:t>
      </w:r>
      <w:r>
        <w:t>vrtić</w:t>
      </w:r>
      <w:r>
        <w:rPr>
          <w:spacing w:val="-15"/>
        </w:rPr>
        <w:t xml:space="preserve"> </w:t>
      </w:r>
      <w:r>
        <w:t>Kockica</w:t>
      </w:r>
      <w:r>
        <w:rPr>
          <w:spacing w:val="-11"/>
        </w:rPr>
        <w:t xml:space="preserve"> </w:t>
      </w:r>
      <w:r>
        <w:t>otpada</w:t>
      </w:r>
      <w:r>
        <w:rPr>
          <w:spacing w:val="-11"/>
        </w:rPr>
        <w:t xml:space="preserve"> </w:t>
      </w:r>
      <w:r>
        <w:t>iznos</w:t>
      </w:r>
      <w:r>
        <w:rPr>
          <w:spacing w:val="-13"/>
        </w:rPr>
        <w:t xml:space="preserve"> </w:t>
      </w:r>
      <w:r>
        <w:t>od</w:t>
      </w:r>
      <w:r>
        <w:rPr>
          <w:spacing w:val="-11"/>
        </w:rPr>
        <w:t xml:space="preserve"> </w:t>
      </w:r>
      <w:r>
        <w:t>890,66 eura, a na Interpretacijski centar Vlaški puti iznos od 281,58 eura.</w:t>
      </w:r>
    </w:p>
    <w:p w:rsidR="005D37B5" w:rsidRDefault="00000000">
      <w:pPr>
        <w:pStyle w:val="Tijeloteksta"/>
        <w:spacing w:before="150" w:line="268" w:lineRule="auto"/>
        <w:ind w:left="708" w:right="857" w:firstLine="706"/>
        <w:jc w:val="both"/>
      </w:pPr>
      <w:r>
        <w:t xml:space="preserve">Zatezne kamate </w:t>
      </w:r>
      <w:r>
        <w:rPr>
          <w:rFonts w:ascii="Arial" w:hAnsi="Arial"/>
          <w:b/>
        </w:rPr>
        <w:t xml:space="preserve">( 3433) </w:t>
      </w:r>
      <w:r>
        <w:t>ukupno su izvršene u iznosu od 131,02 eura, od čega se na Općinu Kršan odnosi 101,20 eura, a na Dječji vrtić Kockica iznos od 29,82 eura.</w:t>
      </w:r>
    </w:p>
    <w:p w:rsidR="005D37B5" w:rsidRDefault="00000000">
      <w:pPr>
        <w:pStyle w:val="Tijeloteksta"/>
        <w:spacing w:before="144" w:line="264" w:lineRule="auto"/>
        <w:ind w:left="708" w:right="890" w:firstLine="706"/>
        <w:jc w:val="both"/>
      </w:pPr>
      <w:r>
        <w:rPr>
          <w:rFonts w:ascii="Arial" w:hAnsi="Arial"/>
          <w:b/>
        </w:rPr>
        <w:t xml:space="preserve">Subvencije (35) </w:t>
      </w:r>
      <w:r>
        <w:t>ostvarene su u iznosu od 7.145,66 eura ili za 295,58% više od izvršenja</w:t>
      </w:r>
      <w:r>
        <w:rPr>
          <w:spacing w:val="-15"/>
        </w:rPr>
        <w:t xml:space="preserve"> </w:t>
      </w:r>
      <w:r>
        <w:t>u</w:t>
      </w:r>
      <w:r>
        <w:rPr>
          <w:spacing w:val="-15"/>
        </w:rPr>
        <w:t xml:space="preserve"> </w:t>
      </w:r>
      <w:r>
        <w:t>istom</w:t>
      </w:r>
      <w:r>
        <w:rPr>
          <w:spacing w:val="-14"/>
        </w:rPr>
        <w:t xml:space="preserve"> </w:t>
      </w:r>
      <w:r>
        <w:t>izvještajnom</w:t>
      </w:r>
      <w:r>
        <w:rPr>
          <w:spacing w:val="-15"/>
        </w:rPr>
        <w:t xml:space="preserve"> </w:t>
      </w:r>
      <w:r>
        <w:t>razdoblju</w:t>
      </w:r>
      <w:r>
        <w:rPr>
          <w:spacing w:val="-15"/>
        </w:rPr>
        <w:t xml:space="preserve"> </w:t>
      </w:r>
      <w:r>
        <w:t>2023.</w:t>
      </w:r>
      <w:r>
        <w:rPr>
          <w:spacing w:val="19"/>
        </w:rPr>
        <w:t xml:space="preserve"> </w:t>
      </w:r>
      <w:r>
        <w:t>te</w:t>
      </w:r>
      <w:r>
        <w:rPr>
          <w:spacing w:val="-15"/>
        </w:rPr>
        <w:t xml:space="preserve"> </w:t>
      </w:r>
      <w:r>
        <w:t>se</w:t>
      </w:r>
      <w:r>
        <w:rPr>
          <w:spacing w:val="-11"/>
        </w:rPr>
        <w:t xml:space="preserve"> </w:t>
      </w:r>
      <w:r>
        <w:t>u</w:t>
      </w:r>
      <w:r>
        <w:rPr>
          <w:spacing w:val="-15"/>
        </w:rPr>
        <w:t xml:space="preserve"> </w:t>
      </w:r>
      <w:r>
        <w:t>cijelosti</w:t>
      </w:r>
      <w:r>
        <w:rPr>
          <w:spacing w:val="-14"/>
        </w:rPr>
        <w:t xml:space="preserve"> </w:t>
      </w:r>
      <w:r>
        <w:t>odnose</w:t>
      </w:r>
      <w:r>
        <w:rPr>
          <w:spacing w:val="-15"/>
        </w:rPr>
        <w:t xml:space="preserve"> </w:t>
      </w:r>
      <w:r>
        <w:t>na</w:t>
      </w:r>
      <w:r>
        <w:rPr>
          <w:spacing w:val="-11"/>
        </w:rPr>
        <w:t xml:space="preserve"> </w:t>
      </w:r>
      <w:r>
        <w:t>trošak</w:t>
      </w:r>
      <w:r>
        <w:rPr>
          <w:spacing w:val="-15"/>
        </w:rPr>
        <w:t xml:space="preserve"> </w:t>
      </w:r>
      <w:r>
        <w:t>Općine</w:t>
      </w:r>
      <w:r>
        <w:rPr>
          <w:spacing w:val="-15"/>
        </w:rPr>
        <w:t xml:space="preserve"> </w:t>
      </w:r>
      <w:r>
        <w:t>Kršan. Realizacija</w:t>
      </w:r>
      <w:r>
        <w:rPr>
          <w:spacing w:val="-4"/>
        </w:rPr>
        <w:t xml:space="preserve"> </w:t>
      </w:r>
      <w:r>
        <w:t>rashoda</w:t>
      </w:r>
      <w:r>
        <w:rPr>
          <w:spacing w:val="-4"/>
        </w:rPr>
        <w:t xml:space="preserve"> </w:t>
      </w:r>
      <w:r>
        <w:t>subvencije</w:t>
      </w:r>
      <w:r>
        <w:rPr>
          <w:spacing w:val="-8"/>
        </w:rPr>
        <w:t xml:space="preserve"> </w:t>
      </w:r>
      <w:r>
        <w:t>u</w:t>
      </w:r>
      <w:r>
        <w:rPr>
          <w:spacing w:val="-4"/>
        </w:rPr>
        <w:t xml:space="preserve"> </w:t>
      </w:r>
      <w:r>
        <w:t>izvještajnom</w:t>
      </w:r>
      <w:r>
        <w:rPr>
          <w:spacing w:val="-7"/>
        </w:rPr>
        <w:t xml:space="preserve"> </w:t>
      </w:r>
      <w:r>
        <w:t>razdoblju</w:t>
      </w:r>
      <w:r>
        <w:rPr>
          <w:spacing w:val="-4"/>
        </w:rPr>
        <w:t xml:space="preserve"> </w:t>
      </w:r>
      <w:r>
        <w:t>odnosi</w:t>
      </w:r>
      <w:r>
        <w:rPr>
          <w:spacing w:val="-6"/>
        </w:rPr>
        <w:t xml:space="preserve"> </w:t>
      </w:r>
      <w:r>
        <w:t>se</w:t>
      </w:r>
      <w:r>
        <w:rPr>
          <w:spacing w:val="-8"/>
        </w:rPr>
        <w:t xml:space="preserve"> </w:t>
      </w:r>
      <w:r>
        <w:t>na</w:t>
      </w:r>
      <w:r>
        <w:rPr>
          <w:spacing w:val="-8"/>
        </w:rPr>
        <w:t xml:space="preserve"> </w:t>
      </w:r>
      <w:r>
        <w:t>evidentiranje</w:t>
      </w:r>
      <w:r>
        <w:rPr>
          <w:spacing w:val="-8"/>
        </w:rPr>
        <w:t xml:space="preserve"> </w:t>
      </w:r>
      <w:r>
        <w:t>sredstava za privatni</w:t>
      </w:r>
      <w:r>
        <w:rPr>
          <w:spacing w:val="-1"/>
        </w:rPr>
        <w:t xml:space="preserve"> </w:t>
      </w:r>
      <w:r>
        <w:t>dječji</w:t>
      </w:r>
      <w:r>
        <w:rPr>
          <w:spacing w:val="-1"/>
        </w:rPr>
        <w:t xml:space="preserve"> </w:t>
      </w:r>
      <w:r>
        <w:t>vrtić, a sredstva se</w:t>
      </w:r>
      <w:r>
        <w:rPr>
          <w:spacing w:val="-2"/>
        </w:rPr>
        <w:t xml:space="preserve"> </w:t>
      </w:r>
      <w:r>
        <w:t>dodjeljuju</w:t>
      </w:r>
      <w:r>
        <w:rPr>
          <w:spacing w:val="-2"/>
        </w:rPr>
        <w:t xml:space="preserve"> </w:t>
      </w:r>
      <w:r>
        <w:t>prema broju</w:t>
      </w:r>
      <w:r>
        <w:rPr>
          <w:spacing w:val="-2"/>
        </w:rPr>
        <w:t xml:space="preserve"> </w:t>
      </w:r>
      <w:r>
        <w:t>upisane djece</w:t>
      </w:r>
      <w:r>
        <w:rPr>
          <w:spacing w:val="40"/>
        </w:rPr>
        <w:t xml:space="preserve"> </w:t>
      </w:r>
      <w:r>
        <w:t>s područja Općine Kršan. U prošlogodišnjem izvještajnom razdoblju navedeni rashod nije bio realiziran.</w:t>
      </w:r>
    </w:p>
    <w:p w:rsidR="005D37B5" w:rsidRDefault="00000000">
      <w:pPr>
        <w:pStyle w:val="Tijeloteksta"/>
        <w:spacing w:before="153" w:line="261" w:lineRule="auto"/>
        <w:ind w:left="708" w:right="888" w:firstLine="706"/>
        <w:jc w:val="both"/>
      </w:pPr>
      <w:r>
        <w:rPr>
          <w:rFonts w:ascii="Arial" w:hAnsi="Arial"/>
          <w:b/>
        </w:rPr>
        <w:t>Pomoći</w:t>
      </w:r>
      <w:r>
        <w:rPr>
          <w:rFonts w:ascii="Arial" w:hAnsi="Arial"/>
          <w:b/>
          <w:spacing w:val="-10"/>
        </w:rPr>
        <w:t xml:space="preserve"> </w:t>
      </w:r>
      <w:r>
        <w:rPr>
          <w:rFonts w:ascii="Arial" w:hAnsi="Arial"/>
          <w:b/>
        </w:rPr>
        <w:t>dane</w:t>
      </w:r>
      <w:r>
        <w:rPr>
          <w:rFonts w:ascii="Arial" w:hAnsi="Arial"/>
          <w:b/>
          <w:spacing w:val="-5"/>
        </w:rPr>
        <w:t xml:space="preserve"> </w:t>
      </w:r>
      <w:r>
        <w:rPr>
          <w:rFonts w:ascii="Arial" w:hAnsi="Arial"/>
          <w:b/>
        </w:rPr>
        <w:t>u</w:t>
      </w:r>
      <w:r>
        <w:rPr>
          <w:rFonts w:ascii="Arial" w:hAnsi="Arial"/>
          <w:b/>
          <w:spacing w:val="-6"/>
        </w:rPr>
        <w:t xml:space="preserve"> </w:t>
      </w:r>
      <w:r>
        <w:rPr>
          <w:rFonts w:ascii="Arial" w:hAnsi="Arial"/>
          <w:b/>
        </w:rPr>
        <w:t>inozemstvo</w:t>
      </w:r>
      <w:r>
        <w:rPr>
          <w:rFonts w:ascii="Arial" w:hAnsi="Arial"/>
          <w:b/>
          <w:spacing w:val="-2"/>
        </w:rPr>
        <w:t xml:space="preserve"> </w:t>
      </w:r>
      <w:r>
        <w:rPr>
          <w:rFonts w:ascii="Arial" w:hAnsi="Arial"/>
          <w:b/>
        </w:rPr>
        <w:t>i</w:t>
      </w:r>
      <w:r>
        <w:rPr>
          <w:rFonts w:ascii="Arial" w:hAnsi="Arial"/>
          <w:b/>
          <w:spacing w:val="-9"/>
        </w:rPr>
        <w:t xml:space="preserve"> </w:t>
      </w:r>
      <w:r>
        <w:rPr>
          <w:rFonts w:ascii="Arial" w:hAnsi="Arial"/>
          <w:b/>
        </w:rPr>
        <w:t>unutar</w:t>
      </w:r>
      <w:r>
        <w:rPr>
          <w:rFonts w:ascii="Arial" w:hAnsi="Arial"/>
          <w:b/>
          <w:spacing w:val="-6"/>
        </w:rPr>
        <w:t xml:space="preserve"> </w:t>
      </w:r>
      <w:r>
        <w:rPr>
          <w:rFonts w:ascii="Arial" w:hAnsi="Arial"/>
          <w:b/>
        </w:rPr>
        <w:t>općeg</w:t>
      </w:r>
      <w:r>
        <w:rPr>
          <w:rFonts w:ascii="Arial" w:hAnsi="Arial"/>
          <w:b/>
          <w:spacing w:val="-6"/>
        </w:rPr>
        <w:t xml:space="preserve"> </w:t>
      </w:r>
      <w:r>
        <w:rPr>
          <w:rFonts w:ascii="Arial" w:hAnsi="Arial"/>
          <w:b/>
        </w:rPr>
        <w:t>proračuna (36)</w:t>
      </w:r>
      <w:r>
        <w:rPr>
          <w:rFonts w:ascii="Arial" w:hAnsi="Arial"/>
          <w:b/>
          <w:spacing w:val="-6"/>
        </w:rPr>
        <w:t xml:space="preserve"> </w:t>
      </w:r>
      <w:r>
        <w:t>u</w:t>
      </w:r>
      <w:r>
        <w:rPr>
          <w:spacing w:val="-2"/>
        </w:rPr>
        <w:t xml:space="preserve"> </w:t>
      </w:r>
      <w:r>
        <w:t>iznosu</w:t>
      </w:r>
      <w:r>
        <w:rPr>
          <w:spacing w:val="-2"/>
        </w:rPr>
        <w:t xml:space="preserve"> </w:t>
      </w:r>
      <w:r>
        <w:t>od</w:t>
      </w:r>
      <w:r>
        <w:rPr>
          <w:spacing w:val="-6"/>
        </w:rPr>
        <w:t xml:space="preserve"> </w:t>
      </w:r>
      <w:r>
        <w:t>313.616,87 eura</w:t>
      </w:r>
      <w:r>
        <w:rPr>
          <w:spacing w:val="9"/>
        </w:rPr>
        <w:t xml:space="preserve"> </w:t>
      </w:r>
      <w:r>
        <w:t>ili</w:t>
      </w:r>
      <w:r>
        <w:rPr>
          <w:spacing w:val="-14"/>
        </w:rPr>
        <w:t xml:space="preserve"> </w:t>
      </w:r>
      <w:r>
        <w:t>za</w:t>
      </w:r>
      <w:r>
        <w:rPr>
          <w:spacing w:val="-15"/>
        </w:rPr>
        <w:t xml:space="preserve"> </w:t>
      </w:r>
      <w:r>
        <w:t>8,26%</w:t>
      </w:r>
      <w:r>
        <w:rPr>
          <w:spacing w:val="-14"/>
        </w:rPr>
        <w:t xml:space="preserve"> </w:t>
      </w:r>
      <w:r>
        <w:t>manje</w:t>
      </w:r>
      <w:r>
        <w:rPr>
          <w:spacing w:val="-15"/>
        </w:rPr>
        <w:t xml:space="preserve"> </w:t>
      </w:r>
      <w:r>
        <w:t>od</w:t>
      </w:r>
      <w:r>
        <w:rPr>
          <w:spacing w:val="-12"/>
        </w:rPr>
        <w:t xml:space="preserve"> </w:t>
      </w:r>
      <w:r>
        <w:t>izvršenja</w:t>
      </w:r>
      <w:r>
        <w:rPr>
          <w:spacing w:val="-12"/>
        </w:rPr>
        <w:t xml:space="preserve"> </w:t>
      </w:r>
      <w:r>
        <w:t>u</w:t>
      </w:r>
      <w:r>
        <w:rPr>
          <w:spacing w:val="-15"/>
        </w:rPr>
        <w:t xml:space="preserve"> </w:t>
      </w:r>
      <w:r>
        <w:t>istom</w:t>
      </w:r>
      <w:r>
        <w:rPr>
          <w:spacing w:val="-15"/>
        </w:rPr>
        <w:t xml:space="preserve"> </w:t>
      </w:r>
      <w:r>
        <w:t>izvještajnom</w:t>
      </w:r>
      <w:r>
        <w:rPr>
          <w:spacing w:val="-14"/>
        </w:rPr>
        <w:t xml:space="preserve"> </w:t>
      </w:r>
      <w:r>
        <w:t>razdoblju</w:t>
      </w:r>
      <w:r>
        <w:rPr>
          <w:spacing w:val="-15"/>
        </w:rPr>
        <w:t xml:space="preserve"> </w:t>
      </w:r>
      <w:r>
        <w:t>2023.</w:t>
      </w:r>
      <w:r>
        <w:rPr>
          <w:spacing w:val="-4"/>
        </w:rPr>
        <w:t xml:space="preserve"> </w:t>
      </w:r>
      <w:r>
        <w:t>i</w:t>
      </w:r>
      <w:r>
        <w:rPr>
          <w:spacing w:val="-15"/>
        </w:rPr>
        <w:t xml:space="preserve"> </w:t>
      </w:r>
      <w:r>
        <w:t>u</w:t>
      </w:r>
      <w:r>
        <w:rPr>
          <w:spacing w:val="-12"/>
        </w:rPr>
        <w:t xml:space="preserve"> </w:t>
      </w:r>
      <w:r>
        <w:t>cijelosti</w:t>
      </w:r>
      <w:r>
        <w:rPr>
          <w:spacing w:val="-15"/>
        </w:rPr>
        <w:t xml:space="preserve"> </w:t>
      </w:r>
      <w:r>
        <w:t>se</w:t>
      </w:r>
      <w:r>
        <w:rPr>
          <w:spacing w:val="-12"/>
        </w:rPr>
        <w:t xml:space="preserve"> </w:t>
      </w:r>
      <w:r>
        <w:t xml:space="preserve">odnosi na Općinu Kršan. Pomoći unutar općeg proračuna </w:t>
      </w:r>
      <w:r>
        <w:rPr>
          <w:rFonts w:ascii="Arial" w:hAnsi="Arial"/>
          <w:b/>
        </w:rPr>
        <w:t>(363)</w:t>
      </w:r>
      <w:r>
        <w:rPr>
          <w:rFonts w:ascii="Arial" w:hAnsi="Arial"/>
          <w:b/>
          <w:spacing w:val="40"/>
        </w:rPr>
        <w:t xml:space="preserve"> </w:t>
      </w:r>
      <w:r>
        <w:t xml:space="preserve">u 2024. izvršene su u iznosu od 50.209,53 eura ili 74.351,91 eura manje od izvršenja u prethodnoj godini, a odnose se na: Tekuće pomoći unutar općeg proračuna </w:t>
      </w:r>
      <w:r>
        <w:rPr>
          <w:rFonts w:ascii="Arial" w:hAnsi="Arial"/>
          <w:b/>
        </w:rPr>
        <w:t>(3631)</w:t>
      </w:r>
      <w:r>
        <w:rPr>
          <w:rFonts w:ascii="Arial" w:hAnsi="Arial"/>
          <w:b/>
          <w:spacing w:val="40"/>
        </w:rPr>
        <w:t xml:space="preserve"> </w:t>
      </w:r>
      <w:r>
        <w:t>gdje su evidentirane pomoći Županijskom fondu za razvoj poljoprivrede i agroturizma Istre</w:t>
      </w:r>
      <w:r>
        <w:rPr>
          <w:spacing w:val="40"/>
        </w:rPr>
        <w:t xml:space="preserve"> </w:t>
      </w:r>
      <w:r>
        <w:t>prema godišnjem ugovoru u iznosu od 2.660,00 eura, te kapitalne pomoći unutar općeg proračuna</w:t>
      </w:r>
      <w:r>
        <w:rPr>
          <w:spacing w:val="40"/>
        </w:rPr>
        <w:t xml:space="preserve"> </w:t>
      </w:r>
      <w:r>
        <w:rPr>
          <w:rFonts w:ascii="Arial" w:hAnsi="Arial"/>
          <w:b/>
        </w:rPr>
        <w:t>(3632)</w:t>
      </w:r>
      <w:r>
        <w:rPr>
          <w:rFonts w:ascii="Arial" w:hAnsi="Arial"/>
          <w:b/>
          <w:spacing w:val="40"/>
        </w:rPr>
        <w:t xml:space="preserve"> </w:t>
      </w:r>
      <w:r>
        <w:t>sa izvršenjem od 47.549,53 eura</w:t>
      </w:r>
      <w:r>
        <w:rPr>
          <w:spacing w:val="40"/>
        </w:rPr>
        <w:t xml:space="preserve"> </w:t>
      </w:r>
      <w:r>
        <w:t>gdje se redovito evidentiraju obveze po višegodišnjim ugovorima i to po Ugovoru o načinu i uvjetima povrata sredstava u proračun Istarske Županije za izgradnju ŽCGO „</w:t>
      </w:r>
      <w:proofErr w:type="spellStart"/>
      <w:r>
        <w:t>Kaštijun</w:t>
      </w:r>
      <w:proofErr w:type="spellEnd"/>
      <w:r>
        <w:t>“ u razdoblju 2017-2036.godine koji u ovom razdoblju bilježi ostvarenje</w:t>
      </w:r>
      <w:r>
        <w:rPr>
          <w:spacing w:val="40"/>
        </w:rPr>
        <w:t xml:space="preserve"> </w:t>
      </w:r>
      <w:r>
        <w:t>u iznosu od 7.549,53 eura, te kapitalna pomoć ŽUC za sufinanciranje županijskih cesta na području Općine Kršan u iznos od 40.000,00 eura. Kapitalne pomoći su za 61,00% manje iz razloga što se više ne sufinancira prema Ugovoru dio kredita za izgradnju i opremanje nove Opće</w:t>
      </w:r>
      <w:r>
        <w:rPr>
          <w:spacing w:val="-6"/>
        </w:rPr>
        <w:t xml:space="preserve"> </w:t>
      </w:r>
      <w:r>
        <w:t>bolnice</w:t>
      </w:r>
      <w:r>
        <w:rPr>
          <w:spacing w:val="-2"/>
        </w:rPr>
        <w:t xml:space="preserve"> </w:t>
      </w:r>
      <w:r>
        <w:t>u</w:t>
      </w:r>
      <w:r>
        <w:rPr>
          <w:spacing w:val="-2"/>
        </w:rPr>
        <w:t xml:space="preserve"> </w:t>
      </w:r>
      <w:r>
        <w:t>Puli jer</w:t>
      </w:r>
      <w:r>
        <w:rPr>
          <w:spacing w:val="-5"/>
        </w:rPr>
        <w:t xml:space="preserve"> </w:t>
      </w:r>
      <w:r>
        <w:t>je</w:t>
      </w:r>
      <w:r>
        <w:rPr>
          <w:spacing w:val="-2"/>
        </w:rPr>
        <w:t xml:space="preserve"> </w:t>
      </w:r>
      <w:r>
        <w:t>od</w:t>
      </w:r>
      <w:r>
        <w:rPr>
          <w:spacing w:val="-2"/>
        </w:rPr>
        <w:t xml:space="preserve"> </w:t>
      </w:r>
      <w:r>
        <w:t>01.01.2024.</w:t>
      </w:r>
      <w:r>
        <w:rPr>
          <w:spacing w:val="-2"/>
        </w:rPr>
        <w:t xml:space="preserve"> </w:t>
      </w:r>
      <w:r>
        <w:t>sukladno</w:t>
      </w:r>
      <w:r>
        <w:rPr>
          <w:spacing w:val="-2"/>
        </w:rPr>
        <w:t xml:space="preserve"> </w:t>
      </w:r>
      <w:r>
        <w:t>odluci</w:t>
      </w:r>
      <w:r>
        <w:rPr>
          <w:spacing w:val="-4"/>
        </w:rPr>
        <w:t xml:space="preserve"> </w:t>
      </w:r>
      <w:r>
        <w:t>Ministarstva</w:t>
      </w:r>
      <w:r>
        <w:rPr>
          <w:spacing w:val="-2"/>
        </w:rPr>
        <w:t xml:space="preserve"> </w:t>
      </w:r>
      <w:r>
        <w:t>zdravstva RH</w:t>
      </w:r>
      <w:r>
        <w:rPr>
          <w:spacing w:val="-4"/>
        </w:rPr>
        <w:t xml:space="preserve"> </w:t>
      </w:r>
      <w:r>
        <w:t xml:space="preserve">sredstva za podmirenje cjelokupnog anuiteta kredita za izgradnju Opće bolnice Pula planirana u Proračunu Republike Hrvatske za 2024.-2026. godine na razdjelu 096 </w:t>
      </w:r>
      <w:r>
        <w:rPr>
          <w:w w:val="160"/>
        </w:rPr>
        <w:t xml:space="preserve">– </w:t>
      </w:r>
      <w:r>
        <w:t>Ministarstva zdravstva. Slijedom navedenog, po potpisivanju sporazuma i izvršenoj primopredaji osnivačkih prava Opća bolnica Pula prešla na upravljanje pod državom.</w:t>
      </w:r>
    </w:p>
    <w:p w:rsidR="005D37B5" w:rsidRDefault="00000000">
      <w:pPr>
        <w:pStyle w:val="Tijeloteksta"/>
        <w:spacing w:before="172" w:line="261" w:lineRule="auto"/>
        <w:ind w:left="708" w:right="889" w:firstLine="706"/>
        <w:jc w:val="both"/>
      </w:pPr>
      <w:r>
        <w:t>Pomoći proračunskim korisnicima drugih proračuna</w:t>
      </w:r>
      <w:r>
        <w:rPr>
          <w:spacing w:val="40"/>
        </w:rPr>
        <w:t xml:space="preserve"> </w:t>
      </w:r>
      <w:r>
        <w:rPr>
          <w:rFonts w:ascii="Arial" w:hAnsi="Arial"/>
          <w:b/>
        </w:rPr>
        <w:t>(366)</w:t>
      </w:r>
      <w:r>
        <w:rPr>
          <w:rFonts w:ascii="Arial" w:hAnsi="Arial"/>
          <w:b/>
          <w:spacing w:val="40"/>
        </w:rPr>
        <w:t xml:space="preserve"> </w:t>
      </w:r>
      <w:r>
        <w:t>izvršeni su u iznosu od 263.407,34 eura ili za 21,22% više u odnosu na 2023. a odnose se na</w:t>
      </w:r>
      <w:r>
        <w:rPr>
          <w:spacing w:val="40"/>
        </w:rPr>
        <w:t xml:space="preserve"> </w:t>
      </w:r>
      <w:r>
        <w:t xml:space="preserve">tekuće pomoći proračunskim korisnicima drugih proračuna </w:t>
      </w:r>
      <w:r>
        <w:rPr>
          <w:rFonts w:ascii="Arial" w:hAnsi="Arial"/>
          <w:b/>
        </w:rPr>
        <w:t xml:space="preserve">(3661) </w:t>
      </w:r>
      <w:r>
        <w:t>u iznosu od 263.181,12 eura, s povećanjem od 21,9% u odnosu na prošlo izvještajno razdoblje. Ove tekuće pomoći odnose se</w:t>
      </w:r>
      <w:r>
        <w:rPr>
          <w:spacing w:val="-3"/>
        </w:rPr>
        <w:t xml:space="preserve"> </w:t>
      </w:r>
      <w:r>
        <w:t>na</w:t>
      </w:r>
      <w:r>
        <w:rPr>
          <w:spacing w:val="-4"/>
        </w:rPr>
        <w:t xml:space="preserve"> </w:t>
      </w:r>
      <w:r>
        <w:t>izdvajanja</w:t>
      </w:r>
      <w:r>
        <w:rPr>
          <w:spacing w:val="-4"/>
        </w:rPr>
        <w:t xml:space="preserve"> </w:t>
      </w:r>
      <w:r>
        <w:t>koje</w:t>
      </w:r>
      <w:r>
        <w:rPr>
          <w:spacing w:val="-4"/>
        </w:rPr>
        <w:t xml:space="preserve"> </w:t>
      </w:r>
      <w:r>
        <w:t>se</w:t>
      </w:r>
      <w:r>
        <w:rPr>
          <w:spacing w:val="-8"/>
        </w:rPr>
        <w:t xml:space="preserve"> </w:t>
      </w:r>
      <w:r>
        <w:t>preko</w:t>
      </w:r>
      <w:r>
        <w:rPr>
          <w:spacing w:val="-4"/>
        </w:rPr>
        <w:t xml:space="preserve"> </w:t>
      </w:r>
      <w:r>
        <w:t>Istarske</w:t>
      </w:r>
      <w:r>
        <w:rPr>
          <w:spacing w:val="-8"/>
        </w:rPr>
        <w:t xml:space="preserve"> </w:t>
      </w:r>
      <w:r>
        <w:t>županije</w:t>
      </w:r>
      <w:r>
        <w:rPr>
          <w:spacing w:val="-4"/>
        </w:rPr>
        <w:t xml:space="preserve"> </w:t>
      </w:r>
      <w:r>
        <w:t>prenose</w:t>
      </w:r>
      <w:r>
        <w:rPr>
          <w:spacing w:val="-4"/>
        </w:rPr>
        <w:t xml:space="preserve"> </w:t>
      </w:r>
      <w:r>
        <w:t>za</w:t>
      </w:r>
      <w:r>
        <w:rPr>
          <w:spacing w:val="-4"/>
        </w:rPr>
        <w:t xml:space="preserve"> </w:t>
      </w:r>
      <w:r>
        <w:t>Istarske</w:t>
      </w:r>
      <w:r>
        <w:rPr>
          <w:spacing w:val="-4"/>
        </w:rPr>
        <w:t xml:space="preserve"> </w:t>
      </w:r>
      <w:r>
        <w:t>domove</w:t>
      </w:r>
      <w:r>
        <w:rPr>
          <w:spacing w:val="-4"/>
        </w:rPr>
        <w:t xml:space="preserve"> </w:t>
      </w:r>
      <w:r>
        <w:t>zdravlja</w:t>
      </w:r>
      <w:r>
        <w:rPr>
          <w:spacing w:val="-8"/>
        </w:rPr>
        <w:t xml:space="preserve"> </w:t>
      </w:r>
      <w:r>
        <w:t>Labin</w:t>
      </w:r>
      <w:r>
        <w:rPr>
          <w:spacing w:val="-8"/>
        </w:rPr>
        <w:t xml:space="preserve"> </w:t>
      </w:r>
      <w:r>
        <w:t>u iznosu</w:t>
      </w:r>
      <w:r>
        <w:rPr>
          <w:spacing w:val="-15"/>
        </w:rPr>
        <w:t xml:space="preserve"> </w:t>
      </w:r>
      <w:r>
        <w:t>od</w:t>
      </w:r>
      <w:r>
        <w:rPr>
          <w:spacing w:val="-15"/>
        </w:rPr>
        <w:t xml:space="preserve"> </w:t>
      </w:r>
      <w:r>
        <w:t>1.050,00</w:t>
      </w:r>
      <w:r>
        <w:rPr>
          <w:spacing w:val="-14"/>
        </w:rPr>
        <w:t xml:space="preserve"> </w:t>
      </w:r>
      <w:r>
        <w:t>eura</w:t>
      </w:r>
      <w:r>
        <w:rPr>
          <w:spacing w:val="-15"/>
        </w:rPr>
        <w:t xml:space="preserve"> </w:t>
      </w:r>
      <w:r>
        <w:t>,</w:t>
      </w:r>
      <w:r>
        <w:rPr>
          <w:spacing w:val="-15"/>
        </w:rPr>
        <w:t xml:space="preserve"> </w:t>
      </w:r>
      <w:r>
        <w:t>tekuće</w:t>
      </w:r>
      <w:r>
        <w:rPr>
          <w:spacing w:val="-13"/>
        </w:rPr>
        <w:t xml:space="preserve"> </w:t>
      </w:r>
      <w:r>
        <w:t>pomoći</w:t>
      </w:r>
      <w:r>
        <w:rPr>
          <w:spacing w:val="-15"/>
        </w:rPr>
        <w:t xml:space="preserve"> </w:t>
      </w:r>
      <w:r>
        <w:t>za</w:t>
      </w:r>
      <w:r>
        <w:rPr>
          <w:spacing w:val="-12"/>
        </w:rPr>
        <w:t xml:space="preserve"> </w:t>
      </w:r>
      <w:r>
        <w:t>Hitnu</w:t>
      </w:r>
      <w:r>
        <w:rPr>
          <w:spacing w:val="-15"/>
        </w:rPr>
        <w:t xml:space="preserve"> </w:t>
      </w:r>
      <w:r>
        <w:t>medicinsku</w:t>
      </w:r>
      <w:r>
        <w:rPr>
          <w:spacing w:val="-12"/>
        </w:rPr>
        <w:t xml:space="preserve"> </w:t>
      </w:r>
      <w:r>
        <w:t>pomoć</w:t>
      </w:r>
      <w:r>
        <w:rPr>
          <w:spacing w:val="-15"/>
        </w:rPr>
        <w:t xml:space="preserve"> </w:t>
      </w:r>
      <w:r>
        <w:t>iznad</w:t>
      </w:r>
      <w:r>
        <w:rPr>
          <w:spacing w:val="-12"/>
        </w:rPr>
        <w:t xml:space="preserve"> </w:t>
      </w:r>
      <w:r>
        <w:t>standarda</w:t>
      </w:r>
      <w:r>
        <w:rPr>
          <w:spacing w:val="-15"/>
        </w:rPr>
        <w:t xml:space="preserve"> </w:t>
      </w:r>
      <w:r>
        <w:t>u</w:t>
      </w:r>
      <w:r>
        <w:rPr>
          <w:spacing w:val="-12"/>
        </w:rPr>
        <w:t xml:space="preserve"> </w:t>
      </w:r>
      <w:r>
        <w:t>iznosu od 5.279,00</w:t>
      </w:r>
      <w:r>
        <w:rPr>
          <w:spacing w:val="-2"/>
        </w:rPr>
        <w:t xml:space="preserve"> </w:t>
      </w:r>
      <w:r>
        <w:t>eura, tekuće pomoći za JVP</w:t>
      </w:r>
      <w:r>
        <w:rPr>
          <w:spacing w:val="40"/>
        </w:rPr>
        <w:t xml:space="preserve"> </w:t>
      </w:r>
      <w:r>
        <w:t>u iznos</w:t>
      </w:r>
      <w:r>
        <w:rPr>
          <w:spacing w:val="-3"/>
        </w:rPr>
        <w:t xml:space="preserve"> </w:t>
      </w:r>
      <w:r>
        <w:t>od 138.197,86 eura , te za OŠ Čepić iznos od 39.230,12 eura,</w:t>
      </w:r>
      <w:r>
        <w:rPr>
          <w:spacing w:val="40"/>
        </w:rPr>
        <w:t xml:space="preserve"> </w:t>
      </w:r>
      <w:r>
        <w:t xml:space="preserve">OŠ Potpićan iznos od 10.909,15 eura i PŠ </w:t>
      </w:r>
      <w:proofErr w:type="spellStart"/>
      <w:r>
        <w:t>Vozilići</w:t>
      </w:r>
      <w:proofErr w:type="spellEnd"/>
      <w:r>
        <w:t xml:space="preserve"> iznos od 21.290,38 eura ( za produženi boravak). Ostale tekuće pomoći za školstvo ostvareni su u iznosu od 2.229,98 eura. Zatim ostvarene su i tekuće pomoći preko grada Labina za dječji vrtić </w:t>
      </w:r>
      <w:proofErr w:type="spellStart"/>
      <w:r>
        <w:t>P.Verbanac</w:t>
      </w:r>
      <w:proofErr w:type="spellEnd"/>
      <w:r>
        <w:rPr>
          <w:spacing w:val="-4"/>
        </w:rPr>
        <w:t xml:space="preserve"> </w:t>
      </w:r>
      <w:r>
        <w:t>u</w:t>
      </w:r>
      <w:r>
        <w:rPr>
          <w:spacing w:val="-7"/>
        </w:rPr>
        <w:t xml:space="preserve"> </w:t>
      </w:r>
      <w:r>
        <w:t>iznosu</w:t>
      </w:r>
      <w:r>
        <w:rPr>
          <w:spacing w:val="-7"/>
        </w:rPr>
        <w:t xml:space="preserve"> </w:t>
      </w:r>
      <w:r>
        <w:t>od</w:t>
      </w:r>
      <w:r>
        <w:rPr>
          <w:spacing w:val="-7"/>
        </w:rPr>
        <w:t xml:space="preserve"> </w:t>
      </w:r>
      <w:r>
        <w:t>32.803,67</w:t>
      </w:r>
      <w:r>
        <w:rPr>
          <w:spacing w:val="-7"/>
        </w:rPr>
        <w:t xml:space="preserve"> </w:t>
      </w:r>
      <w:r>
        <w:t>eura,</w:t>
      </w:r>
      <w:r>
        <w:rPr>
          <w:spacing w:val="-3"/>
        </w:rPr>
        <w:t xml:space="preserve"> </w:t>
      </w:r>
      <w:r>
        <w:t>te</w:t>
      </w:r>
      <w:r>
        <w:rPr>
          <w:spacing w:val="-3"/>
        </w:rPr>
        <w:t xml:space="preserve"> </w:t>
      </w:r>
      <w:r>
        <w:t>za</w:t>
      </w:r>
      <w:r>
        <w:rPr>
          <w:spacing w:val="-3"/>
        </w:rPr>
        <w:t xml:space="preserve"> </w:t>
      </w:r>
      <w:r>
        <w:t>Dječji</w:t>
      </w:r>
      <w:r>
        <w:rPr>
          <w:spacing w:val="-5"/>
        </w:rPr>
        <w:t xml:space="preserve"> </w:t>
      </w:r>
      <w:r>
        <w:t>vrtić</w:t>
      </w:r>
      <w:r>
        <w:rPr>
          <w:spacing w:val="-4"/>
        </w:rPr>
        <w:t xml:space="preserve"> </w:t>
      </w:r>
      <w:r>
        <w:t>Lišnjak</w:t>
      </w:r>
      <w:r>
        <w:rPr>
          <w:spacing w:val="-4"/>
        </w:rPr>
        <w:t xml:space="preserve"> </w:t>
      </w:r>
      <w:r>
        <w:t>preko</w:t>
      </w:r>
      <w:r>
        <w:rPr>
          <w:spacing w:val="-7"/>
        </w:rPr>
        <w:t xml:space="preserve"> </w:t>
      </w:r>
      <w:r>
        <w:t>općine</w:t>
      </w:r>
      <w:r>
        <w:rPr>
          <w:spacing w:val="-3"/>
        </w:rPr>
        <w:t xml:space="preserve"> </w:t>
      </w:r>
      <w:r>
        <w:t>Pićan</w:t>
      </w:r>
      <w:r>
        <w:rPr>
          <w:spacing w:val="-7"/>
        </w:rPr>
        <w:t xml:space="preserve"> </w:t>
      </w:r>
      <w:r>
        <w:t>u</w:t>
      </w:r>
      <w:r>
        <w:rPr>
          <w:spacing w:val="-3"/>
        </w:rPr>
        <w:t xml:space="preserve"> </w:t>
      </w:r>
      <w:r>
        <w:t>iznosu od 11.790,96 eura, te za tekuću pomoć Parku prirode Učka iznos od 400,00 eura. Kapitalne pomoći proračunskim korisnicima drugih proračuna (</w:t>
      </w:r>
      <w:r>
        <w:rPr>
          <w:rFonts w:ascii="Arial" w:hAnsi="Arial"/>
          <w:b/>
        </w:rPr>
        <w:t xml:space="preserve">3662) </w:t>
      </w:r>
      <w:r>
        <w:t>izvršene su u iznosu od 226,22 eura, a odnosi se plaćanja po Ugovoru o sufinanciranju kreditne obveze za adaptaciju i opremanje</w:t>
      </w:r>
      <w:r>
        <w:rPr>
          <w:spacing w:val="31"/>
        </w:rPr>
        <w:t xml:space="preserve"> </w:t>
      </w:r>
      <w:r>
        <w:t>Odjela</w:t>
      </w:r>
      <w:r>
        <w:rPr>
          <w:spacing w:val="31"/>
        </w:rPr>
        <w:t xml:space="preserve"> </w:t>
      </w:r>
      <w:r>
        <w:t>za</w:t>
      </w:r>
      <w:r>
        <w:rPr>
          <w:spacing w:val="31"/>
        </w:rPr>
        <w:t xml:space="preserve"> </w:t>
      </w:r>
      <w:r>
        <w:t>dječju</w:t>
      </w:r>
      <w:r>
        <w:rPr>
          <w:spacing w:val="34"/>
        </w:rPr>
        <w:t xml:space="preserve"> </w:t>
      </w:r>
      <w:r>
        <w:t>rehabilitaciju</w:t>
      </w:r>
      <w:r>
        <w:rPr>
          <w:spacing w:val="31"/>
        </w:rPr>
        <w:t xml:space="preserve"> </w:t>
      </w:r>
      <w:r>
        <w:t>u</w:t>
      </w:r>
      <w:r>
        <w:rPr>
          <w:spacing w:val="30"/>
        </w:rPr>
        <w:t xml:space="preserve"> </w:t>
      </w:r>
      <w:r>
        <w:t>Specijalnoj</w:t>
      </w:r>
      <w:r>
        <w:rPr>
          <w:spacing w:val="27"/>
        </w:rPr>
        <w:t xml:space="preserve"> </w:t>
      </w:r>
      <w:r>
        <w:t>bolnici</w:t>
      </w:r>
      <w:r>
        <w:rPr>
          <w:spacing w:val="28"/>
        </w:rPr>
        <w:t xml:space="preserve"> </w:t>
      </w:r>
      <w:r>
        <w:t>za</w:t>
      </w:r>
      <w:r>
        <w:rPr>
          <w:spacing w:val="30"/>
        </w:rPr>
        <w:t xml:space="preserve"> </w:t>
      </w:r>
      <w:r>
        <w:t>ortopediju</w:t>
      </w:r>
      <w:r>
        <w:rPr>
          <w:spacing w:val="34"/>
        </w:rPr>
        <w:t xml:space="preserve"> </w:t>
      </w:r>
      <w:r>
        <w:t>i</w:t>
      </w:r>
      <w:r>
        <w:rPr>
          <w:spacing w:val="28"/>
        </w:rPr>
        <w:t xml:space="preserve"> </w:t>
      </w:r>
      <w:r>
        <w:t>rehabilitaciju</w:t>
      </w:r>
    </w:p>
    <w:p w:rsidR="005D37B5" w:rsidRDefault="00000000">
      <w:pPr>
        <w:pStyle w:val="Tijeloteksta"/>
        <w:spacing w:before="19" w:line="264" w:lineRule="auto"/>
        <w:ind w:left="708" w:right="897"/>
        <w:jc w:val="both"/>
      </w:pPr>
      <w:r>
        <w:t>„Martin Horvat“ Rovinj. Temeljem navedenog Ugovora Općina Kršan je obveznik plaćanja kreditne obveze za koju bi trebala ukupno izdvojiti 17.528,54 eura u razdoblju od 2023. do 31.12.2034.godine</w:t>
      </w:r>
      <w:r>
        <w:rPr>
          <w:spacing w:val="-8"/>
        </w:rPr>
        <w:t xml:space="preserve"> </w:t>
      </w:r>
      <w:r>
        <w:t>sukladno</w:t>
      </w:r>
      <w:r>
        <w:rPr>
          <w:spacing w:val="-3"/>
        </w:rPr>
        <w:t xml:space="preserve"> </w:t>
      </w:r>
      <w:r>
        <w:t>iznosu</w:t>
      </w:r>
      <w:r>
        <w:rPr>
          <w:spacing w:val="-7"/>
        </w:rPr>
        <w:t xml:space="preserve"> </w:t>
      </w:r>
      <w:r>
        <w:t>rate</w:t>
      </w:r>
      <w:r>
        <w:rPr>
          <w:spacing w:val="-3"/>
        </w:rPr>
        <w:t xml:space="preserve"> </w:t>
      </w:r>
      <w:r>
        <w:t>i</w:t>
      </w:r>
      <w:r>
        <w:rPr>
          <w:spacing w:val="-10"/>
        </w:rPr>
        <w:t xml:space="preserve"> </w:t>
      </w:r>
      <w:r>
        <w:t>rokom</w:t>
      </w:r>
      <w:r>
        <w:rPr>
          <w:spacing w:val="-11"/>
        </w:rPr>
        <w:t xml:space="preserve"> </w:t>
      </w:r>
      <w:r>
        <w:t>dospijeća</w:t>
      </w:r>
      <w:r>
        <w:rPr>
          <w:spacing w:val="40"/>
        </w:rPr>
        <w:t xml:space="preserve"> </w:t>
      </w:r>
      <w:r>
        <w:t>u</w:t>
      </w:r>
      <w:r>
        <w:rPr>
          <w:spacing w:val="-7"/>
        </w:rPr>
        <w:t xml:space="preserve"> </w:t>
      </w:r>
      <w:r>
        <w:t>otplatnom</w:t>
      </w:r>
      <w:r>
        <w:rPr>
          <w:spacing w:val="-15"/>
        </w:rPr>
        <w:t xml:space="preserve"> </w:t>
      </w:r>
      <w:r>
        <w:t>planu.</w:t>
      </w:r>
      <w:r>
        <w:rPr>
          <w:spacing w:val="80"/>
        </w:rPr>
        <w:t xml:space="preserve"> </w:t>
      </w:r>
      <w:r>
        <w:t>Općina</w:t>
      </w:r>
      <w:r>
        <w:rPr>
          <w:spacing w:val="-7"/>
        </w:rPr>
        <w:t xml:space="preserve"> </w:t>
      </w:r>
      <w:r>
        <w:t>Kršan je u 2024. godini uplatila ukupno 226,22 eura i to za obvezu iz 2023. i za 2024. sve prema otplatnom planu iz ugovora.</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73" w:line="264" w:lineRule="auto"/>
        <w:ind w:left="708" w:right="889" w:firstLine="706"/>
        <w:jc w:val="both"/>
      </w:pPr>
      <w:r>
        <w:rPr>
          <w:rFonts w:ascii="Arial" w:hAnsi="Arial"/>
          <w:b/>
        </w:rPr>
        <w:lastRenderedPageBreak/>
        <w:t xml:space="preserve">Naknade građanima i kućanstvima na temelju osiguranja i druge naknade (37) </w:t>
      </w:r>
      <w:r>
        <w:t>izvršene su u iznosu od 209.184,70 eura, a odnose se prvenstveno na korisnike prava iz socijalne skrbi, stipendije te druga izdvajanja za pomoć obiteljima i kućanstvima, te se u cijelosti odnose na troškove Općine Kršan. Njihova ostvarenja</w:t>
      </w:r>
      <w:r>
        <w:rPr>
          <w:spacing w:val="40"/>
        </w:rPr>
        <w:t xml:space="preserve"> </w:t>
      </w:r>
      <w:r>
        <w:t>ovise o broju korisnika, a isplate se pravovremeno i u potpunosti izvršavanju. U ovom izvještajnom razdoblju naknade građanima</w:t>
      </w:r>
      <w:r>
        <w:rPr>
          <w:spacing w:val="-2"/>
        </w:rPr>
        <w:t xml:space="preserve"> </w:t>
      </w:r>
      <w:r>
        <w:t>i</w:t>
      </w:r>
      <w:r>
        <w:rPr>
          <w:spacing w:val="-4"/>
        </w:rPr>
        <w:t xml:space="preserve"> </w:t>
      </w:r>
      <w:r>
        <w:t>kućanstvima</w:t>
      </w:r>
      <w:r>
        <w:rPr>
          <w:spacing w:val="-6"/>
        </w:rPr>
        <w:t xml:space="preserve"> </w:t>
      </w:r>
      <w:r>
        <w:t>u</w:t>
      </w:r>
      <w:r>
        <w:rPr>
          <w:spacing w:val="-2"/>
        </w:rPr>
        <w:t xml:space="preserve"> </w:t>
      </w:r>
      <w:r>
        <w:t xml:space="preserve">novcu </w:t>
      </w:r>
      <w:r>
        <w:rPr>
          <w:rFonts w:ascii="Arial" w:hAnsi="Arial"/>
          <w:b/>
        </w:rPr>
        <w:t>(3721)</w:t>
      </w:r>
      <w:r>
        <w:rPr>
          <w:rFonts w:ascii="Arial" w:hAnsi="Arial"/>
          <w:b/>
          <w:spacing w:val="-7"/>
        </w:rPr>
        <w:t xml:space="preserve"> </w:t>
      </w:r>
      <w:r>
        <w:t>izvršene su</w:t>
      </w:r>
      <w:r>
        <w:rPr>
          <w:spacing w:val="-2"/>
        </w:rPr>
        <w:t xml:space="preserve"> </w:t>
      </w:r>
      <w:r>
        <w:t>u</w:t>
      </w:r>
      <w:r>
        <w:rPr>
          <w:spacing w:val="-2"/>
        </w:rPr>
        <w:t xml:space="preserve"> </w:t>
      </w:r>
      <w:r>
        <w:t>ukupnom</w:t>
      </w:r>
      <w:r>
        <w:rPr>
          <w:spacing w:val="-5"/>
        </w:rPr>
        <w:t xml:space="preserve"> </w:t>
      </w:r>
      <w:r>
        <w:t>iznosu</w:t>
      </w:r>
      <w:r>
        <w:rPr>
          <w:spacing w:val="-2"/>
        </w:rPr>
        <w:t xml:space="preserve"> </w:t>
      </w:r>
      <w:r>
        <w:t>od</w:t>
      </w:r>
      <w:r>
        <w:rPr>
          <w:spacing w:val="-6"/>
        </w:rPr>
        <w:t xml:space="preserve"> </w:t>
      </w:r>
      <w:r>
        <w:t>164.905,94</w:t>
      </w:r>
      <w:r>
        <w:rPr>
          <w:spacing w:val="-2"/>
        </w:rPr>
        <w:t xml:space="preserve"> </w:t>
      </w:r>
      <w:r>
        <w:t>eura</w:t>
      </w:r>
      <w:r>
        <w:rPr>
          <w:spacing w:val="-2"/>
        </w:rPr>
        <w:t xml:space="preserve"> </w:t>
      </w:r>
      <w:r>
        <w:t>i manji</w:t>
      </w:r>
      <w:r>
        <w:rPr>
          <w:spacing w:val="40"/>
        </w:rPr>
        <w:t xml:space="preserve"> </w:t>
      </w:r>
      <w:r>
        <w:t>su za 11,2%</w:t>
      </w:r>
      <w:r>
        <w:rPr>
          <w:spacing w:val="40"/>
        </w:rPr>
        <w:t xml:space="preserve"> </w:t>
      </w:r>
      <w:r>
        <w:t xml:space="preserve">u odnosu na isto izvještajno razdoblje 2023. Na naknade građanima i kućanstvima u naravi </w:t>
      </w:r>
      <w:r>
        <w:rPr>
          <w:rFonts w:ascii="Arial" w:hAnsi="Arial"/>
          <w:b/>
        </w:rPr>
        <w:t xml:space="preserve">( 3722) </w:t>
      </w:r>
      <w:r>
        <w:t>otpada</w:t>
      </w:r>
      <w:r>
        <w:rPr>
          <w:spacing w:val="40"/>
        </w:rPr>
        <w:t xml:space="preserve"> </w:t>
      </w:r>
      <w:r>
        <w:t>iznos od 44.278,76 eura. Na pomoć obiteljima i kućanstvima</w:t>
      </w:r>
      <w:r>
        <w:rPr>
          <w:spacing w:val="-15"/>
        </w:rPr>
        <w:t xml:space="preserve"> </w:t>
      </w:r>
      <w:r>
        <w:t>u</w:t>
      </w:r>
      <w:r>
        <w:rPr>
          <w:spacing w:val="-15"/>
        </w:rPr>
        <w:t xml:space="preserve"> </w:t>
      </w:r>
      <w:r>
        <w:t>novcu</w:t>
      </w:r>
      <w:r>
        <w:rPr>
          <w:spacing w:val="-14"/>
        </w:rPr>
        <w:t xml:space="preserve"> </w:t>
      </w:r>
      <w:r>
        <w:t>izdvojeno</w:t>
      </w:r>
      <w:r>
        <w:rPr>
          <w:spacing w:val="-15"/>
        </w:rPr>
        <w:t xml:space="preserve"> </w:t>
      </w:r>
      <w:r>
        <w:t>je</w:t>
      </w:r>
      <w:r>
        <w:rPr>
          <w:spacing w:val="-15"/>
        </w:rPr>
        <w:t xml:space="preserve"> </w:t>
      </w:r>
      <w:r>
        <w:t>25.697,30</w:t>
      </w:r>
      <w:r>
        <w:rPr>
          <w:spacing w:val="-14"/>
        </w:rPr>
        <w:t xml:space="preserve"> </w:t>
      </w:r>
      <w:r>
        <w:t>eura,</w:t>
      </w:r>
      <w:r>
        <w:rPr>
          <w:spacing w:val="-15"/>
        </w:rPr>
        <w:t xml:space="preserve"> </w:t>
      </w:r>
      <w:r>
        <w:t>a</w:t>
      </w:r>
      <w:r>
        <w:rPr>
          <w:spacing w:val="-14"/>
        </w:rPr>
        <w:t xml:space="preserve"> </w:t>
      </w:r>
      <w:r>
        <w:t>odnose</w:t>
      </w:r>
      <w:r>
        <w:rPr>
          <w:spacing w:val="-15"/>
        </w:rPr>
        <w:t xml:space="preserve"> </w:t>
      </w:r>
      <w:r>
        <w:t>se</w:t>
      </w:r>
      <w:r>
        <w:rPr>
          <w:spacing w:val="-15"/>
        </w:rPr>
        <w:t xml:space="preserve"> </w:t>
      </w:r>
      <w:r>
        <w:t>na</w:t>
      </w:r>
      <w:r>
        <w:rPr>
          <w:spacing w:val="-14"/>
        </w:rPr>
        <w:t xml:space="preserve"> </w:t>
      </w:r>
      <w:r>
        <w:t>mjesečne</w:t>
      </w:r>
      <w:r>
        <w:rPr>
          <w:spacing w:val="-15"/>
        </w:rPr>
        <w:t xml:space="preserve"> </w:t>
      </w:r>
      <w:r>
        <w:t>pomoći</w:t>
      </w:r>
      <w:r>
        <w:rPr>
          <w:spacing w:val="-14"/>
        </w:rPr>
        <w:t xml:space="preserve"> </w:t>
      </w:r>
      <w:r>
        <w:t>korisnima socijalnog</w:t>
      </w:r>
      <w:r>
        <w:rPr>
          <w:spacing w:val="-8"/>
        </w:rPr>
        <w:t xml:space="preserve"> </w:t>
      </w:r>
      <w:r>
        <w:t>programa,</w:t>
      </w:r>
      <w:r>
        <w:rPr>
          <w:spacing w:val="-4"/>
        </w:rPr>
        <w:t xml:space="preserve"> </w:t>
      </w:r>
      <w:r>
        <w:t>za</w:t>
      </w:r>
      <w:r>
        <w:rPr>
          <w:spacing w:val="-8"/>
        </w:rPr>
        <w:t xml:space="preserve"> </w:t>
      </w:r>
      <w:r>
        <w:t>pomoći</w:t>
      </w:r>
      <w:r>
        <w:rPr>
          <w:spacing w:val="-6"/>
        </w:rPr>
        <w:t xml:space="preserve"> </w:t>
      </w:r>
      <w:r>
        <w:t>u</w:t>
      </w:r>
      <w:r>
        <w:rPr>
          <w:spacing w:val="-8"/>
        </w:rPr>
        <w:t xml:space="preserve"> </w:t>
      </w:r>
      <w:r>
        <w:t>podmirenju</w:t>
      </w:r>
      <w:r>
        <w:rPr>
          <w:spacing w:val="-8"/>
        </w:rPr>
        <w:t xml:space="preserve"> </w:t>
      </w:r>
      <w:r>
        <w:t>pogrebnih</w:t>
      </w:r>
      <w:r>
        <w:rPr>
          <w:spacing w:val="-4"/>
        </w:rPr>
        <w:t xml:space="preserve"> </w:t>
      </w:r>
      <w:r>
        <w:t>troškova</w:t>
      </w:r>
      <w:r>
        <w:rPr>
          <w:spacing w:val="-4"/>
        </w:rPr>
        <w:t xml:space="preserve"> </w:t>
      </w:r>
      <w:r>
        <w:t>izdvojeno</w:t>
      </w:r>
      <w:r>
        <w:rPr>
          <w:spacing w:val="-4"/>
        </w:rPr>
        <w:t xml:space="preserve"> </w:t>
      </w:r>
      <w:r>
        <w:t>je</w:t>
      </w:r>
      <w:r>
        <w:rPr>
          <w:spacing w:val="-4"/>
        </w:rPr>
        <w:t xml:space="preserve"> </w:t>
      </w:r>
      <w:r>
        <w:t>3.375,00</w:t>
      </w:r>
      <w:r>
        <w:rPr>
          <w:spacing w:val="-8"/>
        </w:rPr>
        <w:t xml:space="preserve"> </w:t>
      </w:r>
      <w:r>
        <w:t xml:space="preserve">eura, za sufinanciranje učeničkih domova izdvojeno je 2.735,24 eura, na božićnice i </w:t>
      </w:r>
      <w:proofErr w:type="spellStart"/>
      <w:r>
        <w:t>uskrsnice</w:t>
      </w:r>
      <w:proofErr w:type="spellEnd"/>
      <w:r>
        <w:t xml:space="preserve"> za umirovljenike, domaćice i nezaposlene u novcu izdvojeno je 60.130,00 eura, za stipendije učenicima</w:t>
      </w:r>
      <w:r>
        <w:rPr>
          <w:spacing w:val="-15"/>
        </w:rPr>
        <w:t xml:space="preserve"> </w:t>
      </w:r>
      <w:r>
        <w:t>i</w:t>
      </w:r>
      <w:r>
        <w:rPr>
          <w:spacing w:val="-15"/>
        </w:rPr>
        <w:t xml:space="preserve"> </w:t>
      </w:r>
      <w:r>
        <w:t>studentima</w:t>
      </w:r>
      <w:r>
        <w:rPr>
          <w:spacing w:val="-14"/>
        </w:rPr>
        <w:t xml:space="preserve"> </w:t>
      </w:r>
      <w:r>
        <w:t>iznos</w:t>
      </w:r>
      <w:r>
        <w:rPr>
          <w:spacing w:val="-15"/>
        </w:rPr>
        <w:t xml:space="preserve"> </w:t>
      </w:r>
      <w:r>
        <w:t>od</w:t>
      </w:r>
      <w:r>
        <w:rPr>
          <w:spacing w:val="-15"/>
        </w:rPr>
        <w:t xml:space="preserve"> </w:t>
      </w:r>
      <w:r>
        <w:t>54.716,60</w:t>
      </w:r>
      <w:r>
        <w:rPr>
          <w:spacing w:val="-14"/>
        </w:rPr>
        <w:t xml:space="preserve"> </w:t>
      </w:r>
      <w:r>
        <w:t>eura,</w:t>
      </w:r>
      <w:r>
        <w:rPr>
          <w:spacing w:val="-15"/>
        </w:rPr>
        <w:t xml:space="preserve"> </w:t>
      </w:r>
      <w:r>
        <w:t>za</w:t>
      </w:r>
      <w:r>
        <w:rPr>
          <w:spacing w:val="-14"/>
        </w:rPr>
        <w:t xml:space="preserve"> </w:t>
      </w:r>
      <w:r>
        <w:t>porodiljne</w:t>
      </w:r>
      <w:r>
        <w:rPr>
          <w:spacing w:val="-15"/>
        </w:rPr>
        <w:t xml:space="preserve"> </w:t>
      </w:r>
      <w:r>
        <w:t>naknade</w:t>
      </w:r>
      <w:r>
        <w:rPr>
          <w:spacing w:val="-15"/>
        </w:rPr>
        <w:t xml:space="preserve"> </w:t>
      </w:r>
      <w:r>
        <w:t>izdvojeno</w:t>
      </w:r>
      <w:r>
        <w:rPr>
          <w:spacing w:val="-14"/>
        </w:rPr>
        <w:t xml:space="preserve"> </w:t>
      </w:r>
      <w:r>
        <w:t>je</w:t>
      </w:r>
      <w:r>
        <w:rPr>
          <w:spacing w:val="-15"/>
        </w:rPr>
        <w:t xml:space="preserve"> </w:t>
      </w:r>
      <w:r>
        <w:t>14.125,00 eura, te</w:t>
      </w:r>
      <w:r>
        <w:rPr>
          <w:spacing w:val="40"/>
        </w:rPr>
        <w:t xml:space="preserve"> </w:t>
      </w:r>
      <w:r>
        <w:t>za</w:t>
      </w:r>
      <w:r>
        <w:rPr>
          <w:spacing w:val="-1"/>
        </w:rPr>
        <w:t xml:space="preserve"> </w:t>
      </w:r>
      <w:r>
        <w:t>ostale</w:t>
      </w:r>
      <w:r>
        <w:rPr>
          <w:spacing w:val="-1"/>
        </w:rPr>
        <w:t xml:space="preserve"> </w:t>
      </w:r>
      <w:r>
        <w:t>naknade</w:t>
      </w:r>
      <w:r>
        <w:rPr>
          <w:spacing w:val="-1"/>
        </w:rPr>
        <w:t xml:space="preserve"> </w:t>
      </w:r>
      <w:r>
        <w:t>u</w:t>
      </w:r>
      <w:r>
        <w:rPr>
          <w:spacing w:val="-1"/>
        </w:rPr>
        <w:t xml:space="preserve"> </w:t>
      </w:r>
      <w:r>
        <w:t>novcu iznos</w:t>
      </w:r>
      <w:r>
        <w:rPr>
          <w:spacing w:val="-3"/>
        </w:rPr>
        <w:t xml:space="preserve"> </w:t>
      </w:r>
      <w:r>
        <w:t>od</w:t>
      </w:r>
      <w:r>
        <w:rPr>
          <w:spacing w:val="-1"/>
        </w:rPr>
        <w:t xml:space="preserve"> </w:t>
      </w:r>
      <w:r>
        <w:t>4.126,80</w:t>
      </w:r>
      <w:r>
        <w:rPr>
          <w:spacing w:val="-1"/>
        </w:rPr>
        <w:t xml:space="preserve"> </w:t>
      </w:r>
      <w:r>
        <w:t>eura</w:t>
      </w:r>
      <w:r>
        <w:rPr>
          <w:color w:val="FF0000"/>
        </w:rPr>
        <w:t>.</w:t>
      </w:r>
      <w:r>
        <w:rPr>
          <w:color w:val="FF0000"/>
          <w:spacing w:val="-1"/>
        </w:rPr>
        <w:t xml:space="preserve"> </w:t>
      </w:r>
      <w:r>
        <w:t>Što</w:t>
      </w:r>
      <w:r>
        <w:rPr>
          <w:spacing w:val="-1"/>
        </w:rPr>
        <w:t xml:space="preserve"> </w:t>
      </w:r>
      <w:r>
        <w:t>se</w:t>
      </w:r>
      <w:r>
        <w:rPr>
          <w:spacing w:val="-1"/>
        </w:rPr>
        <w:t xml:space="preserve"> </w:t>
      </w:r>
      <w:r>
        <w:t>tiče naknada</w:t>
      </w:r>
      <w:r>
        <w:rPr>
          <w:spacing w:val="-1"/>
        </w:rPr>
        <w:t xml:space="preserve"> </w:t>
      </w:r>
      <w:r>
        <w:t>u</w:t>
      </w:r>
      <w:r>
        <w:rPr>
          <w:spacing w:val="-1"/>
        </w:rPr>
        <w:t xml:space="preserve"> </w:t>
      </w:r>
      <w:r>
        <w:t xml:space="preserve">naravi, za sufinanciranje cijene prijevoza </w:t>
      </w:r>
      <w:proofErr w:type="spellStart"/>
      <w:r>
        <w:t>učenikaizvršeno</w:t>
      </w:r>
      <w:proofErr w:type="spellEnd"/>
      <w:r>
        <w:t xml:space="preserve"> je 22.633,65 eura, za stanovanje</w:t>
      </w:r>
      <w:r>
        <w:rPr>
          <w:spacing w:val="40"/>
        </w:rPr>
        <w:t xml:space="preserve"> </w:t>
      </w:r>
      <w:r>
        <w:t>koje se odnose na dopremu vode stanovništvu koji nemaju priključak na vodovod</w:t>
      </w:r>
      <w:r>
        <w:rPr>
          <w:spacing w:val="40"/>
        </w:rPr>
        <w:t xml:space="preserve"> </w:t>
      </w:r>
      <w:r>
        <w:t>izdvojeno je 10.722,60 eura, pomoć u prehrani u vidu bonova</w:t>
      </w:r>
      <w:r>
        <w:rPr>
          <w:spacing w:val="40"/>
        </w:rPr>
        <w:t xml:space="preserve"> </w:t>
      </w:r>
      <w:r>
        <w:t xml:space="preserve">izdvojeno je od 2.364,92 eura, a za ostale naknade iz proračuna u naravi 8.557,59 eura ( pomoć u naravi RTL pretplata za Klub umirovljenika u ukupnom iznosu od 395,78 eura, bon za božićnice i </w:t>
      </w:r>
      <w:proofErr w:type="spellStart"/>
      <w:r>
        <w:t>uskrsnice</w:t>
      </w:r>
      <w:proofErr w:type="spellEnd"/>
      <w:r>
        <w:t xml:space="preserve"> za umirovljenike, domaćice i nezaposlene ukupnog iznosa 269,00 eura, poklon paketi Djeda božićnjaka i ostalo ukupnog iznosa 7.892,81 ).</w:t>
      </w:r>
    </w:p>
    <w:p w:rsidR="005D37B5" w:rsidRDefault="00000000">
      <w:pPr>
        <w:pStyle w:val="Tijeloteksta"/>
        <w:spacing w:before="131" w:line="264" w:lineRule="auto"/>
        <w:ind w:left="708" w:right="887" w:firstLine="706"/>
        <w:jc w:val="both"/>
      </w:pPr>
      <w:r>
        <w:rPr>
          <w:rFonts w:ascii="Arial" w:hAnsi="Arial"/>
          <w:b/>
        </w:rPr>
        <w:t>Kod ostalih rashoda (38</w:t>
      </w:r>
      <w:r>
        <w:rPr>
          <w:rFonts w:ascii="Arial" w:hAnsi="Arial"/>
          <w:b/>
          <w:i/>
        </w:rPr>
        <w:t xml:space="preserve">) </w:t>
      </w:r>
      <w:r>
        <w:t xml:space="preserve">evidentiraju se u pravilu tekuće donacije </w:t>
      </w:r>
      <w:r>
        <w:rPr>
          <w:rFonts w:ascii="Arial" w:hAnsi="Arial"/>
          <w:b/>
        </w:rPr>
        <w:t>(381</w:t>
      </w:r>
      <w:r>
        <w:t>)</w:t>
      </w:r>
      <w:r>
        <w:rPr>
          <w:spacing w:val="40"/>
        </w:rPr>
        <w:t xml:space="preserve"> </w:t>
      </w:r>
      <w:r>
        <w:t xml:space="preserve">i kapitalne pomoći </w:t>
      </w:r>
      <w:r>
        <w:rPr>
          <w:rFonts w:ascii="Arial" w:hAnsi="Arial"/>
          <w:b/>
        </w:rPr>
        <w:t>(386</w:t>
      </w:r>
      <w:r>
        <w:t>) . Trošak se odnosi samo na Općinu Kršan i ukupno iznosi 229.378,05 eura. Tekuće donacije (Šifra 381) manje su za 2,9 % u odnosu na isto izvještajno razdoblje prethodne godine i iznose 228.867,85 eura, odnose na tekuće donacije Turističkoj zajednici Općine Kršan, Poljoprivrednoj</w:t>
      </w:r>
      <w:r>
        <w:rPr>
          <w:spacing w:val="40"/>
        </w:rPr>
        <w:t xml:space="preserve"> </w:t>
      </w:r>
      <w:r>
        <w:t>zadruzi Čepić polje,</w:t>
      </w:r>
      <w:r>
        <w:rPr>
          <w:spacing w:val="40"/>
        </w:rPr>
        <w:t xml:space="preserve"> </w:t>
      </w:r>
      <w:r>
        <w:t>PVZ, političkim strankama, donacije za poticanje turizma, Vatrogasnoj zajednici IŽ, tekuće donacije udrugama i ostalim neprofitnim organizacijama, tekuće donacije za političke stranke, tekuće donacije za Hrvatski crveni križ, tekuće donacije za HGSS, tekuće donacije sportskim društvima, tekuće donacije za kulturu, tekuće</w:t>
      </w:r>
      <w:r>
        <w:rPr>
          <w:spacing w:val="-15"/>
        </w:rPr>
        <w:t xml:space="preserve"> </w:t>
      </w:r>
      <w:r>
        <w:t>donacije</w:t>
      </w:r>
      <w:r>
        <w:rPr>
          <w:spacing w:val="-15"/>
        </w:rPr>
        <w:t xml:space="preserve"> </w:t>
      </w:r>
      <w:r>
        <w:t>udrugama</w:t>
      </w:r>
      <w:r>
        <w:rPr>
          <w:spacing w:val="-14"/>
        </w:rPr>
        <w:t xml:space="preserve"> </w:t>
      </w:r>
      <w:r>
        <w:t>osoba</w:t>
      </w:r>
      <w:r>
        <w:rPr>
          <w:spacing w:val="-15"/>
        </w:rPr>
        <w:t xml:space="preserve"> </w:t>
      </w:r>
      <w:r>
        <w:t>s</w:t>
      </w:r>
      <w:r>
        <w:rPr>
          <w:spacing w:val="-15"/>
        </w:rPr>
        <w:t xml:space="preserve"> </w:t>
      </w:r>
      <w:r>
        <w:t>invaliditetom,</w:t>
      </w:r>
      <w:r>
        <w:rPr>
          <w:spacing w:val="-14"/>
        </w:rPr>
        <w:t xml:space="preserve"> </w:t>
      </w:r>
      <w:r>
        <w:t>tekuće</w:t>
      </w:r>
      <w:r>
        <w:rPr>
          <w:spacing w:val="-15"/>
        </w:rPr>
        <w:t xml:space="preserve"> </w:t>
      </w:r>
      <w:r>
        <w:t>donacije</w:t>
      </w:r>
      <w:r>
        <w:rPr>
          <w:spacing w:val="-13"/>
        </w:rPr>
        <w:t xml:space="preserve"> </w:t>
      </w:r>
      <w:r>
        <w:t>TZ</w:t>
      </w:r>
      <w:r>
        <w:rPr>
          <w:spacing w:val="-17"/>
        </w:rPr>
        <w:t xml:space="preserve"> </w:t>
      </w:r>
      <w:r>
        <w:t>Kršan</w:t>
      </w:r>
      <w:r>
        <w:rPr>
          <w:spacing w:val="-4"/>
        </w:rPr>
        <w:t xml:space="preserve"> </w:t>
      </w:r>
      <w:r>
        <w:rPr>
          <w:w w:val="160"/>
        </w:rPr>
        <w:t>–</w:t>
      </w:r>
      <w:r>
        <w:rPr>
          <w:spacing w:val="-50"/>
          <w:w w:val="160"/>
        </w:rPr>
        <w:t xml:space="preserve"> </w:t>
      </w:r>
      <w:r>
        <w:t>advent</w:t>
      </w:r>
      <w:r>
        <w:rPr>
          <w:spacing w:val="-15"/>
        </w:rPr>
        <w:t xml:space="preserve"> </w:t>
      </w:r>
      <w:r>
        <w:t>u</w:t>
      </w:r>
      <w:r>
        <w:rPr>
          <w:spacing w:val="-10"/>
        </w:rPr>
        <w:t xml:space="preserve"> </w:t>
      </w:r>
      <w:r>
        <w:t>Kršanu.</w:t>
      </w:r>
    </w:p>
    <w:p w:rsidR="005D37B5" w:rsidRDefault="00000000">
      <w:pPr>
        <w:pStyle w:val="Tijeloteksta"/>
        <w:spacing w:before="143" w:line="264" w:lineRule="auto"/>
        <w:ind w:left="708" w:right="891" w:firstLine="706"/>
        <w:jc w:val="both"/>
      </w:pPr>
      <w:r>
        <w:rPr>
          <w:rFonts w:ascii="Arial" w:hAnsi="Arial"/>
          <w:b/>
        </w:rPr>
        <w:t xml:space="preserve">Kapitalne pomoći </w:t>
      </w:r>
      <w:r>
        <w:t>(</w:t>
      </w:r>
      <w:r>
        <w:rPr>
          <w:rFonts w:ascii="Arial" w:hAnsi="Arial"/>
          <w:b/>
        </w:rPr>
        <w:t xml:space="preserve">386) </w:t>
      </w:r>
      <w:r>
        <w:t>izvršene su u iznosu 510,20 eura, a odnose se na kapitalne pomoći za namjenski dodatak za sanaciju deponija Cere prema sporazumu u iznosu od 510,20 eura (temeljem Zaključka od 22. svibnja</w:t>
      </w:r>
      <w:r>
        <w:rPr>
          <w:spacing w:val="-2"/>
        </w:rPr>
        <w:t xml:space="preserve"> </w:t>
      </w:r>
      <w:r>
        <w:t>2006. utvrđen je obračun</w:t>
      </w:r>
      <w:r>
        <w:rPr>
          <w:spacing w:val="-2"/>
        </w:rPr>
        <w:t xml:space="preserve"> </w:t>
      </w:r>
      <w:r>
        <w:t>u vidu dodatka</w:t>
      </w:r>
      <w:r>
        <w:rPr>
          <w:spacing w:val="-2"/>
        </w:rPr>
        <w:t xml:space="preserve"> </w:t>
      </w:r>
      <w:r>
        <w:t xml:space="preserve">tzv. Namjenski dodatak, a sve prema obračunima 1. Maja koje se evidentiraju putem </w:t>
      </w:r>
      <w:r>
        <w:rPr>
          <w:spacing w:val="-2"/>
        </w:rPr>
        <w:t>kompenzacija).</w:t>
      </w:r>
    </w:p>
    <w:p w:rsidR="005D37B5" w:rsidRDefault="005D37B5">
      <w:pPr>
        <w:pStyle w:val="Tijeloteksta"/>
      </w:pPr>
    </w:p>
    <w:p w:rsidR="005D37B5" w:rsidRDefault="005D37B5">
      <w:pPr>
        <w:pStyle w:val="Tijeloteksta"/>
        <w:spacing w:before="87"/>
      </w:pPr>
    </w:p>
    <w:p w:rsidR="005D37B5" w:rsidRDefault="00000000">
      <w:pPr>
        <w:pStyle w:val="Naslov4"/>
        <w:ind w:left="1414"/>
      </w:pPr>
      <w:r>
        <w:t>RASHODI</w:t>
      </w:r>
      <w:r>
        <w:rPr>
          <w:spacing w:val="-10"/>
        </w:rPr>
        <w:t xml:space="preserve"> </w:t>
      </w:r>
      <w:r>
        <w:t>ZA</w:t>
      </w:r>
      <w:r>
        <w:rPr>
          <w:spacing w:val="-7"/>
        </w:rPr>
        <w:t xml:space="preserve"> </w:t>
      </w:r>
      <w:r>
        <w:t>NABAVU</w:t>
      </w:r>
      <w:r>
        <w:rPr>
          <w:spacing w:val="-6"/>
        </w:rPr>
        <w:t xml:space="preserve"> </w:t>
      </w:r>
      <w:r>
        <w:t>NEFINANCIJSKE</w:t>
      </w:r>
      <w:r>
        <w:rPr>
          <w:spacing w:val="-5"/>
        </w:rPr>
        <w:t xml:space="preserve"> </w:t>
      </w:r>
      <w:r>
        <w:rPr>
          <w:spacing w:val="-2"/>
        </w:rPr>
        <w:t>IMOVINE</w:t>
      </w:r>
    </w:p>
    <w:p w:rsidR="005D37B5" w:rsidRDefault="00000000">
      <w:pPr>
        <w:pStyle w:val="Tijeloteksta"/>
        <w:spacing w:before="179" w:line="264" w:lineRule="auto"/>
        <w:ind w:left="708" w:right="841" w:firstLine="706"/>
        <w:jc w:val="both"/>
      </w:pPr>
      <w:r>
        <w:rPr>
          <w:rFonts w:ascii="Arial" w:hAnsi="Arial"/>
          <w:b/>
        </w:rPr>
        <w:t>Rashodi za nabavu nefinancijske imovine ( 4)</w:t>
      </w:r>
      <w:r>
        <w:rPr>
          <w:rFonts w:ascii="Arial" w:hAnsi="Arial"/>
          <w:b/>
          <w:spacing w:val="40"/>
        </w:rPr>
        <w:t xml:space="preserve"> </w:t>
      </w:r>
      <w:r>
        <w:t>izvršeni su u iznosu od 603.842,68 eura, bilježe smanjenje od 43,39% u odnosu na prošlo izvještajno razdoblje, od čega se na Općinu Kršan odnosi</w:t>
      </w:r>
      <w:r>
        <w:rPr>
          <w:spacing w:val="40"/>
        </w:rPr>
        <w:t xml:space="preserve"> </w:t>
      </w:r>
      <w:r>
        <w:t>598.362,28 eura, na Dječji vrtić Kockica iznos od</w:t>
      </w:r>
      <w:r>
        <w:rPr>
          <w:spacing w:val="40"/>
        </w:rPr>
        <w:t xml:space="preserve"> </w:t>
      </w:r>
      <w:r>
        <w:t>2.593,55 eura koji je financiran iz prihoda</w:t>
      </w:r>
      <w:r>
        <w:rPr>
          <w:spacing w:val="40"/>
        </w:rPr>
        <w:t xml:space="preserve"> </w:t>
      </w:r>
      <w:r>
        <w:t>za posebne namjene</w:t>
      </w:r>
      <w:r>
        <w:rPr>
          <w:spacing w:val="40"/>
        </w:rPr>
        <w:t xml:space="preserve"> </w:t>
      </w:r>
      <w:r>
        <w:t>i kapitalne donacije</w:t>
      </w:r>
      <w:r>
        <w:rPr>
          <w:spacing w:val="40"/>
        </w:rPr>
        <w:t xml:space="preserve"> </w:t>
      </w:r>
      <w:r>
        <w:t>i to za nabavu</w:t>
      </w:r>
      <w:r>
        <w:rPr>
          <w:spacing w:val="40"/>
        </w:rPr>
        <w:t xml:space="preserve"> </w:t>
      </w:r>
      <w:r>
        <w:t>službenog mobilnog uređaja i novog klima uređaj za PO Potpićan. Na Interpretacijski centar Vlaški puti otpada iznos od 2.886,85 eura koji je dijelom financiran prihodima kapitalne pomoći iz Županijskog proračuna za Interpretacijski centar Vlaški puti</w:t>
      </w:r>
      <w:r>
        <w:rPr>
          <w:spacing w:val="40"/>
        </w:rPr>
        <w:t xml:space="preserve"> </w:t>
      </w:r>
      <w:r>
        <w:t>u iznos od 2.000,00 eura za program Uređenje i opremanje Interpretacijskog centra Vlaški puti, te tematskih staza Putevima</w:t>
      </w:r>
      <w:r>
        <w:rPr>
          <w:spacing w:val="-6"/>
        </w:rPr>
        <w:t xml:space="preserve"> </w:t>
      </w:r>
      <w:r>
        <w:t>kontrabande,</w:t>
      </w:r>
      <w:r>
        <w:rPr>
          <w:spacing w:val="-12"/>
        </w:rPr>
        <w:t xml:space="preserve"> </w:t>
      </w:r>
      <w:r>
        <w:t>a</w:t>
      </w:r>
      <w:r>
        <w:rPr>
          <w:spacing w:val="-11"/>
        </w:rPr>
        <w:t xml:space="preserve"> </w:t>
      </w:r>
      <w:r>
        <w:t>dijelom</w:t>
      </w:r>
      <w:r>
        <w:rPr>
          <w:spacing w:val="-10"/>
        </w:rPr>
        <w:t xml:space="preserve"> </w:t>
      </w:r>
      <w:r>
        <w:t>sredstvima</w:t>
      </w:r>
      <w:r>
        <w:rPr>
          <w:spacing w:val="-11"/>
        </w:rPr>
        <w:t xml:space="preserve"> </w:t>
      </w:r>
      <w:r>
        <w:t>nadležnog</w:t>
      </w:r>
      <w:r>
        <w:rPr>
          <w:spacing w:val="-6"/>
        </w:rPr>
        <w:t xml:space="preserve"> </w:t>
      </w:r>
      <w:r>
        <w:t>proračuna</w:t>
      </w:r>
      <w:r>
        <w:rPr>
          <w:spacing w:val="-11"/>
        </w:rPr>
        <w:t xml:space="preserve"> </w:t>
      </w:r>
      <w:r>
        <w:t>u</w:t>
      </w:r>
      <w:r>
        <w:rPr>
          <w:spacing w:val="-6"/>
        </w:rPr>
        <w:t xml:space="preserve"> </w:t>
      </w:r>
      <w:r>
        <w:t>iznosu</w:t>
      </w:r>
      <w:r>
        <w:rPr>
          <w:spacing w:val="-11"/>
        </w:rPr>
        <w:t xml:space="preserve"> </w:t>
      </w:r>
      <w:r>
        <w:t>od</w:t>
      </w:r>
      <w:r>
        <w:rPr>
          <w:spacing w:val="-11"/>
        </w:rPr>
        <w:t xml:space="preserve"> </w:t>
      </w:r>
      <w:r>
        <w:t>886,85</w:t>
      </w:r>
      <w:r>
        <w:rPr>
          <w:spacing w:val="-11"/>
        </w:rPr>
        <w:t xml:space="preserve"> </w:t>
      </w:r>
      <w:r>
        <w:t>eura</w:t>
      </w:r>
      <w:r>
        <w:rPr>
          <w:spacing w:val="-6"/>
        </w:rPr>
        <w:t xml:space="preserve"> </w:t>
      </w:r>
      <w:r>
        <w:t>za nabavu opreme.</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73" w:line="264" w:lineRule="auto"/>
        <w:ind w:left="708" w:right="889" w:firstLine="706"/>
        <w:jc w:val="both"/>
      </w:pPr>
      <w:r>
        <w:rPr>
          <w:rFonts w:ascii="Arial" w:hAnsi="Arial"/>
          <w:b/>
        </w:rPr>
        <w:lastRenderedPageBreak/>
        <w:t>Rashodi</w:t>
      </w:r>
      <w:r>
        <w:rPr>
          <w:rFonts w:ascii="Arial" w:hAnsi="Arial"/>
          <w:b/>
          <w:spacing w:val="-16"/>
        </w:rPr>
        <w:t xml:space="preserve"> </w:t>
      </w:r>
      <w:r>
        <w:rPr>
          <w:rFonts w:ascii="Arial" w:hAnsi="Arial"/>
          <w:b/>
        </w:rPr>
        <w:t>za</w:t>
      </w:r>
      <w:r>
        <w:rPr>
          <w:rFonts w:ascii="Arial" w:hAnsi="Arial"/>
          <w:b/>
          <w:spacing w:val="-11"/>
        </w:rPr>
        <w:t xml:space="preserve"> </w:t>
      </w:r>
      <w:r>
        <w:rPr>
          <w:rFonts w:ascii="Arial" w:hAnsi="Arial"/>
          <w:b/>
        </w:rPr>
        <w:t>nabavu</w:t>
      </w:r>
      <w:r>
        <w:rPr>
          <w:rFonts w:ascii="Arial" w:hAnsi="Arial"/>
          <w:b/>
          <w:spacing w:val="-13"/>
        </w:rPr>
        <w:t xml:space="preserve"> </w:t>
      </w:r>
      <w:proofErr w:type="spellStart"/>
      <w:r>
        <w:rPr>
          <w:rFonts w:ascii="Arial" w:hAnsi="Arial"/>
          <w:b/>
        </w:rPr>
        <w:t>neproizvedene</w:t>
      </w:r>
      <w:proofErr w:type="spellEnd"/>
      <w:r>
        <w:rPr>
          <w:rFonts w:ascii="Arial" w:hAnsi="Arial"/>
          <w:b/>
          <w:spacing w:val="-16"/>
        </w:rPr>
        <w:t xml:space="preserve"> </w:t>
      </w:r>
      <w:r>
        <w:rPr>
          <w:rFonts w:ascii="Arial" w:hAnsi="Arial"/>
          <w:b/>
        </w:rPr>
        <w:t>dugotrajne</w:t>
      </w:r>
      <w:r>
        <w:rPr>
          <w:rFonts w:ascii="Arial" w:hAnsi="Arial"/>
          <w:b/>
          <w:spacing w:val="-10"/>
        </w:rPr>
        <w:t xml:space="preserve"> </w:t>
      </w:r>
      <w:r>
        <w:rPr>
          <w:rFonts w:ascii="Arial" w:hAnsi="Arial"/>
          <w:b/>
        </w:rPr>
        <w:t>imovine</w:t>
      </w:r>
      <w:r>
        <w:rPr>
          <w:rFonts w:ascii="Arial" w:hAnsi="Arial"/>
          <w:b/>
          <w:spacing w:val="-12"/>
        </w:rPr>
        <w:t xml:space="preserve"> </w:t>
      </w:r>
      <w:r>
        <w:rPr>
          <w:rFonts w:ascii="Arial" w:hAnsi="Arial"/>
          <w:b/>
        </w:rPr>
        <w:t>(41)</w:t>
      </w:r>
      <w:r>
        <w:rPr>
          <w:rFonts w:ascii="Arial" w:hAnsi="Arial"/>
          <w:b/>
          <w:spacing w:val="-8"/>
        </w:rPr>
        <w:t xml:space="preserve"> </w:t>
      </w:r>
      <w:r>
        <w:t>izvršeni</w:t>
      </w:r>
      <w:r>
        <w:rPr>
          <w:spacing w:val="-14"/>
        </w:rPr>
        <w:t xml:space="preserve"> </w:t>
      </w:r>
      <w:r>
        <w:t>su</w:t>
      </w:r>
      <w:r>
        <w:rPr>
          <w:spacing w:val="-13"/>
        </w:rPr>
        <w:t xml:space="preserve"> </w:t>
      </w:r>
      <w:r>
        <w:t>u</w:t>
      </w:r>
      <w:r>
        <w:rPr>
          <w:spacing w:val="-8"/>
        </w:rPr>
        <w:t xml:space="preserve"> </w:t>
      </w:r>
      <w:r>
        <w:t>iznosu</w:t>
      </w:r>
      <w:r>
        <w:rPr>
          <w:spacing w:val="-8"/>
        </w:rPr>
        <w:t xml:space="preserve"> </w:t>
      </w:r>
      <w:r>
        <w:t>od 63.795,59 eura ili za 26,84% manje od ostvarenja u istom izvještajnom razdoblju 2023., a odnose se na projekt</w:t>
      </w:r>
      <w:r>
        <w:rPr>
          <w:spacing w:val="40"/>
        </w:rPr>
        <w:t xml:space="preserve"> </w:t>
      </w:r>
      <w:r>
        <w:t>Sanacije i obnove kaštela Kožljak u iznosu od 3.340.00 eura, projekt sanacije potpornog zida kaštela Kožljak u iznosu od 58.885,59 eura i projekt</w:t>
      </w:r>
      <w:r>
        <w:rPr>
          <w:spacing w:val="-2"/>
        </w:rPr>
        <w:t xml:space="preserve"> </w:t>
      </w:r>
      <w:r>
        <w:t>Arheološki park u iznosu od 1.570,00 eura.</w:t>
      </w:r>
    </w:p>
    <w:p w:rsidR="005D37B5" w:rsidRDefault="00000000">
      <w:pPr>
        <w:spacing w:before="153" w:line="266" w:lineRule="auto"/>
        <w:ind w:left="708" w:right="844" w:firstLine="706"/>
        <w:jc w:val="both"/>
      </w:pPr>
      <w:r>
        <w:rPr>
          <w:rFonts w:ascii="Arial" w:hAnsi="Arial"/>
          <w:b/>
        </w:rPr>
        <w:t xml:space="preserve">Rashodi za nabavu proizvedene dugotrajne imovine ( 42) </w:t>
      </w:r>
      <w:r>
        <w:t>izvršeni su u iznosu od 267.506,16 eura ili za 67,66% manje u odnosu na 2023. a sve zbog manje investicijske aktivnosti u odnosu na 2023.</w:t>
      </w:r>
    </w:p>
    <w:p w:rsidR="005D37B5" w:rsidRDefault="00000000">
      <w:pPr>
        <w:pStyle w:val="Tijeloteksta"/>
        <w:spacing w:before="146" w:line="264" w:lineRule="auto"/>
        <w:ind w:left="708" w:right="846" w:firstLine="706"/>
        <w:jc w:val="both"/>
      </w:pPr>
      <w:r>
        <w:t xml:space="preserve">Građevinski objekti </w:t>
      </w:r>
      <w:r>
        <w:rPr>
          <w:rFonts w:ascii="Arial" w:hAnsi="Arial"/>
          <w:b/>
        </w:rPr>
        <w:t xml:space="preserve">(421) </w:t>
      </w:r>
      <w:r>
        <w:t>izvršeni su u iznos od 220.753,01 eura ili 17,42% plana i</w:t>
      </w:r>
      <w:r>
        <w:rPr>
          <w:spacing w:val="40"/>
        </w:rPr>
        <w:t xml:space="preserve"> </w:t>
      </w:r>
      <w:r>
        <w:t>u potpunosti se odnose na Općinu Kršan. Unutar ovih kategorija najznačajniji su slijedeći projekti: Za sanaciju i uređenje šetnice u Plomin Luki izdvojeno je</w:t>
      </w:r>
      <w:r>
        <w:rPr>
          <w:spacing w:val="40"/>
        </w:rPr>
        <w:t xml:space="preserve"> </w:t>
      </w:r>
      <w:r>
        <w:t>18.400,00 eura, za razvoj turističke infrastrukture utrošeno je 32.448,75 eura, za izgradnju prilazne ceste u Načinovići 6.935,59</w:t>
      </w:r>
      <w:r>
        <w:rPr>
          <w:spacing w:val="-14"/>
        </w:rPr>
        <w:t xml:space="preserve"> </w:t>
      </w:r>
      <w:r>
        <w:t>eura,</w:t>
      </w:r>
      <w:r>
        <w:rPr>
          <w:spacing w:val="-12"/>
        </w:rPr>
        <w:t xml:space="preserve"> </w:t>
      </w:r>
      <w:r>
        <w:t>za</w:t>
      </w:r>
      <w:r>
        <w:rPr>
          <w:spacing w:val="-11"/>
        </w:rPr>
        <w:t xml:space="preserve"> </w:t>
      </w:r>
      <w:r>
        <w:t>izgradnju</w:t>
      </w:r>
      <w:r>
        <w:rPr>
          <w:spacing w:val="-15"/>
        </w:rPr>
        <w:t xml:space="preserve"> </w:t>
      </w:r>
      <w:r>
        <w:t>nerazvrstane</w:t>
      </w:r>
      <w:r>
        <w:rPr>
          <w:spacing w:val="-11"/>
        </w:rPr>
        <w:t xml:space="preserve"> </w:t>
      </w:r>
      <w:r>
        <w:t>ceste</w:t>
      </w:r>
      <w:r>
        <w:rPr>
          <w:spacing w:val="-11"/>
        </w:rPr>
        <w:t xml:space="preserve"> </w:t>
      </w:r>
      <w:r>
        <w:t>za</w:t>
      </w:r>
      <w:r>
        <w:rPr>
          <w:spacing w:val="-15"/>
        </w:rPr>
        <w:t xml:space="preserve"> </w:t>
      </w:r>
      <w:r>
        <w:t>Jurasi</w:t>
      </w:r>
      <w:r>
        <w:rPr>
          <w:spacing w:val="-13"/>
        </w:rPr>
        <w:t xml:space="preserve"> </w:t>
      </w:r>
      <w:r>
        <w:t>utrošeno</w:t>
      </w:r>
      <w:r>
        <w:rPr>
          <w:spacing w:val="-11"/>
        </w:rPr>
        <w:t xml:space="preserve"> </w:t>
      </w:r>
      <w:r>
        <w:t>je</w:t>
      </w:r>
      <w:r>
        <w:rPr>
          <w:spacing w:val="-15"/>
        </w:rPr>
        <w:t xml:space="preserve"> </w:t>
      </w:r>
      <w:r>
        <w:t>200,00</w:t>
      </w:r>
      <w:r>
        <w:rPr>
          <w:spacing w:val="-15"/>
        </w:rPr>
        <w:t xml:space="preserve"> </w:t>
      </w:r>
      <w:r>
        <w:t>eura,</w:t>
      </w:r>
      <w:r>
        <w:rPr>
          <w:spacing w:val="35"/>
        </w:rPr>
        <w:t xml:space="preserve"> </w:t>
      </w:r>
      <w:r>
        <w:t>za</w:t>
      </w:r>
      <w:r>
        <w:rPr>
          <w:spacing w:val="-11"/>
        </w:rPr>
        <w:t xml:space="preserve"> </w:t>
      </w:r>
      <w:r>
        <w:t>uređenje parkirališta u Plomin Luci 24.883,77 eura, za izgradnju autobusnih čekaonica 6.149,58 eura, za uređenje platoa</w:t>
      </w:r>
      <w:r>
        <w:rPr>
          <w:spacing w:val="-3"/>
        </w:rPr>
        <w:t xml:space="preserve"> </w:t>
      </w:r>
      <w:r>
        <w:t>u</w:t>
      </w:r>
      <w:r>
        <w:rPr>
          <w:spacing w:val="-3"/>
        </w:rPr>
        <w:t xml:space="preserve"> </w:t>
      </w:r>
      <w:r>
        <w:t>Plomin</w:t>
      </w:r>
      <w:r>
        <w:rPr>
          <w:spacing w:val="-3"/>
        </w:rPr>
        <w:t xml:space="preserve"> </w:t>
      </w:r>
      <w:r>
        <w:t>Luci</w:t>
      </w:r>
      <w:r>
        <w:rPr>
          <w:spacing w:val="-5"/>
        </w:rPr>
        <w:t xml:space="preserve"> </w:t>
      </w:r>
      <w:r>
        <w:t>utrošeno</w:t>
      </w:r>
      <w:r>
        <w:rPr>
          <w:spacing w:val="-3"/>
        </w:rPr>
        <w:t xml:space="preserve"> </w:t>
      </w:r>
      <w:r>
        <w:t>je</w:t>
      </w:r>
      <w:r>
        <w:rPr>
          <w:spacing w:val="-3"/>
        </w:rPr>
        <w:t xml:space="preserve"> </w:t>
      </w:r>
      <w:r>
        <w:t>4.781,25</w:t>
      </w:r>
      <w:r>
        <w:rPr>
          <w:spacing w:val="-3"/>
        </w:rPr>
        <w:t xml:space="preserve"> </w:t>
      </w:r>
      <w:r>
        <w:t>eura, za investicijsko</w:t>
      </w:r>
      <w:r>
        <w:rPr>
          <w:spacing w:val="-3"/>
        </w:rPr>
        <w:t xml:space="preserve"> </w:t>
      </w:r>
      <w:r>
        <w:t>održavanje javne rasvjete na području Općine Kršan utrošeno je 99.840,32 eura, za rekonstrukciju javne rasvjete-ekološki prihvatljive 21.363,75 eura, za ruralnu infrastrukturu 3.250,00 eura, za uređenje dječjeg igrališta u naselju Kožljak utrošeno je 2.500,00 eura.</w:t>
      </w:r>
    </w:p>
    <w:p w:rsidR="005D37B5" w:rsidRDefault="00000000">
      <w:pPr>
        <w:pStyle w:val="Tijeloteksta"/>
        <w:spacing w:before="147" w:line="264" w:lineRule="auto"/>
        <w:ind w:left="708" w:right="846" w:firstLine="706"/>
        <w:jc w:val="both"/>
      </w:pPr>
      <w:r>
        <w:t xml:space="preserve">Kod </w:t>
      </w:r>
      <w:r>
        <w:rPr>
          <w:rFonts w:ascii="Arial" w:hAnsi="Arial"/>
          <w:b/>
        </w:rPr>
        <w:t>rashoda</w:t>
      </w:r>
      <w:r>
        <w:rPr>
          <w:rFonts w:ascii="Arial" w:hAnsi="Arial"/>
          <w:b/>
          <w:spacing w:val="-1"/>
        </w:rPr>
        <w:t xml:space="preserve"> </w:t>
      </w:r>
      <w:r>
        <w:rPr>
          <w:rFonts w:ascii="Arial" w:hAnsi="Arial"/>
          <w:b/>
        </w:rPr>
        <w:t>za</w:t>
      </w:r>
      <w:r>
        <w:rPr>
          <w:rFonts w:ascii="Arial" w:hAnsi="Arial"/>
          <w:b/>
          <w:spacing w:val="-1"/>
        </w:rPr>
        <w:t xml:space="preserve"> </w:t>
      </w:r>
      <w:r>
        <w:rPr>
          <w:rFonts w:ascii="Arial" w:hAnsi="Arial"/>
          <w:b/>
        </w:rPr>
        <w:t>postrojenja</w:t>
      </w:r>
      <w:r>
        <w:rPr>
          <w:rFonts w:ascii="Arial" w:hAnsi="Arial"/>
          <w:b/>
          <w:spacing w:val="-1"/>
        </w:rPr>
        <w:t xml:space="preserve"> </w:t>
      </w:r>
      <w:r>
        <w:rPr>
          <w:rFonts w:ascii="Arial" w:hAnsi="Arial"/>
          <w:b/>
        </w:rPr>
        <w:t>i</w:t>
      </w:r>
      <w:r>
        <w:rPr>
          <w:rFonts w:ascii="Arial" w:hAnsi="Arial"/>
          <w:b/>
          <w:spacing w:val="-5"/>
        </w:rPr>
        <w:t xml:space="preserve"> </w:t>
      </w:r>
      <w:r>
        <w:rPr>
          <w:rFonts w:ascii="Arial" w:hAnsi="Arial"/>
          <w:b/>
        </w:rPr>
        <w:t>opremu</w:t>
      </w:r>
      <w:r>
        <w:rPr>
          <w:rFonts w:ascii="Arial" w:hAnsi="Arial"/>
          <w:b/>
          <w:spacing w:val="-3"/>
        </w:rPr>
        <w:t xml:space="preserve"> </w:t>
      </w:r>
      <w:r>
        <w:rPr>
          <w:rFonts w:ascii="Arial" w:hAnsi="Arial"/>
          <w:b/>
        </w:rPr>
        <w:t xml:space="preserve">(422) </w:t>
      </w:r>
      <w:r>
        <w:t>u ovom</w:t>
      </w:r>
      <w:r>
        <w:rPr>
          <w:spacing w:val="-1"/>
        </w:rPr>
        <w:t xml:space="preserve"> </w:t>
      </w:r>
      <w:r>
        <w:t>izvještajnom</w:t>
      </w:r>
      <w:r>
        <w:rPr>
          <w:spacing w:val="-1"/>
        </w:rPr>
        <w:t xml:space="preserve"> </w:t>
      </w:r>
      <w:r>
        <w:t>razdoblju utrošeno je 22.194,32 eura od čega se na Općinu Kršan otpada 16.713,92 eura i to za nabavku računalne opreme iznos od 4.611,25 eura, uredskog namještaja iznos od 1.690,17 eura, uređenje i opremanje zgrade Doma kulture u Kršanu iznos od 10.412,50 eura. Na Dječji vrtić Kockica otpada</w:t>
      </w:r>
      <w:r>
        <w:rPr>
          <w:spacing w:val="80"/>
        </w:rPr>
        <w:t xml:space="preserve"> </w:t>
      </w:r>
      <w:r>
        <w:t xml:space="preserve">2.593,55 eura za nabavu službenog mobilnog uređaja i klima uređaja u PO Potpićan. Na Interpretacijski centar Vlaški puti otpada iznos od 2.886,85 eura za nabavu </w:t>
      </w:r>
      <w:r>
        <w:rPr>
          <w:spacing w:val="-2"/>
        </w:rPr>
        <w:t>opreme.</w:t>
      </w:r>
    </w:p>
    <w:p w:rsidR="005D37B5" w:rsidRDefault="00000000">
      <w:pPr>
        <w:pStyle w:val="Tijeloteksta"/>
        <w:spacing w:before="147" w:line="264" w:lineRule="auto"/>
        <w:ind w:left="708" w:right="841" w:firstLine="706"/>
        <w:jc w:val="both"/>
      </w:pPr>
      <w:r>
        <w:rPr>
          <w:rFonts w:ascii="Arial" w:hAnsi="Arial"/>
          <w:b/>
        </w:rPr>
        <w:t>Nematerijalna proizvedena imovina (426</w:t>
      </w:r>
      <w:r>
        <w:t>) izvršeno je 24.558,83 eura i u potpunosti se odnosi na Općinu Kršan i manja je od ostvarenja u 2023. za 44,94%, a odnosi se na ulaganje u računalne programe 6.693,83 eura , za Izradu projektne dokumentacije za zelenu infrastrukturu</w:t>
      </w:r>
      <w:r>
        <w:rPr>
          <w:spacing w:val="-8"/>
        </w:rPr>
        <w:t xml:space="preserve"> </w:t>
      </w:r>
      <w:r>
        <w:t>iznos</w:t>
      </w:r>
      <w:r>
        <w:rPr>
          <w:spacing w:val="-14"/>
        </w:rPr>
        <w:t xml:space="preserve"> </w:t>
      </w:r>
      <w:r>
        <w:t>od</w:t>
      </w:r>
      <w:r>
        <w:rPr>
          <w:spacing w:val="-12"/>
        </w:rPr>
        <w:t xml:space="preserve"> </w:t>
      </w:r>
      <w:r>
        <w:t>500,00</w:t>
      </w:r>
      <w:r>
        <w:rPr>
          <w:spacing w:val="-12"/>
        </w:rPr>
        <w:t xml:space="preserve"> </w:t>
      </w:r>
      <w:r>
        <w:t>eura,</w:t>
      </w:r>
      <w:r>
        <w:rPr>
          <w:spacing w:val="-9"/>
        </w:rPr>
        <w:t xml:space="preserve"> </w:t>
      </w:r>
      <w:r>
        <w:t>za</w:t>
      </w:r>
      <w:r>
        <w:rPr>
          <w:spacing w:val="-8"/>
        </w:rPr>
        <w:t xml:space="preserve"> </w:t>
      </w:r>
      <w:r>
        <w:t>izradu</w:t>
      </w:r>
      <w:r>
        <w:rPr>
          <w:spacing w:val="-12"/>
        </w:rPr>
        <w:t xml:space="preserve"> </w:t>
      </w:r>
      <w:r>
        <w:t>planova</w:t>
      </w:r>
      <w:r>
        <w:rPr>
          <w:spacing w:val="-8"/>
        </w:rPr>
        <w:t xml:space="preserve"> </w:t>
      </w:r>
      <w:r>
        <w:t>(IX.)-VIII.</w:t>
      </w:r>
      <w:r>
        <w:rPr>
          <w:spacing w:val="-9"/>
        </w:rPr>
        <w:t xml:space="preserve"> </w:t>
      </w:r>
      <w:r>
        <w:t>od</w:t>
      </w:r>
      <w:r>
        <w:rPr>
          <w:spacing w:val="-8"/>
        </w:rPr>
        <w:t xml:space="preserve"> </w:t>
      </w:r>
      <w:r>
        <w:t>11.07.24.</w:t>
      </w:r>
      <w:r>
        <w:rPr>
          <w:spacing w:val="-9"/>
        </w:rPr>
        <w:t xml:space="preserve"> </w:t>
      </w:r>
      <w:r>
        <w:t>izmjene</w:t>
      </w:r>
      <w:r>
        <w:rPr>
          <w:spacing w:val="-8"/>
        </w:rPr>
        <w:t xml:space="preserve"> </w:t>
      </w:r>
      <w:r>
        <w:t>i</w:t>
      </w:r>
      <w:r>
        <w:rPr>
          <w:spacing w:val="-15"/>
        </w:rPr>
        <w:t xml:space="preserve"> </w:t>
      </w:r>
      <w:r>
        <w:t>dopune prostornog plana 7.087,50 eura, i za izradu planova II. izmjene i dopune urbanističkog plana 3.062,50</w:t>
      </w:r>
      <w:r>
        <w:rPr>
          <w:spacing w:val="-3"/>
        </w:rPr>
        <w:t xml:space="preserve"> </w:t>
      </w:r>
      <w:r>
        <w:t>eura.</w:t>
      </w:r>
      <w:r>
        <w:rPr>
          <w:spacing w:val="-3"/>
        </w:rPr>
        <w:t xml:space="preserve"> </w:t>
      </w:r>
      <w:r>
        <w:t>Za</w:t>
      </w:r>
      <w:r>
        <w:rPr>
          <w:spacing w:val="-8"/>
        </w:rPr>
        <w:t xml:space="preserve"> </w:t>
      </w:r>
      <w:r>
        <w:t>plan</w:t>
      </w:r>
      <w:r>
        <w:rPr>
          <w:spacing w:val="-3"/>
        </w:rPr>
        <w:t xml:space="preserve"> </w:t>
      </w:r>
      <w:r>
        <w:t>razvoja</w:t>
      </w:r>
      <w:r>
        <w:rPr>
          <w:spacing w:val="-3"/>
        </w:rPr>
        <w:t xml:space="preserve"> </w:t>
      </w:r>
      <w:r>
        <w:t>Općine</w:t>
      </w:r>
      <w:r>
        <w:rPr>
          <w:spacing w:val="-7"/>
        </w:rPr>
        <w:t xml:space="preserve"> </w:t>
      </w:r>
      <w:r>
        <w:t>Kršan</w:t>
      </w:r>
      <w:r>
        <w:rPr>
          <w:spacing w:val="-3"/>
        </w:rPr>
        <w:t xml:space="preserve"> </w:t>
      </w:r>
      <w:r>
        <w:t>izdvojeno</w:t>
      </w:r>
      <w:r>
        <w:rPr>
          <w:spacing w:val="-3"/>
        </w:rPr>
        <w:t xml:space="preserve"> </w:t>
      </w:r>
      <w:r>
        <w:t>je</w:t>
      </w:r>
      <w:r>
        <w:rPr>
          <w:spacing w:val="-3"/>
        </w:rPr>
        <w:t xml:space="preserve"> </w:t>
      </w:r>
      <w:r>
        <w:t>6.640,00</w:t>
      </w:r>
      <w:r>
        <w:rPr>
          <w:spacing w:val="-3"/>
        </w:rPr>
        <w:t xml:space="preserve"> </w:t>
      </w:r>
      <w:r>
        <w:t>eura,</w:t>
      </w:r>
      <w:r>
        <w:rPr>
          <w:spacing w:val="-3"/>
        </w:rPr>
        <w:t xml:space="preserve"> </w:t>
      </w:r>
      <w:r>
        <w:t>a</w:t>
      </w:r>
      <w:r>
        <w:rPr>
          <w:spacing w:val="-3"/>
        </w:rPr>
        <w:t xml:space="preserve"> </w:t>
      </w:r>
      <w:r>
        <w:t>za</w:t>
      </w:r>
      <w:r>
        <w:rPr>
          <w:spacing w:val="-3"/>
        </w:rPr>
        <w:t xml:space="preserve"> </w:t>
      </w:r>
      <w:r>
        <w:t>Plan</w:t>
      </w:r>
      <w:r>
        <w:rPr>
          <w:spacing w:val="-3"/>
        </w:rPr>
        <w:t xml:space="preserve"> </w:t>
      </w:r>
      <w:r>
        <w:t>djelovanja JLP (R) S u području prirodnih nepogoda utrošeno je 575,00 eura.</w:t>
      </w:r>
    </w:p>
    <w:p w:rsidR="005D37B5" w:rsidRDefault="00000000">
      <w:pPr>
        <w:pStyle w:val="Tijeloteksta"/>
        <w:spacing w:before="153" w:line="264" w:lineRule="auto"/>
        <w:ind w:left="708" w:right="889" w:firstLine="706"/>
        <w:jc w:val="both"/>
      </w:pPr>
      <w:r>
        <w:rPr>
          <w:rFonts w:ascii="Arial" w:hAnsi="Arial"/>
          <w:b/>
        </w:rPr>
        <w:t>Rashodi</w:t>
      </w:r>
      <w:r>
        <w:rPr>
          <w:rFonts w:ascii="Arial" w:hAnsi="Arial"/>
          <w:b/>
          <w:spacing w:val="-1"/>
        </w:rPr>
        <w:t xml:space="preserve"> </w:t>
      </w:r>
      <w:r>
        <w:rPr>
          <w:rFonts w:ascii="Arial" w:hAnsi="Arial"/>
          <w:b/>
        </w:rPr>
        <w:t>za dodatna ulaganja na nefinancijskoj</w:t>
      </w:r>
      <w:r>
        <w:rPr>
          <w:rFonts w:ascii="Arial" w:hAnsi="Arial"/>
          <w:b/>
          <w:spacing w:val="-1"/>
        </w:rPr>
        <w:t xml:space="preserve"> </w:t>
      </w:r>
      <w:r>
        <w:rPr>
          <w:rFonts w:ascii="Arial" w:hAnsi="Arial"/>
          <w:b/>
        </w:rPr>
        <w:t xml:space="preserve">imovini (45) </w:t>
      </w:r>
      <w:r>
        <w:t>izvršeni su u 2024. u iznosu od 272.540,93 eura ili za 79,08% više od istog izvještajnog razdoblja u prošloj</w:t>
      </w:r>
      <w:r>
        <w:rPr>
          <w:spacing w:val="-1"/>
        </w:rPr>
        <w:t xml:space="preserve"> </w:t>
      </w:r>
      <w:r>
        <w:t>godini,</w:t>
      </w:r>
      <w:r>
        <w:rPr>
          <w:spacing w:val="40"/>
        </w:rPr>
        <w:t xml:space="preserve"> </w:t>
      </w:r>
      <w:r>
        <w:t>i to zbog početka radova na dogradnji dječjeg vrtića Kockica u Kršanu. Rashodi za dodatna ulaganja u potpunosti se odnose na</w:t>
      </w:r>
      <w:r>
        <w:rPr>
          <w:spacing w:val="40"/>
        </w:rPr>
        <w:t xml:space="preserve"> </w:t>
      </w:r>
      <w:r>
        <w:t>Općinu Kršan. Tu ubrajamo</w:t>
      </w:r>
      <w:r>
        <w:rPr>
          <w:spacing w:val="40"/>
        </w:rPr>
        <w:t xml:space="preserve"> </w:t>
      </w:r>
      <w:r>
        <w:t>troškove rekonstrukcije i prenamjene stambene građevine u Plominu u iznosu od 9.992,50 eura, dogradnju Dječjeg vrtića</w:t>
      </w:r>
      <w:r>
        <w:rPr>
          <w:spacing w:val="-7"/>
        </w:rPr>
        <w:t xml:space="preserve"> </w:t>
      </w:r>
      <w:r>
        <w:t>u</w:t>
      </w:r>
      <w:r>
        <w:rPr>
          <w:spacing w:val="-11"/>
        </w:rPr>
        <w:t xml:space="preserve"> </w:t>
      </w:r>
      <w:r>
        <w:t>Kršanu</w:t>
      </w:r>
      <w:r>
        <w:rPr>
          <w:spacing w:val="-11"/>
        </w:rPr>
        <w:t xml:space="preserve"> </w:t>
      </w:r>
      <w:r>
        <w:t>u</w:t>
      </w:r>
      <w:r>
        <w:rPr>
          <w:spacing w:val="-7"/>
        </w:rPr>
        <w:t xml:space="preserve"> </w:t>
      </w:r>
      <w:r>
        <w:t>iznosu</w:t>
      </w:r>
      <w:r>
        <w:rPr>
          <w:spacing w:val="-11"/>
        </w:rPr>
        <w:t xml:space="preserve"> </w:t>
      </w:r>
      <w:r>
        <w:t>od</w:t>
      </w:r>
      <w:r>
        <w:rPr>
          <w:spacing w:val="-11"/>
        </w:rPr>
        <w:t xml:space="preserve"> </w:t>
      </w:r>
      <w:r>
        <w:t>119.586,01</w:t>
      </w:r>
      <w:r>
        <w:rPr>
          <w:spacing w:val="-11"/>
        </w:rPr>
        <w:t xml:space="preserve"> </w:t>
      </w:r>
      <w:r>
        <w:t>eura,</w:t>
      </w:r>
      <w:r>
        <w:rPr>
          <w:spacing w:val="-12"/>
        </w:rPr>
        <w:t xml:space="preserve"> </w:t>
      </w:r>
      <w:r>
        <w:t>na</w:t>
      </w:r>
      <w:r>
        <w:rPr>
          <w:spacing w:val="-11"/>
        </w:rPr>
        <w:t xml:space="preserve"> </w:t>
      </w:r>
      <w:r>
        <w:t>dodatna</w:t>
      </w:r>
      <w:r>
        <w:rPr>
          <w:spacing w:val="-11"/>
        </w:rPr>
        <w:t xml:space="preserve"> </w:t>
      </w:r>
      <w:r>
        <w:t>ulaganja</w:t>
      </w:r>
      <w:r>
        <w:rPr>
          <w:spacing w:val="-11"/>
        </w:rPr>
        <w:t xml:space="preserve"> </w:t>
      </w:r>
      <w:r>
        <w:t>na</w:t>
      </w:r>
      <w:r>
        <w:rPr>
          <w:spacing w:val="-7"/>
        </w:rPr>
        <w:t xml:space="preserve"> </w:t>
      </w:r>
      <w:r>
        <w:t>dogradnju</w:t>
      </w:r>
      <w:r>
        <w:rPr>
          <w:spacing w:val="-7"/>
        </w:rPr>
        <w:t xml:space="preserve"> </w:t>
      </w:r>
      <w:r>
        <w:t>Dječjeg</w:t>
      </w:r>
      <w:r>
        <w:rPr>
          <w:spacing w:val="-11"/>
        </w:rPr>
        <w:t xml:space="preserve"> </w:t>
      </w:r>
      <w:r>
        <w:t xml:space="preserve">vrtića u Potpićnu u iznosu od 13.333,75 eura, na rekonstrukciju zgrade bivše škole u </w:t>
      </w:r>
      <w:proofErr w:type="spellStart"/>
      <w:r>
        <w:t>Lazarićima</w:t>
      </w:r>
      <w:proofErr w:type="spellEnd"/>
      <w:r>
        <w:t xml:space="preserve"> u iznosu od 16.844,25 eura, na adaptaciju zgrade mjesnog odbora u Potpićnu</w:t>
      </w:r>
      <w:r>
        <w:rPr>
          <w:spacing w:val="-2"/>
        </w:rPr>
        <w:t xml:space="preserve"> </w:t>
      </w:r>
      <w:r>
        <w:t xml:space="preserve">13.237,00 eura, na konstruktivnu sanaciju zgrade </w:t>
      </w:r>
      <w:proofErr w:type="spellStart"/>
      <w:r>
        <w:t>k.č</w:t>
      </w:r>
      <w:proofErr w:type="spellEnd"/>
      <w:r>
        <w:t xml:space="preserve">. 23/ZGR u k.o. Plomin 33.290,99 eura, na dodatna ulaganja na građevinskim objektima u ukupnom iznosu od 11.913.75 eura, te na održavanje ceste B-03 u naselju </w:t>
      </w:r>
      <w:proofErr w:type="spellStart"/>
      <w:r>
        <w:t>Vozilići</w:t>
      </w:r>
      <w:proofErr w:type="spellEnd"/>
      <w:r>
        <w:t xml:space="preserve"> 54.342,68 eura.</w:t>
      </w:r>
    </w:p>
    <w:p w:rsidR="005D37B5" w:rsidRDefault="005D37B5">
      <w:pPr>
        <w:pStyle w:val="Tijeloteksta"/>
        <w:spacing w:before="161"/>
      </w:pPr>
    </w:p>
    <w:p w:rsidR="005D37B5" w:rsidRDefault="00000000">
      <w:pPr>
        <w:pStyle w:val="Tijeloteksta"/>
        <w:spacing w:line="259" w:lineRule="auto"/>
        <w:ind w:left="708" w:right="848" w:firstLine="706"/>
        <w:jc w:val="both"/>
      </w:pPr>
      <w:r>
        <w:t>U</w:t>
      </w:r>
      <w:r>
        <w:rPr>
          <w:spacing w:val="-5"/>
        </w:rPr>
        <w:t xml:space="preserve"> </w:t>
      </w:r>
      <w:r>
        <w:t>Grafikonu</w:t>
      </w:r>
      <w:r>
        <w:rPr>
          <w:spacing w:val="-7"/>
        </w:rPr>
        <w:t xml:space="preserve"> </w:t>
      </w:r>
      <w:r>
        <w:t>7</w:t>
      </w:r>
      <w:r>
        <w:rPr>
          <w:spacing w:val="-5"/>
        </w:rPr>
        <w:t xml:space="preserve"> </w:t>
      </w:r>
      <w:r>
        <w:t>daje</w:t>
      </w:r>
      <w:r>
        <w:rPr>
          <w:spacing w:val="-7"/>
        </w:rPr>
        <w:t xml:space="preserve"> </w:t>
      </w:r>
      <w:r>
        <w:t>se</w:t>
      </w:r>
      <w:r>
        <w:rPr>
          <w:spacing w:val="-7"/>
        </w:rPr>
        <w:t xml:space="preserve"> </w:t>
      </w:r>
      <w:r>
        <w:t>pregled</w:t>
      </w:r>
      <w:r>
        <w:rPr>
          <w:spacing w:val="40"/>
        </w:rPr>
        <w:t xml:space="preserve"> </w:t>
      </w:r>
      <w:r>
        <w:t>ukupno</w:t>
      </w:r>
      <w:r>
        <w:rPr>
          <w:spacing w:val="-7"/>
        </w:rPr>
        <w:t xml:space="preserve"> </w:t>
      </w:r>
      <w:r>
        <w:t>izvršenih</w:t>
      </w:r>
      <w:r>
        <w:rPr>
          <w:spacing w:val="-3"/>
        </w:rPr>
        <w:t xml:space="preserve"> </w:t>
      </w:r>
      <w:r>
        <w:t>rashoda</w:t>
      </w:r>
      <w:r>
        <w:rPr>
          <w:spacing w:val="40"/>
        </w:rPr>
        <w:t xml:space="preserve"> </w:t>
      </w:r>
      <w:r>
        <w:t>u</w:t>
      </w:r>
      <w:r>
        <w:rPr>
          <w:spacing w:val="-1"/>
        </w:rPr>
        <w:t xml:space="preserve"> </w:t>
      </w:r>
      <w:r>
        <w:t>2023.</w:t>
      </w:r>
      <w:r>
        <w:rPr>
          <w:spacing w:val="-8"/>
        </w:rPr>
        <w:t xml:space="preserve"> </w:t>
      </w:r>
      <w:r>
        <w:t>i</w:t>
      </w:r>
      <w:r>
        <w:rPr>
          <w:spacing w:val="40"/>
        </w:rPr>
        <w:t xml:space="preserve"> </w:t>
      </w:r>
      <w:r>
        <w:t>2024.</w:t>
      </w:r>
      <w:r>
        <w:rPr>
          <w:spacing w:val="-8"/>
        </w:rPr>
        <w:t xml:space="preserve"> </w:t>
      </w:r>
      <w:r>
        <w:t>u</w:t>
      </w:r>
      <w:r>
        <w:rPr>
          <w:spacing w:val="-3"/>
        </w:rPr>
        <w:t xml:space="preserve"> </w:t>
      </w:r>
      <w:r>
        <w:t>odnosu</w:t>
      </w:r>
      <w:r>
        <w:rPr>
          <w:spacing w:val="-7"/>
        </w:rPr>
        <w:t xml:space="preserve"> </w:t>
      </w:r>
      <w:r>
        <w:t>na Tekući plan 2024. na razini skupine prema ekonomskoj klasifikaciji.</w:t>
      </w:r>
    </w:p>
    <w:p w:rsidR="005D37B5" w:rsidRDefault="005D37B5">
      <w:pPr>
        <w:pStyle w:val="Tijeloteksta"/>
        <w:spacing w:line="259" w:lineRule="auto"/>
        <w:jc w:val="both"/>
        <w:sectPr w:rsidR="005D37B5">
          <w:pgSz w:w="11910" w:h="16840"/>
          <w:pgMar w:top="1320" w:right="566" w:bottom="600" w:left="708" w:header="0" w:footer="413" w:gutter="0"/>
          <w:cols w:space="720"/>
        </w:sectPr>
      </w:pPr>
    </w:p>
    <w:p w:rsidR="005D37B5" w:rsidRDefault="00000000">
      <w:pPr>
        <w:pStyle w:val="Tijeloteksta"/>
      </w:pPr>
      <w:r>
        <w:rPr>
          <w:noProof/>
        </w:rPr>
        <w:lastRenderedPageBreak/>
        <mc:AlternateContent>
          <mc:Choice Requires="wps">
            <w:drawing>
              <wp:anchor distT="0" distB="0" distL="0" distR="0" simplePos="0" relativeHeight="15739392" behindDoc="0" locked="0" layoutInCell="1" allowOverlap="1">
                <wp:simplePos x="0" y="0"/>
                <wp:positionH relativeFrom="page">
                  <wp:posOffset>2678683</wp:posOffset>
                </wp:positionH>
                <wp:positionV relativeFrom="page">
                  <wp:posOffset>3806303</wp:posOffset>
                </wp:positionV>
                <wp:extent cx="153670" cy="27432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74320"/>
                        </a:xfrm>
                        <a:prstGeom prst="rect">
                          <a:avLst/>
                        </a:prstGeom>
                      </wps:spPr>
                      <wps:txbx>
                        <w:txbxContent>
                          <w:p w:rsidR="005D37B5" w:rsidRDefault="00000000">
                            <w:pPr>
                              <w:spacing w:line="225" w:lineRule="exact"/>
                              <w:ind w:left="20"/>
                              <w:rPr>
                                <w:rFonts w:ascii="Calibri"/>
                                <w:sz w:val="20"/>
                              </w:rPr>
                            </w:pPr>
                            <w:r>
                              <w:rPr>
                                <w:rFonts w:ascii="Calibri"/>
                                <w:color w:val="585858"/>
                                <w:spacing w:val="-4"/>
                                <w:sz w:val="20"/>
                              </w:rPr>
                              <w:t>EURI</w:t>
                            </w:r>
                          </w:p>
                        </w:txbxContent>
                      </wps:txbx>
                      <wps:bodyPr vert="vert270" wrap="square" lIns="0" tIns="0" rIns="0" bIns="0" rtlCol="0">
                        <a:noAutofit/>
                      </wps:bodyPr>
                    </wps:wsp>
                  </a:graphicData>
                </a:graphic>
              </wp:anchor>
            </w:drawing>
          </mc:Choice>
          <mc:Fallback>
            <w:pict>
              <v:shape id="Textbox 126" o:spid="_x0000_s1055" type="#_x0000_t202" style="position:absolute;margin-left:210.9pt;margin-top:299.7pt;width:12.1pt;height:21.6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" filled="f" stroked="f">
                <v:textbox style="layout-flow:vertical;mso-layout-flow-alt:bottom-to-top" inset="0,0,0,0">
                  <w:txbxContent>
                    <w:p w:rsidR="005D37B5" w:rsidRDefault="00000000">
                      <w:pPr>
                        <w:spacing w:line="225" w:lineRule="exact"/>
                        <w:ind w:left="20"/>
                        <w:rPr>
                          <w:rFonts w:ascii="Calibri"/>
                          <w:sz w:val="20"/>
                        </w:rPr>
                      </w:pPr>
                      <w:r>
                        <w:rPr>
                          <w:rFonts w:ascii="Calibri"/>
                          <w:color w:val="585858"/>
                          <w:spacing w:val="-4"/>
                          <w:sz w:val="20"/>
                        </w:rPr>
                        <w:t>EURI</w:t>
                      </w:r>
                    </w:p>
                  </w:txbxContent>
                </v:textbox>
                <w10:wrap anchorx="page" anchory="page"/>
              </v:shape>
            </w:pict>
          </mc:Fallback>
        </mc:AlternateContent>
      </w: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spacing w:before="62"/>
      </w:pPr>
    </w:p>
    <w:p w:rsidR="005D37B5" w:rsidRDefault="00000000">
      <w:pPr>
        <w:spacing w:line="259" w:lineRule="auto"/>
        <w:ind w:left="708" w:right="523"/>
        <w:rPr>
          <w:rFonts w:ascii="Arial" w:hAnsi="Arial"/>
          <w:b/>
        </w:rPr>
      </w:pPr>
      <w:r>
        <w:rPr>
          <w:rFonts w:ascii="Arial" w:hAnsi="Arial"/>
          <w:b/>
          <w:noProof/>
        </w:rPr>
        <mc:AlternateContent>
          <mc:Choice Requires="wpg">
            <w:drawing>
              <wp:anchor distT="0" distB="0" distL="0" distR="0" simplePos="0" relativeHeight="15738880" behindDoc="0" locked="0" layoutInCell="1" allowOverlap="1">
                <wp:simplePos x="0" y="0"/>
                <wp:positionH relativeFrom="page">
                  <wp:posOffset>1344612</wp:posOffset>
                </wp:positionH>
                <wp:positionV relativeFrom="paragraph">
                  <wp:posOffset>-8425247</wp:posOffset>
                </wp:positionV>
                <wp:extent cx="5267325" cy="8300084"/>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8300084"/>
                          <a:chOff x="0" y="0"/>
                          <a:chExt cx="5267325" cy="8300084"/>
                        </a:xfrm>
                      </wpg:grpSpPr>
                      <pic:pic xmlns:pic="http://schemas.openxmlformats.org/drawingml/2006/picture">
                        <pic:nvPicPr>
                          <pic:cNvPr id="128" name="Image 128"/>
                          <pic:cNvPicPr/>
                        </pic:nvPicPr>
                        <pic:blipFill>
                          <a:blip r:embed="rId35" cstate="print"/>
                          <a:stretch>
                            <a:fillRect/>
                          </a:stretch>
                        </pic:blipFill>
                        <pic:spPr>
                          <a:xfrm>
                            <a:off x="2218467" y="755432"/>
                            <a:ext cx="2966562" cy="4531655"/>
                          </a:xfrm>
                          <a:prstGeom prst="rect">
                            <a:avLst/>
                          </a:prstGeom>
                        </pic:spPr>
                      </pic:pic>
                      <pic:pic xmlns:pic="http://schemas.openxmlformats.org/drawingml/2006/picture">
                        <pic:nvPicPr>
                          <pic:cNvPr id="129" name="Image 129"/>
                          <pic:cNvPicPr/>
                        </pic:nvPicPr>
                        <pic:blipFill>
                          <a:blip r:embed="rId36" cstate="print"/>
                          <a:stretch>
                            <a:fillRect/>
                          </a:stretch>
                        </pic:blipFill>
                        <pic:spPr>
                          <a:xfrm>
                            <a:off x="1361580" y="5339397"/>
                            <a:ext cx="3640377" cy="2543936"/>
                          </a:xfrm>
                          <a:prstGeom prst="rect">
                            <a:avLst/>
                          </a:prstGeom>
                        </pic:spPr>
                      </pic:pic>
                      <wps:wsp>
                        <wps:cNvPr id="130" name="Graphic 130"/>
                        <wps:cNvSpPr/>
                        <wps:spPr>
                          <a:xfrm>
                            <a:off x="721169" y="8078803"/>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EC7C30"/>
                          </a:solidFill>
                        </wps:spPr>
                        <wps:bodyPr wrap="square" lIns="0" tIns="0" rIns="0" bIns="0" rtlCol="0">
                          <a:prstTxWarp prst="textNoShape">
                            <a:avLst/>
                          </a:prstTxWarp>
                          <a:noAutofit/>
                        </wps:bodyPr>
                      </wps:wsp>
                      <wps:wsp>
                        <wps:cNvPr id="131" name="Graphic 131"/>
                        <wps:cNvSpPr/>
                        <wps:spPr>
                          <a:xfrm>
                            <a:off x="2085403" y="8078803"/>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FFC000"/>
                          </a:solidFill>
                        </wps:spPr>
                        <wps:bodyPr wrap="square" lIns="0" tIns="0" rIns="0" bIns="0" rtlCol="0">
                          <a:prstTxWarp prst="textNoShape">
                            <a:avLst/>
                          </a:prstTxWarp>
                          <a:noAutofit/>
                        </wps:bodyPr>
                      </wps:wsp>
                      <wps:wsp>
                        <wps:cNvPr id="132" name="Graphic 132"/>
                        <wps:cNvSpPr/>
                        <wps:spPr>
                          <a:xfrm>
                            <a:off x="3442525" y="8078803"/>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6FAC46"/>
                          </a:solidFill>
                        </wps:spPr>
                        <wps:bodyPr wrap="square" lIns="0" tIns="0" rIns="0" bIns="0" rtlCol="0">
                          <a:prstTxWarp prst="textNoShape">
                            <a:avLst/>
                          </a:prstTxWarp>
                          <a:noAutofit/>
                        </wps:bodyPr>
                      </wps:wsp>
                      <wps:wsp>
                        <wps:cNvPr id="133" name="Graphic 133"/>
                        <wps:cNvSpPr/>
                        <wps:spPr>
                          <a:xfrm>
                            <a:off x="4762" y="4762"/>
                            <a:ext cx="5257800" cy="8290559"/>
                          </a:xfrm>
                          <a:custGeom>
                            <a:avLst/>
                            <a:gdLst/>
                            <a:ahLst/>
                            <a:cxnLst/>
                            <a:rect l="l" t="t" r="r" b="b"/>
                            <a:pathLst>
                              <a:path w="5257800" h="8290559">
                                <a:moveTo>
                                  <a:pt x="0" y="8290559"/>
                                </a:moveTo>
                                <a:lnTo>
                                  <a:pt x="5257800" y="8290559"/>
                                </a:lnTo>
                                <a:lnTo>
                                  <a:pt x="5257800" y="0"/>
                                </a:lnTo>
                                <a:lnTo>
                                  <a:pt x="0" y="0"/>
                                </a:lnTo>
                                <a:lnTo>
                                  <a:pt x="0" y="8290559"/>
                                </a:lnTo>
                                <a:close/>
                              </a:path>
                            </a:pathLst>
                          </a:custGeom>
                          <a:ln w="9525">
                            <a:solidFill>
                              <a:srgbClr val="D9D9D9"/>
                            </a:solidFill>
                            <a:prstDash val="solid"/>
                          </a:ln>
                        </wps:spPr>
                        <wps:bodyPr wrap="square" lIns="0" tIns="0" rIns="0" bIns="0" rtlCol="0">
                          <a:prstTxWarp prst="textNoShape">
                            <a:avLst/>
                          </a:prstTxWarp>
                          <a:noAutofit/>
                        </wps:bodyPr>
                      </wps:wsp>
                      <wps:wsp>
                        <wps:cNvPr id="134" name="Textbox 134"/>
                        <wps:cNvSpPr txBox="1"/>
                        <wps:spPr>
                          <a:xfrm>
                            <a:off x="3535489" y="8038589"/>
                            <a:ext cx="1072515" cy="143510"/>
                          </a:xfrm>
                          <a:prstGeom prst="rect">
                            <a:avLst/>
                          </a:prstGeom>
                        </wps:spPr>
                        <wps:txbx>
                          <w:txbxContent>
                            <w:p w:rsidR="005D37B5" w:rsidRDefault="00000000">
                              <w:pPr>
                                <w:spacing w:line="225" w:lineRule="exact"/>
                                <w:rPr>
                                  <w:rFonts w:ascii="Arial" w:hAnsi="Arial"/>
                                  <w:b/>
                                  <w:sz w:val="20"/>
                                </w:rPr>
                              </w:pPr>
                              <w:r>
                                <w:rPr>
                                  <w:rFonts w:ascii="Arial" w:hAnsi="Arial"/>
                                  <w:b/>
                                  <w:color w:val="585858"/>
                                  <w:spacing w:val="-2"/>
                                  <w:sz w:val="20"/>
                                </w:rPr>
                                <w:t>IZVRŠENJE</w:t>
                              </w:r>
                              <w:r>
                                <w:rPr>
                                  <w:rFonts w:ascii="Arial" w:hAnsi="Arial"/>
                                  <w:b/>
                                  <w:color w:val="585858"/>
                                  <w:spacing w:val="3"/>
                                  <w:sz w:val="20"/>
                                </w:rPr>
                                <w:t xml:space="preserve"> </w:t>
                              </w:r>
                              <w:r>
                                <w:rPr>
                                  <w:rFonts w:ascii="Arial" w:hAnsi="Arial"/>
                                  <w:b/>
                                  <w:color w:val="585858"/>
                                  <w:spacing w:val="-4"/>
                                  <w:sz w:val="20"/>
                                </w:rPr>
                                <w:t>2024.</w:t>
                              </w:r>
                            </w:p>
                          </w:txbxContent>
                        </wps:txbx>
                        <wps:bodyPr wrap="square" lIns="0" tIns="0" rIns="0" bIns="0" rtlCol="0">
                          <a:noAutofit/>
                        </wps:bodyPr>
                      </wps:wsp>
                      <wps:wsp>
                        <wps:cNvPr id="135" name="Textbox 135"/>
                        <wps:cNvSpPr txBox="1"/>
                        <wps:spPr>
                          <a:xfrm>
                            <a:off x="2177605" y="8038589"/>
                            <a:ext cx="1066165" cy="143510"/>
                          </a:xfrm>
                          <a:prstGeom prst="rect">
                            <a:avLst/>
                          </a:prstGeom>
                        </wps:spPr>
                        <wps:txbx>
                          <w:txbxContent>
                            <w:p w:rsidR="005D37B5" w:rsidRDefault="00000000">
                              <w:pPr>
                                <w:spacing w:line="225" w:lineRule="exact"/>
                                <w:rPr>
                                  <w:rFonts w:ascii="Arial" w:hAnsi="Arial"/>
                                  <w:b/>
                                  <w:sz w:val="20"/>
                                </w:rPr>
                              </w:pPr>
                              <w:r>
                                <w:rPr>
                                  <w:rFonts w:ascii="Arial" w:hAnsi="Arial"/>
                                  <w:b/>
                                  <w:color w:val="585858"/>
                                  <w:sz w:val="20"/>
                                </w:rPr>
                                <w:t>Tekući</w:t>
                              </w:r>
                              <w:r>
                                <w:rPr>
                                  <w:rFonts w:ascii="Arial" w:hAnsi="Arial"/>
                                  <w:b/>
                                  <w:color w:val="585858"/>
                                  <w:spacing w:val="-7"/>
                                  <w:sz w:val="20"/>
                                </w:rPr>
                                <w:t xml:space="preserve"> </w:t>
                              </w:r>
                              <w:r>
                                <w:rPr>
                                  <w:rFonts w:ascii="Arial" w:hAnsi="Arial"/>
                                  <w:b/>
                                  <w:color w:val="585858"/>
                                  <w:sz w:val="20"/>
                                </w:rPr>
                                <w:t>plan</w:t>
                              </w:r>
                              <w:r>
                                <w:rPr>
                                  <w:rFonts w:ascii="Arial" w:hAnsi="Arial"/>
                                  <w:b/>
                                  <w:color w:val="585858"/>
                                  <w:spacing w:val="-9"/>
                                  <w:sz w:val="20"/>
                                </w:rPr>
                                <w:t xml:space="preserve"> </w:t>
                              </w:r>
                              <w:r>
                                <w:rPr>
                                  <w:rFonts w:ascii="Arial" w:hAnsi="Arial"/>
                                  <w:b/>
                                  <w:color w:val="585858"/>
                                  <w:spacing w:val="-4"/>
                                  <w:sz w:val="20"/>
                                </w:rPr>
                                <w:t>2024.</w:t>
                              </w:r>
                            </w:p>
                          </w:txbxContent>
                        </wps:txbx>
                        <wps:bodyPr wrap="square" lIns="0" tIns="0" rIns="0" bIns="0" rtlCol="0">
                          <a:noAutofit/>
                        </wps:bodyPr>
                      </wps:wsp>
                      <wps:wsp>
                        <wps:cNvPr id="136" name="Textbox 136"/>
                        <wps:cNvSpPr txBox="1"/>
                        <wps:spPr>
                          <a:xfrm>
                            <a:off x="813117" y="8038589"/>
                            <a:ext cx="1072515" cy="143510"/>
                          </a:xfrm>
                          <a:prstGeom prst="rect">
                            <a:avLst/>
                          </a:prstGeom>
                        </wps:spPr>
                        <wps:txbx>
                          <w:txbxContent>
                            <w:p w:rsidR="005D37B5" w:rsidRDefault="00000000">
                              <w:pPr>
                                <w:spacing w:line="225" w:lineRule="exact"/>
                                <w:rPr>
                                  <w:rFonts w:ascii="Arial" w:hAnsi="Arial"/>
                                  <w:b/>
                                  <w:sz w:val="20"/>
                                </w:rPr>
                              </w:pPr>
                              <w:r>
                                <w:rPr>
                                  <w:rFonts w:ascii="Arial" w:hAnsi="Arial"/>
                                  <w:b/>
                                  <w:color w:val="585858"/>
                                  <w:spacing w:val="-2"/>
                                  <w:sz w:val="20"/>
                                </w:rPr>
                                <w:t>IZVRŠENJE</w:t>
                              </w:r>
                              <w:r>
                                <w:rPr>
                                  <w:rFonts w:ascii="Arial" w:hAnsi="Arial"/>
                                  <w:b/>
                                  <w:color w:val="585858"/>
                                  <w:spacing w:val="3"/>
                                  <w:sz w:val="20"/>
                                </w:rPr>
                                <w:t xml:space="preserve"> </w:t>
                              </w:r>
                              <w:r>
                                <w:rPr>
                                  <w:rFonts w:ascii="Arial" w:hAnsi="Arial"/>
                                  <w:b/>
                                  <w:color w:val="585858"/>
                                  <w:spacing w:val="-4"/>
                                  <w:sz w:val="20"/>
                                </w:rPr>
                                <w:t>2023.</w:t>
                              </w:r>
                            </w:p>
                          </w:txbxContent>
                        </wps:txbx>
                        <wps:bodyPr wrap="square" lIns="0" tIns="0" rIns="0" bIns="0" rtlCol="0">
                          <a:noAutofit/>
                        </wps:bodyPr>
                      </wps:wsp>
                      <wps:wsp>
                        <wps:cNvPr id="137" name="Textbox 137"/>
                        <wps:cNvSpPr txBox="1"/>
                        <wps:spPr>
                          <a:xfrm>
                            <a:off x="1918525" y="5237289"/>
                            <a:ext cx="215265" cy="116205"/>
                          </a:xfrm>
                          <a:prstGeom prst="rect">
                            <a:avLst/>
                          </a:prstGeom>
                        </wps:spPr>
                        <wps:txbx>
                          <w:txbxContent>
                            <w:p w:rsidR="005D37B5" w:rsidRDefault="00000000">
                              <w:pPr>
                                <w:spacing w:line="182" w:lineRule="exact"/>
                                <w:rPr>
                                  <w:rFonts w:ascii="Calibri"/>
                                  <w:sz w:val="18"/>
                                </w:rPr>
                              </w:pPr>
                              <w:r>
                                <w:rPr>
                                  <w:rFonts w:ascii="Calibri"/>
                                  <w:color w:val="585858"/>
                                  <w:spacing w:val="-4"/>
                                  <w:sz w:val="18"/>
                                </w:rPr>
                                <w:t>0.00</w:t>
                              </w:r>
                            </w:p>
                          </w:txbxContent>
                        </wps:txbx>
                        <wps:bodyPr wrap="square" lIns="0" tIns="0" rIns="0" bIns="0" rtlCol="0">
                          <a:noAutofit/>
                        </wps:bodyPr>
                      </wps:wsp>
                      <wps:wsp>
                        <wps:cNvPr id="138" name="Textbox 138"/>
                        <wps:cNvSpPr txBox="1"/>
                        <wps:spPr>
                          <a:xfrm>
                            <a:off x="1600390" y="4789258"/>
                            <a:ext cx="535305" cy="116205"/>
                          </a:xfrm>
                          <a:prstGeom prst="rect">
                            <a:avLst/>
                          </a:prstGeom>
                        </wps:spPr>
                        <wps:txbx>
                          <w:txbxContent>
                            <w:p w:rsidR="005D37B5" w:rsidRDefault="00000000">
                              <w:pPr>
                                <w:spacing w:line="183" w:lineRule="exact"/>
                                <w:rPr>
                                  <w:rFonts w:ascii="Calibri"/>
                                  <w:sz w:val="18"/>
                                </w:rPr>
                              </w:pPr>
                              <w:r>
                                <w:rPr>
                                  <w:rFonts w:ascii="Calibri"/>
                                  <w:color w:val="585858"/>
                                  <w:spacing w:val="-2"/>
                                  <w:sz w:val="18"/>
                                </w:rPr>
                                <w:t>200,000.00</w:t>
                              </w:r>
                            </w:p>
                          </w:txbxContent>
                        </wps:txbx>
                        <wps:bodyPr wrap="square" lIns="0" tIns="0" rIns="0" bIns="0" rtlCol="0">
                          <a:noAutofit/>
                        </wps:bodyPr>
                      </wps:wsp>
                      <wps:wsp>
                        <wps:cNvPr id="139" name="Textbox 139"/>
                        <wps:cNvSpPr txBox="1"/>
                        <wps:spPr>
                          <a:xfrm>
                            <a:off x="1600390" y="4342066"/>
                            <a:ext cx="534670" cy="116205"/>
                          </a:xfrm>
                          <a:prstGeom prst="rect">
                            <a:avLst/>
                          </a:prstGeom>
                        </wps:spPr>
                        <wps:txbx>
                          <w:txbxContent>
                            <w:p w:rsidR="005D37B5" w:rsidRDefault="00000000">
                              <w:pPr>
                                <w:spacing w:line="182" w:lineRule="exact"/>
                                <w:rPr>
                                  <w:rFonts w:ascii="Calibri"/>
                                  <w:sz w:val="18"/>
                                </w:rPr>
                              </w:pPr>
                              <w:r>
                                <w:rPr>
                                  <w:rFonts w:ascii="Calibri"/>
                                  <w:color w:val="585858"/>
                                  <w:spacing w:val="-2"/>
                                  <w:sz w:val="18"/>
                                </w:rPr>
                                <w:t>400,000.00</w:t>
                              </w:r>
                            </w:p>
                          </w:txbxContent>
                        </wps:txbx>
                        <wps:bodyPr wrap="square" lIns="0" tIns="0" rIns="0" bIns="0" rtlCol="0">
                          <a:noAutofit/>
                        </wps:bodyPr>
                      </wps:wsp>
                      <wps:wsp>
                        <wps:cNvPr id="140" name="Textbox 140"/>
                        <wps:cNvSpPr txBox="1"/>
                        <wps:spPr>
                          <a:xfrm>
                            <a:off x="1600390" y="3894264"/>
                            <a:ext cx="534670" cy="116205"/>
                          </a:xfrm>
                          <a:prstGeom prst="rect">
                            <a:avLst/>
                          </a:prstGeom>
                        </wps:spPr>
                        <wps:txbx>
                          <w:txbxContent>
                            <w:p w:rsidR="005D37B5" w:rsidRDefault="00000000">
                              <w:pPr>
                                <w:spacing w:line="182" w:lineRule="exact"/>
                                <w:rPr>
                                  <w:rFonts w:ascii="Calibri"/>
                                  <w:sz w:val="18"/>
                                </w:rPr>
                              </w:pPr>
                              <w:r>
                                <w:rPr>
                                  <w:rFonts w:ascii="Calibri"/>
                                  <w:color w:val="585858"/>
                                  <w:spacing w:val="-2"/>
                                  <w:sz w:val="18"/>
                                </w:rPr>
                                <w:t>600,000.00</w:t>
                              </w:r>
                            </w:p>
                          </w:txbxContent>
                        </wps:txbx>
                        <wps:bodyPr wrap="square" lIns="0" tIns="0" rIns="0" bIns="0" rtlCol="0">
                          <a:noAutofit/>
                        </wps:bodyPr>
                      </wps:wsp>
                      <wps:wsp>
                        <wps:cNvPr id="141" name="Textbox 141"/>
                        <wps:cNvSpPr txBox="1"/>
                        <wps:spPr>
                          <a:xfrm>
                            <a:off x="1600390" y="3446589"/>
                            <a:ext cx="534670" cy="116205"/>
                          </a:xfrm>
                          <a:prstGeom prst="rect">
                            <a:avLst/>
                          </a:prstGeom>
                        </wps:spPr>
                        <wps:txbx>
                          <w:txbxContent>
                            <w:p w:rsidR="005D37B5" w:rsidRDefault="00000000">
                              <w:pPr>
                                <w:spacing w:line="182" w:lineRule="exact"/>
                                <w:rPr>
                                  <w:rFonts w:ascii="Calibri"/>
                                  <w:sz w:val="18"/>
                                </w:rPr>
                              </w:pPr>
                              <w:r>
                                <w:rPr>
                                  <w:rFonts w:ascii="Calibri"/>
                                  <w:color w:val="585858"/>
                                  <w:spacing w:val="-2"/>
                                  <w:sz w:val="18"/>
                                </w:rPr>
                                <w:t>800,000.00</w:t>
                              </w:r>
                            </w:p>
                          </w:txbxContent>
                        </wps:txbx>
                        <wps:bodyPr wrap="square" lIns="0" tIns="0" rIns="0" bIns="0" rtlCol="0">
                          <a:noAutofit/>
                        </wps:bodyPr>
                      </wps:wsp>
                      <wps:wsp>
                        <wps:cNvPr id="142" name="Textbox 142"/>
                        <wps:cNvSpPr txBox="1"/>
                        <wps:spPr>
                          <a:xfrm>
                            <a:off x="1513776" y="2998787"/>
                            <a:ext cx="620395" cy="116205"/>
                          </a:xfrm>
                          <a:prstGeom prst="rect">
                            <a:avLst/>
                          </a:prstGeom>
                        </wps:spPr>
                        <wps:txbx>
                          <w:txbxContent>
                            <w:p w:rsidR="005D37B5" w:rsidRDefault="00000000">
                              <w:pPr>
                                <w:spacing w:line="182" w:lineRule="exact"/>
                                <w:rPr>
                                  <w:rFonts w:ascii="Calibri"/>
                                  <w:sz w:val="18"/>
                                </w:rPr>
                              </w:pPr>
                              <w:r>
                                <w:rPr>
                                  <w:rFonts w:ascii="Calibri"/>
                                  <w:color w:val="585858"/>
                                  <w:spacing w:val="-2"/>
                                  <w:sz w:val="18"/>
                                </w:rPr>
                                <w:t>1,000,000.00</w:t>
                              </w:r>
                            </w:p>
                          </w:txbxContent>
                        </wps:txbx>
                        <wps:bodyPr wrap="square" lIns="0" tIns="0" rIns="0" bIns="0" rtlCol="0">
                          <a:noAutofit/>
                        </wps:bodyPr>
                      </wps:wsp>
                      <wps:wsp>
                        <wps:cNvPr id="143" name="Textbox 143"/>
                        <wps:cNvSpPr txBox="1"/>
                        <wps:spPr>
                          <a:xfrm>
                            <a:off x="1513776" y="2550985"/>
                            <a:ext cx="620395" cy="116205"/>
                          </a:xfrm>
                          <a:prstGeom prst="rect">
                            <a:avLst/>
                          </a:prstGeom>
                        </wps:spPr>
                        <wps:txbx>
                          <w:txbxContent>
                            <w:p w:rsidR="005D37B5" w:rsidRDefault="00000000">
                              <w:pPr>
                                <w:spacing w:line="182" w:lineRule="exact"/>
                                <w:rPr>
                                  <w:rFonts w:ascii="Calibri"/>
                                  <w:sz w:val="18"/>
                                </w:rPr>
                              </w:pPr>
                              <w:r>
                                <w:rPr>
                                  <w:rFonts w:ascii="Calibri"/>
                                  <w:color w:val="585858"/>
                                  <w:spacing w:val="-2"/>
                                  <w:sz w:val="18"/>
                                </w:rPr>
                                <w:t>1,200,000.00</w:t>
                              </w:r>
                            </w:p>
                          </w:txbxContent>
                        </wps:txbx>
                        <wps:bodyPr wrap="square" lIns="0" tIns="0" rIns="0" bIns="0" rtlCol="0">
                          <a:noAutofit/>
                        </wps:bodyPr>
                      </wps:wsp>
                      <wps:wsp>
                        <wps:cNvPr id="144" name="Textbox 144"/>
                        <wps:cNvSpPr txBox="1"/>
                        <wps:spPr>
                          <a:xfrm>
                            <a:off x="1513776" y="2103310"/>
                            <a:ext cx="620395" cy="116205"/>
                          </a:xfrm>
                          <a:prstGeom prst="rect">
                            <a:avLst/>
                          </a:prstGeom>
                        </wps:spPr>
                        <wps:txbx>
                          <w:txbxContent>
                            <w:p w:rsidR="005D37B5" w:rsidRDefault="00000000">
                              <w:pPr>
                                <w:spacing w:line="182" w:lineRule="exact"/>
                                <w:rPr>
                                  <w:rFonts w:ascii="Calibri"/>
                                  <w:sz w:val="18"/>
                                </w:rPr>
                              </w:pPr>
                              <w:r>
                                <w:rPr>
                                  <w:rFonts w:ascii="Calibri"/>
                                  <w:color w:val="585858"/>
                                  <w:spacing w:val="-2"/>
                                  <w:sz w:val="18"/>
                                </w:rPr>
                                <w:t>1,400,000.00</w:t>
                              </w:r>
                            </w:p>
                          </w:txbxContent>
                        </wps:txbx>
                        <wps:bodyPr wrap="square" lIns="0" tIns="0" rIns="0" bIns="0" rtlCol="0">
                          <a:noAutofit/>
                        </wps:bodyPr>
                      </wps:wsp>
                      <wps:wsp>
                        <wps:cNvPr id="145" name="Textbox 145"/>
                        <wps:cNvSpPr txBox="1"/>
                        <wps:spPr>
                          <a:xfrm>
                            <a:off x="1513776" y="1655508"/>
                            <a:ext cx="620395" cy="116205"/>
                          </a:xfrm>
                          <a:prstGeom prst="rect">
                            <a:avLst/>
                          </a:prstGeom>
                        </wps:spPr>
                        <wps:txbx>
                          <w:txbxContent>
                            <w:p w:rsidR="005D37B5" w:rsidRDefault="00000000">
                              <w:pPr>
                                <w:spacing w:line="182" w:lineRule="exact"/>
                                <w:rPr>
                                  <w:rFonts w:ascii="Calibri"/>
                                  <w:sz w:val="18"/>
                                </w:rPr>
                              </w:pPr>
                              <w:r>
                                <w:rPr>
                                  <w:rFonts w:ascii="Calibri"/>
                                  <w:color w:val="585858"/>
                                  <w:spacing w:val="-2"/>
                                  <w:sz w:val="18"/>
                                </w:rPr>
                                <w:t>1,600,000.00</w:t>
                              </w:r>
                            </w:p>
                          </w:txbxContent>
                        </wps:txbx>
                        <wps:bodyPr wrap="square" lIns="0" tIns="0" rIns="0" bIns="0" rtlCol="0">
                          <a:noAutofit/>
                        </wps:bodyPr>
                      </wps:wsp>
                      <wps:wsp>
                        <wps:cNvPr id="146" name="Textbox 146"/>
                        <wps:cNvSpPr txBox="1"/>
                        <wps:spPr>
                          <a:xfrm>
                            <a:off x="1513776" y="1207833"/>
                            <a:ext cx="620395" cy="116205"/>
                          </a:xfrm>
                          <a:prstGeom prst="rect">
                            <a:avLst/>
                          </a:prstGeom>
                        </wps:spPr>
                        <wps:txbx>
                          <w:txbxContent>
                            <w:p w:rsidR="005D37B5" w:rsidRDefault="00000000">
                              <w:pPr>
                                <w:spacing w:line="182" w:lineRule="exact"/>
                                <w:rPr>
                                  <w:rFonts w:ascii="Calibri"/>
                                  <w:sz w:val="18"/>
                                </w:rPr>
                              </w:pPr>
                              <w:r>
                                <w:rPr>
                                  <w:rFonts w:ascii="Calibri"/>
                                  <w:color w:val="585858"/>
                                  <w:spacing w:val="-2"/>
                                  <w:sz w:val="18"/>
                                </w:rPr>
                                <w:t>1,800,000.00</w:t>
                              </w:r>
                            </w:p>
                          </w:txbxContent>
                        </wps:txbx>
                        <wps:bodyPr wrap="square" lIns="0" tIns="0" rIns="0" bIns="0" rtlCol="0">
                          <a:noAutofit/>
                        </wps:bodyPr>
                      </wps:wsp>
                      <wps:wsp>
                        <wps:cNvPr id="147" name="Textbox 147"/>
                        <wps:cNvSpPr txBox="1"/>
                        <wps:spPr>
                          <a:xfrm>
                            <a:off x="1513776" y="759802"/>
                            <a:ext cx="620395" cy="116205"/>
                          </a:xfrm>
                          <a:prstGeom prst="rect">
                            <a:avLst/>
                          </a:prstGeom>
                        </wps:spPr>
                        <wps:txbx>
                          <w:txbxContent>
                            <w:p w:rsidR="005D37B5" w:rsidRDefault="00000000">
                              <w:pPr>
                                <w:spacing w:line="183" w:lineRule="exact"/>
                                <w:rPr>
                                  <w:rFonts w:ascii="Calibri"/>
                                  <w:sz w:val="18"/>
                                </w:rPr>
                              </w:pPr>
                              <w:r>
                                <w:rPr>
                                  <w:rFonts w:ascii="Calibri"/>
                                  <w:color w:val="585858"/>
                                  <w:spacing w:val="-2"/>
                                  <w:sz w:val="18"/>
                                </w:rPr>
                                <w:t>2,000,000.00</w:t>
                              </w:r>
                            </w:p>
                          </w:txbxContent>
                        </wps:txbx>
                        <wps:bodyPr wrap="square" lIns="0" tIns="0" rIns="0" bIns="0" rtlCol="0">
                          <a:noAutofit/>
                        </wps:bodyPr>
                      </wps:wsp>
                      <wps:wsp>
                        <wps:cNvPr id="148" name="Textbox 148"/>
                        <wps:cNvSpPr txBox="1"/>
                        <wps:spPr>
                          <a:xfrm>
                            <a:off x="773747" y="28330"/>
                            <a:ext cx="3585845" cy="318770"/>
                          </a:xfrm>
                          <a:prstGeom prst="rect">
                            <a:avLst/>
                          </a:prstGeom>
                        </wps:spPr>
                        <wps:txbx>
                          <w:txbxContent>
                            <w:p w:rsidR="005D37B5" w:rsidRDefault="00000000">
                              <w:pPr>
                                <w:spacing w:line="242" w:lineRule="auto"/>
                                <w:ind w:left="2073" w:right="18" w:hanging="2074"/>
                                <w:rPr>
                                  <w:rFonts w:ascii="Arial"/>
                                  <w:b/>
                                </w:rPr>
                              </w:pPr>
                              <w:r>
                                <w:rPr>
                                  <w:rFonts w:ascii="Arial"/>
                                  <w:b/>
                                  <w:color w:val="585858"/>
                                </w:rPr>
                                <w:t>UKUPNI</w:t>
                              </w:r>
                              <w:r>
                                <w:rPr>
                                  <w:rFonts w:ascii="Arial"/>
                                  <w:b/>
                                  <w:color w:val="585858"/>
                                  <w:spacing w:val="-11"/>
                                </w:rPr>
                                <w:t xml:space="preserve"> </w:t>
                              </w:r>
                              <w:r>
                                <w:rPr>
                                  <w:rFonts w:ascii="Arial"/>
                                  <w:b/>
                                  <w:color w:val="585858"/>
                                </w:rPr>
                                <w:t>RASHODI</w:t>
                              </w:r>
                              <w:r>
                                <w:rPr>
                                  <w:rFonts w:ascii="Arial"/>
                                  <w:b/>
                                  <w:color w:val="585858"/>
                                  <w:spacing w:val="-6"/>
                                </w:rPr>
                                <w:t xml:space="preserve"> </w:t>
                              </w:r>
                              <w:r>
                                <w:rPr>
                                  <w:rFonts w:ascii="Arial"/>
                                  <w:b/>
                                  <w:color w:val="585858"/>
                                </w:rPr>
                                <w:t>NA</w:t>
                              </w:r>
                              <w:r>
                                <w:rPr>
                                  <w:rFonts w:ascii="Arial"/>
                                  <w:b/>
                                  <w:color w:val="585858"/>
                                  <w:spacing w:val="-16"/>
                                </w:rPr>
                                <w:t xml:space="preserve"> </w:t>
                              </w:r>
                              <w:r>
                                <w:rPr>
                                  <w:rFonts w:ascii="Arial"/>
                                  <w:b/>
                                  <w:color w:val="585858"/>
                                </w:rPr>
                                <w:t>RAZINI</w:t>
                              </w:r>
                              <w:r>
                                <w:rPr>
                                  <w:rFonts w:ascii="Arial"/>
                                  <w:b/>
                                  <w:color w:val="585858"/>
                                  <w:spacing w:val="-2"/>
                                </w:rPr>
                                <w:t xml:space="preserve"> </w:t>
                              </w:r>
                              <w:r>
                                <w:rPr>
                                  <w:rFonts w:ascii="Arial"/>
                                  <w:b/>
                                  <w:color w:val="585858"/>
                                </w:rPr>
                                <w:t>SKUPINE</w:t>
                              </w:r>
                              <w:r>
                                <w:rPr>
                                  <w:rFonts w:ascii="Arial"/>
                                  <w:b/>
                                  <w:color w:val="585858"/>
                                  <w:spacing w:val="-12"/>
                                </w:rPr>
                                <w:t xml:space="preserve"> </w:t>
                              </w:r>
                              <w:r>
                                <w:rPr>
                                  <w:rFonts w:ascii="Arial"/>
                                  <w:b/>
                                  <w:color w:val="585858"/>
                                </w:rPr>
                                <w:t xml:space="preserve">EKONOMSKE </w:t>
                              </w:r>
                              <w:r>
                                <w:rPr>
                                  <w:rFonts w:ascii="Arial"/>
                                  <w:b/>
                                  <w:color w:val="585858"/>
                                  <w:spacing w:val="-2"/>
                                </w:rPr>
                                <w:t>KLASIFIKAIJE</w:t>
                              </w:r>
                            </w:p>
                          </w:txbxContent>
                        </wps:txbx>
                        <wps:bodyPr wrap="square" lIns="0" tIns="0" rIns="0" bIns="0" rtlCol="0">
                          <a:noAutofit/>
                        </wps:bodyPr>
                      </wps:wsp>
                    </wpg:wgp>
                  </a:graphicData>
                </a:graphic>
              </wp:anchor>
            </w:drawing>
          </mc:Choice>
          <mc:Fallback>
            <w:pict>
              <v:group id="Group 127" o:spid="_x0000_s1056" style="position:absolute;left:0;text-align:left;margin-left:105.85pt;margin-top:-663.4pt;width:414.75pt;height:653.55pt;z-index:15738880;mso-wrap-distance-left:0;mso-wrap-distance-right:0;mso-position-horizontal-relative:page;mso-position-vertical-relative:text" coordsize="52673,8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">
                <v:shape id="Image 128" o:spid="_x0000_s1057" type="#_x0000_t75" style="position:absolute;left:22184;top:7554;width:29666;height:4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">
                  <v:imagedata r:id="rId37" o:title=""/>
                </v:shape>
                <v:shape id="Image 129" o:spid="_x0000_s1058" type="#_x0000_t75" style="position:absolute;left:13615;top:53393;width:36404;height:2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">
                  <v:imagedata r:id="rId38" o:title=""/>
                </v:shape>
                <v:shape id="Graphic 130" o:spid="_x0000_s1059" style="position:absolute;left:7211;top:80788;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" path="m63864,l,,,63864r63864,l63864,xe" fillcolor="#ec7c30" stroked="f">
                  <v:path arrowok="t"/>
                </v:shape>
                <v:shape id="Graphic 131" o:spid="_x0000_s1060" style="position:absolute;left:20854;top:80788;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" path="m63864,l,,,63864r63864,l63864,xe" fillcolor="#ffc000" stroked="f">
                  <v:path arrowok="t"/>
                </v:shape>
                <v:shape id="Graphic 132" o:spid="_x0000_s1061" style="position:absolute;left:34425;top:80788;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" path="m63864,l,,,63864r63864,l63864,xe" fillcolor="#6fac46" stroked="f">
                  <v:path arrowok="t"/>
                </v:shape>
                <v:shape id="Graphic 133" o:spid="_x0000_s1062" style="position:absolute;left:47;top:47;width:52578;height:82906;visibility:visible;mso-wrap-style:square;v-text-anchor:top" coordsize="5257800,829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" path="m,8290559r5257800,l5257800,,,,,8290559xe" filled="f" strokecolor="#d9d9d9">
                  <v:path arrowok="t"/>
                </v:shape>
                <v:shape id="Textbox 134" o:spid="_x0000_s1063" type="#_x0000_t202" style="position:absolute;left:35354;top:80385;width:1072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5D37B5" w:rsidRDefault="00000000">
                        <w:pPr>
                          <w:spacing w:line="225" w:lineRule="exact"/>
                          <w:rPr>
                            <w:rFonts w:ascii="Arial" w:hAnsi="Arial"/>
                            <w:b/>
                            <w:sz w:val="20"/>
                          </w:rPr>
                        </w:pPr>
                        <w:r>
                          <w:rPr>
                            <w:rFonts w:ascii="Arial" w:hAnsi="Arial"/>
                            <w:b/>
                            <w:color w:val="585858"/>
                            <w:spacing w:val="-2"/>
                            <w:sz w:val="20"/>
                          </w:rPr>
                          <w:t>IZVRŠENJE</w:t>
                        </w:r>
                        <w:r>
                          <w:rPr>
                            <w:rFonts w:ascii="Arial" w:hAnsi="Arial"/>
                            <w:b/>
                            <w:color w:val="585858"/>
                            <w:spacing w:val="3"/>
                            <w:sz w:val="20"/>
                          </w:rPr>
                          <w:t xml:space="preserve"> </w:t>
                        </w:r>
                        <w:r>
                          <w:rPr>
                            <w:rFonts w:ascii="Arial" w:hAnsi="Arial"/>
                            <w:b/>
                            <w:color w:val="585858"/>
                            <w:spacing w:val="-4"/>
                            <w:sz w:val="20"/>
                          </w:rPr>
                          <w:t>2024.</w:t>
                        </w:r>
                      </w:p>
                    </w:txbxContent>
                  </v:textbox>
                </v:shape>
                <v:shape id="Textbox 135" o:spid="_x0000_s1064" type="#_x0000_t202" style="position:absolute;left:21776;top:80385;width:1066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5D37B5" w:rsidRDefault="00000000">
                        <w:pPr>
                          <w:spacing w:line="225" w:lineRule="exact"/>
                          <w:rPr>
                            <w:rFonts w:ascii="Arial" w:hAnsi="Arial"/>
                            <w:b/>
                            <w:sz w:val="20"/>
                          </w:rPr>
                        </w:pPr>
                        <w:r>
                          <w:rPr>
                            <w:rFonts w:ascii="Arial" w:hAnsi="Arial"/>
                            <w:b/>
                            <w:color w:val="585858"/>
                            <w:sz w:val="20"/>
                          </w:rPr>
                          <w:t>Tekući</w:t>
                        </w:r>
                        <w:r>
                          <w:rPr>
                            <w:rFonts w:ascii="Arial" w:hAnsi="Arial"/>
                            <w:b/>
                            <w:color w:val="585858"/>
                            <w:spacing w:val="-7"/>
                            <w:sz w:val="20"/>
                          </w:rPr>
                          <w:t xml:space="preserve"> </w:t>
                        </w:r>
                        <w:r>
                          <w:rPr>
                            <w:rFonts w:ascii="Arial" w:hAnsi="Arial"/>
                            <w:b/>
                            <w:color w:val="585858"/>
                            <w:sz w:val="20"/>
                          </w:rPr>
                          <w:t>plan</w:t>
                        </w:r>
                        <w:r>
                          <w:rPr>
                            <w:rFonts w:ascii="Arial" w:hAnsi="Arial"/>
                            <w:b/>
                            <w:color w:val="585858"/>
                            <w:spacing w:val="-9"/>
                            <w:sz w:val="20"/>
                          </w:rPr>
                          <w:t xml:space="preserve"> </w:t>
                        </w:r>
                        <w:r>
                          <w:rPr>
                            <w:rFonts w:ascii="Arial" w:hAnsi="Arial"/>
                            <w:b/>
                            <w:color w:val="585858"/>
                            <w:spacing w:val="-4"/>
                            <w:sz w:val="20"/>
                          </w:rPr>
                          <w:t>2024.</w:t>
                        </w:r>
                      </w:p>
                    </w:txbxContent>
                  </v:textbox>
                </v:shape>
                <v:shape id="Textbox 136" o:spid="_x0000_s1065" type="#_x0000_t202" style="position:absolute;left:8131;top:80385;width:1072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5D37B5" w:rsidRDefault="00000000">
                        <w:pPr>
                          <w:spacing w:line="225" w:lineRule="exact"/>
                          <w:rPr>
                            <w:rFonts w:ascii="Arial" w:hAnsi="Arial"/>
                            <w:b/>
                            <w:sz w:val="20"/>
                          </w:rPr>
                        </w:pPr>
                        <w:r>
                          <w:rPr>
                            <w:rFonts w:ascii="Arial" w:hAnsi="Arial"/>
                            <w:b/>
                            <w:color w:val="585858"/>
                            <w:spacing w:val="-2"/>
                            <w:sz w:val="20"/>
                          </w:rPr>
                          <w:t>IZVRŠENJE</w:t>
                        </w:r>
                        <w:r>
                          <w:rPr>
                            <w:rFonts w:ascii="Arial" w:hAnsi="Arial"/>
                            <w:b/>
                            <w:color w:val="585858"/>
                            <w:spacing w:val="3"/>
                            <w:sz w:val="20"/>
                          </w:rPr>
                          <w:t xml:space="preserve"> </w:t>
                        </w:r>
                        <w:r>
                          <w:rPr>
                            <w:rFonts w:ascii="Arial" w:hAnsi="Arial"/>
                            <w:b/>
                            <w:color w:val="585858"/>
                            <w:spacing w:val="-4"/>
                            <w:sz w:val="20"/>
                          </w:rPr>
                          <w:t>2023.</w:t>
                        </w:r>
                      </w:p>
                    </w:txbxContent>
                  </v:textbox>
                </v:shape>
                <v:shape id="Textbox 137" o:spid="_x0000_s1066" type="#_x0000_t202" style="position:absolute;left:19185;top:52372;width:215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5D37B5" w:rsidRDefault="00000000">
                        <w:pPr>
                          <w:spacing w:line="182" w:lineRule="exact"/>
                          <w:rPr>
                            <w:rFonts w:ascii="Calibri"/>
                            <w:sz w:val="18"/>
                          </w:rPr>
                        </w:pPr>
                        <w:r>
                          <w:rPr>
                            <w:rFonts w:ascii="Calibri"/>
                            <w:color w:val="585858"/>
                            <w:spacing w:val="-4"/>
                            <w:sz w:val="18"/>
                          </w:rPr>
                          <w:t>0.00</w:t>
                        </w:r>
                      </w:p>
                    </w:txbxContent>
                  </v:textbox>
                </v:shape>
                <v:shape id="Textbox 138" o:spid="_x0000_s1067" type="#_x0000_t202" style="position:absolute;left:16003;top:47892;width:535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5D37B5" w:rsidRDefault="00000000">
                        <w:pPr>
                          <w:spacing w:line="183" w:lineRule="exact"/>
                          <w:rPr>
                            <w:rFonts w:ascii="Calibri"/>
                            <w:sz w:val="18"/>
                          </w:rPr>
                        </w:pPr>
                        <w:r>
                          <w:rPr>
                            <w:rFonts w:ascii="Calibri"/>
                            <w:color w:val="585858"/>
                            <w:spacing w:val="-2"/>
                            <w:sz w:val="18"/>
                          </w:rPr>
                          <w:t>200,000.00</w:t>
                        </w:r>
                      </w:p>
                    </w:txbxContent>
                  </v:textbox>
                </v:shape>
                <v:shape id="Textbox 139" o:spid="_x0000_s1068" type="#_x0000_t202" style="position:absolute;left:16003;top:43420;width:534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5D37B5" w:rsidRDefault="00000000">
                        <w:pPr>
                          <w:spacing w:line="182" w:lineRule="exact"/>
                          <w:rPr>
                            <w:rFonts w:ascii="Calibri"/>
                            <w:sz w:val="18"/>
                          </w:rPr>
                        </w:pPr>
                        <w:r>
                          <w:rPr>
                            <w:rFonts w:ascii="Calibri"/>
                            <w:color w:val="585858"/>
                            <w:spacing w:val="-2"/>
                            <w:sz w:val="18"/>
                          </w:rPr>
                          <w:t>400,000.00</w:t>
                        </w:r>
                      </w:p>
                    </w:txbxContent>
                  </v:textbox>
                </v:shape>
                <v:shape id="Textbox 140" o:spid="_x0000_s1069" type="#_x0000_t202" style="position:absolute;left:16003;top:38942;width:534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5D37B5" w:rsidRDefault="00000000">
                        <w:pPr>
                          <w:spacing w:line="182" w:lineRule="exact"/>
                          <w:rPr>
                            <w:rFonts w:ascii="Calibri"/>
                            <w:sz w:val="18"/>
                          </w:rPr>
                        </w:pPr>
                        <w:r>
                          <w:rPr>
                            <w:rFonts w:ascii="Calibri"/>
                            <w:color w:val="585858"/>
                            <w:spacing w:val="-2"/>
                            <w:sz w:val="18"/>
                          </w:rPr>
                          <w:t>600,000.00</w:t>
                        </w:r>
                      </w:p>
                    </w:txbxContent>
                  </v:textbox>
                </v:shape>
                <v:shape id="Textbox 141" o:spid="_x0000_s1070" type="#_x0000_t202" style="position:absolute;left:16003;top:34465;width:534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5D37B5" w:rsidRDefault="00000000">
                        <w:pPr>
                          <w:spacing w:line="182" w:lineRule="exact"/>
                          <w:rPr>
                            <w:rFonts w:ascii="Calibri"/>
                            <w:sz w:val="18"/>
                          </w:rPr>
                        </w:pPr>
                        <w:r>
                          <w:rPr>
                            <w:rFonts w:ascii="Calibri"/>
                            <w:color w:val="585858"/>
                            <w:spacing w:val="-2"/>
                            <w:sz w:val="18"/>
                          </w:rPr>
                          <w:t>800,000.00</w:t>
                        </w:r>
                      </w:p>
                    </w:txbxContent>
                  </v:textbox>
                </v:shape>
                <v:shape id="Textbox 142" o:spid="_x0000_s1071" type="#_x0000_t202" style="position:absolute;left:15137;top:29987;width:620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5D37B5" w:rsidRDefault="00000000">
                        <w:pPr>
                          <w:spacing w:line="182" w:lineRule="exact"/>
                          <w:rPr>
                            <w:rFonts w:ascii="Calibri"/>
                            <w:sz w:val="18"/>
                          </w:rPr>
                        </w:pPr>
                        <w:r>
                          <w:rPr>
                            <w:rFonts w:ascii="Calibri"/>
                            <w:color w:val="585858"/>
                            <w:spacing w:val="-2"/>
                            <w:sz w:val="18"/>
                          </w:rPr>
                          <w:t>1,000,000.00</w:t>
                        </w:r>
                      </w:p>
                    </w:txbxContent>
                  </v:textbox>
                </v:shape>
                <v:shape id="Textbox 143" o:spid="_x0000_s1072" type="#_x0000_t202" style="position:absolute;left:15137;top:25509;width:620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5D37B5" w:rsidRDefault="00000000">
                        <w:pPr>
                          <w:spacing w:line="182" w:lineRule="exact"/>
                          <w:rPr>
                            <w:rFonts w:ascii="Calibri"/>
                            <w:sz w:val="18"/>
                          </w:rPr>
                        </w:pPr>
                        <w:r>
                          <w:rPr>
                            <w:rFonts w:ascii="Calibri"/>
                            <w:color w:val="585858"/>
                            <w:spacing w:val="-2"/>
                            <w:sz w:val="18"/>
                          </w:rPr>
                          <w:t>1,200,000.00</w:t>
                        </w:r>
                      </w:p>
                    </w:txbxContent>
                  </v:textbox>
                </v:shape>
                <v:shape id="Textbox 144" o:spid="_x0000_s1073" type="#_x0000_t202" style="position:absolute;left:15137;top:21033;width:620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5D37B5" w:rsidRDefault="00000000">
                        <w:pPr>
                          <w:spacing w:line="182" w:lineRule="exact"/>
                          <w:rPr>
                            <w:rFonts w:ascii="Calibri"/>
                            <w:sz w:val="18"/>
                          </w:rPr>
                        </w:pPr>
                        <w:r>
                          <w:rPr>
                            <w:rFonts w:ascii="Calibri"/>
                            <w:color w:val="585858"/>
                            <w:spacing w:val="-2"/>
                            <w:sz w:val="18"/>
                          </w:rPr>
                          <w:t>1,400,000.00</w:t>
                        </w:r>
                      </w:p>
                    </w:txbxContent>
                  </v:textbox>
                </v:shape>
                <v:shape id="Textbox 145" o:spid="_x0000_s1074" type="#_x0000_t202" style="position:absolute;left:15137;top:16555;width:620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5D37B5" w:rsidRDefault="00000000">
                        <w:pPr>
                          <w:spacing w:line="182" w:lineRule="exact"/>
                          <w:rPr>
                            <w:rFonts w:ascii="Calibri"/>
                            <w:sz w:val="18"/>
                          </w:rPr>
                        </w:pPr>
                        <w:r>
                          <w:rPr>
                            <w:rFonts w:ascii="Calibri"/>
                            <w:color w:val="585858"/>
                            <w:spacing w:val="-2"/>
                            <w:sz w:val="18"/>
                          </w:rPr>
                          <w:t>1,600,000.00</w:t>
                        </w:r>
                      </w:p>
                    </w:txbxContent>
                  </v:textbox>
                </v:shape>
                <v:shape id="Textbox 146" o:spid="_x0000_s1075" type="#_x0000_t202" style="position:absolute;left:15137;top:12078;width:620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5D37B5" w:rsidRDefault="00000000">
                        <w:pPr>
                          <w:spacing w:line="182" w:lineRule="exact"/>
                          <w:rPr>
                            <w:rFonts w:ascii="Calibri"/>
                            <w:sz w:val="18"/>
                          </w:rPr>
                        </w:pPr>
                        <w:r>
                          <w:rPr>
                            <w:rFonts w:ascii="Calibri"/>
                            <w:color w:val="585858"/>
                            <w:spacing w:val="-2"/>
                            <w:sz w:val="18"/>
                          </w:rPr>
                          <w:t>1,800,000.00</w:t>
                        </w:r>
                      </w:p>
                    </w:txbxContent>
                  </v:textbox>
                </v:shape>
                <v:shape id="Textbox 147" o:spid="_x0000_s1076" type="#_x0000_t202" style="position:absolute;left:15137;top:7598;width:620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5D37B5" w:rsidRDefault="00000000">
                        <w:pPr>
                          <w:spacing w:line="183" w:lineRule="exact"/>
                          <w:rPr>
                            <w:rFonts w:ascii="Calibri"/>
                            <w:sz w:val="18"/>
                          </w:rPr>
                        </w:pPr>
                        <w:r>
                          <w:rPr>
                            <w:rFonts w:ascii="Calibri"/>
                            <w:color w:val="585858"/>
                            <w:spacing w:val="-2"/>
                            <w:sz w:val="18"/>
                          </w:rPr>
                          <w:t>2,000,000.00</w:t>
                        </w:r>
                      </w:p>
                    </w:txbxContent>
                  </v:textbox>
                </v:shape>
                <v:shape id="Textbox 148" o:spid="_x0000_s1077" type="#_x0000_t202" style="position:absolute;left:7737;top:283;width:35858;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5D37B5" w:rsidRDefault="00000000">
                        <w:pPr>
                          <w:spacing w:line="242" w:lineRule="auto"/>
                          <w:ind w:left="2073" w:right="18" w:hanging="2074"/>
                          <w:rPr>
                            <w:rFonts w:ascii="Arial"/>
                            <w:b/>
                          </w:rPr>
                        </w:pPr>
                        <w:r>
                          <w:rPr>
                            <w:rFonts w:ascii="Arial"/>
                            <w:b/>
                            <w:color w:val="585858"/>
                          </w:rPr>
                          <w:t>UKUPNI</w:t>
                        </w:r>
                        <w:r>
                          <w:rPr>
                            <w:rFonts w:ascii="Arial"/>
                            <w:b/>
                            <w:color w:val="585858"/>
                            <w:spacing w:val="-11"/>
                          </w:rPr>
                          <w:t xml:space="preserve"> </w:t>
                        </w:r>
                        <w:r>
                          <w:rPr>
                            <w:rFonts w:ascii="Arial"/>
                            <w:b/>
                            <w:color w:val="585858"/>
                          </w:rPr>
                          <w:t>RASHODI</w:t>
                        </w:r>
                        <w:r>
                          <w:rPr>
                            <w:rFonts w:ascii="Arial"/>
                            <w:b/>
                            <w:color w:val="585858"/>
                            <w:spacing w:val="-6"/>
                          </w:rPr>
                          <w:t xml:space="preserve"> </w:t>
                        </w:r>
                        <w:r>
                          <w:rPr>
                            <w:rFonts w:ascii="Arial"/>
                            <w:b/>
                            <w:color w:val="585858"/>
                          </w:rPr>
                          <w:t>NA</w:t>
                        </w:r>
                        <w:r>
                          <w:rPr>
                            <w:rFonts w:ascii="Arial"/>
                            <w:b/>
                            <w:color w:val="585858"/>
                            <w:spacing w:val="-16"/>
                          </w:rPr>
                          <w:t xml:space="preserve"> </w:t>
                        </w:r>
                        <w:r>
                          <w:rPr>
                            <w:rFonts w:ascii="Arial"/>
                            <w:b/>
                            <w:color w:val="585858"/>
                          </w:rPr>
                          <w:t>RAZINI</w:t>
                        </w:r>
                        <w:r>
                          <w:rPr>
                            <w:rFonts w:ascii="Arial"/>
                            <w:b/>
                            <w:color w:val="585858"/>
                            <w:spacing w:val="-2"/>
                          </w:rPr>
                          <w:t xml:space="preserve"> </w:t>
                        </w:r>
                        <w:r>
                          <w:rPr>
                            <w:rFonts w:ascii="Arial"/>
                            <w:b/>
                            <w:color w:val="585858"/>
                          </w:rPr>
                          <w:t>SKUPINE</w:t>
                        </w:r>
                        <w:r>
                          <w:rPr>
                            <w:rFonts w:ascii="Arial"/>
                            <w:b/>
                            <w:color w:val="585858"/>
                            <w:spacing w:val="-12"/>
                          </w:rPr>
                          <w:t xml:space="preserve"> </w:t>
                        </w:r>
                        <w:r>
                          <w:rPr>
                            <w:rFonts w:ascii="Arial"/>
                            <w:b/>
                            <w:color w:val="585858"/>
                          </w:rPr>
                          <w:t xml:space="preserve">EKONOMSKE </w:t>
                        </w:r>
                        <w:r>
                          <w:rPr>
                            <w:rFonts w:ascii="Arial"/>
                            <w:b/>
                            <w:color w:val="585858"/>
                            <w:spacing w:val="-2"/>
                          </w:rPr>
                          <w:t>KLASIFIKAIJE</w:t>
                        </w:r>
                      </w:p>
                    </w:txbxContent>
                  </v:textbox>
                </v:shape>
                <w10:wrap anchorx="page"/>
              </v:group>
            </w:pict>
          </mc:Fallback>
        </mc:AlternateContent>
      </w:r>
      <w:r>
        <w:rPr>
          <w:rFonts w:ascii="Arial" w:hAnsi="Arial"/>
          <w:b/>
        </w:rPr>
        <w:t>Grafikonu</w:t>
      </w:r>
      <w:r>
        <w:rPr>
          <w:rFonts w:ascii="Arial" w:hAnsi="Arial"/>
          <w:b/>
          <w:spacing w:val="-2"/>
        </w:rPr>
        <w:t xml:space="preserve"> </w:t>
      </w:r>
      <w:r>
        <w:rPr>
          <w:rFonts w:ascii="Arial" w:hAnsi="Arial"/>
          <w:b/>
        </w:rPr>
        <w:t>7</w:t>
      </w:r>
      <w:r>
        <w:rPr>
          <w:rFonts w:ascii="Arial" w:hAnsi="Arial"/>
          <w:b/>
          <w:spacing w:val="-4"/>
        </w:rPr>
        <w:t xml:space="preserve"> </w:t>
      </w:r>
      <w:r>
        <w:rPr>
          <w:rFonts w:ascii="Arial" w:hAnsi="Arial"/>
          <w:b/>
        </w:rPr>
        <w:t>Ukupno</w:t>
      </w:r>
      <w:r>
        <w:rPr>
          <w:rFonts w:ascii="Arial" w:hAnsi="Arial"/>
          <w:b/>
          <w:spacing w:val="-2"/>
        </w:rPr>
        <w:t xml:space="preserve"> </w:t>
      </w:r>
      <w:r>
        <w:rPr>
          <w:rFonts w:ascii="Arial" w:hAnsi="Arial"/>
          <w:b/>
        </w:rPr>
        <w:t>izvršeni</w:t>
      </w:r>
      <w:r>
        <w:rPr>
          <w:rFonts w:ascii="Arial" w:hAnsi="Arial"/>
          <w:b/>
          <w:spacing w:val="-6"/>
        </w:rPr>
        <w:t xml:space="preserve"> </w:t>
      </w:r>
      <w:r>
        <w:rPr>
          <w:rFonts w:ascii="Arial" w:hAnsi="Arial"/>
          <w:b/>
        </w:rPr>
        <w:t>rashodi</w:t>
      </w:r>
      <w:r>
        <w:rPr>
          <w:rFonts w:ascii="Arial" w:hAnsi="Arial"/>
          <w:b/>
          <w:spacing w:val="40"/>
        </w:rPr>
        <w:t xml:space="preserve"> </w:t>
      </w:r>
      <w:r>
        <w:rPr>
          <w:rFonts w:ascii="Arial" w:hAnsi="Arial"/>
          <w:b/>
        </w:rPr>
        <w:t>u</w:t>
      </w:r>
      <w:r>
        <w:rPr>
          <w:rFonts w:ascii="Arial" w:hAnsi="Arial"/>
          <w:b/>
          <w:spacing w:val="-2"/>
        </w:rPr>
        <w:t xml:space="preserve"> </w:t>
      </w:r>
      <w:r>
        <w:rPr>
          <w:rFonts w:ascii="Arial" w:hAnsi="Arial"/>
          <w:b/>
        </w:rPr>
        <w:t>2023. i</w:t>
      </w:r>
      <w:r>
        <w:rPr>
          <w:rFonts w:ascii="Arial" w:hAnsi="Arial"/>
          <w:b/>
          <w:spacing w:val="40"/>
        </w:rPr>
        <w:t xml:space="preserve"> </w:t>
      </w:r>
      <w:r>
        <w:rPr>
          <w:rFonts w:ascii="Arial" w:hAnsi="Arial"/>
          <w:b/>
        </w:rPr>
        <w:t>2024. u</w:t>
      </w:r>
      <w:r>
        <w:rPr>
          <w:rFonts w:ascii="Arial" w:hAnsi="Arial"/>
          <w:b/>
          <w:spacing w:val="-2"/>
        </w:rPr>
        <w:t xml:space="preserve"> </w:t>
      </w:r>
      <w:r>
        <w:rPr>
          <w:rFonts w:ascii="Arial" w:hAnsi="Arial"/>
          <w:b/>
        </w:rPr>
        <w:t>odnosu</w:t>
      </w:r>
      <w:r>
        <w:rPr>
          <w:rFonts w:ascii="Arial" w:hAnsi="Arial"/>
          <w:b/>
          <w:spacing w:val="-2"/>
        </w:rPr>
        <w:t xml:space="preserve"> </w:t>
      </w:r>
      <w:r>
        <w:rPr>
          <w:rFonts w:ascii="Arial" w:hAnsi="Arial"/>
          <w:b/>
        </w:rPr>
        <w:t>na</w:t>
      </w:r>
      <w:r>
        <w:rPr>
          <w:rFonts w:ascii="Arial" w:hAnsi="Arial"/>
          <w:b/>
          <w:spacing w:val="-9"/>
        </w:rPr>
        <w:t xml:space="preserve"> </w:t>
      </w:r>
      <w:r>
        <w:rPr>
          <w:rFonts w:ascii="Arial" w:hAnsi="Arial"/>
          <w:b/>
        </w:rPr>
        <w:t>Tekući</w:t>
      </w:r>
      <w:r>
        <w:rPr>
          <w:rFonts w:ascii="Arial" w:hAnsi="Arial"/>
          <w:b/>
          <w:spacing w:val="-5"/>
        </w:rPr>
        <w:t xml:space="preserve"> </w:t>
      </w:r>
      <w:r>
        <w:rPr>
          <w:rFonts w:ascii="Arial" w:hAnsi="Arial"/>
          <w:b/>
        </w:rPr>
        <w:t>plan</w:t>
      </w:r>
      <w:r>
        <w:rPr>
          <w:rFonts w:ascii="Arial" w:hAnsi="Arial"/>
          <w:b/>
          <w:spacing w:val="-2"/>
        </w:rPr>
        <w:t xml:space="preserve"> </w:t>
      </w:r>
      <w:r>
        <w:rPr>
          <w:rFonts w:ascii="Arial" w:hAnsi="Arial"/>
          <w:b/>
        </w:rPr>
        <w:t>2024. na razini skupine prema ekonomskoj klasifikaciji</w:t>
      </w:r>
    </w:p>
    <w:p w:rsidR="005D37B5" w:rsidRDefault="005D37B5">
      <w:pPr>
        <w:spacing w:line="259" w:lineRule="auto"/>
        <w:rPr>
          <w:rFonts w:ascii="Arial" w:hAnsi="Arial"/>
          <w:b/>
        </w:rPr>
        <w:sectPr w:rsidR="005D37B5">
          <w:pgSz w:w="11910" w:h="16840"/>
          <w:pgMar w:top="1400" w:right="566" w:bottom="600" w:left="708" w:header="0" w:footer="413" w:gutter="0"/>
          <w:cols w:space="720"/>
        </w:sectPr>
      </w:pPr>
    </w:p>
    <w:p w:rsidR="005D37B5" w:rsidRDefault="00000000">
      <w:pPr>
        <w:pStyle w:val="Naslov4"/>
        <w:spacing w:before="65"/>
        <w:ind w:left="1414"/>
      </w:pPr>
      <w:r>
        <w:lastRenderedPageBreak/>
        <w:t>RASHODI</w:t>
      </w:r>
      <w:r>
        <w:rPr>
          <w:spacing w:val="-9"/>
        </w:rPr>
        <w:t xml:space="preserve"> </w:t>
      </w:r>
      <w:r>
        <w:t>PREMA</w:t>
      </w:r>
      <w:r>
        <w:rPr>
          <w:spacing w:val="-10"/>
        </w:rPr>
        <w:t xml:space="preserve"> </w:t>
      </w:r>
      <w:r>
        <w:t>IZVORIMA</w:t>
      </w:r>
      <w:r>
        <w:rPr>
          <w:spacing w:val="-9"/>
        </w:rPr>
        <w:t xml:space="preserve"> </w:t>
      </w:r>
      <w:r>
        <w:rPr>
          <w:spacing w:val="-2"/>
        </w:rPr>
        <w:t>FINANCIRANJA</w:t>
      </w:r>
    </w:p>
    <w:p w:rsidR="005D37B5" w:rsidRDefault="005D37B5">
      <w:pPr>
        <w:pStyle w:val="Tijeloteksta"/>
        <w:spacing w:before="18"/>
        <w:rPr>
          <w:rFonts w:ascii="Arial"/>
          <w:b/>
        </w:rPr>
      </w:pPr>
    </w:p>
    <w:p w:rsidR="005D37B5" w:rsidRDefault="00000000">
      <w:pPr>
        <w:pStyle w:val="Naslov5"/>
      </w:pPr>
      <w:r>
        <w:t>Tablici</w:t>
      </w:r>
      <w:r>
        <w:rPr>
          <w:spacing w:val="-10"/>
        </w:rPr>
        <w:t xml:space="preserve"> </w:t>
      </w:r>
      <w:r>
        <w:t>9</w:t>
      </w:r>
      <w:r>
        <w:rPr>
          <w:spacing w:val="-1"/>
        </w:rPr>
        <w:t xml:space="preserve"> </w:t>
      </w:r>
      <w:r>
        <w:t>prikazano</w:t>
      </w:r>
      <w:r>
        <w:rPr>
          <w:spacing w:val="-10"/>
        </w:rPr>
        <w:t xml:space="preserve"> </w:t>
      </w:r>
      <w:r>
        <w:t>je</w:t>
      </w:r>
      <w:r>
        <w:rPr>
          <w:spacing w:val="-3"/>
        </w:rPr>
        <w:t xml:space="preserve"> </w:t>
      </w:r>
      <w:r>
        <w:t>izvršenje</w:t>
      </w:r>
      <w:r>
        <w:rPr>
          <w:spacing w:val="-6"/>
        </w:rPr>
        <w:t xml:space="preserve"> </w:t>
      </w:r>
      <w:r>
        <w:t>rashoda</w:t>
      </w:r>
      <w:r>
        <w:rPr>
          <w:spacing w:val="-8"/>
        </w:rPr>
        <w:t xml:space="preserve"> </w:t>
      </w:r>
      <w:r>
        <w:t>za</w:t>
      </w:r>
      <w:r>
        <w:rPr>
          <w:spacing w:val="-7"/>
        </w:rPr>
        <w:t xml:space="preserve"> </w:t>
      </w:r>
      <w:r>
        <w:t>2024.</w:t>
      </w:r>
      <w:r>
        <w:rPr>
          <w:spacing w:val="-3"/>
        </w:rPr>
        <w:t xml:space="preserve"> </w:t>
      </w:r>
      <w:r>
        <w:t>prema</w:t>
      </w:r>
      <w:r>
        <w:rPr>
          <w:spacing w:val="-3"/>
        </w:rPr>
        <w:t xml:space="preserve"> </w:t>
      </w:r>
      <w:r>
        <w:t>izvorima</w:t>
      </w:r>
      <w:r>
        <w:rPr>
          <w:spacing w:val="-2"/>
        </w:rPr>
        <w:t xml:space="preserve"> financiranja</w:t>
      </w:r>
    </w:p>
    <w:p w:rsidR="005D37B5" w:rsidRDefault="005D37B5">
      <w:pPr>
        <w:pStyle w:val="Tijeloteksta"/>
        <w:spacing w:before="25" w:after="1"/>
        <w:rPr>
          <w:rFonts w:ascii="Arial"/>
          <w:b/>
          <w:sz w:val="20"/>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6"/>
        <w:gridCol w:w="1594"/>
        <w:gridCol w:w="1465"/>
        <w:gridCol w:w="903"/>
        <w:gridCol w:w="1038"/>
      </w:tblGrid>
      <w:tr w:rsidR="005D37B5">
        <w:trPr>
          <w:trHeight w:val="950"/>
        </w:trPr>
        <w:tc>
          <w:tcPr>
            <w:tcW w:w="4356" w:type="dxa"/>
            <w:shd w:val="clear" w:color="auto" w:fill="B4C5E7"/>
          </w:tcPr>
          <w:p w:rsidR="005D37B5" w:rsidRDefault="005D37B5">
            <w:pPr>
              <w:pStyle w:val="TableParagraph"/>
              <w:spacing w:before="107"/>
              <w:rPr>
                <w:b/>
                <w:sz w:val="16"/>
              </w:rPr>
            </w:pPr>
          </w:p>
          <w:p w:rsidR="005D37B5" w:rsidRDefault="00000000">
            <w:pPr>
              <w:pStyle w:val="TableParagraph"/>
              <w:spacing w:line="244" w:lineRule="auto"/>
              <w:ind w:left="1579" w:hanging="850"/>
              <w:rPr>
                <w:b/>
                <w:sz w:val="16"/>
              </w:rPr>
            </w:pPr>
            <w:r>
              <w:rPr>
                <w:b/>
                <w:sz w:val="16"/>
              </w:rPr>
              <w:t>BROJČANA</w:t>
            </w:r>
            <w:r>
              <w:rPr>
                <w:b/>
                <w:spacing w:val="-11"/>
                <w:sz w:val="16"/>
              </w:rPr>
              <w:t xml:space="preserve"> </w:t>
            </w:r>
            <w:r>
              <w:rPr>
                <w:b/>
                <w:sz w:val="16"/>
              </w:rPr>
              <w:t>OZNAKA</w:t>
            </w:r>
            <w:r>
              <w:rPr>
                <w:b/>
                <w:spacing w:val="-11"/>
                <w:sz w:val="16"/>
              </w:rPr>
              <w:t xml:space="preserve"> </w:t>
            </w:r>
            <w:r>
              <w:rPr>
                <w:b/>
                <w:sz w:val="16"/>
              </w:rPr>
              <w:t>I</w:t>
            </w:r>
            <w:r>
              <w:rPr>
                <w:b/>
                <w:spacing w:val="-7"/>
                <w:sz w:val="16"/>
              </w:rPr>
              <w:t xml:space="preserve"> </w:t>
            </w:r>
            <w:r>
              <w:rPr>
                <w:b/>
                <w:sz w:val="16"/>
              </w:rPr>
              <w:t>NAZIV</w:t>
            </w:r>
            <w:r>
              <w:rPr>
                <w:b/>
                <w:spacing w:val="-10"/>
                <w:sz w:val="16"/>
              </w:rPr>
              <w:t xml:space="preserve"> </w:t>
            </w:r>
            <w:r>
              <w:rPr>
                <w:b/>
                <w:sz w:val="16"/>
              </w:rPr>
              <w:t xml:space="preserve">IZVORA </w:t>
            </w:r>
            <w:r>
              <w:rPr>
                <w:b/>
                <w:spacing w:val="-2"/>
                <w:sz w:val="16"/>
              </w:rPr>
              <w:t>FINANCIRANJA</w:t>
            </w:r>
          </w:p>
        </w:tc>
        <w:tc>
          <w:tcPr>
            <w:tcW w:w="1594" w:type="dxa"/>
            <w:shd w:val="clear" w:color="auto" w:fill="B4C5E7"/>
          </w:tcPr>
          <w:p w:rsidR="005D37B5" w:rsidRDefault="005D37B5">
            <w:pPr>
              <w:pStyle w:val="TableParagraph"/>
              <w:rPr>
                <w:b/>
                <w:sz w:val="16"/>
              </w:rPr>
            </w:pPr>
          </w:p>
          <w:p w:rsidR="005D37B5" w:rsidRDefault="005D37B5">
            <w:pPr>
              <w:pStyle w:val="TableParagraph"/>
              <w:spacing w:before="14"/>
              <w:rPr>
                <w:b/>
                <w:sz w:val="16"/>
              </w:rPr>
            </w:pPr>
          </w:p>
          <w:p w:rsidR="005D37B5" w:rsidRDefault="00000000">
            <w:pPr>
              <w:pStyle w:val="TableParagraph"/>
              <w:ind w:right="123"/>
              <w:jc w:val="right"/>
              <w:rPr>
                <w:b/>
                <w:sz w:val="16"/>
              </w:rPr>
            </w:pPr>
            <w:r>
              <w:rPr>
                <w:b/>
                <w:sz w:val="16"/>
              </w:rPr>
              <w:t>Tekući</w:t>
            </w:r>
            <w:r>
              <w:rPr>
                <w:b/>
                <w:spacing w:val="-6"/>
                <w:sz w:val="16"/>
              </w:rPr>
              <w:t xml:space="preserve"> </w:t>
            </w:r>
            <w:r>
              <w:rPr>
                <w:b/>
                <w:sz w:val="16"/>
              </w:rPr>
              <w:t>plan</w:t>
            </w:r>
            <w:r>
              <w:rPr>
                <w:b/>
                <w:spacing w:val="-3"/>
                <w:sz w:val="16"/>
              </w:rPr>
              <w:t xml:space="preserve"> </w:t>
            </w:r>
            <w:r>
              <w:rPr>
                <w:b/>
                <w:spacing w:val="-2"/>
                <w:sz w:val="16"/>
              </w:rPr>
              <w:t>2024.</w:t>
            </w:r>
          </w:p>
        </w:tc>
        <w:tc>
          <w:tcPr>
            <w:tcW w:w="1465" w:type="dxa"/>
            <w:shd w:val="clear" w:color="auto" w:fill="B4C5E7"/>
          </w:tcPr>
          <w:p w:rsidR="005D37B5" w:rsidRDefault="005D37B5">
            <w:pPr>
              <w:pStyle w:val="TableParagraph"/>
              <w:rPr>
                <w:b/>
                <w:sz w:val="16"/>
              </w:rPr>
            </w:pPr>
          </w:p>
          <w:p w:rsidR="005D37B5" w:rsidRDefault="005D37B5">
            <w:pPr>
              <w:pStyle w:val="TableParagraph"/>
              <w:spacing w:before="14"/>
              <w:rPr>
                <w:b/>
                <w:sz w:val="16"/>
              </w:rPr>
            </w:pPr>
          </w:p>
          <w:p w:rsidR="005D37B5" w:rsidRDefault="00000000">
            <w:pPr>
              <w:pStyle w:val="TableParagraph"/>
              <w:ind w:left="167"/>
              <w:rPr>
                <w:b/>
                <w:sz w:val="16"/>
              </w:rPr>
            </w:pPr>
            <w:r>
              <w:rPr>
                <w:b/>
                <w:sz w:val="16"/>
              </w:rPr>
              <w:t>Izvršenje</w:t>
            </w:r>
            <w:r>
              <w:rPr>
                <w:b/>
                <w:spacing w:val="-9"/>
                <w:sz w:val="16"/>
              </w:rPr>
              <w:t xml:space="preserve"> </w:t>
            </w:r>
            <w:r>
              <w:rPr>
                <w:b/>
                <w:spacing w:val="-2"/>
                <w:sz w:val="16"/>
              </w:rPr>
              <w:t>2024.</w:t>
            </w:r>
          </w:p>
        </w:tc>
        <w:tc>
          <w:tcPr>
            <w:tcW w:w="903" w:type="dxa"/>
            <w:shd w:val="clear" w:color="auto" w:fill="B4C5E7"/>
          </w:tcPr>
          <w:p w:rsidR="005D37B5" w:rsidRDefault="005D37B5">
            <w:pPr>
              <w:pStyle w:val="TableParagraph"/>
              <w:spacing w:before="107"/>
              <w:rPr>
                <w:b/>
                <w:sz w:val="16"/>
              </w:rPr>
            </w:pPr>
          </w:p>
          <w:p w:rsidR="005D37B5" w:rsidRDefault="00000000">
            <w:pPr>
              <w:pStyle w:val="TableParagraph"/>
              <w:spacing w:line="244" w:lineRule="auto"/>
              <w:ind w:left="339" w:right="179" w:hanging="140"/>
              <w:rPr>
                <w:b/>
                <w:sz w:val="16"/>
              </w:rPr>
            </w:pPr>
            <w:r>
              <w:rPr>
                <w:b/>
                <w:spacing w:val="-2"/>
                <w:sz w:val="16"/>
              </w:rPr>
              <w:t xml:space="preserve">Indeks </w:t>
            </w:r>
            <w:r>
              <w:rPr>
                <w:b/>
                <w:spacing w:val="-4"/>
                <w:sz w:val="16"/>
              </w:rPr>
              <w:t>2/1</w:t>
            </w:r>
          </w:p>
        </w:tc>
        <w:tc>
          <w:tcPr>
            <w:tcW w:w="1038" w:type="dxa"/>
            <w:shd w:val="clear" w:color="auto" w:fill="B4C5E7"/>
          </w:tcPr>
          <w:p w:rsidR="005D37B5" w:rsidRDefault="005D37B5">
            <w:pPr>
              <w:pStyle w:val="TableParagraph"/>
              <w:spacing w:before="16"/>
              <w:rPr>
                <w:b/>
                <w:sz w:val="16"/>
              </w:rPr>
            </w:pPr>
          </w:p>
          <w:p w:rsidR="005D37B5" w:rsidRDefault="00000000">
            <w:pPr>
              <w:pStyle w:val="TableParagraph"/>
              <w:ind w:left="152" w:right="142" w:firstLine="4"/>
              <w:jc w:val="center"/>
              <w:rPr>
                <w:b/>
                <w:sz w:val="16"/>
              </w:rPr>
            </w:pPr>
            <w:r>
              <w:rPr>
                <w:b/>
                <w:spacing w:val="-4"/>
                <w:sz w:val="16"/>
              </w:rPr>
              <w:t xml:space="preserve">Udio </w:t>
            </w:r>
            <w:r>
              <w:rPr>
                <w:b/>
                <w:spacing w:val="-2"/>
                <w:sz w:val="16"/>
              </w:rPr>
              <w:t xml:space="preserve">Izvršenje </w:t>
            </w:r>
            <w:r>
              <w:rPr>
                <w:b/>
                <w:sz w:val="16"/>
              </w:rPr>
              <w:t>2024.</w:t>
            </w:r>
            <w:r>
              <w:rPr>
                <w:b/>
                <w:spacing w:val="-2"/>
                <w:sz w:val="16"/>
              </w:rPr>
              <w:t xml:space="preserve"> </w:t>
            </w:r>
            <w:r>
              <w:rPr>
                <w:b/>
                <w:sz w:val="16"/>
              </w:rPr>
              <w:t>u</w:t>
            </w:r>
            <w:r>
              <w:rPr>
                <w:b/>
                <w:spacing w:val="3"/>
                <w:sz w:val="16"/>
              </w:rPr>
              <w:t xml:space="preserve"> </w:t>
            </w:r>
            <w:r>
              <w:rPr>
                <w:b/>
                <w:spacing w:val="-10"/>
                <w:sz w:val="16"/>
              </w:rPr>
              <w:t>%</w:t>
            </w:r>
          </w:p>
        </w:tc>
      </w:tr>
      <w:tr w:rsidR="005D37B5">
        <w:trPr>
          <w:trHeight w:val="263"/>
        </w:trPr>
        <w:tc>
          <w:tcPr>
            <w:tcW w:w="4356" w:type="dxa"/>
            <w:shd w:val="clear" w:color="auto" w:fill="B4C5E7"/>
          </w:tcPr>
          <w:p w:rsidR="005D37B5" w:rsidRDefault="00000000">
            <w:pPr>
              <w:pStyle w:val="TableParagraph"/>
              <w:spacing w:before="80" w:line="163" w:lineRule="exact"/>
              <w:ind w:left="110"/>
              <w:rPr>
                <w:b/>
                <w:sz w:val="16"/>
              </w:rPr>
            </w:pPr>
            <w:r>
              <w:rPr>
                <w:b/>
                <w:sz w:val="16"/>
              </w:rPr>
              <w:t>RASHODI</w:t>
            </w:r>
            <w:r>
              <w:rPr>
                <w:b/>
                <w:spacing w:val="-2"/>
                <w:sz w:val="16"/>
              </w:rPr>
              <w:t xml:space="preserve"> </w:t>
            </w:r>
            <w:r>
              <w:rPr>
                <w:b/>
                <w:sz w:val="16"/>
              </w:rPr>
              <w:t>PREMA</w:t>
            </w:r>
            <w:r>
              <w:rPr>
                <w:b/>
                <w:spacing w:val="-4"/>
                <w:sz w:val="16"/>
              </w:rPr>
              <w:t xml:space="preserve"> </w:t>
            </w:r>
            <w:r>
              <w:rPr>
                <w:b/>
                <w:sz w:val="16"/>
              </w:rPr>
              <w:t>IZVORIMA</w:t>
            </w:r>
            <w:r>
              <w:rPr>
                <w:b/>
                <w:spacing w:val="-9"/>
                <w:sz w:val="16"/>
              </w:rPr>
              <w:t xml:space="preserve"> </w:t>
            </w:r>
            <w:r>
              <w:rPr>
                <w:b/>
                <w:spacing w:val="-2"/>
                <w:sz w:val="16"/>
              </w:rPr>
              <w:t>FINANCIRANJA</w:t>
            </w:r>
          </w:p>
        </w:tc>
        <w:tc>
          <w:tcPr>
            <w:tcW w:w="1594" w:type="dxa"/>
            <w:shd w:val="clear" w:color="auto" w:fill="B4C5E7"/>
          </w:tcPr>
          <w:p w:rsidR="005D37B5" w:rsidRDefault="00000000">
            <w:pPr>
              <w:pStyle w:val="TableParagraph"/>
              <w:spacing w:before="80" w:line="163" w:lineRule="exact"/>
              <w:ind w:left="9"/>
              <w:jc w:val="center"/>
              <w:rPr>
                <w:b/>
                <w:sz w:val="16"/>
              </w:rPr>
            </w:pPr>
            <w:r>
              <w:rPr>
                <w:b/>
                <w:spacing w:val="-10"/>
                <w:sz w:val="16"/>
              </w:rPr>
              <w:t>1</w:t>
            </w:r>
          </w:p>
        </w:tc>
        <w:tc>
          <w:tcPr>
            <w:tcW w:w="1465" w:type="dxa"/>
            <w:shd w:val="clear" w:color="auto" w:fill="B4C5E7"/>
          </w:tcPr>
          <w:p w:rsidR="005D37B5" w:rsidRDefault="00000000">
            <w:pPr>
              <w:pStyle w:val="TableParagraph"/>
              <w:spacing w:before="80" w:line="163" w:lineRule="exact"/>
              <w:ind w:left="4"/>
              <w:jc w:val="center"/>
              <w:rPr>
                <w:b/>
                <w:sz w:val="16"/>
              </w:rPr>
            </w:pPr>
            <w:r>
              <w:rPr>
                <w:b/>
                <w:spacing w:val="-10"/>
                <w:sz w:val="16"/>
              </w:rPr>
              <w:t>2</w:t>
            </w:r>
          </w:p>
        </w:tc>
        <w:tc>
          <w:tcPr>
            <w:tcW w:w="903" w:type="dxa"/>
            <w:shd w:val="clear" w:color="auto" w:fill="B4C5E7"/>
          </w:tcPr>
          <w:p w:rsidR="005D37B5" w:rsidRDefault="00000000">
            <w:pPr>
              <w:pStyle w:val="TableParagraph"/>
              <w:spacing w:before="80" w:line="163" w:lineRule="exact"/>
              <w:ind w:left="8"/>
              <w:jc w:val="center"/>
              <w:rPr>
                <w:b/>
                <w:sz w:val="16"/>
              </w:rPr>
            </w:pPr>
            <w:r>
              <w:rPr>
                <w:b/>
                <w:spacing w:val="-10"/>
                <w:sz w:val="16"/>
              </w:rPr>
              <w:t>3</w:t>
            </w:r>
          </w:p>
        </w:tc>
        <w:tc>
          <w:tcPr>
            <w:tcW w:w="1038" w:type="dxa"/>
            <w:shd w:val="clear" w:color="auto" w:fill="B4C5E7"/>
          </w:tcPr>
          <w:p w:rsidR="005D37B5" w:rsidRDefault="00000000">
            <w:pPr>
              <w:pStyle w:val="TableParagraph"/>
              <w:spacing w:before="80" w:line="163" w:lineRule="exact"/>
              <w:ind w:left="7"/>
              <w:jc w:val="center"/>
              <w:rPr>
                <w:b/>
                <w:sz w:val="16"/>
              </w:rPr>
            </w:pPr>
            <w:r>
              <w:rPr>
                <w:b/>
                <w:spacing w:val="-10"/>
                <w:sz w:val="16"/>
              </w:rPr>
              <w:t>4</w:t>
            </w:r>
          </w:p>
        </w:tc>
      </w:tr>
      <w:tr w:rsidR="005D37B5">
        <w:trPr>
          <w:trHeight w:val="259"/>
        </w:trPr>
        <w:tc>
          <w:tcPr>
            <w:tcW w:w="4356" w:type="dxa"/>
          </w:tcPr>
          <w:p w:rsidR="005D37B5" w:rsidRDefault="00000000">
            <w:pPr>
              <w:pStyle w:val="TableParagraph"/>
              <w:spacing w:before="75" w:line="163" w:lineRule="exact"/>
              <w:ind w:left="110"/>
              <w:rPr>
                <w:b/>
                <w:sz w:val="16"/>
              </w:rPr>
            </w:pPr>
            <w:r>
              <w:rPr>
                <w:b/>
                <w:sz w:val="16"/>
              </w:rPr>
              <w:t>Izvor</w:t>
            </w:r>
            <w:r>
              <w:rPr>
                <w:b/>
                <w:spacing w:val="-5"/>
                <w:sz w:val="16"/>
              </w:rPr>
              <w:t xml:space="preserve"> </w:t>
            </w:r>
            <w:r>
              <w:rPr>
                <w:b/>
                <w:sz w:val="16"/>
              </w:rPr>
              <w:t>1.</w:t>
            </w:r>
            <w:r>
              <w:rPr>
                <w:b/>
                <w:spacing w:val="-1"/>
                <w:sz w:val="16"/>
              </w:rPr>
              <w:t xml:space="preserve"> </w:t>
            </w:r>
            <w:r>
              <w:rPr>
                <w:b/>
                <w:sz w:val="16"/>
              </w:rPr>
              <w:t>OPĆI</w:t>
            </w:r>
            <w:r>
              <w:rPr>
                <w:b/>
                <w:spacing w:val="-1"/>
                <w:sz w:val="16"/>
              </w:rPr>
              <w:t xml:space="preserve"> </w:t>
            </w:r>
            <w:r>
              <w:rPr>
                <w:b/>
                <w:sz w:val="16"/>
              </w:rPr>
              <w:t>PRIHODI</w:t>
            </w:r>
            <w:r>
              <w:rPr>
                <w:b/>
                <w:spacing w:val="-5"/>
                <w:sz w:val="16"/>
              </w:rPr>
              <w:t xml:space="preserve"> </w:t>
            </w:r>
            <w:r>
              <w:rPr>
                <w:b/>
                <w:sz w:val="16"/>
              </w:rPr>
              <w:t>I</w:t>
            </w:r>
            <w:r>
              <w:rPr>
                <w:b/>
                <w:spacing w:val="-2"/>
                <w:sz w:val="16"/>
              </w:rPr>
              <w:t xml:space="preserve"> PRIMICI</w:t>
            </w:r>
          </w:p>
        </w:tc>
        <w:tc>
          <w:tcPr>
            <w:tcW w:w="1594" w:type="dxa"/>
          </w:tcPr>
          <w:p w:rsidR="005D37B5" w:rsidRDefault="00000000">
            <w:pPr>
              <w:pStyle w:val="TableParagraph"/>
              <w:spacing w:before="75" w:line="163" w:lineRule="exact"/>
              <w:ind w:right="98"/>
              <w:jc w:val="right"/>
              <w:rPr>
                <w:b/>
                <w:sz w:val="16"/>
              </w:rPr>
            </w:pPr>
            <w:r>
              <w:rPr>
                <w:b/>
                <w:spacing w:val="-2"/>
                <w:sz w:val="16"/>
              </w:rPr>
              <w:t>2,694,239.79</w:t>
            </w:r>
          </w:p>
        </w:tc>
        <w:tc>
          <w:tcPr>
            <w:tcW w:w="1465" w:type="dxa"/>
          </w:tcPr>
          <w:p w:rsidR="005D37B5" w:rsidRDefault="00000000">
            <w:pPr>
              <w:pStyle w:val="TableParagraph"/>
              <w:spacing w:before="75" w:line="163" w:lineRule="exact"/>
              <w:ind w:right="98"/>
              <w:jc w:val="right"/>
              <w:rPr>
                <w:b/>
                <w:sz w:val="16"/>
              </w:rPr>
            </w:pPr>
            <w:r>
              <w:rPr>
                <w:b/>
                <w:spacing w:val="-2"/>
                <w:sz w:val="16"/>
              </w:rPr>
              <w:t>2,308,795.17</w:t>
            </w:r>
          </w:p>
        </w:tc>
        <w:tc>
          <w:tcPr>
            <w:tcW w:w="903" w:type="dxa"/>
          </w:tcPr>
          <w:p w:rsidR="005D37B5" w:rsidRDefault="00000000">
            <w:pPr>
              <w:pStyle w:val="TableParagraph"/>
              <w:spacing w:before="75" w:line="163" w:lineRule="exact"/>
              <w:ind w:right="94"/>
              <w:jc w:val="right"/>
              <w:rPr>
                <w:b/>
                <w:sz w:val="16"/>
              </w:rPr>
            </w:pPr>
            <w:r>
              <w:rPr>
                <w:b/>
                <w:spacing w:val="-2"/>
                <w:sz w:val="16"/>
              </w:rPr>
              <w:t>85.69%</w:t>
            </w:r>
          </w:p>
        </w:tc>
        <w:tc>
          <w:tcPr>
            <w:tcW w:w="1038" w:type="dxa"/>
          </w:tcPr>
          <w:p w:rsidR="005D37B5" w:rsidRDefault="00000000">
            <w:pPr>
              <w:pStyle w:val="TableParagraph"/>
              <w:spacing w:before="78" w:line="161" w:lineRule="exact"/>
              <w:ind w:right="99"/>
              <w:jc w:val="right"/>
              <w:rPr>
                <w:rFonts w:ascii="Microsoft Sans Serif"/>
                <w:sz w:val="16"/>
              </w:rPr>
            </w:pPr>
            <w:r>
              <w:rPr>
                <w:rFonts w:ascii="Microsoft Sans Serif"/>
                <w:spacing w:val="-2"/>
                <w:sz w:val="16"/>
              </w:rPr>
              <w:t>61.89%</w:t>
            </w:r>
          </w:p>
        </w:tc>
      </w:tr>
      <w:tr w:rsidR="005D37B5">
        <w:trPr>
          <w:trHeight w:val="263"/>
        </w:trPr>
        <w:tc>
          <w:tcPr>
            <w:tcW w:w="4356" w:type="dxa"/>
          </w:tcPr>
          <w:p w:rsidR="005D37B5" w:rsidRDefault="00000000">
            <w:pPr>
              <w:pStyle w:val="TableParagraph"/>
              <w:spacing w:before="80" w:line="163" w:lineRule="exact"/>
              <w:ind w:left="110"/>
              <w:rPr>
                <w:b/>
                <w:sz w:val="16"/>
              </w:rPr>
            </w:pPr>
            <w:r>
              <w:rPr>
                <w:b/>
                <w:sz w:val="16"/>
              </w:rPr>
              <w:t>Izvor</w:t>
            </w:r>
            <w:r>
              <w:rPr>
                <w:b/>
                <w:spacing w:val="-3"/>
                <w:sz w:val="16"/>
              </w:rPr>
              <w:t xml:space="preserve"> </w:t>
            </w:r>
            <w:r>
              <w:rPr>
                <w:b/>
                <w:sz w:val="16"/>
              </w:rPr>
              <w:t>3.</w:t>
            </w:r>
            <w:r>
              <w:rPr>
                <w:b/>
                <w:spacing w:val="-3"/>
                <w:sz w:val="16"/>
              </w:rPr>
              <w:t xml:space="preserve"> </w:t>
            </w:r>
            <w:r>
              <w:rPr>
                <w:b/>
                <w:sz w:val="16"/>
              </w:rPr>
              <w:t>VLASTITI</w:t>
            </w:r>
            <w:r>
              <w:rPr>
                <w:b/>
                <w:spacing w:val="1"/>
                <w:sz w:val="16"/>
              </w:rPr>
              <w:t xml:space="preserve"> </w:t>
            </w:r>
            <w:r>
              <w:rPr>
                <w:b/>
                <w:spacing w:val="-2"/>
                <w:sz w:val="16"/>
              </w:rPr>
              <w:t>PRIHODI</w:t>
            </w:r>
          </w:p>
        </w:tc>
        <w:tc>
          <w:tcPr>
            <w:tcW w:w="1594" w:type="dxa"/>
          </w:tcPr>
          <w:p w:rsidR="005D37B5" w:rsidRDefault="00000000">
            <w:pPr>
              <w:pStyle w:val="TableParagraph"/>
              <w:spacing w:before="80" w:line="163" w:lineRule="exact"/>
              <w:ind w:right="98"/>
              <w:jc w:val="right"/>
              <w:rPr>
                <w:b/>
                <w:sz w:val="16"/>
              </w:rPr>
            </w:pPr>
            <w:r>
              <w:rPr>
                <w:b/>
                <w:spacing w:val="-2"/>
                <w:sz w:val="16"/>
              </w:rPr>
              <w:t>3,905.00</w:t>
            </w:r>
          </w:p>
        </w:tc>
        <w:tc>
          <w:tcPr>
            <w:tcW w:w="1465" w:type="dxa"/>
          </w:tcPr>
          <w:p w:rsidR="005D37B5" w:rsidRDefault="00000000">
            <w:pPr>
              <w:pStyle w:val="TableParagraph"/>
              <w:spacing w:before="80" w:line="163" w:lineRule="exact"/>
              <w:ind w:right="98"/>
              <w:jc w:val="right"/>
              <w:rPr>
                <w:b/>
                <w:sz w:val="16"/>
              </w:rPr>
            </w:pPr>
            <w:r>
              <w:rPr>
                <w:b/>
                <w:spacing w:val="-2"/>
                <w:sz w:val="16"/>
              </w:rPr>
              <w:t>3,864.00</w:t>
            </w:r>
          </w:p>
        </w:tc>
        <w:tc>
          <w:tcPr>
            <w:tcW w:w="903" w:type="dxa"/>
          </w:tcPr>
          <w:p w:rsidR="005D37B5" w:rsidRDefault="00000000">
            <w:pPr>
              <w:pStyle w:val="TableParagraph"/>
              <w:spacing w:before="80" w:line="163" w:lineRule="exact"/>
              <w:ind w:right="94"/>
              <w:jc w:val="right"/>
              <w:rPr>
                <w:b/>
                <w:sz w:val="16"/>
              </w:rPr>
            </w:pPr>
            <w:r>
              <w:rPr>
                <w:b/>
                <w:spacing w:val="-2"/>
                <w:sz w:val="16"/>
              </w:rPr>
              <w:t>98.95%</w:t>
            </w:r>
          </w:p>
        </w:tc>
        <w:tc>
          <w:tcPr>
            <w:tcW w:w="1038" w:type="dxa"/>
          </w:tcPr>
          <w:p w:rsidR="005D37B5" w:rsidRDefault="00000000">
            <w:pPr>
              <w:pStyle w:val="TableParagraph"/>
              <w:spacing w:before="82" w:line="161" w:lineRule="exact"/>
              <w:ind w:right="99"/>
              <w:jc w:val="right"/>
              <w:rPr>
                <w:rFonts w:ascii="Microsoft Sans Serif"/>
                <w:sz w:val="16"/>
              </w:rPr>
            </w:pPr>
            <w:r>
              <w:rPr>
                <w:rFonts w:ascii="Microsoft Sans Serif"/>
                <w:spacing w:val="-2"/>
                <w:sz w:val="16"/>
              </w:rPr>
              <w:t>0.10%</w:t>
            </w:r>
          </w:p>
        </w:tc>
      </w:tr>
      <w:tr w:rsidR="005D37B5">
        <w:trPr>
          <w:trHeight w:val="258"/>
        </w:trPr>
        <w:tc>
          <w:tcPr>
            <w:tcW w:w="4356" w:type="dxa"/>
          </w:tcPr>
          <w:p w:rsidR="005D37B5" w:rsidRDefault="00000000">
            <w:pPr>
              <w:pStyle w:val="TableParagraph"/>
              <w:spacing w:before="75" w:line="163" w:lineRule="exact"/>
              <w:ind w:left="110"/>
              <w:rPr>
                <w:b/>
                <w:sz w:val="16"/>
              </w:rPr>
            </w:pPr>
            <w:r>
              <w:rPr>
                <w:b/>
                <w:sz w:val="16"/>
              </w:rPr>
              <w:t>Izvor</w:t>
            </w:r>
            <w:r>
              <w:rPr>
                <w:b/>
                <w:spacing w:val="-4"/>
                <w:sz w:val="16"/>
              </w:rPr>
              <w:t xml:space="preserve"> </w:t>
            </w:r>
            <w:r>
              <w:rPr>
                <w:b/>
                <w:sz w:val="16"/>
              </w:rPr>
              <w:t>4.</w:t>
            </w:r>
            <w:r>
              <w:rPr>
                <w:b/>
                <w:spacing w:val="-1"/>
                <w:sz w:val="16"/>
              </w:rPr>
              <w:t xml:space="preserve"> </w:t>
            </w:r>
            <w:r>
              <w:rPr>
                <w:b/>
                <w:sz w:val="16"/>
              </w:rPr>
              <w:t>PRIHODI</w:t>
            </w:r>
            <w:r>
              <w:rPr>
                <w:b/>
                <w:spacing w:val="-4"/>
                <w:sz w:val="16"/>
              </w:rPr>
              <w:t xml:space="preserve"> </w:t>
            </w:r>
            <w:r>
              <w:rPr>
                <w:b/>
                <w:sz w:val="16"/>
              </w:rPr>
              <w:t>ZA</w:t>
            </w:r>
            <w:r>
              <w:rPr>
                <w:b/>
                <w:spacing w:val="-3"/>
                <w:sz w:val="16"/>
              </w:rPr>
              <w:t xml:space="preserve"> </w:t>
            </w:r>
            <w:r>
              <w:rPr>
                <w:b/>
                <w:sz w:val="16"/>
              </w:rPr>
              <w:t xml:space="preserve">POSEBNE </w:t>
            </w:r>
            <w:r>
              <w:rPr>
                <w:b/>
                <w:spacing w:val="-2"/>
                <w:sz w:val="16"/>
              </w:rPr>
              <w:t>NAMJENE</w:t>
            </w:r>
          </w:p>
        </w:tc>
        <w:tc>
          <w:tcPr>
            <w:tcW w:w="1594" w:type="dxa"/>
          </w:tcPr>
          <w:p w:rsidR="005D37B5" w:rsidRDefault="00000000">
            <w:pPr>
              <w:pStyle w:val="TableParagraph"/>
              <w:spacing w:before="75" w:line="163" w:lineRule="exact"/>
              <w:ind w:right="98"/>
              <w:jc w:val="right"/>
              <w:rPr>
                <w:b/>
                <w:sz w:val="16"/>
              </w:rPr>
            </w:pPr>
            <w:r>
              <w:rPr>
                <w:b/>
                <w:spacing w:val="-2"/>
                <w:sz w:val="16"/>
              </w:rPr>
              <w:t>1,467,833.62</w:t>
            </w:r>
          </w:p>
        </w:tc>
        <w:tc>
          <w:tcPr>
            <w:tcW w:w="1465" w:type="dxa"/>
          </w:tcPr>
          <w:p w:rsidR="005D37B5" w:rsidRDefault="00000000">
            <w:pPr>
              <w:pStyle w:val="TableParagraph"/>
              <w:spacing w:before="75" w:line="163" w:lineRule="exact"/>
              <w:ind w:right="98"/>
              <w:jc w:val="right"/>
              <w:rPr>
                <w:b/>
                <w:sz w:val="16"/>
              </w:rPr>
            </w:pPr>
            <w:r>
              <w:rPr>
                <w:b/>
                <w:spacing w:val="-2"/>
                <w:sz w:val="16"/>
              </w:rPr>
              <w:t>860,174.01</w:t>
            </w:r>
          </w:p>
        </w:tc>
        <w:tc>
          <w:tcPr>
            <w:tcW w:w="903" w:type="dxa"/>
          </w:tcPr>
          <w:p w:rsidR="005D37B5" w:rsidRDefault="00000000">
            <w:pPr>
              <w:pStyle w:val="TableParagraph"/>
              <w:spacing w:before="75" w:line="163" w:lineRule="exact"/>
              <w:ind w:right="94"/>
              <w:jc w:val="right"/>
              <w:rPr>
                <w:b/>
                <w:sz w:val="16"/>
              </w:rPr>
            </w:pPr>
            <w:r>
              <w:rPr>
                <w:b/>
                <w:spacing w:val="-2"/>
                <w:sz w:val="16"/>
              </w:rPr>
              <w:t>58.60%</w:t>
            </w:r>
          </w:p>
        </w:tc>
        <w:tc>
          <w:tcPr>
            <w:tcW w:w="1038" w:type="dxa"/>
          </w:tcPr>
          <w:p w:rsidR="005D37B5" w:rsidRDefault="00000000">
            <w:pPr>
              <w:pStyle w:val="TableParagraph"/>
              <w:spacing w:before="78" w:line="161" w:lineRule="exact"/>
              <w:ind w:right="99"/>
              <w:jc w:val="right"/>
              <w:rPr>
                <w:rFonts w:ascii="Microsoft Sans Serif"/>
                <w:sz w:val="16"/>
              </w:rPr>
            </w:pPr>
            <w:r>
              <w:rPr>
                <w:rFonts w:ascii="Microsoft Sans Serif"/>
                <w:spacing w:val="-2"/>
                <w:sz w:val="16"/>
              </w:rPr>
              <w:t>23.06%</w:t>
            </w:r>
          </w:p>
        </w:tc>
      </w:tr>
      <w:tr w:rsidR="005D37B5">
        <w:trPr>
          <w:trHeight w:val="263"/>
        </w:trPr>
        <w:tc>
          <w:tcPr>
            <w:tcW w:w="4356" w:type="dxa"/>
          </w:tcPr>
          <w:p w:rsidR="005D37B5" w:rsidRDefault="00000000">
            <w:pPr>
              <w:pStyle w:val="TableParagraph"/>
              <w:spacing w:before="75" w:line="168" w:lineRule="exact"/>
              <w:ind w:left="110"/>
              <w:rPr>
                <w:b/>
                <w:sz w:val="16"/>
              </w:rPr>
            </w:pPr>
            <w:r>
              <w:rPr>
                <w:b/>
                <w:sz w:val="16"/>
              </w:rPr>
              <w:t>Izvor</w:t>
            </w:r>
            <w:r>
              <w:rPr>
                <w:b/>
                <w:spacing w:val="-4"/>
                <w:sz w:val="16"/>
              </w:rPr>
              <w:t xml:space="preserve"> </w:t>
            </w:r>
            <w:r>
              <w:rPr>
                <w:b/>
                <w:sz w:val="16"/>
              </w:rPr>
              <w:t>5.</w:t>
            </w:r>
            <w:r>
              <w:rPr>
                <w:b/>
                <w:spacing w:val="-1"/>
                <w:sz w:val="16"/>
              </w:rPr>
              <w:t xml:space="preserve"> </w:t>
            </w:r>
            <w:r>
              <w:rPr>
                <w:b/>
                <w:spacing w:val="-2"/>
                <w:sz w:val="16"/>
              </w:rPr>
              <w:t>POMOĆI</w:t>
            </w:r>
          </w:p>
        </w:tc>
        <w:tc>
          <w:tcPr>
            <w:tcW w:w="1594" w:type="dxa"/>
          </w:tcPr>
          <w:p w:rsidR="005D37B5" w:rsidRDefault="00000000">
            <w:pPr>
              <w:pStyle w:val="TableParagraph"/>
              <w:spacing w:before="75" w:line="168" w:lineRule="exact"/>
              <w:ind w:right="98"/>
              <w:jc w:val="right"/>
              <w:rPr>
                <w:b/>
                <w:sz w:val="16"/>
              </w:rPr>
            </w:pPr>
            <w:r>
              <w:rPr>
                <w:b/>
                <w:spacing w:val="-2"/>
                <w:sz w:val="16"/>
              </w:rPr>
              <w:t>1,349,177.57</w:t>
            </w:r>
          </w:p>
        </w:tc>
        <w:tc>
          <w:tcPr>
            <w:tcW w:w="1465" w:type="dxa"/>
          </w:tcPr>
          <w:p w:rsidR="005D37B5" w:rsidRDefault="00000000">
            <w:pPr>
              <w:pStyle w:val="TableParagraph"/>
              <w:spacing w:before="75" w:line="168" w:lineRule="exact"/>
              <w:ind w:right="98"/>
              <w:jc w:val="right"/>
              <w:rPr>
                <w:b/>
                <w:sz w:val="16"/>
              </w:rPr>
            </w:pPr>
            <w:r>
              <w:rPr>
                <w:b/>
                <w:spacing w:val="-2"/>
                <w:sz w:val="16"/>
              </w:rPr>
              <w:t>342,752.06</w:t>
            </w:r>
          </w:p>
        </w:tc>
        <w:tc>
          <w:tcPr>
            <w:tcW w:w="903" w:type="dxa"/>
          </w:tcPr>
          <w:p w:rsidR="005D37B5" w:rsidRDefault="00000000">
            <w:pPr>
              <w:pStyle w:val="TableParagraph"/>
              <w:spacing w:before="75" w:line="168" w:lineRule="exact"/>
              <w:ind w:right="94"/>
              <w:jc w:val="right"/>
              <w:rPr>
                <w:b/>
                <w:sz w:val="16"/>
              </w:rPr>
            </w:pPr>
            <w:r>
              <w:rPr>
                <w:b/>
                <w:spacing w:val="-2"/>
                <w:sz w:val="16"/>
              </w:rPr>
              <w:t>25.40%</w:t>
            </w:r>
          </w:p>
        </w:tc>
        <w:tc>
          <w:tcPr>
            <w:tcW w:w="1038" w:type="dxa"/>
          </w:tcPr>
          <w:p w:rsidR="005D37B5" w:rsidRDefault="00000000">
            <w:pPr>
              <w:pStyle w:val="TableParagraph"/>
              <w:spacing w:before="78" w:line="166" w:lineRule="exact"/>
              <w:ind w:right="99"/>
              <w:jc w:val="right"/>
              <w:rPr>
                <w:rFonts w:ascii="Microsoft Sans Serif"/>
                <w:sz w:val="16"/>
              </w:rPr>
            </w:pPr>
            <w:r>
              <w:rPr>
                <w:rFonts w:ascii="Microsoft Sans Serif"/>
                <w:spacing w:val="-2"/>
                <w:sz w:val="16"/>
              </w:rPr>
              <w:t>9.19%</w:t>
            </w:r>
          </w:p>
        </w:tc>
      </w:tr>
      <w:tr w:rsidR="005D37B5">
        <w:trPr>
          <w:trHeight w:val="258"/>
        </w:trPr>
        <w:tc>
          <w:tcPr>
            <w:tcW w:w="4356" w:type="dxa"/>
          </w:tcPr>
          <w:p w:rsidR="005D37B5" w:rsidRDefault="00000000">
            <w:pPr>
              <w:pStyle w:val="TableParagraph"/>
              <w:spacing w:before="75" w:line="163" w:lineRule="exact"/>
              <w:ind w:left="110"/>
              <w:rPr>
                <w:b/>
                <w:sz w:val="16"/>
              </w:rPr>
            </w:pPr>
            <w:r>
              <w:rPr>
                <w:b/>
                <w:sz w:val="16"/>
              </w:rPr>
              <w:t>Izvor</w:t>
            </w:r>
            <w:r>
              <w:rPr>
                <w:b/>
                <w:spacing w:val="-3"/>
                <w:sz w:val="16"/>
              </w:rPr>
              <w:t xml:space="preserve"> </w:t>
            </w:r>
            <w:r>
              <w:rPr>
                <w:b/>
                <w:sz w:val="16"/>
              </w:rPr>
              <w:t>6.</w:t>
            </w:r>
            <w:r>
              <w:rPr>
                <w:b/>
                <w:spacing w:val="-1"/>
                <w:sz w:val="16"/>
              </w:rPr>
              <w:t xml:space="preserve"> </w:t>
            </w:r>
            <w:r>
              <w:rPr>
                <w:b/>
                <w:spacing w:val="-2"/>
                <w:sz w:val="16"/>
              </w:rPr>
              <w:t>DONACIJE</w:t>
            </w:r>
          </w:p>
        </w:tc>
        <w:tc>
          <w:tcPr>
            <w:tcW w:w="1594" w:type="dxa"/>
          </w:tcPr>
          <w:p w:rsidR="005D37B5" w:rsidRDefault="00000000">
            <w:pPr>
              <w:pStyle w:val="TableParagraph"/>
              <w:spacing w:before="75" w:line="163" w:lineRule="exact"/>
              <w:ind w:right="98"/>
              <w:jc w:val="right"/>
              <w:rPr>
                <w:b/>
                <w:sz w:val="16"/>
              </w:rPr>
            </w:pPr>
            <w:r>
              <w:rPr>
                <w:b/>
                <w:spacing w:val="-2"/>
                <w:sz w:val="16"/>
              </w:rPr>
              <w:t>1,500.00</w:t>
            </w:r>
          </w:p>
        </w:tc>
        <w:tc>
          <w:tcPr>
            <w:tcW w:w="1465" w:type="dxa"/>
          </w:tcPr>
          <w:p w:rsidR="005D37B5" w:rsidRDefault="00000000">
            <w:pPr>
              <w:pStyle w:val="TableParagraph"/>
              <w:spacing w:before="75" w:line="163" w:lineRule="exact"/>
              <w:ind w:right="98"/>
              <w:jc w:val="right"/>
              <w:rPr>
                <w:b/>
                <w:sz w:val="16"/>
              </w:rPr>
            </w:pPr>
            <w:r>
              <w:rPr>
                <w:b/>
                <w:spacing w:val="-2"/>
                <w:sz w:val="16"/>
              </w:rPr>
              <w:t>500.00</w:t>
            </w:r>
          </w:p>
        </w:tc>
        <w:tc>
          <w:tcPr>
            <w:tcW w:w="903" w:type="dxa"/>
          </w:tcPr>
          <w:p w:rsidR="005D37B5" w:rsidRDefault="00000000">
            <w:pPr>
              <w:pStyle w:val="TableParagraph"/>
              <w:spacing w:before="75" w:line="163" w:lineRule="exact"/>
              <w:ind w:right="94"/>
              <w:jc w:val="right"/>
              <w:rPr>
                <w:b/>
                <w:sz w:val="16"/>
              </w:rPr>
            </w:pPr>
            <w:r>
              <w:rPr>
                <w:b/>
                <w:spacing w:val="-2"/>
                <w:sz w:val="16"/>
              </w:rPr>
              <w:t>33.33%</w:t>
            </w:r>
          </w:p>
        </w:tc>
        <w:tc>
          <w:tcPr>
            <w:tcW w:w="1038" w:type="dxa"/>
          </w:tcPr>
          <w:p w:rsidR="005D37B5" w:rsidRDefault="00000000">
            <w:pPr>
              <w:pStyle w:val="TableParagraph"/>
              <w:spacing w:before="78" w:line="161" w:lineRule="exact"/>
              <w:ind w:right="99"/>
              <w:jc w:val="right"/>
              <w:rPr>
                <w:rFonts w:ascii="Microsoft Sans Serif"/>
                <w:sz w:val="16"/>
              </w:rPr>
            </w:pPr>
            <w:r>
              <w:rPr>
                <w:rFonts w:ascii="Microsoft Sans Serif"/>
                <w:spacing w:val="-2"/>
                <w:sz w:val="16"/>
              </w:rPr>
              <w:t>0.01%</w:t>
            </w:r>
          </w:p>
        </w:tc>
      </w:tr>
      <w:tr w:rsidR="005D37B5">
        <w:trPr>
          <w:trHeight w:val="513"/>
        </w:trPr>
        <w:tc>
          <w:tcPr>
            <w:tcW w:w="4356" w:type="dxa"/>
          </w:tcPr>
          <w:p w:rsidR="005D37B5" w:rsidRDefault="00000000">
            <w:pPr>
              <w:pStyle w:val="TableParagraph"/>
              <w:spacing w:before="126" w:line="184" w:lineRule="exact"/>
              <w:ind w:left="110"/>
              <w:rPr>
                <w:b/>
                <w:sz w:val="16"/>
              </w:rPr>
            </w:pPr>
            <w:r>
              <w:rPr>
                <w:b/>
                <w:sz w:val="16"/>
              </w:rPr>
              <w:t>Izvor</w:t>
            </w:r>
            <w:r>
              <w:rPr>
                <w:b/>
                <w:spacing w:val="-9"/>
                <w:sz w:val="16"/>
              </w:rPr>
              <w:t xml:space="preserve"> </w:t>
            </w:r>
            <w:r>
              <w:rPr>
                <w:b/>
                <w:sz w:val="16"/>
              </w:rPr>
              <w:t>7.</w:t>
            </w:r>
            <w:r>
              <w:rPr>
                <w:b/>
                <w:spacing w:val="-6"/>
                <w:sz w:val="16"/>
              </w:rPr>
              <w:t xml:space="preserve"> </w:t>
            </w:r>
            <w:r>
              <w:rPr>
                <w:b/>
                <w:sz w:val="16"/>
              </w:rPr>
              <w:t>PRIHODI</w:t>
            </w:r>
            <w:r>
              <w:rPr>
                <w:b/>
                <w:spacing w:val="-6"/>
                <w:sz w:val="16"/>
              </w:rPr>
              <w:t xml:space="preserve"> </w:t>
            </w:r>
            <w:r>
              <w:rPr>
                <w:b/>
                <w:sz w:val="16"/>
              </w:rPr>
              <w:t>OD</w:t>
            </w:r>
            <w:r>
              <w:rPr>
                <w:b/>
                <w:spacing w:val="-9"/>
                <w:sz w:val="16"/>
              </w:rPr>
              <w:t xml:space="preserve"> </w:t>
            </w:r>
            <w:r>
              <w:rPr>
                <w:b/>
                <w:sz w:val="16"/>
              </w:rPr>
              <w:t>PRODAJE</w:t>
            </w:r>
            <w:r>
              <w:rPr>
                <w:b/>
                <w:spacing w:val="-10"/>
                <w:sz w:val="16"/>
              </w:rPr>
              <w:t xml:space="preserve"> </w:t>
            </w:r>
            <w:r>
              <w:rPr>
                <w:b/>
                <w:sz w:val="16"/>
              </w:rPr>
              <w:t>ILI</w:t>
            </w:r>
            <w:r>
              <w:rPr>
                <w:b/>
                <w:spacing w:val="-10"/>
                <w:sz w:val="16"/>
              </w:rPr>
              <w:t xml:space="preserve"> </w:t>
            </w:r>
            <w:r>
              <w:rPr>
                <w:b/>
                <w:sz w:val="16"/>
              </w:rPr>
              <w:t>ZAMJENE NEFINANCIJSKE IMOVINE</w:t>
            </w:r>
          </w:p>
        </w:tc>
        <w:tc>
          <w:tcPr>
            <w:tcW w:w="1594" w:type="dxa"/>
          </w:tcPr>
          <w:p w:rsidR="005D37B5" w:rsidRDefault="005D37B5">
            <w:pPr>
              <w:pStyle w:val="TableParagraph"/>
              <w:spacing w:before="146"/>
              <w:rPr>
                <w:b/>
                <w:sz w:val="16"/>
              </w:rPr>
            </w:pPr>
          </w:p>
          <w:p w:rsidR="005D37B5" w:rsidRDefault="00000000">
            <w:pPr>
              <w:pStyle w:val="TableParagraph"/>
              <w:spacing w:line="163" w:lineRule="exact"/>
              <w:ind w:right="98"/>
              <w:jc w:val="right"/>
              <w:rPr>
                <w:b/>
                <w:sz w:val="16"/>
              </w:rPr>
            </w:pPr>
            <w:r>
              <w:rPr>
                <w:b/>
                <w:spacing w:val="-2"/>
                <w:sz w:val="16"/>
              </w:rPr>
              <w:t>853,970.00</w:t>
            </w:r>
          </w:p>
        </w:tc>
        <w:tc>
          <w:tcPr>
            <w:tcW w:w="1465" w:type="dxa"/>
          </w:tcPr>
          <w:p w:rsidR="005D37B5" w:rsidRDefault="005D37B5">
            <w:pPr>
              <w:pStyle w:val="TableParagraph"/>
              <w:spacing w:before="146"/>
              <w:rPr>
                <w:b/>
                <w:sz w:val="16"/>
              </w:rPr>
            </w:pPr>
          </w:p>
          <w:p w:rsidR="005D37B5" w:rsidRDefault="00000000">
            <w:pPr>
              <w:pStyle w:val="TableParagraph"/>
              <w:spacing w:line="163" w:lineRule="exact"/>
              <w:ind w:right="98"/>
              <w:jc w:val="right"/>
              <w:rPr>
                <w:b/>
                <w:sz w:val="16"/>
              </w:rPr>
            </w:pPr>
            <w:r>
              <w:rPr>
                <w:b/>
                <w:spacing w:val="-2"/>
                <w:sz w:val="16"/>
              </w:rPr>
              <w:t>161,255.08</w:t>
            </w:r>
          </w:p>
        </w:tc>
        <w:tc>
          <w:tcPr>
            <w:tcW w:w="903" w:type="dxa"/>
          </w:tcPr>
          <w:p w:rsidR="005D37B5" w:rsidRDefault="005D37B5">
            <w:pPr>
              <w:pStyle w:val="TableParagraph"/>
              <w:spacing w:before="146"/>
              <w:rPr>
                <w:b/>
                <w:sz w:val="16"/>
              </w:rPr>
            </w:pPr>
          </w:p>
          <w:p w:rsidR="005D37B5" w:rsidRDefault="00000000">
            <w:pPr>
              <w:pStyle w:val="TableParagraph"/>
              <w:spacing w:line="163" w:lineRule="exact"/>
              <w:ind w:right="94"/>
              <w:jc w:val="right"/>
              <w:rPr>
                <w:b/>
                <w:sz w:val="16"/>
              </w:rPr>
            </w:pPr>
            <w:r>
              <w:rPr>
                <w:b/>
                <w:spacing w:val="-2"/>
                <w:sz w:val="16"/>
              </w:rPr>
              <w:t>18.88%</w:t>
            </w:r>
          </w:p>
        </w:tc>
        <w:tc>
          <w:tcPr>
            <w:tcW w:w="1038" w:type="dxa"/>
          </w:tcPr>
          <w:p w:rsidR="005D37B5" w:rsidRDefault="005D37B5">
            <w:pPr>
              <w:pStyle w:val="TableParagraph"/>
              <w:spacing w:before="148"/>
              <w:rPr>
                <w:b/>
                <w:sz w:val="16"/>
              </w:rPr>
            </w:pPr>
          </w:p>
          <w:p w:rsidR="005D37B5" w:rsidRDefault="00000000">
            <w:pPr>
              <w:pStyle w:val="TableParagraph"/>
              <w:spacing w:before="1" w:line="161" w:lineRule="exact"/>
              <w:ind w:right="99"/>
              <w:jc w:val="right"/>
              <w:rPr>
                <w:rFonts w:ascii="Microsoft Sans Serif"/>
                <w:sz w:val="16"/>
              </w:rPr>
            </w:pPr>
            <w:r>
              <w:rPr>
                <w:rFonts w:ascii="Microsoft Sans Serif"/>
                <w:spacing w:val="-2"/>
                <w:sz w:val="16"/>
              </w:rPr>
              <w:t>4.32%</w:t>
            </w:r>
          </w:p>
        </w:tc>
      </w:tr>
      <w:tr w:rsidR="005D37B5">
        <w:trPr>
          <w:trHeight w:val="263"/>
        </w:trPr>
        <w:tc>
          <w:tcPr>
            <w:tcW w:w="4356" w:type="dxa"/>
          </w:tcPr>
          <w:p w:rsidR="005D37B5" w:rsidRDefault="00000000">
            <w:pPr>
              <w:pStyle w:val="TableParagraph"/>
              <w:spacing w:before="75" w:line="168" w:lineRule="exact"/>
              <w:ind w:left="110"/>
              <w:rPr>
                <w:b/>
                <w:sz w:val="16"/>
              </w:rPr>
            </w:pPr>
            <w:r>
              <w:rPr>
                <w:b/>
                <w:sz w:val="16"/>
              </w:rPr>
              <w:t>Izvor</w:t>
            </w:r>
            <w:r>
              <w:rPr>
                <w:b/>
                <w:spacing w:val="-4"/>
                <w:sz w:val="16"/>
              </w:rPr>
              <w:t xml:space="preserve"> </w:t>
            </w:r>
            <w:r>
              <w:rPr>
                <w:b/>
                <w:sz w:val="16"/>
              </w:rPr>
              <w:t>9.</w:t>
            </w:r>
            <w:r>
              <w:rPr>
                <w:b/>
                <w:spacing w:val="-1"/>
                <w:sz w:val="16"/>
              </w:rPr>
              <w:t xml:space="preserve"> </w:t>
            </w:r>
            <w:r>
              <w:rPr>
                <w:b/>
                <w:sz w:val="16"/>
              </w:rPr>
              <w:t>PRENESENA</w:t>
            </w:r>
            <w:r>
              <w:rPr>
                <w:b/>
                <w:spacing w:val="-5"/>
                <w:sz w:val="16"/>
              </w:rPr>
              <w:t xml:space="preserve"> </w:t>
            </w:r>
            <w:r>
              <w:rPr>
                <w:b/>
                <w:spacing w:val="-2"/>
                <w:sz w:val="16"/>
              </w:rPr>
              <w:t>SREDSTVA</w:t>
            </w:r>
          </w:p>
        </w:tc>
        <w:tc>
          <w:tcPr>
            <w:tcW w:w="1594" w:type="dxa"/>
          </w:tcPr>
          <w:p w:rsidR="005D37B5" w:rsidRDefault="00000000">
            <w:pPr>
              <w:pStyle w:val="TableParagraph"/>
              <w:spacing w:before="75" w:line="168" w:lineRule="exact"/>
              <w:ind w:right="98"/>
              <w:jc w:val="right"/>
              <w:rPr>
                <w:b/>
                <w:sz w:val="16"/>
              </w:rPr>
            </w:pPr>
            <w:r>
              <w:rPr>
                <w:b/>
                <w:spacing w:val="-2"/>
                <w:sz w:val="16"/>
              </w:rPr>
              <w:t>328,441.95</w:t>
            </w:r>
          </w:p>
        </w:tc>
        <w:tc>
          <w:tcPr>
            <w:tcW w:w="1465" w:type="dxa"/>
          </w:tcPr>
          <w:p w:rsidR="005D37B5" w:rsidRDefault="00000000">
            <w:pPr>
              <w:pStyle w:val="TableParagraph"/>
              <w:spacing w:before="75" w:line="168" w:lineRule="exact"/>
              <w:ind w:right="99"/>
              <w:jc w:val="right"/>
              <w:rPr>
                <w:b/>
                <w:sz w:val="16"/>
              </w:rPr>
            </w:pPr>
            <w:r>
              <w:rPr>
                <w:b/>
                <w:spacing w:val="-2"/>
                <w:sz w:val="16"/>
              </w:rPr>
              <w:t>53,389.96</w:t>
            </w:r>
          </w:p>
        </w:tc>
        <w:tc>
          <w:tcPr>
            <w:tcW w:w="903" w:type="dxa"/>
          </w:tcPr>
          <w:p w:rsidR="005D37B5" w:rsidRDefault="00000000">
            <w:pPr>
              <w:pStyle w:val="TableParagraph"/>
              <w:spacing w:before="75" w:line="168" w:lineRule="exact"/>
              <w:ind w:right="94"/>
              <w:jc w:val="right"/>
              <w:rPr>
                <w:b/>
                <w:sz w:val="16"/>
              </w:rPr>
            </w:pPr>
            <w:r>
              <w:rPr>
                <w:b/>
                <w:spacing w:val="-2"/>
                <w:sz w:val="16"/>
              </w:rPr>
              <w:t>16.26%</w:t>
            </w:r>
          </w:p>
        </w:tc>
        <w:tc>
          <w:tcPr>
            <w:tcW w:w="1038" w:type="dxa"/>
          </w:tcPr>
          <w:p w:rsidR="005D37B5" w:rsidRDefault="00000000">
            <w:pPr>
              <w:pStyle w:val="TableParagraph"/>
              <w:spacing w:before="78" w:line="166" w:lineRule="exact"/>
              <w:ind w:right="99"/>
              <w:jc w:val="right"/>
              <w:rPr>
                <w:rFonts w:ascii="Microsoft Sans Serif"/>
                <w:sz w:val="16"/>
              </w:rPr>
            </w:pPr>
            <w:r>
              <w:rPr>
                <w:rFonts w:ascii="Microsoft Sans Serif"/>
                <w:spacing w:val="-2"/>
                <w:sz w:val="16"/>
              </w:rPr>
              <w:t>1.43%</w:t>
            </w:r>
          </w:p>
        </w:tc>
      </w:tr>
      <w:tr w:rsidR="005D37B5">
        <w:trPr>
          <w:trHeight w:val="258"/>
        </w:trPr>
        <w:tc>
          <w:tcPr>
            <w:tcW w:w="4356" w:type="dxa"/>
            <w:shd w:val="clear" w:color="auto" w:fill="B4C5E7"/>
          </w:tcPr>
          <w:p w:rsidR="005D37B5" w:rsidRDefault="00000000">
            <w:pPr>
              <w:pStyle w:val="TableParagraph"/>
              <w:spacing w:before="75" w:line="163" w:lineRule="exact"/>
              <w:ind w:left="153"/>
              <w:rPr>
                <w:b/>
                <w:sz w:val="16"/>
              </w:rPr>
            </w:pPr>
            <w:r>
              <w:rPr>
                <w:b/>
                <w:sz w:val="16"/>
              </w:rPr>
              <w:t>SVEUKUPNI</w:t>
            </w:r>
            <w:r>
              <w:rPr>
                <w:b/>
                <w:spacing w:val="-7"/>
                <w:sz w:val="16"/>
              </w:rPr>
              <w:t xml:space="preserve"> </w:t>
            </w:r>
            <w:r>
              <w:rPr>
                <w:b/>
                <w:spacing w:val="-2"/>
                <w:sz w:val="16"/>
              </w:rPr>
              <w:t>RASHODI</w:t>
            </w:r>
          </w:p>
        </w:tc>
        <w:tc>
          <w:tcPr>
            <w:tcW w:w="1594" w:type="dxa"/>
            <w:shd w:val="clear" w:color="auto" w:fill="B4C5E7"/>
          </w:tcPr>
          <w:p w:rsidR="005D37B5" w:rsidRDefault="00000000">
            <w:pPr>
              <w:pStyle w:val="TableParagraph"/>
              <w:spacing w:before="75" w:line="163" w:lineRule="exact"/>
              <w:ind w:right="98"/>
              <w:jc w:val="right"/>
              <w:rPr>
                <w:b/>
                <w:sz w:val="16"/>
              </w:rPr>
            </w:pPr>
            <w:r>
              <w:rPr>
                <w:b/>
                <w:spacing w:val="-2"/>
                <w:sz w:val="16"/>
              </w:rPr>
              <w:t>6,699,067.93</w:t>
            </w:r>
          </w:p>
        </w:tc>
        <w:tc>
          <w:tcPr>
            <w:tcW w:w="1465" w:type="dxa"/>
            <w:shd w:val="clear" w:color="auto" w:fill="B4C5E7"/>
          </w:tcPr>
          <w:p w:rsidR="005D37B5" w:rsidRDefault="00000000">
            <w:pPr>
              <w:pStyle w:val="TableParagraph"/>
              <w:spacing w:before="75" w:line="163" w:lineRule="exact"/>
              <w:ind w:right="98"/>
              <w:jc w:val="right"/>
              <w:rPr>
                <w:b/>
                <w:sz w:val="16"/>
              </w:rPr>
            </w:pPr>
            <w:r>
              <w:rPr>
                <w:b/>
                <w:spacing w:val="-2"/>
                <w:sz w:val="16"/>
              </w:rPr>
              <w:t>3,730,730.28</w:t>
            </w:r>
          </w:p>
        </w:tc>
        <w:tc>
          <w:tcPr>
            <w:tcW w:w="903" w:type="dxa"/>
            <w:shd w:val="clear" w:color="auto" w:fill="B4C5E7"/>
          </w:tcPr>
          <w:p w:rsidR="005D37B5" w:rsidRDefault="00000000">
            <w:pPr>
              <w:pStyle w:val="TableParagraph"/>
              <w:spacing w:before="75" w:line="163" w:lineRule="exact"/>
              <w:ind w:right="93"/>
              <w:jc w:val="right"/>
              <w:rPr>
                <w:b/>
                <w:sz w:val="16"/>
              </w:rPr>
            </w:pPr>
            <w:r>
              <w:rPr>
                <w:b/>
                <w:spacing w:val="-2"/>
                <w:sz w:val="16"/>
              </w:rPr>
              <w:t>55,69%</w:t>
            </w:r>
          </w:p>
        </w:tc>
        <w:tc>
          <w:tcPr>
            <w:tcW w:w="1038" w:type="dxa"/>
            <w:shd w:val="clear" w:color="auto" w:fill="B4C5E7"/>
          </w:tcPr>
          <w:p w:rsidR="005D37B5" w:rsidRDefault="00000000">
            <w:pPr>
              <w:pStyle w:val="TableParagraph"/>
              <w:spacing w:before="75" w:line="163" w:lineRule="exact"/>
              <w:ind w:right="94"/>
              <w:jc w:val="right"/>
              <w:rPr>
                <w:b/>
                <w:sz w:val="16"/>
              </w:rPr>
            </w:pPr>
            <w:r>
              <w:rPr>
                <w:b/>
                <w:spacing w:val="-2"/>
                <w:sz w:val="16"/>
              </w:rPr>
              <w:t>100,00%</w:t>
            </w:r>
          </w:p>
        </w:tc>
      </w:tr>
    </w:tbl>
    <w:p w:rsidR="005D37B5" w:rsidRDefault="00000000">
      <w:pPr>
        <w:pStyle w:val="Tijeloteksta"/>
        <w:spacing w:before="9"/>
        <w:ind w:left="708"/>
      </w:pPr>
      <w:r>
        <w:t>Izvor:</w:t>
      </w:r>
      <w:r>
        <w:rPr>
          <w:spacing w:val="-5"/>
        </w:rPr>
        <w:t xml:space="preserve"> </w:t>
      </w:r>
      <w:r>
        <w:t>podaci</w:t>
      </w:r>
      <w:r>
        <w:rPr>
          <w:spacing w:val="-6"/>
        </w:rPr>
        <w:t xml:space="preserve"> </w:t>
      </w:r>
      <w:r>
        <w:t>iz</w:t>
      </w:r>
      <w:r>
        <w:rPr>
          <w:spacing w:val="-9"/>
        </w:rPr>
        <w:t xml:space="preserve"> </w:t>
      </w:r>
      <w:r>
        <w:t>izvještajnih</w:t>
      </w:r>
      <w:r>
        <w:rPr>
          <w:spacing w:val="-8"/>
        </w:rPr>
        <w:t xml:space="preserve"> </w:t>
      </w:r>
      <w:r>
        <w:rPr>
          <w:spacing w:val="-2"/>
        </w:rPr>
        <w:t>obrazaca</w:t>
      </w:r>
    </w:p>
    <w:p w:rsidR="005D37B5" w:rsidRDefault="005D37B5">
      <w:pPr>
        <w:pStyle w:val="Tijeloteksta"/>
        <w:spacing w:before="29"/>
      </w:pPr>
    </w:p>
    <w:p w:rsidR="005D37B5" w:rsidRDefault="00000000">
      <w:pPr>
        <w:pStyle w:val="Tijeloteksta"/>
        <w:spacing w:before="1" w:line="244" w:lineRule="auto"/>
        <w:ind w:left="708" w:right="840" w:firstLine="706"/>
        <w:jc w:val="both"/>
      </w:pPr>
      <w:r>
        <w:t>U 2024. izvršeni su ukupni rashodi u iznosu od 3.730.730,28 eura od čega izvršeni rashod od 2.308.795,17 eura</w:t>
      </w:r>
      <w:r>
        <w:rPr>
          <w:spacing w:val="40"/>
        </w:rPr>
        <w:t xml:space="preserve"> </w:t>
      </w:r>
      <w:r>
        <w:t>je financiran od izvora 1.Opći prihodi i primci ili sa udjelom od 61,89%,. Od izvora 4.Prihodi za posebne namjene financiran je izvršeni rashod u iznosu od 860.174,01</w:t>
      </w:r>
      <w:r>
        <w:rPr>
          <w:spacing w:val="-4"/>
        </w:rPr>
        <w:t xml:space="preserve"> </w:t>
      </w:r>
      <w:r>
        <w:t>eura ili</w:t>
      </w:r>
      <w:r>
        <w:rPr>
          <w:spacing w:val="-6"/>
        </w:rPr>
        <w:t xml:space="preserve"> </w:t>
      </w:r>
      <w:r>
        <w:t>23,06%.Zatim</w:t>
      </w:r>
      <w:r>
        <w:rPr>
          <w:spacing w:val="-2"/>
        </w:rPr>
        <w:t xml:space="preserve"> </w:t>
      </w:r>
      <w:r>
        <w:t>slijedi</w:t>
      </w:r>
      <w:r>
        <w:rPr>
          <w:spacing w:val="-2"/>
        </w:rPr>
        <w:t xml:space="preserve"> </w:t>
      </w:r>
      <w:r>
        <w:t>Izvor</w:t>
      </w:r>
      <w:r>
        <w:rPr>
          <w:spacing w:val="-7"/>
        </w:rPr>
        <w:t xml:space="preserve"> </w:t>
      </w:r>
      <w:r>
        <w:t>5.</w:t>
      </w:r>
      <w:r>
        <w:rPr>
          <w:spacing w:val="-4"/>
        </w:rPr>
        <w:t xml:space="preserve"> </w:t>
      </w:r>
      <w:r>
        <w:t>Pomoći</w:t>
      </w:r>
      <w:r>
        <w:rPr>
          <w:spacing w:val="-6"/>
        </w:rPr>
        <w:t xml:space="preserve"> </w:t>
      </w:r>
      <w:r>
        <w:t>od</w:t>
      </w:r>
      <w:r>
        <w:rPr>
          <w:spacing w:val="-4"/>
        </w:rPr>
        <w:t xml:space="preserve"> </w:t>
      </w:r>
      <w:r>
        <w:t>kojeg je</w:t>
      </w:r>
      <w:r>
        <w:rPr>
          <w:spacing w:val="-4"/>
        </w:rPr>
        <w:t xml:space="preserve"> </w:t>
      </w:r>
      <w:r>
        <w:t>financiran izvršeni</w:t>
      </w:r>
      <w:r>
        <w:rPr>
          <w:spacing w:val="-6"/>
        </w:rPr>
        <w:t xml:space="preserve"> </w:t>
      </w:r>
      <w:r>
        <w:t>rashod od 342.752,06 eura ili 9,19% udjela, dok je iz izvora 7. Prihodi od prodaje ili zamjene nefinancijske imovine financiran izvršeni rashod u iznosu od 161.255,08 eura ili 4,32%, od izvora 3. Vlastiti prihodi financiran je izvršeni rashod od 3.864,00 eura, a od Izvora 9. Prenesena sredstva -višak iz prethodnih godina financiran je rashod u iznosu od 53.389,96 eura te od izvora 6. Donacije financiran je izvršeni rashod od 500,00 eura ili 0,01% udjela.</w:t>
      </w:r>
    </w:p>
    <w:p w:rsidR="005D37B5" w:rsidRDefault="00000000">
      <w:pPr>
        <w:pStyle w:val="Tijeloteksta"/>
        <w:spacing w:before="244" w:line="264" w:lineRule="auto"/>
        <w:ind w:left="708" w:right="846" w:firstLine="706"/>
        <w:jc w:val="both"/>
      </w:pPr>
      <w:bookmarkStart w:id="11" w:name="U_nastavku_je_Grafikon_8_koji_prikazuje_"/>
      <w:bookmarkEnd w:id="11"/>
      <w:r>
        <w:t xml:space="preserve">U nastavku je Grafikon 8 koji prikazuje strukturu izvršenja rashoda prema izvorima </w:t>
      </w:r>
      <w:r>
        <w:rPr>
          <w:spacing w:val="-2"/>
        </w:rPr>
        <w:t>financiranja.</w:t>
      </w:r>
    </w:p>
    <w:p w:rsidR="005D37B5" w:rsidRDefault="005D37B5">
      <w:pPr>
        <w:pStyle w:val="Tijeloteksta"/>
        <w:spacing w:line="264" w:lineRule="auto"/>
        <w:jc w:val="both"/>
        <w:sectPr w:rsidR="005D37B5">
          <w:pgSz w:w="11910" w:h="16840"/>
          <w:pgMar w:top="1760" w:right="566" w:bottom="600" w:left="708" w:header="0" w:footer="413" w:gutter="0"/>
          <w:cols w:space="720"/>
        </w:sectPr>
      </w:pPr>
    </w:p>
    <w:p w:rsidR="005D37B5" w:rsidRDefault="00000000">
      <w:pPr>
        <w:pStyle w:val="Tijeloteksta"/>
        <w:ind w:left="701"/>
        <w:rPr>
          <w:sz w:val="20"/>
        </w:rPr>
      </w:pPr>
      <w:r>
        <w:rPr>
          <w:noProof/>
          <w:sz w:val="20"/>
        </w:rPr>
        <w:lastRenderedPageBreak/>
        <mc:AlternateContent>
          <mc:Choice Requires="wpg">
            <w:drawing>
              <wp:inline distT="0" distB="0" distL="0" distR="0">
                <wp:extent cx="5838825" cy="6219825"/>
                <wp:effectExtent l="0" t="0" r="0" b="952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8825" cy="6219825"/>
                          <a:chOff x="0" y="0"/>
                          <a:chExt cx="5838825" cy="6219825"/>
                        </a:xfrm>
                      </wpg:grpSpPr>
                      <pic:pic xmlns:pic="http://schemas.openxmlformats.org/drawingml/2006/picture">
                        <pic:nvPicPr>
                          <pic:cNvPr id="150" name="Image 150"/>
                          <pic:cNvPicPr/>
                        </pic:nvPicPr>
                        <pic:blipFill>
                          <a:blip r:embed="rId39" cstate="print"/>
                          <a:stretch>
                            <a:fillRect/>
                          </a:stretch>
                        </pic:blipFill>
                        <pic:spPr>
                          <a:xfrm>
                            <a:off x="733971" y="1680012"/>
                            <a:ext cx="4384089" cy="2558067"/>
                          </a:xfrm>
                          <a:prstGeom prst="rect">
                            <a:avLst/>
                          </a:prstGeom>
                        </pic:spPr>
                      </pic:pic>
                      <wps:wsp>
                        <wps:cNvPr id="151" name="Graphic 151"/>
                        <wps:cNvSpPr/>
                        <wps:spPr>
                          <a:xfrm>
                            <a:off x="672909" y="655129"/>
                            <a:ext cx="4326890" cy="3829685"/>
                          </a:xfrm>
                          <a:custGeom>
                            <a:avLst/>
                            <a:gdLst/>
                            <a:ahLst/>
                            <a:cxnLst/>
                            <a:rect l="l" t="t" r="r" b="b"/>
                            <a:pathLst>
                              <a:path w="4326890" h="3829685">
                                <a:moveTo>
                                  <a:pt x="4297680" y="2810129"/>
                                </a:moveTo>
                                <a:lnTo>
                                  <a:pt x="4326636" y="3198495"/>
                                </a:lnTo>
                              </a:path>
                              <a:path w="4326890" h="3829685">
                                <a:moveTo>
                                  <a:pt x="712470" y="3236087"/>
                                </a:moveTo>
                                <a:lnTo>
                                  <a:pt x="712470" y="3771011"/>
                                </a:lnTo>
                                <a:lnTo>
                                  <a:pt x="712470" y="3829558"/>
                                </a:lnTo>
                              </a:path>
                              <a:path w="4326890" h="3829685">
                                <a:moveTo>
                                  <a:pt x="94869" y="2073656"/>
                                </a:moveTo>
                                <a:lnTo>
                                  <a:pt x="56642" y="1890649"/>
                                </a:lnTo>
                                <a:lnTo>
                                  <a:pt x="0" y="1890649"/>
                                </a:lnTo>
                              </a:path>
                              <a:path w="4326890" h="3829685">
                                <a:moveTo>
                                  <a:pt x="1030097" y="1201927"/>
                                </a:moveTo>
                                <a:lnTo>
                                  <a:pt x="910082" y="570738"/>
                                </a:lnTo>
                                <a:lnTo>
                                  <a:pt x="853185" y="570738"/>
                                </a:lnTo>
                              </a:path>
                              <a:path w="4326890" h="3829685">
                                <a:moveTo>
                                  <a:pt x="1546225" y="1074801"/>
                                </a:moveTo>
                                <a:lnTo>
                                  <a:pt x="1546225" y="387731"/>
                                </a:lnTo>
                                <a:lnTo>
                                  <a:pt x="1546225" y="329819"/>
                                </a:lnTo>
                              </a:path>
                              <a:path w="4326890" h="3829685">
                                <a:moveTo>
                                  <a:pt x="1808734" y="1040384"/>
                                </a:moveTo>
                                <a:lnTo>
                                  <a:pt x="2184146" y="0"/>
                                </a:lnTo>
                                <a:lnTo>
                                  <a:pt x="2241423" y="0"/>
                                </a:lnTo>
                              </a:path>
                              <a:path w="4326890" h="3829685">
                                <a:moveTo>
                                  <a:pt x="2165477" y="1018794"/>
                                </a:moveTo>
                                <a:lnTo>
                                  <a:pt x="3580130" y="649732"/>
                                </a:lnTo>
                                <a:lnTo>
                                  <a:pt x="3637280" y="649732"/>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40" cstate="print"/>
                          <a:stretch>
                            <a:fillRect/>
                          </a:stretch>
                        </pic:blipFill>
                        <pic:spPr>
                          <a:xfrm>
                            <a:off x="1865217" y="4397470"/>
                            <a:ext cx="68008" cy="68008"/>
                          </a:xfrm>
                          <a:prstGeom prst="rect">
                            <a:avLst/>
                          </a:prstGeom>
                        </pic:spPr>
                      </pic:pic>
                      <pic:pic xmlns:pic="http://schemas.openxmlformats.org/drawingml/2006/picture">
                        <pic:nvPicPr>
                          <pic:cNvPr id="153" name="Image 153"/>
                          <pic:cNvPicPr/>
                        </pic:nvPicPr>
                        <pic:blipFill>
                          <a:blip r:embed="rId41" cstate="print"/>
                          <a:stretch>
                            <a:fillRect/>
                          </a:stretch>
                        </pic:blipFill>
                        <pic:spPr>
                          <a:xfrm>
                            <a:off x="1865217" y="4662455"/>
                            <a:ext cx="68008" cy="65341"/>
                          </a:xfrm>
                          <a:prstGeom prst="rect">
                            <a:avLst/>
                          </a:prstGeom>
                        </pic:spPr>
                      </pic:pic>
                      <pic:pic xmlns:pic="http://schemas.openxmlformats.org/drawingml/2006/picture">
                        <pic:nvPicPr>
                          <pic:cNvPr id="154" name="Image 154"/>
                          <pic:cNvPicPr/>
                        </pic:nvPicPr>
                        <pic:blipFill>
                          <a:blip r:embed="rId42" cstate="print"/>
                          <a:stretch>
                            <a:fillRect/>
                          </a:stretch>
                        </pic:blipFill>
                        <pic:spPr>
                          <a:xfrm>
                            <a:off x="1865217" y="4924774"/>
                            <a:ext cx="68008" cy="68008"/>
                          </a:xfrm>
                          <a:prstGeom prst="rect">
                            <a:avLst/>
                          </a:prstGeom>
                        </pic:spPr>
                      </pic:pic>
                      <pic:pic xmlns:pic="http://schemas.openxmlformats.org/drawingml/2006/picture">
                        <pic:nvPicPr>
                          <pic:cNvPr id="155" name="Image 155"/>
                          <pic:cNvPicPr/>
                        </pic:nvPicPr>
                        <pic:blipFill>
                          <a:blip r:embed="rId43" cstate="print"/>
                          <a:stretch>
                            <a:fillRect/>
                          </a:stretch>
                        </pic:blipFill>
                        <pic:spPr>
                          <a:xfrm>
                            <a:off x="1865217" y="5189759"/>
                            <a:ext cx="68008" cy="65341"/>
                          </a:xfrm>
                          <a:prstGeom prst="rect">
                            <a:avLst/>
                          </a:prstGeom>
                        </pic:spPr>
                      </pic:pic>
                      <pic:pic xmlns:pic="http://schemas.openxmlformats.org/drawingml/2006/picture">
                        <pic:nvPicPr>
                          <pic:cNvPr id="156" name="Image 156"/>
                          <pic:cNvPicPr/>
                        </pic:nvPicPr>
                        <pic:blipFill>
                          <a:blip r:embed="rId44" cstate="print"/>
                          <a:stretch>
                            <a:fillRect/>
                          </a:stretch>
                        </pic:blipFill>
                        <pic:spPr>
                          <a:xfrm>
                            <a:off x="1865217" y="5452078"/>
                            <a:ext cx="68008" cy="68008"/>
                          </a:xfrm>
                          <a:prstGeom prst="rect">
                            <a:avLst/>
                          </a:prstGeom>
                        </pic:spPr>
                      </pic:pic>
                      <pic:pic xmlns:pic="http://schemas.openxmlformats.org/drawingml/2006/picture">
                        <pic:nvPicPr>
                          <pic:cNvPr id="157" name="Image 157"/>
                          <pic:cNvPicPr/>
                        </pic:nvPicPr>
                        <pic:blipFill>
                          <a:blip r:embed="rId45" cstate="print"/>
                          <a:stretch>
                            <a:fillRect/>
                          </a:stretch>
                        </pic:blipFill>
                        <pic:spPr>
                          <a:xfrm>
                            <a:off x="1865217" y="5717064"/>
                            <a:ext cx="68008" cy="65340"/>
                          </a:xfrm>
                          <a:prstGeom prst="rect">
                            <a:avLst/>
                          </a:prstGeom>
                        </pic:spPr>
                      </pic:pic>
                      <pic:pic xmlns:pic="http://schemas.openxmlformats.org/drawingml/2006/picture">
                        <pic:nvPicPr>
                          <pic:cNvPr id="158" name="Image 158"/>
                          <pic:cNvPicPr/>
                        </pic:nvPicPr>
                        <pic:blipFill>
                          <a:blip r:embed="rId46" cstate="print"/>
                          <a:stretch>
                            <a:fillRect/>
                          </a:stretch>
                        </pic:blipFill>
                        <pic:spPr>
                          <a:xfrm>
                            <a:off x="1865217" y="5979382"/>
                            <a:ext cx="68008" cy="68008"/>
                          </a:xfrm>
                          <a:prstGeom prst="rect">
                            <a:avLst/>
                          </a:prstGeom>
                        </pic:spPr>
                      </pic:pic>
                      <wps:wsp>
                        <wps:cNvPr id="159" name="Graphic 159"/>
                        <wps:cNvSpPr/>
                        <wps:spPr>
                          <a:xfrm>
                            <a:off x="4762" y="4762"/>
                            <a:ext cx="5829300" cy="6210300"/>
                          </a:xfrm>
                          <a:custGeom>
                            <a:avLst/>
                            <a:gdLst/>
                            <a:ahLst/>
                            <a:cxnLst/>
                            <a:rect l="l" t="t" r="r" b="b"/>
                            <a:pathLst>
                              <a:path w="5829300" h="6210300">
                                <a:moveTo>
                                  <a:pt x="0" y="6210300"/>
                                </a:moveTo>
                                <a:lnTo>
                                  <a:pt x="5829300" y="6210300"/>
                                </a:lnTo>
                                <a:lnTo>
                                  <a:pt x="5829300" y="0"/>
                                </a:lnTo>
                                <a:lnTo>
                                  <a:pt x="0" y="0"/>
                                </a:lnTo>
                                <a:lnTo>
                                  <a:pt x="0" y="6210300"/>
                                </a:lnTo>
                                <a:close/>
                              </a:path>
                            </a:pathLst>
                          </a:custGeom>
                          <a:ln w="9525">
                            <a:solidFill>
                              <a:srgbClr val="D9D9D9"/>
                            </a:solidFill>
                            <a:prstDash val="solid"/>
                          </a:ln>
                        </wps:spPr>
                        <wps:bodyPr wrap="square" lIns="0" tIns="0" rIns="0" bIns="0" rtlCol="0">
                          <a:prstTxWarp prst="textNoShape">
                            <a:avLst/>
                          </a:prstTxWarp>
                          <a:noAutofit/>
                        </wps:bodyPr>
                      </wps:wsp>
                      <wps:wsp>
                        <wps:cNvPr id="160" name="Textbox 160"/>
                        <wps:cNvSpPr txBox="1"/>
                        <wps:spPr>
                          <a:xfrm>
                            <a:off x="1394904" y="99762"/>
                            <a:ext cx="4027170" cy="149860"/>
                          </a:xfrm>
                          <a:prstGeom prst="rect">
                            <a:avLst/>
                          </a:prstGeom>
                        </wps:spPr>
                        <wps:txbx>
                          <w:txbxContent>
                            <w:p w:rsidR="005D37B5" w:rsidRDefault="00000000">
                              <w:pPr>
                                <w:spacing w:line="236" w:lineRule="exact"/>
                                <w:rPr>
                                  <w:rFonts w:ascii="Arial" w:hAnsi="Arial"/>
                                  <w:b/>
                                  <w:sz w:val="21"/>
                                </w:rPr>
                              </w:pPr>
                              <w:r>
                                <w:rPr>
                                  <w:rFonts w:ascii="Arial" w:hAnsi="Arial"/>
                                  <w:b/>
                                  <w:color w:val="585858"/>
                                  <w:sz w:val="21"/>
                                </w:rPr>
                                <w:t>IZVRŠENI</w:t>
                              </w:r>
                              <w:r>
                                <w:rPr>
                                  <w:rFonts w:ascii="Arial" w:hAnsi="Arial"/>
                                  <w:b/>
                                  <w:color w:val="585858"/>
                                  <w:spacing w:val="-11"/>
                                  <w:sz w:val="21"/>
                                </w:rPr>
                                <w:t xml:space="preserve"> </w:t>
                              </w:r>
                              <w:r>
                                <w:rPr>
                                  <w:rFonts w:ascii="Arial" w:hAnsi="Arial"/>
                                  <w:b/>
                                  <w:color w:val="585858"/>
                                  <w:sz w:val="21"/>
                                </w:rPr>
                                <w:t>RASHODI</w:t>
                              </w:r>
                              <w:r>
                                <w:rPr>
                                  <w:rFonts w:ascii="Arial" w:hAnsi="Arial"/>
                                  <w:b/>
                                  <w:color w:val="585858"/>
                                  <w:spacing w:val="-8"/>
                                  <w:sz w:val="21"/>
                                </w:rPr>
                                <w:t xml:space="preserve"> </w:t>
                              </w:r>
                              <w:r>
                                <w:rPr>
                                  <w:rFonts w:ascii="Arial" w:hAnsi="Arial"/>
                                  <w:b/>
                                  <w:color w:val="585858"/>
                                  <w:sz w:val="21"/>
                                </w:rPr>
                                <w:t>U</w:t>
                              </w:r>
                              <w:r>
                                <w:rPr>
                                  <w:rFonts w:ascii="Arial" w:hAnsi="Arial"/>
                                  <w:b/>
                                  <w:color w:val="585858"/>
                                  <w:spacing w:val="-7"/>
                                  <w:sz w:val="21"/>
                                </w:rPr>
                                <w:t xml:space="preserve"> </w:t>
                              </w:r>
                              <w:r>
                                <w:rPr>
                                  <w:rFonts w:ascii="Arial" w:hAnsi="Arial"/>
                                  <w:b/>
                                  <w:color w:val="585858"/>
                                  <w:sz w:val="21"/>
                                </w:rPr>
                                <w:t>2024.</w:t>
                              </w:r>
                              <w:r>
                                <w:rPr>
                                  <w:rFonts w:ascii="Arial" w:hAnsi="Arial"/>
                                  <w:b/>
                                  <w:color w:val="585858"/>
                                  <w:spacing w:val="-4"/>
                                  <w:sz w:val="21"/>
                                </w:rPr>
                                <w:t xml:space="preserve"> </w:t>
                              </w:r>
                              <w:r>
                                <w:rPr>
                                  <w:rFonts w:ascii="Arial" w:hAnsi="Arial"/>
                                  <w:b/>
                                  <w:color w:val="585858"/>
                                  <w:sz w:val="21"/>
                                </w:rPr>
                                <w:t>PREMA</w:t>
                              </w:r>
                              <w:r>
                                <w:rPr>
                                  <w:rFonts w:ascii="Arial" w:hAnsi="Arial"/>
                                  <w:b/>
                                  <w:color w:val="585858"/>
                                  <w:spacing w:val="-11"/>
                                  <w:sz w:val="21"/>
                                </w:rPr>
                                <w:t xml:space="preserve"> </w:t>
                              </w:r>
                              <w:r>
                                <w:rPr>
                                  <w:rFonts w:ascii="Arial" w:hAnsi="Arial"/>
                                  <w:b/>
                                  <w:color w:val="585858"/>
                                  <w:sz w:val="21"/>
                                </w:rPr>
                                <w:t>IZVORIMA</w:t>
                              </w:r>
                              <w:r>
                                <w:rPr>
                                  <w:rFonts w:ascii="Arial" w:hAnsi="Arial"/>
                                  <w:b/>
                                  <w:color w:val="585858"/>
                                  <w:spacing w:val="-11"/>
                                  <w:sz w:val="21"/>
                                </w:rPr>
                                <w:t xml:space="preserve"> </w:t>
                              </w:r>
                              <w:r>
                                <w:rPr>
                                  <w:rFonts w:ascii="Arial" w:hAnsi="Arial"/>
                                  <w:b/>
                                  <w:color w:val="585858"/>
                                  <w:spacing w:val="-2"/>
                                  <w:sz w:val="21"/>
                                </w:rPr>
                                <w:t>FINANCIRANJA</w:t>
                              </w:r>
                            </w:p>
                          </w:txbxContent>
                        </wps:txbx>
                        <wps:bodyPr wrap="square" lIns="0" tIns="0" rIns="0" bIns="0" rtlCol="0">
                          <a:noAutofit/>
                        </wps:bodyPr>
                      </wps:wsp>
                      <wps:wsp>
                        <wps:cNvPr id="161" name="Textbox 161"/>
                        <wps:cNvSpPr txBox="1"/>
                        <wps:spPr>
                          <a:xfrm>
                            <a:off x="1068768" y="901258"/>
                            <a:ext cx="605155" cy="347345"/>
                          </a:xfrm>
                          <a:prstGeom prst="rect">
                            <a:avLst/>
                          </a:prstGeom>
                        </wps:spPr>
                        <wps:txbx>
                          <w:txbxContent>
                            <w:p w:rsidR="005D37B5" w:rsidRDefault="00000000">
                              <w:pPr>
                                <w:spacing w:line="177" w:lineRule="exact"/>
                                <w:ind w:left="96"/>
                                <w:rPr>
                                  <w:rFonts w:ascii="Arial" w:hAnsi="Arial"/>
                                  <w:b/>
                                  <w:sz w:val="16"/>
                                </w:rPr>
                              </w:pPr>
                              <w:r>
                                <w:rPr>
                                  <w:rFonts w:ascii="Arial" w:hAnsi="Arial"/>
                                  <w:b/>
                                  <w:color w:val="404040"/>
                                  <w:sz w:val="16"/>
                                </w:rPr>
                                <w:t>5.</w:t>
                              </w:r>
                              <w:r>
                                <w:rPr>
                                  <w:rFonts w:ascii="Arial" w:hAnsi="Arial"/>
                                  <w:b/>
                                  <w:color w:val="404040"/>
                                  <w:spacing w:val="-2"/>
                                  <w:sz w:val="16"/>
                                </w:rPr>
                                <w:t xml:space="preserve"> Pomoći</w:t>
                              </w:r>
                            </w:p>
                            <w:p w:rsidR="005D37B5" w:rsidRDefault="00000000">
                              <w:pPr>
                                <w:spacing w:before="3" w:line="183" w:lineRule="exact"/>
                                <w:ind w:left="-1" w:right="18"/>
                                <w:jc w:val="center"/>
                                <w:rPr>
                                  <w:rFonts w:ascii="Arial" w:hAnsi="Arial"/>
                                  <w:b/>
                                  <w:sz w:val="16"/>
                                </w:rPr>
                              </w:pPr>
                              <w:r>
                                <w:rPr>
                                  <w:rFonts w:ascii="Arial" w:hAnsi="Arial"/>
                                  <w:b/>
                                  <w:color w:val="404040"/>
                                  <w:sz w:val="16"/>
                                </w:rPr>
                                <w:t>342,752.06</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left="15" w:right="18"/>
                                <w:jc w:val="center"/>
                                <w:rPr>
                                  <w:rFonts w:ascii="Arial"/>
                                  <w:b/>
                                  <w:sz w:val="16"/>
                                </w:rPr>
                              </w:pPr>
                              <w:r>
                                <w:rPr>
                                  <w:rFonts w:ascii="Arial"/>
                                  <w:b/>
                                  <w:color w:val="404040"/>
                                  <w:spacing w:val="-2"/>
                                  <w:sz w:val="16"/>
                                </w:rPr>
                                <w:t>9.19%</w:t>
                              </w:r>
                            </w:p>
                          </w:txbxContent>
                        </wps:txbx>
                        <wps:bodyPr wrap="square" lIns="0" tIns="0" rIns="0" bIns="0" rtlCol="0">
                          <a:noAutofit/>
                        </wps:bodyPr>
                      </wps:wsp>
                      <wps:wsp>
                        <wps:cNvPr id="162" name="Textbox 162"/>
                        <wps:cNvSpPr txBox="1"/>
                        <wps:spPr>
                          <a:xfrm>
                            <a:off x="2041969" y="638495"/>
                            <a:ext cx="537845" cy="347345"/>
                          </a:xfrm>
                          <a:prstGeom prst="rect">
                            <a:avLst/>
                          </a:prstGeom>
                        </wps:spPr>
                        <wps:txbx>
                          <w:txbxContent>
                            <w:p w:rsidR="005D37B5" w:rsidRDefault="00000000">
                              <w:pPr>
                                <w:spacing w:line="177" w:lineRule="exact"/>
                                <w:rPr>
                                  <w:rFonts w:ascii="Arial"/>
                                  <w:b/>
                                  <w:sz w:val="16"/>
                                </w:rPr>
                              </w:pPr>
                              <w:r>
                                <w:rPr>
                                  <w:rFonts w:ascii="Arial"/>
                                  <w:b/>
                                  <w:color w:val="404040"/>
                                  <w:sz w:val="16"/>
                                </w:rPr>
                                <w:t>6.</w:t>
                              </w:r>
                              <w:r>
                                <w:rPr>
                                  <w:rFonts w:ascii="Arial"/>
                                  <w:b/>
                                  <w:color w:val="404040"/>
                                  <w:spacing w:val="-2"/>
                                  <w:sz w:val="16"/>
                                </w:rPr>
                                <w:t xml:space="preserve"> Donacije</w:t>
                              </w:r>
                            </w:p>
                            <w:p w:rsidR="005D37B5" w:rsidRDefault="00000000">
                              <w:pPr>
                                <w:spacing w:before="3" w:line="183" w:lineRule="exact"/>
                                <w:ind w:left="100"/>
                                <w:rPr>
                                  <w:rFonts w:ascii="Arial" w:hAnsi="Arial"/>
                                  <w:b/>
                                  <w:sz w:val="16"/>
                                </w:rPr>
                              </w:pPr>
                              <w:r>
                                <w:rPr>
                                  <w:rFonts w:ascii="Arial" w:hAnsi="Arial"/>
                                  <w:b/>
                                  <w:color w:val="404040"/>
                                  <w:sz w:val="16"/>
                                </w:rPr>
                                <w:t>500.00</w:t>
                              </w:r>
                              <w:r>
                                <w:rPr>
                                  <w:rFonts w:ascii="Arial" w:hAnsi="Arial"/>
                                  <w:b/>
                                  <w:color w:val="404040"/>
                                  <w:spacing w:val="-3"/>
                                  <w:sz w:val="16"/>
                                </w:rPr>
                                <w:t xml:space="preserve"> </w:t>
                              </w:r>
                              <w:r>
                                <w:rPr>
                                  <w:rFonts w:ascii="Arial" w:hAnsi="Arial"/>
                                  <w:b/>
                                  <w:color w:val="404040"/>
                                  <w:spacing w:val="-10"/>
                                  <w:sz w:val="16"/>
                                </w:rPr>
                                <w:t>€</w:t>
                              </w:r>
                            </w:p>
                            <w:p w:rsidR="005D37B5" w:rsidRDefault="00000000">
                              <w:pPr>
                                <w:spacing w:line="183" w:lineRule="exact"/>
                                <w:ind w:left="196"/>
                                <w:rPr>
                                  <w:rFonts w:ascii="Arial"/>
                                  <w:b/>
                                  <w:sz w:val="16"/>
                                </w:rPr>
                              </w:pPr>
                              <w:r>
                                <w:rPr>
                                  <w:rFonts w:ascii="Arial"/>
                                  <w:b/>
                                  <w:color w:val="404040"/>
                                  <w:spacing w:val="-2"/>
                                  <w:sz w:val="16"/>
                                </w:rPr>
                                <w:t>0.01%</w:t>
                              </w:r>
                            </w:p>
                          </w:txbxContent>
                        </wps:txbx>
                        <wps:bodyPr wrap="square" lIns="0" tIns="0" rIns="0" bIns="0" rtlCol="0">
                          <a:noAutofit/>
                        </wps:bodyPr>
                      </wps:wsp>
                      <wps:wsp>
                        <wps:cNvPr id="163" name="Textbox 163"/>
                        <wps:cNvSpPr txBox="1"/>
                        <wps:spPr>
                          <a:xfrm>
                            <a:off x="3041459" y="556834"/>
                            <a:ext cx="2498090" cy="960119"/>
                          </a:xfrm>
                          <a:prstGeom prst="rect">
                            <a:avLst/>
                          </a:prstGeom>
                        </wps:spPr>
                        <wps:txbx>
                          <w:txbxContent>
                            <w:p w:rsidR="005D37B5" w:rsidRDefault="00000000">
                              <w:pPr>
                                <w:spacing w:line="244" w:lineRule="auto"/>
                                <w:ind w:left="389" w:right="544" w:hanging="390"/>
                                <w:rPr>
                                  <w:rFonts w:ascii="Arial"/>
                                  <w:b/>
                                  <w:sz w:val="16"/>
                                </w:rPr>
                              </w:pPr>
                              <w:r>
                                <w:rPr>
                                  <w:rFonts w:ascii="Arial"/>
                                  <w:b/>
                                  <w:color w:val="404040"/>
                                  <w:sz w:val="16"/>
                                </w:rPr>
                                <w:t>7.</w:t>
                              </w:r>
                              <w:r>
                                <w:rPr>
                                  <w:rFonts w:ascii="Arial"/>
                                  <w:b/>
                                  <w:color w:val="404040"/>
                                  <w:spacing w:val="-12"/>
                                  <w:sz w:val="16"/>
                                </w:rPr>
                                <w:t xml:space="preserve"> </w:t>
                              </w:r>
                              <w:r>
                                <w:rPr>
                                  <w:rFonts w:ascii="Arial"/>
                                  <w:b/>
                                  <w:color w:val="404040"/>
                                  <w:sz w:val="16"/>
                                </w:rPr>
                                <w:t>Prihodi</w:t>
                              </w:r>
                              <w:r>
                                <w:rPr>
                                  <w:rFonts w:ascii="Arial"/>
                                  <w:b/>
                                  <w:color w:val="404040"/>
                                  <w:spacing w:val="-7"/>
                                  <w:sz w:val="16"/>
                                </w:rPr>
                                <w:t xml:space="preserve"> </w:t>
                              </w:r>
                              <w:r>
                                <w:rPr>
                                  <w:rFonts w:ascii="Arial"/>
                                  <w:b/>
                                  <w:color w:val="404040"/>
                                  <w:sz w:val="16"/>
                                </w:rPr>
                                <w:t>od</w:t>
                              </w:r>
                              <w:r>
                                <w:rPr>
                                  <w:rFonts w:ascii="Arial"/>
                                  <w:b/>
                                  <w:color w:val="404040"/>
                                  <w:spacing w:val="-11"/>
                                  <w:sz w:val="16"/>
                                </w:rPr>
                                <w:t xml:space="preserve"> </w:t>
                              </w:r>
                              <w:r>
                                <w:rPr>
                                  <w:rFonts w:ascii="Arial"/>
                                  <w:b/>
                                  <w:color w:val="404040"/>
                                  <w:sz w:val="16"/>
                                </w:rPr>
                                <w:t>prodaje</w:t>
                              </w:r>
                              <w:r>
                                <w:rPr>
                                  <w:rFonts w:ascii="Arial"/>
                                  <w:b/>
                                  <w:color w:val="404040"/>
                                  <w:spacing w:val="-6"/>
                                  <w:sz w:val="16"/>
                                </w:rPr>
                                <w:t xml:space="preserve"> </w:t>
                              </w:r>
                              <w:r>
                                <w:rPr>
                                  <w:rFonts w:ascii="Arial"/>
                                  <w:b/>
                                  <w:color w:val="404040"/>
                                  <w:sz w:val="16"/>
                                </w:rPr>
                                <w:t>ili</w:t>
                              </w:r>
                              <w:r>
                                <w:rPr>
                                  <w:rFonts w:ascii="Arial"/>
                                  <w:b/>
                                  <w:color w:val="404040"/>
                                  <w:spacing w:val="-12"/>
                                  <w:sz w:val="16"/>
                                </w:rPr>
                                <w:t xml:space="preserve"> </w:t>
                              </w:r>
                              <w:r>
                                <w:rPr>
                                  <w:rFonts w:ascii="Arial"/>
                                  <w:b/>
                                  <w:color w:val="404040"/>
                                  <w:sz w:val="16"/>
                                </w:rPr>
                                <w:t>zamjene nefinancijske</w:t>
                              </w:r>
                              <w:r>
                                <w:rPr>
                                  <w:rFonts w:ascii="Arial"/>
                                  <w:b/>
                                  <w:color w:val="404040"/>
                                  <w:spacing w:val="40"/>
                                  <w:sz w:val="16"/>
                                </w:rPr>
                                <w:t xml:space="preserve"> </w:t>
                              </w:r>
                              <w:r>
                                <w:rPr>
                                  <w:rFonts w:ascii="Arial"/>
                                  <w:b/>
                                  <w:color w:val="404040"/>
                                  <w:sz w:val="16"/>
                                </w:rPr>
                                <w:t>imovine</w:t>
                              </w:r>
                            </w:p>
                            <w:p w:rsidR="005D37B5" w:rsidRDefault="00000000">
                              <w:pPr>
                                <w:spacing w:line="177" w:lineRule="exact"/>
                                <w:ind w:right="1500"/>
                                <w:jc w:val="center"/>
                                <w:rPr>
                                  <w:rFonts w:ascii="Arial" w:hAnsi="Arial"/>
                                  <w:b/>
                                  <w:sz w:val="16"/>
                                </w:rPr>
                              </w:pPr>
                              <w:r>
                                <w:rPr>
                                  <w:rFonts w:ascii="Arial" w:hAnsi="Arial"/>
                                  <w:b/>
                                  <w:color w:val="404040"/>
                                  <w:sz w:val="16"/>
                                </w:rPr>
                                <w:t>161,255.08</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left="15" w:right="1500"/>
                                <w:jc w:val="center"/>
                                <w:rPr>
                                  <w:rFonts w:ascii="Arial"/>
                                  <w:b/>
                                  <w:sz w:val="16"/>
                                </w:rPr>
                              </w:pPr>
                              <w:r>
                                <w:rPr>
                                  <w:rFonts w:ascii="Arial"/>
                                  <w:b/>
                                  <w:color w:val="404040"/>
                                  <w:spacing w:val="-2"/>
                                  <w:sz w:val="16"/>
                                </w:rPr>
                                <w:t>4.32%</w:t>
                              </w:r>
                            </w:p>
                            <w:p w:rsidR="005D37B5" w:rsidRDefault="005D37B5">
                              <w:pPr>
                                <w:spacing w:before="38"/>
                                <w:rPr>
                                  <w:rFonts w:ascii="Arial"/>
                                  <w:b/>
                                  <w:sz w:val="16"/>
                                </w:rPr>
                              </w:pPr>
                            </w:p>
                            <w:p w:rsidR="005D37B5" w:rsidRDefault="00000000">
                              <w:pPr>
                                <w:ind w:left="2233"/>
                                <w:rPr>
                                  <w:rFonts w:ascii="Arial"/>
                                  <w:b/>
                                  <w:sz w:val="16"/>
                                </w:rPr>
                              </w:pPr>
                              <w:r>
                                <w:rPr>
                                  <w:rFonts w:ascii="Arial"/>
                                  <w:b/>
                                  <w:color w:val="404040"/>
                                  <w:sz w:val="16"/>
                                </w:rPr>
                                <w:t>9.</w:t>
                              </w:r>
                              <w:r>
                                <w:rPr>
                                  <w:rFonts w:ascii="Arial"/>
                                  <w:b/>
                                  <w:color w:val="404040"/>
                                  <w:spacing w:val="-10"/>
                                  <w:sz w:val="16"/>
                                </w:rPr>
                                <w:t xml:space="preserve"> </w:t>
                              </w:r>
                              <w:r>
                                <w:rPr>
                                  <w:rFonts w:ascii="Arial"/>
                                  <w:b/>
                                  <w:color w:val="404040"/>
                                  <w:sz w:val="16"/>
                                </w:rPr>
                                <w:t>Prenesena</w:t>
                              </w:r>
                              <w:r>
                                <w:rPr>
                                  <w:rFonts w:ascii="Arial"/>
                                  <w:b/>
                                  <w:color w:val="404040"/>
                                  <w:spacing w:val="5"/>
                                  <w:sz w:val="16"/>
                                </w:rPr>
                                <w:t xml:space="preserve"> </w:t>
                              </w:r>
                              <w:r>
                                <w:rPr>
                                  <w:rFonts w:ascii="Arial"/>
                                  <w:b/>
                                  <w:color w:val="404040"/>
                                  <w:spacing w:val="-2"/>
                                  <w:sz w:val="16"/>
                                </w:rPr>
                                <w:t>sredstva</w:t>
                              </w:r>
                            </w:p>
                            <w:p w:rsidR="005D37B5" w:rsidRDefault="00000000">
                              <w:pPr>
                                <w:spacing w:before="3" w:line="183" w:lineRule="exact"/>
                                <w:ind w:left="2228" w:right="15"/>
                                <w:jc w:val="center"/>
                                <w:rPr>
                                  <w:rFonts w:ascii="Arial" w:hAnsi="Arial"/>
                                  <w:b/>
                                  <w:sz w:val="16"/>
                                </w:rPr>
                              </w:pPr>
                              <w:r>
                                <w:rPr>
                                  <w:rFonts w:ascii="Arial" w:hAnsi="Arial"/>
                                  <w:b/>
                                  <w:color w:val="404040"/>
                                  <w:sz w:val="16"/>
                                </w:rPr>
                                <w:t>53,389.96</w:t>
                              </w:r>
                              <w:r>
                                <w:rPr>
                                  <w:rFonts w:ascii="Arial" w:hAnsi="Arial"/>
                                  <w:b/>
                                  <w:color w:val="404040"/>
                                  <w:spacing w:val="-2"/>
                                  <w:sz w:val="16"/>
                                </w:rPr>
                                <w:t xml:space="preserve"> </w:t>
                              </w:r>
                              <w:r>
                                <w:rPr>
                                  <w:rFonts w:ascii="Arial" w:hAnsi="Arial"/>
                                  <w:b/>
                                  <w:color w:val="404040"/>
                                  <w:spacing w:val="-10"/>
                                  <w:sz w:val="16"/>
                                </w:rPr>
                                <w:t>€</w:t>
                              </w:r>
                            </w:p>
                            <w:p w:rsidR="005D37B5" w:rsidRDefault="00000000">
                              <w:pPr>
                                <w:spacing w:line="183" w:lineRule="exact"/>
                                <w:ind w:left="2228"/>
                                <w:jc w:val="center"/>
                                <w:rPr>
                                  <w:rFonts w:ascii="Arial"/>
                                  <w:b/>
                                  <w:sz w:val="16"/>
                                </w:rPr>
                              </w:pPr>
                              <w:r>
                                <w:rPr>
                                  <w:rFonts w:ascii="Arial"/>
                                  <w:b/>
                                  <w:color w:val="404040"/>
                                  <w:spacing w:val="-2"/>
                                  <w:sz w:val="16"/>
                                </w:rPr>
                                <w:t>1.43%</w:t>
                              </w:r>
                            </w:p>
                          </w:txbxContent>
                        </wps:txbx>
                        <wps:bodyPr wrap="square" lIns="0" tIns="0" rIns="0" bIns="0" rtlCol="0">
                          <a:noAutofit/>
                        </wps:bodyPr>
                      </wps:wsp>
                      <wps:wsp>
                        <wps:cNvPr id="164" name="Textbox 164"/>
                        <wps:cNvSpPr txBox="1"/>
                        <wps:spPr>
                          <a:xfrm>
                            <a:off x="104101" y="1907606"/>
                            <a:ext cx="865505" cy="463550"/>
                          </a:xfrm>
                          <a:prstGeom prst="rect">
                            <a:avLst/>
                          </a:prstGeom>
                        </wps:spPr>
                        <wps:txbx>
                          <w:txbxContent>
                            <w:p w:rsidR="005D37B5" w:rsidRDefault="00000000">
                              <w:pPr>
                                <w:spacing w:line="177" w:lineRule="exact"/>
                                <w:ind w:right="19"/>
                                <w:jc w:val="center"/>
                                <w:rPr>
                                  <w:rFonts w:ascii="Arial"/>
                                  <w:b/>
                                  <w:sz w:val="16"/>
                                </w:rPr>
                              </w:pPr>
                              <w:r>
                                <w:rPr>
                                  <w:rFonts w:ascii="Arial"/>
                                  <w:b/>
                                  <w:color w:val="404040"/>
                                  <w:sz w:val="16"/>
                                </w:rPr>
                                <w:t>4.</w:t>
                              </w:r>
                              <w:r>
                                <w:rPr>
                                  <w:rFonts w:ascii="Arial"/>
                                  <w:b/>
                                  <w:color w:val="404040"/>
                                  <w:spacing w:val="-4"/>
                                  <w:sz w:val="16"/>
                                </w:rPr>
                                <w:t xml:space="preserve"> </w:t>
                              </w:r>
                              <w:r>
                                <w:rPr>
                                  <w:rFonts w:ascii="Arial"/>
                                  <w:b/>
                                  <w:color w:val="404040"/>
                                  <w:sz w:val="16"/>
                                </w:rPr>
                                <w:t>Prihodi</w:t>
                              </w:r>
                              <w:r>
                                <w:rPr>
                                  <w:rFonts w:ascii="Arial"/>
                                  <w:b/>
                                  <w:color w:val="404040"/>
                                  <w:spacing w:val="43"/>
                                  <w:sz w:val="16"/>
                                </w:rPr>
                                <w:t xml:space="preserve"> </w:t>
                              </w:r>
                              <w:r>
                                <w:rPr>
                                  <w:rFonts w:ascii="Arial"/>
                                  <w:b/>
                                  <w:color w:val="404040"/>
                                  <w:spacing w:val="-5"/>
                                  <w:sz w:val="16"/>
                                </w:rPr>
                                <w:t>za</w:t>
                              </w:r>
                            </w:p>
                            <w:p w:rsidR="005D37B5" w:rsidRDefault="00000000">
                              <w:pPr>
                                <w:spacing w:before="3" w:line="183" w:lineRule="exact"/>
                                <w:ind w:right="18"/>
                                <w:jc w:val="center"/>
                                <w:rPr>
                                  <w:rFonts w:ascii="Arial"/>
                                  <w:b/>
                                  <w:sz w:val="16"/>
                                </w:rPr>
                              </w:pPr>
                              <w:r>
                                <w:rPr>
                                  <w:rFonts w:ascii="Arial"/>
                                  <w:b/>
                                  <w:color w:val="404040"/>
                                  <w:sz w:val="16"/>
                                </w:rPr>
                                <w:t>posebne</w:t>
                              </w:r>
                              <w:r>
                                <w:rPr>
                                  <w:rFonts w:ascii="Arial"/>
                                  <w:b/>
                                  <w:color w:val="404040"/>
                                  <w:spacing w:val="-3"/>
                                  <w:sz w:val="16"/>
                                </w:rPr>
                                <w:t xml:space="preserve"> </w:t>
                              </w:r>
                              <w:r>
                                <w:rPr>
                                  <w:rFonts w:ascii="Arial"/>
                                  <w:b/>
                                  <w:color w:val="404040"/>
                                  <w:spacing w:val="-2"/>
                                  <w:sz w:val="16"/>
                                </w:rPr>
                                <w:t>namjene</w:t>
                              </w:r>
                            </w:p>
                            <w:p w:rsidR="005D37B5" w:rsidRDefault="00000000">
                              <w:pPr>
                                <w:spacing w:line="183" w:lineRule="exact"/>
                                <w:ind w:right="24"/>
                                <w:jc w:val="center"/>
                                <w:rPr>
                                  <w:rFonts w:ascii="Arial" w:hAnsi="Arial"/>
                                  <w:b/>
                                  <w:sz w:val="16"/>
                                </w:rPr>
                              </w:pPr>
                              <w:r>
                                <w:rPr>
                                  <w:rFonts w:ascii="Arial" w:hAnsi="Arial"/>
                                  <w:b/>
                                  <w:color w:val="404040"/>
                                  <w:sz w:val="16"/>
                                </w:rPr>
                                <w:t>860,174.01</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right="9"/>
                                <w:jc w:val="center"/>
                                <w:rPr>
                                  <w:rFonts w:ascii="Arial"/>
                                  <w:b/>
                                  <w:sz w:val="16"/>
                                </w:rPr>
                              </w:pPr>
                              <w:r>
                                <w:rPr>
                                  <w:rFonts w:ascii="Arial"/>
                                  <w:b/>
                                  <w:color w:val="404040"/>
                                  <w:spacing w:val="-2"/>
                                  <w:sz w:val="16"/>
                                </w:rPr>
                                <w:t>23.06%</w:t>
                              </w:r>
                            </w:p>
                          </w:txbxContent>
                        </wps:txbx>
                        <wps:bodyPr wrap="square" lIns="0" tIns="0" rIns="0" bIns="0" rtlCol="0">
                          <a:noAutofit/>
                        </wps:bodyPr>
                      </wps:wsp>
                      <wps:wsp>
                        <wps:cNvPr id="165" name="Textbox 165"/>
                        <wps:cNvSpPr txBox="1"/>
                        <wps:spPr>
                          <a:xfrm>
                            <a:off x="5022659" y="3763330"/>
                            <a:ext cx="786130" cy="463550"/>
                          </a:xfrm>
                          <a:prstGeom prst="rect">
                            <a:avLst/>
                          </a:prstGeom>
                        </wps:spPr>
                        <wps:txbx>
                          <w:txbxContent>
                            <w:p w:rsidR="005D37B5" w:rsidRDefault="00000000">
                              <w:pPr>
                                <w:spacing w:line="244" w:lineRule="auto"/>
                                <w:ind w:left="346" w:hanging="346"/>
                                <w:rPr>
                                  <w:rFonts w:ascii="Arial" w:hAnsi="Arial"/>
                                  <w:b/>
                                  <w:sz w:val="16"/>
                                </w:rPr>
                              </w:pPr>
                              <w:r>
                                <w:rPr>
                                  <w:rFonts w:ascii="Arial" w:hAnsi="Arial"/>
                                  <w:b/>
                                  <w:color w:val="404040"/>
                                  <w:sz w:val="16"/>
                                </w:rPr>
                                <w:t>1.</w:t>
                              </w:r>
                              <w:r>
                                <w:rPr>
                                  <w:rFonts w:ascii="Arial" w:hAnsi="Arial"/>
                                  <w:b/>
                                  <w:color w:val="404040"/>
                                  <w:spacing w:val="-12"/>
                                  <w:sz w:val="16"/>
                                </w:rPr>
                                <w:t xml:space="preserve"> </w:t>
                              </w:r>
                              <w:r>
                                <w:rPr>
                                  <w:rFonts w:ascii="Arial" w:hAnsi="Arial"/>
                                  <w:b/>
                                  <w:color w:val="404040"/>
                                  <w:sz w:val="16"/>
                                </w:rPr>
                                <w:t>Opći</w:t>
                              </w:r>
                              <w:r>
                                <w:rPr>
                                  <w:rFonts w:ascii="Arial" w:hAnsi="Arial"/>
                                  <w:b/>
                                  <w:color w:val="404040"/>
                                  <w:spacing w:val="-11"/>
                                  <w:sz w:val="16"/>
                                </w:rPr>
                                <w:t xml:space="preserve"> </w:t>
                              </w:r>
                              <w:r>
                                <w:rPr>
                                  <w:rFonts w:ascii="Arial" w:hAnsi="Arial"/>
                                  <w:b/>
                                  <w:color w:val="404040"/>
                                  <w:sz w:val="16"/>
                                </w:rPr>
                                <w:t>prihodi</w:t>
                              </w:r>
                              <w:r>
                                <w:rPr>
                                  <w:rFonts w:ascii="Arial" w:hAnsi="Arial"/>
                                  <w:b/>
                                  <w:color w:val="404040"/>
                                  <w:spacing w:val="-8"/>
                                  <w:sz w:val="16"/>
                                </w:rPr>
                                <w:t xml:space="preserve"> </w:t>
                              </w:r>
                              <w:r>
                                <w:rPr>
                                  <w:rFonts w:ascii="Arial" w:hAnsi="Arial"/>
                                  <w:b/>
                                  <w:color w:val="404040"/>
                                  <w:sz w:val="16"/>
                                </w:rPr>
                                <w:t xml:space="preserve">i </w:t>
                              </w:r>
                              <w:r>
                                <w:rPr>
                                  <w:rFonts w:ascii="Arial" w:hAnsi="Arial"/>
                                  <w:b/>
                                  <w:color w:val="404040"/>
                                  <w:spacing w:val="-2"/>
                                  <w:sz w:val="16"/>
                                </w:rPr>
                                <w:t>primici</w:t>
                              </w:r>
                            </w:p>
                            <w:p w:rsidR="005D37B5" w:rsidRDefault="00000000">
                              <w:pPr>
                                <w:spacing w:line="177" w:lineRule="exact"/>
                                <w:ind w:right="24"/>
                                <w:jc w:val="center"/>
                                <w:rPr>
                                  <w:rFonts w:ascii="Arial" w:hAnsi="Arial"/>
                                  <w:b/>
                                  <w:sz w:val="16"/>
                                </w:rPr>
                              </w:pPr>
                              <w:r>
                                <w:rPr>
                                  <w:rFonts w:ascii="Arial" w:hAnsi="Arial"/>
                                  <w:b/>
                                  <w:color w:val="404040"/>
                                  <w:spacing w:val="-2"/>
                                  <w:sz w:val="16"/>
                                </w:rPr>
                                <w:t>2,308,795.17</w:t>
                              </w:r>
                              <w:r>
                                <w:rPr>
                                  <w:rFonts w:ascii="Arial" w:hAnsi="Arial"/>
                                  <w:b/>
                                  <w:color w:val="404040"/>
                                  <w:spacing w:val="19"/>
                                  <w:sz w:val="16"/>
                                </w:rPr>
                                <w:t xml:space="preserve"> </w:t>
                              </w:r>
                              <w:r>
                                <w:rPr>
                                  <w:rFonts w:ascii="Arial" w:hAnsi="Arial"/>
                                  <w:b/>
                                  <w:color w:val="404040"/>
                                  <w:spacing w:val="-10"/>
                                  <w:sz w:val="16"/>
                                </w:rPr>
                                <w:t>€</w:t>
                              </w:r>
                            </w:p>
                            <w:p w:rsidR="005D37B5" w:rsidRDefault="00000000">
                              <w:pPr>
                                <w:spacing w:line="183" w:lineRule="exact"/>
                                <w:ind w:left="16" w:right="24"/>
                                <w:jc w:val="center"/>
                                <w:rPr>
                                  <w:rFonts w:ascii="Arial"/>
                                  <w:b/>
                                  <w:sz w:val="16"/>
                                </w:rPr>
                              </w:pPr>
                              <w:r>
                                <w:rPr>
                                  <w:rFonts w:ascii="Arial"/>
                                  <w:b/>
                                  <w:color w:val="404040"/>
                                  <w:spacing w:val="-2"/>
                                  <w:sz w:val="16"/>
                                </w:rPr>
                                <w:t>61.89%</w:t>
                              </w:r>
                            </w:p>
                          </w:txbxContent>
                        </wps:txbx>
                        <wps:bodyPr wrap="square" lIns="0" tIns="0" rIns="0" bIns="0" rtlCol="0">
                          <a:noAutofit/>
                        </wps:bodyPr>
                      </wps:wsp>
                      <wps:wsp>
                        <wps:cNvPr id="166" name="Textbox 166"/>
                        <wps:cNvSpPr txBox="1"/>
                        <wps:spPr>
                          <a:xfrm>
                            <a:off x="1959673" y="4380420"/>
                            <a:ext cx="1090930" cy="116205"/>
                          </a:xfrm>
                          <a:prstGeom prst="rect">
                            <a:avLst/>
                          </a:prstGeom>
                        </wps:spPr>
                        <wps:txbx>
                          <w:txbxContent>
                            <w:p w:rsidR="005D37B5" w:rsidRDefault="00000000">
                              <w:pPr>
                                <w:spacing w:line="182" w:lineRule="exact"/>
                                <w:rPr>
                                  <w:rFonts w:ascii="Calibri" w:hAnsi="Calibri"/>
                                  <w:sz w:val="18"/>
                                </w:rPr>
                              </w:pPr>
                              <w:r>
                                <w:rPr>
                                  <w:rFonts w:ascii="Calibri" w:hAnsi="Calibri"/>
                                  <w:color w:val="585858"/>
                                  <w:sz w:val="18"/>
                                </w:rPr>
                                <w:t>1.</w:t>
                              </w:r>
                              <w:r>
                                <w:rPr>
                                  <w:rFonts w:ascii="Calibri" w:hAnsi="Calibri"/>
                                  <w:color w:val="585858"/>
                                  <w:spacing w:val="-3"/>
                                  <w:sz w:val="18"/>
                                </w:rPr>
                                <w:t xml:space="preserve"> </w:t>
                              </w:r>
                              <w:r>
                                <w:rPr>
                                  <w:rFonts w:ascii="Calibri" w:hAnsi="Calibri"/>
                                  <w:color w:val="585858"/>
                                  <w:sz w:val="18"/>
                                </w:rPr>
                                <w:t>Opći</w:t>
                              </w:r>
                              <w:r>
                                <w:rPr>
                                  <w:rFonts w:ascii="Calibri" w:hAnsi="Calibri"/>
                                  <w:color w:val="585858"/>
                                  <w:spacing w:val="-3"/>
                                  <w:sz w:val="18"/>
                                </w:rPr>
                                <w:t xml:space="preserve"> </w:t>
                              </w:r>
                              <w:r>
                                <w:rPr>
                                  <w:rFonts w:ascii="Calibri" w:hAnsi="Calibri"/>
                                  <w:color w:val="585858"/>
                                  <w:sz w:val="18"/>
                                </w:rPr>
                                <w:t>prihodi</w:t>
                              </w:r>
                              <w:r>
                                <w:rPr>
                                  <w:rFonts w:ascii="Calibri" w:hAnsi="Calibri"/>
                                  <w:color w:val="585858"/>
                                  <w:spacing w:val="-2"/>
                                  <w:sz w:val="18"/>
                                </w:rPr>
                                <w:t xml:space="preserve"> </w:t>
                              </w:r>
                              <w:r>
                                <w:rPr>
                                  <w:rFonts w:ascii="Calibri" w:hAnsi="Calibri"/>
                                  <w:color w:val="585858"/>
                                  <w:sz w:val="18"/>
                                </w:rPr>
                                <w:t>i</w:t>
                              </w:r>
                              <w:r>
                                <w:rPr>
                                  <w:rFonts w:ascii="Calibri" w:hAnsi="Calibri"/>
                                  <w:color w:val="585858"/>
                                  <w:spacing w:val="-3"/>
                                  <w:sz w:val="18"/>
                                </w:rPr>
                                <w:t xml:space="preserve"> </w:t>
                              </w:r>
                              <w:r>
                                <w:rPr>
                                  <w:rFonts w:ascii="Calibri" w:hAnsi="Calibri"/>
                                  <w:color w:val="585858"/>
                                  <w:spacing w:val="-2"/>
                                  <w:sz w:val="18"/>
                                </w:rPr>
                                <w:t>primici</w:t>
                              </w:r>
                            </w:p>
                          </w:txbxContent>
                        </wps:txbx>
                        <wps:bodyPr wrap="square" lIns="0" tIns="0" rIns="0" bIns="0" rtlCol="0">
                          <a:noAutofit/>
                        </wps:bodyPr>
                      </wps:wsp>
                      <wps:wsp>
                        <wps:cNvPr id="167" name="Textbox 167"/>
                        <wps:cNvSpPr txBox="1"/>
                        <wps:spPr>
                          <a:xfrm>
                            <a:off x="612203" y="4489897"/>
                            <a:ext cx="826769" cy="347345"/>
                          </a:xfrm>
                          <a:prstGeom prst="rect">
                            <a:avLst/>
                          </a:prstGeom>
                        </wps:spPr>
                        <wps:txbx>
                          <w:txbxContent>
                            <w:p w:rsidR="005D37B5" w:rsidRDefault="00000000">
                              <w:pPr>
                                <w:spacing w:line="177" w:lineRule="exact"/>
                                <w:rPr>
                                  <w:rFonts w:ascii="Arial"/>
                                  <w:b/>
                                  <w:sz w:val="16"/>
                                </w:rPr>
                              </w:pPr>
                              <w:r>
                                <w:rPr>
                                  <w:rFonts w:ascii="Arial"/>
                                  <w:b/>
                                  <w:color w:val="404040"/>
                                  <w:sz w:val="16"/>
                                </w:rPr>
                                <w:t>3.</w:t>
                              </w:r>
                              <w:r>
                                <w:rPr>
                                  <w:rFonts w:ascii="Arial"/>
                                  <w:b/>
                                  <w:color w:val="404040"/>
                                  <w:spacing w:val="-5"/>
                                  <w:sz w:val="16"/>
                                </w:rPr>
                                <w:t xml:space="preserve"> </w:t>
                              </w:r>
                              <w:r>
                                <w:rPr>
                                  <w:rFonts w:ascii="Arial"/>
                                  <w:b/>
                                  <w:color w:val="404040"/>
                                  <w:sz w:val="16"/>
                                </w:rPr>
                                <w:t>Vlastiti</w:t>
                              </w:r>
                              <w:r>
                                <w:rPr>
                                  <w:rFonts w:ascii="Arial"/>
                                  <w:b/>
                                  <w:color w:val="404040"/>
                                  <w:spacing w:val="4"/>
                                  <w:sz w:val="16"/>
                                </w:rPr>
                                <w:t xml:space="preserve"> </w:t>
                              </w:r>
                              <w:r>
                                <w:rPr>
                                  <w:rFonts w:ascii="Arial"/>
                                  <w:b/>
                                  <w:color w:val="404040"/>
                                  <w:spacing w:val="-2"/>
                                  <w:sz w:val="16"/>
                                </w:rPr>
                                <w:t>prihodi</w:t>
                              </w:r>
                            </w:p>
                            <w:p w:rsidR="005D37B5" w:rsidRDefault="00000000">
                              <w:pPr>
                                <w:spacing w:before="3" w:line="183" w:lineRule="exact"/>
                                <w:ind w:right="16"/>
                                <w:jc w:val="center"/>
                                <w:rPr>
                                  <w:rFonts w:ascii="Arial" w:hAnsi="Arial"/>
                                  <w:b/>
                                  <w:sz w:val="16"/>
                                </w:rPr>
                              </w:pPr>
                              <w:r>
                                <w:rPr>
                                  <w:rFonts w:ascii="Arial" w:hAnsi="Arial"/>
                                  <w:b/>
                                  <w:color w:val="404040"/>
                                  <w:sz w:val="16"/>
                                </w:rPr>
                                <w:t>3,864.00</w:t>
                              </w:r>
                              <w:r>
                                <w:rPr>
                                  <w:rFonts w:ascii="Arial" w:hAnsi="Arial"/>
                                  <w:b/>
                                  <w:color w:val="404040"/>
                                  <w:spacing w:val="-3"/>
                                  <w:sz w:val="16"/>
                                </w:rPr>
                                <w:t xml:space="preserve"> </w:t>
                              </w:r>
                              <w:r>
                                <w:rPr>
                                  <w:rFonts w:ascii="Arial" w:hAnsi="Arial"/>
                                  <w:b/>
                                  <w:color w:val="404040"/>
                                  <w:spacing w:val="-10"/>
                                  <w:sz w:val="16"/>
                                </w:rPr>
                                <w:t>€</w:t>
                              </w:r>
                            </w:p>
                            <w:p w:rsidR="005D37B5" w:rsidRDefault="00000000">
                              <w:pPr>
                                <w:spacing w:line="183" w:lineRule="exact"/>
                                <w:ind w:left="16" w:right="16"/>
                                <w:jc w:val="center"/>
                                <w:rPr>
                                  <w:rFonts w:ascii="Arial"/>
                                  <w:b/>
                                  <w:sz w:val="16"/>
                                </w:rPr>
                              </w:pPr>
                              <w:r>
                                <w:rPr>
                                  <w:rFonts w:ascii="Arial"/>
                                  <w:b/>
                                  <w:color w:val="404040"/>
                                  <w:spacing w:val="-2"/>
                                  <w:sz w:val="16"/>
                                </w:rPr>
                                <w:t>0.10%</w:t>
                              </w:r>
                            </w:p>
                          </w:txbxContent>
                        </wps:txbx>
                        <wps:bodyPr wrap="square" lIns="0" tIns="0" rIns="0" bIns="0" rtlCol="0">
                          <a:noAutofit/>
                        </wps:bodyPr>
                      </wps:wsp>
                      <wps:wsp>
                        <wps:cNvPr id="168" name="Textbox 168"/>
                        <wps:cNvSpPr txBox="1"/>
                        <wps:spPr>
                          <a:xfrm>
                            <a:off x="1959673" y="4644072"/>
                            <a:ext cx="1466215" cy="907415"/>
                          </a:xfrm>
                          <a:prstGeom prst="rect">
                            <a:avLst/>
                          </a:prstGeom>
                        </wps:spPr>
                        <wps:txbx>
                          <w:txbxContent>
                            <w:p w:rsidR="005D37B5" w:rsidRDefault="00000000">
                              <w:pPr>
                                <w:numPr>
                                  <w:ilvl w:val="0"/>
                                  <w:numId w:val="6"/>
                                </w:numPr>
                                <w:tabs>
                                  <w:tab w:val="left" w:pos="176"/>
                                </w:tabs>
                                <w:spacing w:line="185" w:lineRule="exact"/>
                                <w:ind w:left="176" w:hanging="176"/>
                                <w:rPr>
                                  <w:rFonts w:ascii="Calibri"/>
                                  <w:sz w:val="18"/>
                                </w:rPr>
                              </w:pPr>
                              <w:r>
                                <w:rPr>
                                  <w:rFonts w:ascii="Calibri"/>
                                  <w:color w:val="585858"/>
                                  <w:sz w:val="18"/>
                                </w:rPr>
                                <w:t>Vlastiti</w:t>
                              </w:r>
                              <w:r>
                                <w:rPr>
                                  <w:rFonts w:ascii="Calibri"/>
                                  <w:color w:val="585858"/>
                                  <w:spacing w:val="-7"/>
                                  <w:sz w:val="18"/>
                                </w:rPr>
                                <w:t xml:space="preserve"> </w:t>
                              </w:r>
                              <w:r>
                                <w:rPr>
                                  <w:rFonts w:ascii="Calibri"/>
                                  <w:color w:val="585858"/>
                                  <w:spacing w:val="-2"/>
                                  <w:sz w:val="18"/>
                                </w:rPr>
                                <w:t>prihodi</w:t>
                              </w:r>
                            </w:p>
                            <w:p w:rsidR="005D37B5" w:rsidRDefault="00000000">
                              <w:pPr>
                                <w:numPr>
                                  <w:ilvl w:val="0"/>
                                  <w:numId w:val="6"/>
                                </w:numPr>
                                <w:tabs>
                                  <w:tab w:val="left" w:pos="176"/>
                                </w:tabs>
                                <w:spacing w:before="196"/>
                                <w:ind w:left="176" w:hanging="176"/>
                                <w:rPr>
                                  <w:rFonts w:ascii="Calibri"/>
                                  <w:sz w:val="18"/>
                                </w:rPr>
                              </w:pPr>
                              <w:r>
                                <w:rPr>
                                  <w:rFonts w:ascii="Calibri"/>
                                  <w:color w:val="585858"/>
                                  <w:sz w:val="18"/>
                                </w:rPr>
                                <w:t>Prihodi</w:t>
                              </w:r>
                              <w:r>
                                <w:rPr>
                                  <w:rFonts w:ascii="Calibri"/>
                                  <w:color w:val="585858"/>
                                  <w:spacing w:val="35"/>
                                  <w:sz w:val="18"/>
                                </w:rPr>
                                <w:t xml:space="preserve"> </w:t>
                              </w:r>
                              <w:r>
                                <w:rPr>
                                  <w:rFonts w:ascii="Calibri"/>
                                  <w:color w:val="585858"/>
                                  <w:sz w:val="18"/>
                                </w:rPr>
                                <w:t>za</w:t>
                              </w:r>
                              <w:r>
                                <w:rPr>
                                  <w:rFonts w:ascii="Calibri"/>
                                  <w:color w:val="585858"/>
                                  <w:spacing w:val="-6"/>
                                  <w:sz w:val="18"/>
                                </w:rPr>
                                <w:t xml:space="preserve"> </w:t>
                              </w:r>
                              <w:r>
                                <w:rPr>
                                  <w:rFonts w:ascii="Calibri"/>
                                  <w:color w:val="585858"/>
                                  <w:sz w:val="18"/>
                                </w:rPr>
                                <w:t>posebne</w:t>
                              </w:r>
                              <w:r>
                                <w:rPr>
                                  <w:rFonts w:ascii="Calibri"/>
                                  <w:color w:val="585858"/>
                                  <w:spacing w:val="-4"/>
                                  <w:sz w:val="18"/>
                                </w:rPr>
                                <w:t xml:space="preserve"> </w:t>
                              </w:r>
                              <w:r>
                                <w:rPr>
                                  <w:rFonts w:ascii="Calibri"/>
                                  <w:color w:val="585858"/>
                                  <w:spacing w:val="-2"/>
                                  <w:sz w:val="18"/>
                                </w:rPr>
                                <w:t>namjene</w:t>
                              </w:r>
                            </w:p>
                            <w:p w:rsidR="005D37B5" w:rsidRDefault="00000000">
                              <w:pPr>
                                <w:numPr>
                                  <w:ilvl w:val="0"/>
                                  <w:numId w:val="6"/>
                                </w:numPr>
                                <w:tabs>
                                  <w:tab w:val="left" w:pos="176"/>
                                </w:tabs>
                                <w:spacing w:before="195"/>
                                <w:ind w:left="176" w:hanging="176"/>
                                <w:rPr>
                                  <w:rFonts w:ascii="Calibri" w:hAnsi="Calibri"/>
                                  <w:sz w:val="18"/>
                                </w:rPr>
                              </w:pPr>
                              <w:r>
                                <w:rPr>
                                  <w:rFonts w:ascii="Calibri" w:hAnsi="Calibri"/>
                                  <w:color w:val="585858"/>
                                  <w:spacing w:val="-2"/>
                                  <w:sz w:val="18"/>
                                </w:rPr>
                                <w:t>Pomoći</w:t>
                              </w:r>
                            </w:p>
                            <w:p w:rsidR="005D37B5" w:rsidRDefault="00000000">
                              <w:pPr>
                                <w:numPr>
                                  <w:ilvl w:val="0"/>
                                  <w:numId w:val="6"/>
                                </w:numPr>
                                <w:tabs>
                                  <w:tab w:val="left" w:pos="176"/>
                                </w:tabs>
                                <w:spacing w:before="196" w:line="217" w:lineRule="exact"/>
                                <w:ind w:left="176" w:hanging="176"/>
                                <w:rPr>
                                  <w:rFonts w:ascii="Calibri"/>
                                  <w:sz w:val="18"/>
                                </w:rPr>
                              </w:pPr>
                              <w:r>
                                <w:rPr>
                                  <w:rFonts w:ascii="Calibri"/>
                                  <w:color w:val="585858"/>
                                  <w:spacing w:val="-2"/>
                                  <w:sz w:val="18"/>
                                </w:rPr>
                                <w:t>Donacije</w:t>
                              </w:r>
                            </w:p>
                          </w:txbxContent>
                        </wps:txbx>
                        <wps:bodyPr wrap="square" lIns="0" tIns="0" rIns="0" bIns="0" rtlCol="0">
                          <a:noAutofit/>
                        </wps:bodyPr>
                      </wps:wsp>
                      <wps:wsp>
                        <wps:cNvPr id="169" name="Textbox 169"/>
                        <wps:cNvSpPr txBox="1"/>
                        <wps:spPr>
                          <a:xfrm>
                            <a:off x="1959673" y="5699315"/>
                            <a:ext cx="1511935" cy="379730"/>
                          </a:xfrm>
                          <a:prstGeom prst="rect">
                            <a:avLst/>
                          </a:prstGeom>
                        </wps:spPr>
                        <wps:txbx>
                          <w:txbxContent>
                            <w:p w:rsidR="005D37B5" w:rsidRDefault="00000000">
                              <w:pPr>
                                <w:spacing w:line="185" w:lineRule="exact"/>
                                <w:rPr>
                                  <w:rFonts w:ascii="Calibri"/>
                                  <w:sz w:val="18"/>
                                </w:rPr>
                              </w:pPr>
                              <w:r>
                                <w:rPr>
                                  <w:rFonts w:ascii="Calibri"/>
                                  <w:color w:val="585858"/>
                                  <w:sz w:val="18"/>
                                </w:rPr>
                                <w:t>7.</w:t>
                              </w:r>
                              <w:r>
                                <w:rPr>
                                  <w:rFonts w:ascii="Calibri"/>
                                  <w:color w:val="585858"/>
                                  <w:spacing w:val="-3"/>
                                  <w:sz w:val="18"/>
                                </w:rPr>
                                <w:t xml:space="preserve"> </w:t>
                              </w:r>
                              <w:r>
                                <w:rPr>
                                  <w:rFonts w:ascii="Calibri"/>
                                  <w:color w:val="585858"/>
                                  <w:sz w:val="18"/>
                                </w:rPr>
                                <w:t>Prihodi</w:t>
                              </w:r>
                              <w:r>
                                <w:rPr>
                                  <w:rFonts w:ascii="Calibri"/>
                                  <w:color w:val="585858"/>
                                  <w:spacing w:val="-3"/>
                                  <w:sz w:val="18"/>
                                </w:rPr>
                                <w:t xml:space="preserve"> </w:t>
                              </w:r>
                              <w:r>
                                <w:rPr>
                                  <w:rFonts w:ascii="Calibri"/>
                                  <w:color w:val="585858"/>
                                  <w:sz w:val="18"/>
                                </w:rPr>
                                <w:t>od</w:t>
                              </w:r>
                              <w:r>
                                <w:rPr>
                                  <w:rFonts w:ascii="Calibri"/>
                                  <w:color w:val="585858"/>
                                  <w:spacing w:val="-5"/>
                                  <w:sz w:val="18"/>
                                </w:rPr>
                                <w:t xml:space="preserve"> </w:t>
                              </w:r>
                              <w:r>
                                <w:rPr>
                                  <w:rFonts w:ascii="Calibri"/>
                                  <w:color w:val="585858"/>
                                  <w:sz w:val="18"/>
                                </w:rPr>
                                <w:t>prodaje ili</w:t>
                              </w:r>
                              <w:r>
                                <w:rPr>
                                  <w:rFonts w:ascii="Calibri"/>
                                  <w:color w:val="585858"/>
                                  <w:spacing w:val="-4"/>
                                  <w:sz w:val="18"/>
                                </w:rPr>
                                <w:t xml:space="preserve"> </w:t>
                              </w:r>
                              <w:r>
                                <w:rPr>
                                  <w:rFonts w:ascii="Calibri"/>
                                  <w:color w:val="585858"/>
                                  <w:spacing w:val="-2"/>
                                  <w:sz w:val="18"/>
                                </w:rPr>
                                <w:t>zamjene</w:t>
                              </w:r>
                            </w:p>
                            <w:p w:rsidR="005D37B5" w:rsidRDefault="00000000">
                              <w:pPr>
                                <w:spacing w:line="208" w:lineRule="exact"/>
                                <w:rPr>
                                  <w:rFonts w:ascii="Calibri"/>
                                  <w:sz w:val="18"/>
                                </w:rPr>
                              </w:pPr>
                              <w:r>
                                <w:rPr>
                                  <w:rFonts w:ascii="Calibri"/>
                                  <w:color w:val="585858"/>
                                  <w:sz w:val="18"/>
                                </w:rPr>
                                <w:t>nefinancijske</w:t>
                              </w:r>
                              <w:r>
                                <w:rPr>
                                  <w:rFonts w:ascii="Calibri"/>
                                  <w:color w:val="585858"/>
                                  <w:spacing w:val="-8"/>
                                  <w:sz w:val="18"/>
                                </w:rPr>
                                <w:t xml:space="preserve"> </w:t>
                              </w:r>
                              <w:r>
                                <w:rPr>
                                  <w:rFonts w:ascii="Calibri"/>
                                  <w:color w:val="585858"/>
                                  <w:spacing w:val="-2"/>
                                  <w:sz w:val="18"/>
                                </w:rPr>
                                <w:t>imovine</w:t>
                              </w:r>
                            </w:p>
                            <w:p w:rsidR="005D37B5" w:rsidRDefault="00000000">
                              <w:pPr>
                                <w:spacing w:line="205" w:lineRule="exact"/>
                                <w:rPr>
                                  <w:rFonts w:ascii="Calibri"/>
                                  <w:sz w:val="18"/>
                                </w:rPr>
                              </w:pPr>
                              <w:r>
                                <w:rPr>
                                  <w:rFonts w:ascii="Calibri"/>
                                  <w:color w:val="585858"/>
                                  <w:sz w:val="18"/>
                                </w:rPr>
                                <w:t>9.</w:t>
                              </w:r>
                              <w:r>
                                <w:rPr>
                                  <w:rFonts w:ascii="Calibri"/>
                                  <w:color w:val="585858"/>
                                  <w:spacing w:val="-9"/>
                                  <w:sz w:val="18"/>
                                </w:rPr>
                                <w:t xml:space="preserve"> </w:t>
                              </w:r>
                              <w:r>
                                <w:rPr>
                                  <w:rFonts w:ascii="Calibri"/>
                                  <w:color w:val="585858"/>
                                  <w:sz w:val="18"/>
                                </w:rPr>
                                <w:t>Prenesena</w:t>
                              </w:r>
                              <w:r>
                                <w:rPr>
                                  <w:rFonts w:ascii="Calibri"/>
                                  <w:color w:val="585858"/>
                                  <w:spacing w:val="-4"/>
                                  <w:sz w:val="18"/>
                                </w:rPr>
                                <w:t xml:space="preserve"> </w:t>
                              </w:r>
                              <w:r>
                                <w:rPr>
                                  <w:rFonts w:ascii="Calibri"/>
                                  <w:color w:val="585858"/>
                                  <w:spacing w:val="-2"/>
                                  <w:sz w:val="18"/>
                                </w:rPr>
                                <w:t>sredstva</w:t>
                              </w:r>
                            </w:p>
                          </w:txbxContent>
                        </wps:txbx>
                        <wps:bodyPr wrap="square" lIns="0" tIns="0" rIns="0" bIns="0" rtlCol="0">
                          <a:noAutofit/>
                        </wps:bodyPr>
                      </wps:wsp>
                    </wpg:wgp>
                  </a:graphicData>
                </a:graphic>
              </wp:inline>
            </w:drawing>
          </mc:Choice>
          <mc:Fallback>
            <w:pict>
              <v:group id="Group 149" o:spid="_x0000_s1078" style="width:459.75pt;height:489.75pt;mso-position-horizontal-relative:char;mso-position-vertical-relative:line" coordsize="58388,6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">
                <v:shape id="Image 150" o:spid="_x0000_s1079" type="#_x0000_t75" style="position:absolute;left:7339;top:16800;width:43841;height:2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">
                  <v:imagedata r:id="rId47" o:title=""/>
                </v:shape>
                <v:shape id="Graphic 151" o:spid="_x0000_s1080" style="position:absolute;left:6729;top:6551;width:43268;height:38297;visibility:visible;mso-wrap-style:square;v-text-anchor:top" coordsize="4326890,382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" path="m4297680,2810129r28956,388366em712470,3236087r,534924l712470,3829558em94869,2073656l56642,1890649r-56642,em1030097,1201927l910082,570738r-56897,em1546225,1074801r,-687070l1546225,329819em1808734,1040384l2184146,r57277,em2165477,1018794l3580130,649732r57150,e" filled="f" strokecolor="#a6a6a6">
                  <v:path arrowok="t"/>
                </v:shape>
                <v:shape id="Image 152" o:spid="_x0000_s1081" type="#_x0000_t75" style="position:absolute;left:18652;top:43974;width: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">
                  <v:imagedata r:id="rId48" o:title=""/>
                </v:shape>
                <v:shape id="Image 153" o:spid="_x0000_s1082" type="#_x0000_t75" style="position:absolute;left:18652;top:46624;width:680;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">
                  <v:imagedata r:id="rId49" o:title=""/>
                </v:shape>
                <v:shape id="Image 154" o:spid="_x0000_s1083" type="#_x0000_t75" style="position:absolute;left:18652;top:49247;width: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">
                  <v:imagedata r:id="rId50" o:title=""/>
                </v:shape>
                <v:shape id="Image 155" o:spid="_x0000_s1084" type="#_x0000_t75" style="position:absolute;left:18652;top:51897;width:680;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">
                  <v:imagedata r:id="rId51" o:title=""/>
                </v:shape>
                <v:shape id="Image 156" o:spid="_x0000_s1085" type="#_x0000_t75" style="position:absolute;left:18652;top:54520;width: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">
                  <v:imagedata r:id="rId52" o:title=""/>
                </v:shape>
                <v:shape id="Image 157" o:spid="_x0000_s1086" type="#_x0000_t75" style="position:absolute;left:18652;top:57170;width:680;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">
                  <v:imagedata r:id="rId53" o:title=""/>
                </v:shape>
                <v:shape id="Image 158" o:spid="_x0000_s1087" type="#_x0000_t75" style="position:absolute;left:18652;top:59793;width: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">
                  <v:imagedata r:id="rId54" o:title=""/>
                </v:shape>
                <v:shape id="Graphic 159" o:spid="_x0000_s1088" style="position:absolute;left:47;top:47;width:58293;height:62103;visibility:visible;mso-wrap-style:square;v-text-anchor:top" coordsize="5829300,6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" path="m,6210300r5829300,l5829300,,,,,6210300xe" filled="f" strokecolor="#d9d9d9">
                  <v:path arrowok="t"/>
                </v:shape>
                <v:shape id="Textbox 160" o:spid="_x0000_s1089" type="#_x0000_t202" style="position:absolute;left:13949;top:997;width:40271;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5D37B5" w:rsidRDefault="00000000">
                        <w:pPr>
                          <w:spacing w:line="236" w:lineRule="exact"/>
                          <w:rPr>
                            <w:rFonts w:ascii="Arial" w:hAnsi="Arial"/>
                            <w:b/>
                            <w:sz w:val="21"/>
                          </w:rPr>
                        </w:pPr>
                        <w:r>
                          <w:rPr>
                            <w:rFonts w:ascii="Arial" w:hAnsi="Arial"/>
                            <w:b/>
                            <w:color w:val="585858"/>
                            <w:sz w:val="21"/>
                          </w:rPr>
                          <w:t>IZVRŠENI</w:t>
                        </w:r>
                        <w:r>
                          <w:rPr>
                            <w:rFonts w:ascii="Arial" w:hAnsi="Arial"/>
                            <w:b/>
                            <w:color w:val="585858"/>
                            <w:spacing w:val="-11"/>
                            <w:sz w:val="21"/>
                          </w:rPr>
                          <w:t xml:space="preserve"> </w:t>
                        </w:r>
                        <w:r>
                          <w:rPr>
                            <w:rFonts w:ascii="Arial" w:hAnsi="Arial"/>
                            <w:b/>
                            <w:color w:val="585858"/>
                            <w:sz w:val="21"/>
                          </w:rPr>
                          <w:t>RASHODI</w:t>
                        </w:r>
                        <w:r>
                          <w:rPr>
                            <w:rFonts w:ascii="Arial" w:hAnsi="Arial"/>
                            <w:b/>
                            <w:color w:val="585858"/>
                            <w:spacing w:val="-8"/>
                            <w:sz w:val="21"/>
                          </w:rPr>
                          <w:t xml:space="preserve"> </w:t>
                        </w:r>
                        <w:r>
                          <w:rPr>
                            <w:rFonts w:ascii="Arial" w:hAnsi="Arial"/>
                            <w:b/>
                            <w:color w:val="585858"/>
                            <w:sz w:val="21"/>
                          </w:rPr>
                          <w:t>U</w:t>
                        </w:r>
                        <w:r>
                          <w:rPr>
                            <w:rFonts w:ascii="Arial" w:hAnsi="Arial"/>
                            <w:b/>
                            <w:color w:val="585858"/>
                            <w:spacing w:val="-7"/>
                            <w:sz w:val="21"/>
                          </w:rPr>
                          <w:t xml:space="preserve"> </w:t>
                        </w:r>
                        <w:r>
                          <w:rPr>
                            <w:rFonts w:ascii="Arial" w:hAnsi="Arial"/>
                            <w:b/>
                            <w:color w:val="585858"/>
                            <w:sz w:val="21"/>
                          </w:rPr>
                          <w:t>2024.</w:t>
                        </w:r>
                        <w:r>
                          <w:rPr>
                            <w:rFonts w:ascii="Arial" w:hAnsi="Arial"/>
                            <w:b/>
                            <w:color w:val="585858"/>
                            <w:spacing w:val="-4"/>
                            <w:sz w:val="21"/>
                          </w:rPr>
                          <w:t xml:space="preserve"> </w:t>
                        </w:r>
                        <w:r>
                          <w:rPr>
                            <w:rFonts w:ascii="Arial" w:hAnsi="Arial"/>
                            <w:b/>
                            <w:color w:val="585858"/>
                            <w:sz w:val="21"/>
                          </w:rPr>
                          <w:t>PREMA</w:t>
                        </w:r>
                        <w:r>
                          <w:rPr>
                            <w:rFonts w:ascii="Arial" w:hAnsi="Arial"/>
                            <w:b/>
                            <w:color w:val="585858"/>
                            <w:spacing w:val="-11"/>
                            <w:sz w:val="21"/>
                          </w:rPr>
                          <w:t xml:space="preserve"> </w:t>
                        </w:r>
                        <w:r>
                          <w:rPr>
                            <w:rFonts w:ascii="Arial" w:hAnsi="Arial"/>
                            <w:b/>
                            <w:color w:val="585858"/>
                            <w:sz w:val="21"/>
                          </w:rPr>
                          <w:t>IZVORIMA</w:t>
                        </w:r>
                        <w:r>
                          <w:rPr>
                            <w:rFonts w:ascii="Arial" w:hAnsi="Arial"/>
                            <w:b/>
                            <w:color w:val="585858"/>
                            <w:spacing w:val="-11"/>
                            <w:sz w:val="21"/>
                          </w:rPr>
                          <w:t xml:space="preserve"> </w:t>
                        </w:r>
                        <w:r>
                          <w:rPr>
                            <w:rFonts w:ascii="Arial" w:hAnsi="Arial"/>
                            <w:b/>
                            <w:color w:val="585858"/>
                            <w:spacing w:val="-2"/>
                            <w:sz w:val="21"/>
                          </w:rPr>
                          <w:t>FINANCIRANJA</w:t>
                        </w:r>
                      </w:p>
                    </w:txbxContent>
                  </v:textbox>
                </v:shape>
                <v:shape id="Textbox 161" o:spid="_x0000_s1090" type="#_x0000_t202" style="position:absolute;left:10687;top:9012;width:6052;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5D37B5" w:rsidRDefault="00000000">
                        <w:pPr>
                          <w:spacing w:line="177" w:lineRule="exact"/>
                          <w:ind w:left="96"/>
                          <w:rPr>
                            <w:rFonts w:ascii="Arial" w:hAnsi="Arial"/>
                            <w:b/>
                            <w:sz w:val="16"/>
                          </w:rPr>
                        </w:pPr>
                        <w:r>
                          <w:rPr>
                            <w:rFonts w:ascii="Arial" w:hAnsi="Arial"/>
                            <w:b/>
                            <w:color w:val="404040"/>
                            <w:sz w:val="16"/>
                          </w:rPr>
                          <w:t>5.</w:t>
                        </w:r>
                        <w:r>
                          <w:rPr>
                            <w:rFonts w:ascii="Arial" w:hAnsi="Arial"/>
                            <w:b/>
                            <w:color w:val="404040"/>
                            <w:spacing w:val="-2"/>
                            <w:sz w:val="16"/>
                          </w:rPr>
                          <w:t xml:space="preserve"> Pomoći</w:t>
                        </w:r>
                      </w:p>
                      <w:p w:rsidR="005D37B5" w:rsidRDefault="00000000">
                        <w:pPr>
                          <w:spacing w:before="3" w:line="183" w:lineRule="exact"/>
                          <w:ind w:left="-1" w:right="18"/>
                          <w:jc w:val="center"/>
                          <w:rPr>
                            <w:rFonts w:ascii="Arial" w:hAnsi="Arial"/>
                            <w:b/>
                            <w:sz w:val="16"/>
                          </w:rPr>
                        </w:pPr>
                        <w:r>
                          <w:rPr>
                            <w:rFonts w:ascii="Arial" w:hAnsi="Arial"/>
                            <w:b/>
                            <w:color w:val="404040"/>
                            <w:sz w:val="16"/>
                          </w:rPr>
                          <w:t>342,752.06</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left="15" w:right="18"/>
                          <w:jc w:val="center"/>
                          <w:rPr>
                            <w:rFonts w:ascii="Arial"/>
                            <w:b/>
                            <w:sz w:val="16"/>
                          </w:rPr>
                        </w:pPr>
                        <w:r>
                          <w:rPr>
                            <w:rFonts w:ascii="Arial"/>
                            <w:b/>
                            <w:color w:val="404040"/>
                            <w:spacing w:val="-2"/>
                            <w:sz w:val="16"/>
                          </w:rPr>
                          <w:t>9.19%</w:t>
                        </w:r>
                      </w:p>
                    </w:txbxContent>
                  </v:textbox>
                </v:shape>
                <v:shape id="Textbox 162" o:spid="_x0000_s1091" type="#_x0000_t202" style="position:absolute;left:20419;top:6384;width:5379;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5D37B5" w:rsidRDefault="00000000">
                        <w:pPr>
                          <w:spacing w:line="177" w:lineRule="exact"/>
                          <w:rPr>
                            <w:rFonts w:ascii="Arial"/>
                            <w:b/>
                            <w:sz w:val="16"/>
                          </w:rPr>
                        </w:pPr>
                        <w:r>
                          <w:rPr>
                            <w:rFonts w:ascii="Arial"/>
                            <w:b/>
                            <w:color w:val="404040"/>
                            <w:sz w:val="16"/>
                          </w:rPr>
                          <w:t>6.</w:t>
                        </w:r>
                        <w:r>
                          <w:rPr>
                            <w:rFonts w:ascii="Arial"/>
                            <w:b/>
                            <w:color w:val="404040"/>
                            <w:spacing w:val="-2"/>
                            <w:sz w:val="16"/>
                          </w:rPr>
                          <w:t xml:space="preserve"> Donacije</w:t>
                        </w:r>
                      </w:p>
                      <w:p w:rsidR="005D37B5" w:rsidRDefault="00000000">
                        <w:pPr>
                          <w:spacing w:before="3" w:line="183" w:lineRule="exact"/>
                          <w:ind w:left="100"/>
                          <w:rPr>
                            <w:rFonts w:ascii="Arial" w:hAnsi="Arial"/>
                            <w:b/>
                            <w:sz w:val="16"/>
                          </w:rPr>
                        </w:pPr>
                        <w:r>
                          <w:rPr>
                            <w:rFonts w:ascii="Arial" w:hAnsi="Arial"/>
                            <w:b/>
                            <w:color w:val="404040"/>
                            <w:sz w:val="16"/>
                          </w:rPr>
                          <w:t>500.00</w:t>
                        </w:r>
                        <w:r>
                          <w:rPr>
                            <w:rFonts w:ascii="Arial" w:hAnsi="Arial"/>
                            <w:b/>
                            <w:color w:val="404040"/>
                            <w:spacing w:val="-3"/>
                            <w:sz w:val="16"/>
                          </w:rPr>
                          <w:t xml:space="preserve"> </w:t>
                        </w:r>
                        <w:r>
                          <w:rPr>
                            <w:rFonts w:ascii="Arial" w:hAnsi="Arial"/>
                            <w:b/>
                            <w:color w:val="404040"/>
                            <w:spacing w:val="-10"/>
                            <w:sz w:val="16"/>
                          </w:rPr>
                          <w:t>€</w:t>
                        </w:r>
                      </w:p>
                      <w:p w:rsidR="005D37B5" w:rsidRDefault="00000000">
                        <w:pPr>
                          <w:spacing w:line="183" w:lineRule="exact"/>
                          <w:ind w:left="196"/>
                          <w:rPr>
                            <w:rFonts w:ascii="Arial"/>
                            <w:b/>
                            <w:sz w:val="16"/>
                          </w:rPr>
                        </w:pPr>
                        <w:r>
                          <w:rPr>
                            <w:rFonts w:ascii="Arial"/>
                            <w:b/>
                            <w:color w:val="404040"/>
                            <w:spacing w:val="-2"/>
                            <w:sz w:val="16"/>
                          </w:rPr>
                          <w:t>0.01%</w:t>
                        </w:r>
                      </w:p>
                    </w:txbxContent>
                  </v:textbox>
                </v:shape>
                <v:shape id="Textbox 163" o:spid="_x0000_s1092" type="#_x0000_t202" style="position:absolute;left:30414;top:5568;width:24981;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5D37B5" w:rsidRDefault="00000000">
                        <w:pPr>
                          <w:spacing w:line="244" w:lineRule="auto"/>
                          <w:ind w:left="389" w:right="544" w:hanging="390"/>
                          <w:rPr>
                            <w:rFonts w:ascii="Arial"/>
                            <w:b/>
                            <w:sz w:val="16"/>
                          </w:rPr>
                        </w:pPr>
                        <w:r>
                          <w:rPr>
                            <w:rFonts w:ascii="Arial"/>
                            <w:b/>
                            <w:color w:val="404040"/>
                            <w:sz w:val="16"/>
                          </w:rPr>
                          <w:t>7.</w:t>
                        </w:r>
                        <w:r>
                          <w:rPr>
                            <w:rFonts w:ascii="Arial"/>
                            <w:b/>
                            <w:color w:val="404040"/>
                            <w:spacing w:val="-12"/>
                            <w:sz w:val="16"/>
                          </w:rPr>
                          <w:t xml:space="preserve"> </w:t>
                        </w:r>
                        <w:r>
                          <w:rPr>
                            <w:rFonts w:ascii="Arial"/>
                            <w:b/>
                            <w:color w:val="404040"/>
                            <w:sz w:val="16"/>
                          </w:rPr>
                          <w:t>Prihodi</w:t>
                        </w:r>
                        <w:r>
                          <w:rPr>
                            <w:rFonts w:ascii="Arial"/>
                            <w:b/>
                            <w:color w:val="404040"/>
                            <w:spacing w:val="-7"/>
                            <w:sz w:val="16"/>
                          </w:rPr>
                          <w:t xml:space="preserve"> </w:t>
                        </w:r>
                        <w:r>
                          <w:rPr>
                            <w:rFonts w:ascii="Arial"/>
                            <w:b/>
                            <w:color w:val="404040"/>
                            <w:sz w:val="16"/>
                          </w:rPr>
                          <w:t>od</w:t>
                        </w:r>
                        <w:r>
                          <w:rPr>
                            <w:rFonts w:ascii="Arial"/>
                            <w:b/>
                            <w:color w:val="404040"/>
                            <w:spacing w:val="-11"/>
                            <w:sz w:val="16"/>
                          </w:rPr>
                          <w:t xml:space="preserve"> </w:t>
                        </w:r>
                        <w:r>
                          <w:rPr>
                            <w:rFonts w:ascii="Arial"/>
                            <w:b/>
                            <w:color w:val="404040"/>
                            <w:sz w:val="16"/>
                          </w:rPr>
                          <w:t>prodaje</w:t>
                        </w:r>
                        <w:r>
                          <w:rPr>
                            <w:rFonts w:ascii="Arial"/>
                            <w:b/>
                            <w:color w:val="404040"/>
                            <w:spacing w:val="-6"/>
                            <w:sz w:val="16"/>
                          </w:rPr>
                          <w:t xml:space="preserve"> </w:t>
                        </w:r>
                        <w:r>
                          <w:rPr>
                            <w:rFonts w:ascii="Arial"/>
                            <w:b/>
                            <w:color w:val="404040"/>
                            <w:sz w:val="16"/>
                          </w:rPr>
                          <w:t>ili</w:t>
                        </w:r>
                        <w:r>
                          <w:rPr>
                            <w:rFonts w:ascii="Arial"/>
                            <w:b/>
                            <w:color w:val="404040"/>
                            <w:spacing w:val="-12"/>
                            <w:sz w:val="16"/>
                          </w:rPr>
                          <w:t xml:space="preserve"> </w:t>
                        </w:r>
                        <w:r>
                          <w:rPr>
                            <w:rFonts w:ascii="Arial"/>
                            <w:b/>
                            <w:color w:val="404040"/>
                            <w:sz w:val="16"/>
                          </w:rPr>
                          <w:t>zamjene nefinancijske</w:t>
                        </w:r>
                        <w:r>
                          <w:rPr>
                            <w:rFonts w:ascii="Arial"/>
                            <w:b/>
                            <w:color w:val="404040"/>
                            <w:spacing w:val="40"/>
                            <w:sz w:val="16"/>
                          </w:rPr>
                          <w:t xml:space="preserve"> </w:t>
                        </w:r>
                        <w:r>
                          <w:rPr>
                            <w:rFonts w:ascii="Arial"/>
                            <w:b/>
                            <w:color w:val="404040"/>
                            <w:sz w:val="16"/>
                          </w:rPr>
                          <w:t>imovine</w:t>
                        </w:r>
                      </w:p>
                      <w:p w:rsidR="005D37B5" w:rsidRDefault="00000000">
                        <w:pPr>
                          <w:spacing w:line="177" w:lineRule="exact"/>
                          <w:ind w:right="1500"/>
                          <w:jc w:val="center"/>
                          <w:rPr>
                            <w:rFonts w:ascii="Arial" w:hAnsi="Arial"/>
                            <w:b/>
                            <w:sz w:val="16"/>
                          </w:rPr>
                        </w:pPr>
                        <w:r>
                          <w:rPr>
                            <w:rFonts w:ascii="Arial" w:hAnsi="Arial"/>
                            <w:b/>
                            <w:color w:val="404040"/>
                            <w:sz w:val="16"/>
                          </w:rPr>
                          <w:t>161,255.08</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left="15" w:right="1500"/>
                          <w:jc w:val="center"/>
                          <w:rPr>
                            <w:rFonts w:ascii="Arial"/>
                            <w:b/>
                            <w:sz w:val="16"/>
                          </w:rPr>
                        </w:pPr>
                        <w:r>
                          <w:rPr>
                            <w:rFonts w:ascii="Arial"/>
                            <w:b/>
                            <w:color w:val="404040"/>
                            <w:spacing w:val="-2"/>
                            <w:sz w:val="16"/>
                          </w:rPr>
                          <w:t>4.32%</w:t>
                        </w:r>
                      </w:p>
                      <w:p w:rsidR="005D37B5" w:rsidRDefault="005D37B5">
                        <w:pPr>
                          <w:spacing w:before="38"/>
                          <w:rPr>
                            <w:rFonts w:ascii="Arial"/>
                            <w:b/>
                            <w:sz w:val="16"/>
                          </w:rPr>
                        </w:pPr>
                      </w:p>
                      <w:p w:rsidR="005D37B5" w:rsidRDefault="00000000">
                        <w:pPr>
                          <w:ind w:left="2233"/>
                          <w:rPr>
                            <w:rFonts w:ascii="Arial"/>
                            <w:b/>
                            <w:sz w:val="16"/>
                          </w:rPr>
                        </w:pPr>
                        <w:r>
                          <w:rPr>
                            <w:rFonts w:ascii="Arial"/>
                            <w:b/>
                            <w:color w:val="404040"/>
                            <w:sz w:val="16"/>
                          </w:rPr>
                          <w:t>9.</w:t>
                        </w:r>
                        <w:r>
                          <w:rPr>
                            <w:rFonts w:ascii="Arial"/>
                            <w:b/>
                            <w:color w:val="404040"/>
                            <w:spacing w:val="-10"/>
                            <w:sz w:val="16"/>
                          </w:rPr>
                          <w:t xml:space="preserve"> </w:t>
                        </w:r>
                        <w:r>
                          <w:rPr>
                            <w:rFonts w:ascii="Arial"/>
                            <w:b/>
                            <w:color w:val="404040"/>
                            <w:sz w:val="16"/>
                          </w:rPr>
                          <w:t>Prenesena</w:t>
                        </w:r>
                        <w:r>
                          <w:rPr>
                            <w:rFonts w:ascii="Arial"/>
                            <w:b/>
                            <w:color w:val="404040"/>
                            <w:spacing w:val="5"/>
                            <w:sz w:val="16"/>
                          </w:rPr>
                          <w:t xml:space="preserve"> </w:t>
                        </w:r>
                        <w:r>
                          <w:rPr>
                            <w:rFonts w:ascii="Arial"/>
                            <w:b/>
                            <w:color w:val="404040"/>
                            <w:spacing w:val="-2"/>
                            <w:sz w:val="16"/>
                          </w:rPr>
                          <w:t>sredstva</w:t>
                        </w:r>
                      </w:p>
                      <w:p w:rsidR="005D37B5" w:rsidRDefault="00000000">
                        <w:pPr>
                          <w:spacing w:before="3" w:line="183" w:lineRule="exact"/>
                          <w:ind w:left="2228" w:right="15"/>
                          <w:jc w:val="center"/>
                          <w:rPr>
                            <w:rFonts w:ascii="Arial" w:hAnsi="Arial"/>
                            <w:b/>
                            <w:sz w:val="16"/>
                          </w:rPr>
                        </w:pPr>
                        <w:r>
                          <w:rPr>
                            <w:rFonts w:ascii="Arial" w:hAnsi="Arial"/>
                            <w:b/>
                            <w:color w:val="404040"/>
                            <w:sz w:val="16"/>
                          </w:rPr>
                          <w:t>53,389.96</w:t>
                        </w:r>
                        <w:r>
                          <w:rPr>
                            <w:rFonts w:ascii="Arial" w:hAnsi="Arial"/>
                            <w:b/>
                            <w:color w:val="404040"/>
                            <w:spacing w:val="-2"/>
                            <w:sz w:val="16"/>
                          </w:rPr>
                          <w:t xml:space="preserve"> </w:t>
                        </w:r>
                        <w:r>
                          <w:rPr>
                            <w:rFonts w:ascii="Arial" w:hAnsi="Arial"/>
                            <w:b/>
                            <w:color w:val="404040"/>
                            <w:spacing w:val="-10"/>
                            <w:sz w:val="16"/>
                          </w:rPr>
                          <w:t>€</w:t>
                        </w:r>
                      </w:p>
                      <w:p w:rsidR="005D37B5" w:rsidRDefault="00000000">
                        <w:pPr>
                          <w:spacing w:line="183" w:lineRule="exact"/>
                          <w:ind w:left="2228"/>
                          <w:jc w:val="center"/>
                          <w:rPr>
                            <w:rFonts w:ascii="Arial"/>
                            <w:b/>
                            <w:sz w:val="16"/>
                          </w:rPr>
                        </w:pPr>
                        <w:r>
                          <w:rPr>
                            <w:rFonts w:ascii="Arial"/>
                            <w:b/>
                            <w:color w:val="404040"/>
                            <w:spacing w:val="-2"/>
                            <w:sz w:val="16"/>
                          </w:rPr>
                          <w:t>1.43%</w:t>
                        </w:r>
                      </w:p>
                    </w:txbxContent>
                  </v:textbox>
                </v:shape>
                <v:shape id="Textbox 164" o:spid="_x0000_s1093" type="#_x0000_t202" style="position:absolute;left:1041;top:19076;width:8655;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5D37B5" w:rsidRDefault="00000000">
                        <w:pPr>
                          <w:spacing w:line="177" w:lineRule="exact"/>
                          <w:ind w:right="19"/>
                          <w:jc w:val="center"/>
                          <w:rPr>
                            <w:rFonts w:ascii="Arial"/>
                            <w:b/>
                            <w:sz w:val="16"/>
                          </w:rPr>
                        </w:pPr>
                        <w:r>
                          <w:rPr>
                            <w:rFonts w:ascii="Arial"/>
                            <w:b/>
                            <w:color w:val="404040"/>
                            <w:sz w:val="16"/>
                          </w:rPr>
                          <w:t>4.</w:t>
                        </w:r>
                        <w:r>
                          <w:rPr>
                            <w:rFonts w:ascii="Arial"/>
                            <w:b/>
                            <w:color w:val="404040"/>
                            <w:spacing w:val="-4"/>
                            <w:sz w:val="16"/>
                          </w:rPr>
                          <w:t xml:space="preserve"> </w:t>
                        </w:r>
                        <w:r>
                          <w:rPr>
                            <w:rFonts w:ascii="Arial"/>
                            <w:b/>
                            <w:color w:val="404040"/>
                            <w:sz w:val="16"/>
                          </w:rPr>
                          <w:t>Prihodi</w:t>
                        </w:r>
                        <w:r>
                          <w:rPr>
                            <w:rFonts w:ascii="Arial"/>
                            <w:b/>
                            <w:color w:val="404040"/>
                            <w:spacing w:val="43"/>
                            <w:sz w:val="16"/>
                          </w:rPr>
                          <w:t xml:space="preserve"> </w:t>
                        </w:r>
                        <w:r>
                          <w:rPr>
                            <w:rFonts w:ascii="Arial"/>
                            <w:b/>
                            <w:color w:val="404040"/>
                            <w:spacing w:val="-5"/>
                            <w:sz w:val="16"/>
                          </w:rPr>
                          <w:t>za</w:t>
                        </w:r>
                      </w:p>
                      <w:p w:rsidR="005D37B5" w:rsidRDefault="00000000">
                        <w:pPr>
                          <w:spacing w:before="3" w:line="183" w:lineRule="exact"/>
                          <w:ind w:right="18"/>
                          <w:jc w:val="center"/>
                          <w:rPr>
                            <w:rFonts w:ascii="Arial"/>
                            <w:b/>
                            <w:sz w:val="16"/>
                          </w:rPr>
                        </w:pPr>
                        <w:r>
                          <w:rPr>
                            <w:rFonts w:ascii="Arial"/>
                            <w:b/>
                            <w:color w:val="404040"/>
                            <w:sz w:val="16"/>
                          </w:rPr>
                          <w:t>posebne</w:t>
                        </w:r>
                        <w:r>
                          <w:rPr>
                            <w:rFonts w:ascii="Arial"/>
                            <w:b/>
                            <w:color w:val="404040"/>
                            <w:spacing w:val="-3"/>
                            <w:sz w:val="16"/>
                          </w:rPr>
                          <w:t xml:space="preserve"> </w:t>
                        </w:r>
                        <w:r>
                          <w:rPr>
                            <w:rFonts w:ascii="Arial"/>
                            <w:b/>
                            <w:color w:val="404040"/>
                            <w:spacing w:val="-2"/>
                            <w:sz w:val="16"/>
                          </w:rPr>
                          <w:t>namjene</w:t>
                        </w:r>
                      </w:p>
                      <w:p w:rsidR="005D37B5" w:rsidRDefault="00000000">
                        <w:pPr>
                          <w:spacing w:line="183" w:lineRule="exact"/>
                          <w:ind w:right="24"/>
                          <w:jc w:val="center"/>
                          <w:rPr>
                            <w:rFonts w:ascii="Arial" w:hAnsi="Arial"/>
                            <w:b/>
                            <w:sz w:val="16"/>
                          </w:rPr>
                        </w:pPr>
                        <w:r>
                          <w:rPr>
                            <w:rFonts w:ascii="Arial" w:hAnsi="Arial"/>
                            <w:b/>
                            <w:color w:val="404040"/>
                            <w:sz w:val="16"/>
                          </w:rPr>
                          <w:t>860,174.01</w:t>
                        </w:r>
                        <w:r>
                          <w:rPr>
                            <w:rFonts w:ascii="Arial" w:hAnsi="Arial"/>
                            <w:b/>
                            <w:color w:val="404040"/>
                            <w:spacing w:val="-8"/>
                            <w:sz w:val="16"/>
                          </w:rPr>
                          <w:t xml:space="preserve"> </w:t>
                        </w:r>
                        <w:r>
                          <w:rPr>
                            <w:rFonts w:ascii="Arial" w:hAnsi="Arial"/>
                            <w:b/>
                            <w:color w:val="404040"/>
                            <w:spacing w:val="-10"/>
                            <w:sz w:val="16"/>
                          </w:rPr>
                          <w:t>€</w:t>
                        </w:r>
                      </w:p>
                      <w:p w:rsidR="005D37B5" w:rsidRDefault="00000000">
                        <w:pPr>
                          <w:spacing w:line="183" w:lineRule="exact"/>
                          <w:ind w:right="9"/>
                          <w:jc w:val="center"/>
                          <w:rPr>
                            <w:rFonts w:ascii="Arial"/>
                            <w:b/>
                            <w:sz w:val="16"/>
                          </w:rPr>
                        </w:pPr>
                        <w:r>
                          <w:rPr>
                            <w:rFonts w:ascii="Arial"/>
                            <w:b/>
                            <w:color w:val="404040"/>
                            <w:spacing w:val="-2"/>
                            <w:sz w:val="16"/>
                          </w:rPr>
                          <w:t>23.06%</w:t>
                        </w:r>
                      </w:p>
                    </w:txbxContent>
                  </v:textbox>
                </v:shape>
                <v:shape id="Textbox 165" o:spid="_x0000_s1094" type="#_x0000_t202" style="position:absolute;left:50226;top:37633;width:7861;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5D37B5" w:rsidRDefault="00000000">
                        <w:pPr>
                          <w:spacing w:line="244" w:lineRule="auto"/>
                          <w:ind w:left="346" w:hanging="346"/>
                          <w:rPr>
                            <w:rFonts w:ascii="Arial" w:hAnsi="Arial"/>
                            <w:b/>
                            <w:sz w:val="16"/>
                          </w:rPr>
                        </w:pPr>
                        <w:r>
                          <w:rPr>
                            <w:rFonts w:ascii="Arial" w:hAnsi="Arial"/>
                            <w:b/>
                            <w:color w:val="404040"/>
                            <w:sz w:val="16"/>
                          </w:rPr>
                          <w:t>1.</w:t>
                        </w:r>
                        <w:r>
                          <w:rPr>
                            <w:rFonts w:ascii="Arial" w:hAnsi="Arial"/>
                            <w:b/>
                            <w:color w:val="404040"/>
                            <w:spacing w:val="-12"/>
                            <w:sz w:val="16"/>
                          </w:rPr>
                          <w:t xml:space="preserve"> </w:t>
                        </w:r>
                        <w:r>
                          <w:rPr>
                            <w:rFonts w:ascii="Arial" w:hAnsi="Arial"/>
                            <w:b/>
                            <w:color w:val="404040"/>
                            <w:sz w:val="16"/>
                          </w:rPr>
                          <w:t>Opći</w:t>
                        </w:r>
                        <w:r>
                          <w:rPr>
                            <w:rFonts w:ascii="Arial" w:hAnsi="Arial"/>
                            <w:b/>
                            <w:color w:val="404040"/>
                            <w:spacing w:val="-11"/>
                            <w:sz w:val="16"/>
                          </w:rPr>
                          <w:t xml:space="preserve"> </w:t>
                        </w:r>
                        <w:r>
                          <w:rPr>
                            <w:rFonts w:ascii="Arial" w:hAnsi="Arial"/>
                            <w:b/>
                            <w:color w:val="404040"/>
                            <w:sz w:val="16"/>
                          </w:rPr>
                          <w:t>prihodi</w:t>
                        </w:r>
                        <w:r>
                          <w:rPr>
                            <w:rFonts w:ascii="Arial" w:hAnsi="Arial"/>
                            <w:b/>
                            <w:color w:val="404040"/>
                            <w:spacing w:val="-8"/>
                            <w:sz w:val="16"/>
                          </w:rPr>
                          <w:t xml:space="preserve"> </w:t>
                        </w:r>
                        <w:r>
                          <w:rPr>
                            <w:rFonts w:ascii="Arial" w:hAnsi="Arial"/>
                            <w:b/>
                            <w:color w:val="404040"/>
                            <w:sz w:val="16"/>
                          </w:rPr>
                          <w:t xml:space="preserve">i </w:t>
                        </w:r>
                        <w:r>
                          <w:rPr>
                            <w:rFonts w:ascii="Arial" w:hAnsi="Arial"/>
                            <w:b/>
                            <w:color w:val="404040"/>
                            <w:spacing w:val="-2"/>
                            <w:sz w:val="16"/>
                          </w:rPr>
                          <w:t>primici</w:t>
                        </w:r>
                      </w:p>
                      <w:p w:rsidR="005D37B5" w:rsidRDefault="00000000">
                        <w:pPr>
                          <w:spacing w:line="177" w:lineRule="exact"/>
                          <w:ind w:right="24"/>
                          <w:jc w:val="center"/>
                          <w:rPr>
                            <w:rFonts w:ascii="Arial" w:hAnsi="Arial"/>
                            <w:b/>
                            <w:sz w:val="16"/>
                          </w:rPr>
                        </w:pPr>
                        <w:r>
                          <w:rPr>
                            <w:rFonts w:ascii="Arial" w:hAnsi="Arial"/>
                            <w:b/>
                            <w:color w:val="404040"/>
                            <w:spacing w:val="-2"/>
                            <w:sz w:val="16"/>
                          </w:rPr>
                          <w:t>2,308,795.17</w:t>
                        </w:r>
                        <w:r>
                          <w:rPr>
                            <w:rFonts w:ascii="Arial" w:hAnsi="Arial"/>
                            <w:b/>
                            <w:color w:val="404040"/>
                            <w:spacing w:val="19"/>
                            <w:sz w:val="16"/>
                          </w:rPr>
                          <w:t xml:space="preserve"> </w:t>
                        </w:r>
                        <w:r>
                          <w:rPr>
                            <w:rFonts w:ascii="Arial" w:hAnsi="Arial"/>
                            <w:b/>
                            <w:color w:val="404040"/>
                            <w:spacing w:val="-10"/>
                            <w:sz w:val="16"/>
                          </w:rPr>
                          <w:t>€</w:t>
                        </w:r>
                      </w:p>
                      <w:p w:rsidR="005D37B5" w:rsidRDefault="00000000">
                        <w:pPr>
                          <w:spacing w:line="183" w:lineRule="exact"/>
                          <w:ind w:left="16" w:right="24"/>
                          <w:jc w:val="center"/>
                          <w:rPr>
                            <w:rFonts w:ascii="Arial"/>
                            <w:b/>
                            <w:sz w:val="16"/>
                          </w:rPr>
                        </w:pPr>
                        <w:r>
                          <w:rPr>
                            <w:rFonts w:ascii="Arial"/>
                            <w:b/>
                            <w:color w:val="404040"/>
                            <w:spacing w:val="-2"/>
                            <w:sz w:val="16"/>
                          </w:rPr>
                          <w:t>61.89%</w:t>
                        </w:r>
                      </w:p>
                    </w:txbxContent>
                  </v:textbox>
                </v:shape>
                <v:shape id="Textbox 166" o:spid="_x0000_s1095" type="#_x0000_t202" style="position:absolute;left:19596;top:43804;width:1091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5D37B5" w:rsidRDefault="00000000">
                        <w:pPr>
                          <w:spacing w:line="182" w:lineRule="exact"/>
                          <w:rPr>
                            <w:rFonts w:ascii="Calibri" w:hAnsi="Calibri"/>
                            <w:sz w:val="18"/>
                          </w:rPr>
                        </w:pPr>
                        <w:r>
                          <w:rPr>
                            <w:rFonts w:ascii="Calibri" w:hAnsi="Calibri"/>
                            <w:color w:val="585858"/>
                            <w:sz w:val="18"/>
                          </w:rPr>
                          <w:t>1.</w:t>
                        </w:r>
                        <w:r>
                          <w:rPr>
                            <w:rFonts w:ascii="Calibri" w:hAnsi="Calibri"/>
                            <w:color w:val="585858"/>
                            <w:spacing w:val="-3"/>
                            <w:sz w:val="18"/>
                          </w:rPr>
                          <w:t xml:space="preserve"> </w:t>
                        </w:r>
                        <w:r>
                          <w:rPr>
                            <w:rFonts w:ascii="Calibri" w:hAnsi="Calibri"/>
                            <w:color w:val="585858"/>
                            <w:sz w:val="18"/>
                          </w:rPr>
                          <w:t>Opći</w:t>
                        </w:r>
                        <w:r>
                          <w:rPr>
                            <w:rFonts w:ascii="Calibri" w:hAnsi="Calibri"/>
                            <w:color w:val="585858"/>
                            <w:spacing w:val="-3"/>
                            <w:sz w:val="18"/>
                          </w:rPr>
                          <w:t xml:space="preserve"> </w:t>
                        </w:r>
                        <w:r>
                          <w:rPr>
                            <w:rFonts w:ascii="Calibri" w:hAnsi="Calibri"/>
                            <w:color w:val="585858"/>
                            <w:sz w:val="18"/>
                          </w:rPr>
                          <w:t>prihodi</w:t>
                        </w:r>
                        <w:r>
                          <w:rPr>
                            <w:rFonts w:ascii="Calibri" w:hAnsi="Calibri"/>
                            <w:color w:val="585858"/>
                            <w:spacing w:val="-2"/>
                            <w:sz w:val="18"/>
                          </w:rPr>
                          <w:t xml:space="preserve"> </w:t>
                        </w:r>
                        <w:r>
                          <w:rPr>
                            <w:rFonts w:ascii="Calibri" w:hAnsi="Calibri"/>
                            <w:color w:val="585858"/>
                            <w:sz w:val="18"/>
                          </w:rPr>
                          <w:t>i</w:t>
                        </w:r>
                        <w:r>
                          <w:rPr>
                            <w:rFonts w:ascii="Calibri" w:hAnsi="Calibri"/>
                            <w:color w:val="585858"/>
                            <w:spacing w:val="-3"/>
                            <w:sz w:val="18"/>
                          </w:rPr>
                          <w:t xml:space="preserve"> </w:t>
                        </w:r>
                        <w:r>
                          <w:rPr>
                            <w:rFonts w:ascii="Calibri" w:hAnsi="Calibri"/>
                            <w:color w:val="585858"/>
                            <w:spacing w:val="-2"/>
                            <w:sz w:val="18"/>
                          </w:rPr>
                          <w:t>primici</w:t>
                        </w:r>
                      </w:p>
                    </w:txbxContent>
                  </v:textbox>
                </v:shape>
                <v:shape id="Textbox 167" o:spid="_x0000_s1096" type="#_x0000_t202" style="position:absolute;left:6122;top:44898;width:8267;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5D37B5" w:rsidRDefault="00000000">
                        <w:pPr>
                          <w:spacing w:line="177" w:lineRule="exact"/>
                          <w:rPr>
                            <w:rFonts w:ascii="Arial"/>
                            <w:b/>
                            <w:sz w:val="16"/>
                          </w:rPr>
                        </w:pPr>
                        <w:r>
                          <w:rPr>
                            <w:rFonts w:ascii="Arial"/>
                            <w:b/>
                            <w:color w:val="404040"/>
                            <w:sz w:val="16"/>
                          </w:rPr>
                          <w:t>3.</w:t>
                        </w:r>
                        <w:r>
                          <w:rPr>
                            <w:rFonts w:ascii="Arial"/>
                            <w:b/>
                            <w:color w:val="404040"/>
                            <w:spacing w:val="-5"/>
                            <w:sz w:val="16"/>
                          </w:rPr>
                          <w:t xml:space="preserve"> </w:t>
                        </w:r>
                        <w:r>
                          <w:rPr>
                            <w:rFonts w:ascii="Arial"/>
                            <w:b/>
                            <w:color w:val="404040"/>
                            <w:sz w:val="16"/>
                          </w:rPr>
                          <w:t>Vlastiti</w:t>
                        </w:r>
                        <w:r>
                          <w:rPr>
                            <w:rFonts w:ascii="Arial"/>
                            <w:b/>
                            <w:color w:val="404040"/>
                            <w:spacing w:val="4"/>
                            <w:sz w:val="16"/>
                          </w:rPr>
                          <w:t xml:space="preserve"> </w:t>
                        </w:r>
                        <w:r>
                          <w:rPr>
                            <w:rFonts w:ascii="Arial"/>
                            <w:b/>
                            <w:color w:val="404040"/>
                            <w:spacing w:val="-2"/>
                            <w:sz w:val="16"/>
                          </w:rPr>
                          <w:t>prihodi</w:t>
                        </w:r>
                      </w:p>
                      <w:p w:rsidR="005D37B5" w:rsidRDefault="00000000">
                        <w:pPr>
                          <w:spacing w:before="3" w:line="183" w:lineRule="exact"/>
                          <w:ind w:right="16"/>
                          <w:jc w:val="center"/>
                          <w:rPr>
                            <w:rFonts w:ascii="Arial" w:hAnsi="Arial"/>
                            <w:b/>
                            <w:sz w:val="16"/>
                          </w:rPr>
                        </w:pPr>
                        <w:r>
                          <w:rPr>
                            <w:rFonts w:ascii="Arial" w:hAnsi="Arial"/>
                            <w:b/>
                            <w:color w:val="404040"/>
                            <w:sz w:val="16"/>
                          </w:rPr>
                          <w:t>3,864.00</w:t>
                        </w:r>
                        <w:r>
                          <w:rPr>
                            <w:rFonts w:ascii="Arial" w:hAnsi="Arial"/>
                            <w:b/>
                            <w:color w:val="404040"/>
                            <w:spacing w:val="-3"/>
                            <w:sz w:val="16"/>
                          </w:rPr>
                          <w:t xml:space="preserve"> </w:t>
                        </w:r>
                        <w:r>
                          <w:rPr>
                            <w:rFonts w:ascii="Arial" w:hAnsi="Arial"/>
                            <w:b/>
                            <w:color w:val="404040"/>
                            <w:spacing w:val="-10"/>
                            <w:sz w:val="16"/>
                          </w:rPr>
                          <w:t>€</w:t>
                        </w:r>
                      </w:p>
                      <w:p w:rsidR="005D37B5" w:rsidRDefault="00000000">
                        <w:pPr>
                          <w:spacing w:line="183" w:lineRule="exact"/>
                          <w:ind w:left="16" w:right="16"/>
                          <w:jc w:val="center"/>
                          <w:rPr>
                            <w:rFonts w:ascii="Arial"/>
                            <w:b/>
                            <w:sz w:val="16"/>
                          </w:rPr>
                        </w:pPr>
                        <w:r>
                          <w:rPr>
                            <w:rFonts w:ascii="Arial"/>
                            <w:b/>
                            <w:color w:val="404040"/>
                            <w:spacing w:val="-2"/>
                            <w:sz w:val="16"/>
                          </w:rPr>
                          <w:t>0.10%</w:t>
                        </w:r>
                      </w:p>
                    </w:txbxContent>
                  </v:textbox>
                </v:shape>
                <v:shape id="Textbox 168" o:spid="_x0000_s1097" type="#_x0000_t202" style="position:absolute;left:19596;top:46440;width:14662;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5D37B5" w:rsidRDefault="00000000">
                        <w:pPr>
                          <w:numPr>
                            <w:ilvl w:val="0"/>
                            <w:numId w:val="6"/>
                          </w:numPr>
                          <w:tabs>
                            <w:tab w:val="left" w:pos="176"/>
                          </w:tabs>
                          <w:spacing w:line="185" w:lineRule="exact"/>
                          <w:ind w:left="176" w:hanging="176"/>
                          <w:rPr>
                            <w:rFonts w:ascii="Calibri"/>
                            <w:sz w:val="18"/>
                          </w:rPr>
                        </w:pPr>
                        <w:r>
                          <w:rPr>
                            <w:rFonts w:ascii="Calibri"/>
                            <w:color w:val="585858"/>
                            <w:sz w:val="18"/>
                          </w:rPr>
                          <w:t>Vlastiti</w:t>
                        </w:r>
                        <w:r>
                          <w:rPr>
                            <w:rFonts w:ascii="Calibri"/>
                            <w:color w:val="585858"/>
                            <w:spacing w:val="-7"/>
                            <w:sz w:val="18"/>
                          </w:rPr>
                          <w:t xml:space="preserve"> </w:t>
                        </w:r>
                        <w:r>
                          <w:rPr>
                            <w:rFonts w:ascii="Calibri"/>
                            <w:color w:val="585858"/>
                            <w:spacing w:val="-2"/>
                            <w:sz w:val="18"/>
                          </w:rPr>
                          <w:t>prihodi</w:t>
                        </w:r>
                      </w:p>
                      <w:p w:rsidR="005D37B5" w:rsidRDefault="00000000">
                        <w:pPr>
                          <w:numPr>
                            <w:ilvl w:val="0"/>
                            <w:numId w:val="6"/>
                          </w:numPr>
                          <w:tabs>
                            <w:tab w:val="left" w:pos="176"/>
                          </w:tabs>
                          <w:spacing w:before="196"/>
                          <w:ind w:left="176" w:hanging="176"/>
                          <w:rPr>
                            <w:rFonts w:ascii="Calibri"/>
                            <w:sz w:val="18"/>
                          </w:rPr>
                        </w:pPr>
                        <w:r>
                          <w:rPr>
                            <w:rFonts w:ascii="Calibri"/>
                            <w:color w:val="585858"/>
                            <w:sz w:val="18"/>
                          </w:rPr>
                          <w:t>Prihodi</w:t>
                        </w:r>
                        <w:r>
                          <w:rPr>
                            <w:rFonts w:ascii="Calibri"/>
                            <w:color w:val="585858"/>
                            <w:spacing w:val="35"/>
                            <w:sz w:val="18"/>
                          </w:rPr>
                          <w:t xml:space="preserve"> </w:t>
                        </w:r>
                        <w:r>
                          <w:rPr>
                            <w:rFonts w:ascii="Calibri"/>
                            <w:color w:val="585858"/>
                            <w:sz w:val="18"/>
                          </w:rPr>
                          <w:t>za</w:t>
                        </w:r>
                        <w:r>
                          <w:rPr>
                            <w:rFonts w:ascii="Calibri"/>
                            <w:color w:val="585858"/>
                            <w:spacing w:val="-6"/>
                            <w:sz w:val="18"/>
                          </w:rPr>
                          <w:t xml:space="preserve"> </w:t>
                        </w:r>
                        <w:r>
                          <w:rPr>
                            <w:rFonts w:ascii="Calibri"/>
                            <w:color w:val="585858"/>
                            <w:sz w:val="18"/>
                          </w:rPr>
                          <w:t>posebne</w:t>
                        </w:r>
                        <w:r>
                          <w:rPr>
                            <w:rFonts w:ascii="Calibri"/>
                            <w:color w:val="585858"/>
                            <w:spacing w:val="-4"/>
                            <w:sz w:val="18"/>
                          </w:rPr>
                          <w:t xml:space="preserve"> </w:t>
                        </w:r>
                        <w:r>
                          <w:rPr>
                            <w:rFonts w:ascii="Calibri"/>
                            <w:color w:val="585858"/>
                            <w:spacing w:val="-2"/>
                            <w:sz w:val="18"/>
                          </w:rPr>
                          <w:t>namjene</w:t>
                        </w:r>
                      </w:p>
                      <w:p w:rsidR="005D37B5" w:rsidRDefault="00000000">
                        <w:pPr>
                          <w:numPr>
                            <w:ilvl w:val="0"/>
                            <w:numId w:val="6"/>
                          </w:numPr>
                          <w:tabs>
                            <w:tab w:val="left" w:pos="176"/>
                          </w:tabs>
                          <w:spacing w:before="195"/>
                          <w:ind w:left="176" w:hanging="176"/>
                          <w:rPr>
                            <w:rFonts w:ascii="Calibri" w:hAnsi="Calibri"/>
                            <w:sz w:val="18"/>
                          </w:rPr>
                        </w:pPr>
                        <w:r>
                          <w:rPr>
                            <w:rFonts w:ascii="Calibri" w:hAnsi="Calibri"/>
                            <w:color w:val="585858"/>
                            <w:spacing w:val="-2"/>
                            <w:sz w:val="18"/>
                          </w:rPr>
                          <w:t>Pomoći</w:t>
                        </w:r>
                      </w:p>
                      <w:p w:rsidR="005D37B5" w:rsidRDefault="00000000">
                        <w:pPr>
                          <w:numPr>
                            <w:ilvl w:val="0"/>
                            <w:numId w:val="6"/>
                          </w:numPr>
                          <w:tabs>
                            <w:tab w:val="left" w:pos="176"/>
                          </w:tabs>
                          <w:spacing w:before="196" w:line="217" w:lineRule="exact"/>
                          <w:ind w:left="176" w:hanging="176"/>
                          <w:rPr>
                            <w:rFonts w:ascii="Calibri"/>
                            <w:sz w:val="18"/>
                          </w:rPr>
                        </w:pPr>
                        <w:r>
                          <w:rPr>
                            <w:rFonts w:ascii="Calibri"/>
                            <w:color w:val="585858"/>
                            <w:spacing w:val="-2"/>
                            <w:sz w:val="18"/>
                          </w:rPr>
                          <w:t>Donacije</w:t>
                        </w:r>
                      </w:p>
                    </w:txbxContent>
                  </v:textbox>
                </v:shape>
                <v:shape id="Textbox 169" o:spid="_x0000_s1098" type="#_x0000_t202" style="position:absolute;left:19596;top:56993;width:151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5D37B5" w:rsidRDefault="00000000">
                        <w:pPr>
                          <w:spacing w:line="185" w:lineRule="exact"/>
                          <w:rPr>
                            <w:rFonts w:ascii="Calibri"/>
                            <w:sz w:val="18"/>
                          </w:rPr>
                        </w:pPr>
                        <w:r>
                          <w:rPr>
                            <w:rFonts w:ascii="Calibri"/>
                            <w:color w:val="585858"/>
                            <w:sz w:val="18"/>
                          </w:rPr>
                          <w:t>7.</w:t>
                        </w:r>
                        <w:r>
                          <w:rPr>
                            <w:rFonts w:ascii="Calibri"/>
                            <w:color w:val="585858"/>
                            <w:spacing w:val="-3"/>
                            <w:sz w:val="18"/>
                          </w:rPr>
                          <w:t xml:space="preserve"> </w:t>
                        </w:r>
                        <w:r>
                          <w:rPr>
                            <w:rFonts w:ascii="Calibri"/>
                            <w:color w:val="585858"/>
                            <w:sz w:val="18"/>
                          </w:rPr>
                          <w:t>Prihodi</w:t>
                        </w:r>
                        <w:r>
                          <w:rPr>
                            <w:rFonts w:ascii="Calibri"/>
                            <w:color w:val="585858"/>
                            <w:spacing w:val="-3"/>
                            <w:sz w:val="18"/>
                          </w:rPr>
                          <w:t xml:space="preserve"> </w:t>
                        </w:r>
                        <w:r>
                          <w:rPr>
                            <w:rFonts w:ascii="Calibri"/>
                            <w:color w:val="585858"/>
                            <w:sz w:val="18"/>
                          </w:rPr>
                          <w:t>od</w:t>
                        </w:r>
                        <w:r>
                          <w:rPr>
                            <w:rFonts w:ascii="Calibri"/>
                            <w:color w:val="585858"/>
                            <w:spacing w:val="-5"/>
                            <w:sz w:val="18"/>
                          </w:rPr>
                          <w:t xml:space="preserve"> </w:t>
                        </w:r>
                        <w:r>
                          <w:rPr>
                            <w:rFonts w:ascii="Calibri"/>
                            <w:color w:val="585858"/>
                            <w:sz w:val="18"/>
                          </w:rPr>
                          <w:t>prodaje ili</w:t>
                        </w:r>
                        <w:r>
                          <w:rPr>
                            <w:rFonts w:ascii="Calibri"/>
                            <w:color w:val="585858"/>
                            <w:spacing w:val="-4"/>
                            <w:sz w:val="18"/>
                          </w:rPr>
                          <w:t xml:space="preserve"> </w:t>
                        </w:r>
                        <w:r>
                          <w:rPr>
                            <w:rFonts w:ascii="Calibri"/>
                            <w:color w:val="585858"/>
                            <w:spacing w:val="-2"/>
                            <w:sz w:val="18"/>
                          </w:rPr>
                          <w:t>zamjene</w:t>
                        </w:r>
                      </w:p>
                      <w:p w:rsidR="005D37B5" w:rsidRDefault="00000000">
                        <w:pPr>
                          <w:spacing w:line="208" w:lineRule="exact"/>
                          <w:rPr>
                            <w:rFonts w:ascii="Calibri"/>
                            <w:sz w:val="18"/>
                          </w:rPr>
                        </w:pPr>
                        <w:r>
                          <w:rPr>
                            <w:rFonts w:ascii="Calibri"/>
                            <w:color w:val="585858"/>
                            <w:sz w:val="18"/>
                          </w:rPr>
                          <w:t>nefinancijske</w:t>
                        </w:r>
                        <w:r>
                          <w:rPr>
                            <w:rFonts w:ascii="Calibri"/>
                            <w:color w:val="585858"/>
                            <w:spacing w:val="-8"/>
                            <w:sz w:val="18"/>
                          </w:rPr>
                          <w:t xml:space="preserve"> </w:t>
                        </w:r>
                        <w:r>
                          <w:rPr>
                            <w:rFonts w:ascii="Calibri"/>
                            <w:color w:val="585858"/>
                            <w:spacing w:val="-2"/>
                            <w:sz w:val="18"/>
                          </w:rPr>
                          <w:t>imovine</w:t>
                        </w:r>
                      </w:p>
                      <w:p w:rsidR="005D37B5" w:rsidRDefault="00000000">
                        <w:pPr>
                          <w:spacing w:line="205" w:lineRule="exact"/>
                          <w:rPr>
                            <w:rFonts w:ascii="Calibri"/>
                            <w:sz w:val="18"/>
                          </w:rPr>
                        </w:pPr>
                        <w:r>
                          <w:rPr>
                            <w:rFonts w:ascii="Calibri"/>
                            <w:color w:val="585858"/>
                            <w:sz w:val="18"/>
                          </w:rPr>
                          <w:t>9.</w:t>
                        </w:r>
                        <w:r>
                          <w:rPr>
                            <w:rFonts w:ascii="Calibri"/>
                            <w:color w:val="585858"/>
                            <w:spacing w:val="-9"/>
                            <w:sz w:val="18"/>
                          </w:rPr>
                          <w:t xml:space="preserve"> </w:t>
                        </w:r>
                        <w:r>
                          <w:rPr>
                            <w:rFonts w:ascii="Calibri"/>
                            <w:color w:val="585858"/>
                            <w:sz w:val="18"/>
                          </w:rPr>
                          <w:t>Prenesena</w:t>
                        </w:r>
                        <w:r>
                          <w:rPr>
                            <w:rFonts w:ascii="Calibri"/>
                            <w:color w:val="585858"/>
                            <w:spacing w:val="-4"/>
                            <w:sz w:val="18"/>
                          </w:rPr>
                          <w:t xml:space="preserve"> </w:t>
                        </w:r>
                        <w:r>
                          <w:rPr>
                            <w:rFonts w:ascii="Calibri"/>
                            <w:color w:val="585858"/>
                            <w:spacing w:val="-2"/>
                            <w:sz w:val="18"/>
                          </w:rPr>
                          <w:t>sredstva</w:t>
                        </w:r>
                      </w:p>
                    </w:txbxContent>
                  </v:textbox>
                </v:shape>
                <w10:anchorlock/>
              </v:group>
            </w:pict>
          </mc:Fallback>
        </mc:AlternateContent>
      </w:r>
    </w:p>
    <w:p w:rsidR="005D37B5" w:rsidRDefault="00000000">
      <w:pPr>
        <w:pStyle w:val="Naslov5"/>
        <w:spacing w:before="143"/>
      </w:pPr>
      <w:r>
        <w:t>Grafikon</w:t>
      </w:r>
      <w:r>
        <w:rPr>
          <w:spacing w:val="-8"/>
        </w:rPr>
        <w:t xml:space="preserve"> </w:t>
      </w:r>
      <w:r>
        <w:t>8</w:t>
      </w:r>
      <w:r>
        <w:rPr>
          <w:spacing w:val="-8"/>
        </w:rPr>
        <w:t xml:space="preserve"> </w:t>
      </w:r>
      <w:r>
        <w:t>Struktura</w:t>
      </w:r>
      <w:r>
        <w:rPr>
          <w:spacing w:val="53"/>
        </w:rPr>
        <w:t xml:space="preserve"> </w:t>
      </w:r>
      <w:r>
        <w:t>izvršenja</w:t>
      </w:r>
      <w:r>
        <w:rPr>
          <w:spacing w:val="-7"/>
        </w:rPr>
        <w:t xml:space="preserve"> </w:t>
      </w:r>
      <w:r>
        <w:t>rashoda</w:t>
      </w:r>
      <w:r>
        <w:rPr>
          <w:spacing w:val="-5"/>
        </w:rPr>
        <w:t xml:space="preserve"> </w:t>
      </w:r>
      <w:r>
        <w:t>u</w:t>
      </w:r>
      <w:r>
        <w:rPr>
          <w:spacing w:val="-6"/>
        </w:rPr>
        <w:t xml:space="preserve"> </w:t>
      </w:r>
      <w:r>
        <w:t>2024.</w:t>
      </w:r>
      <w:r>
        <w:rPr>
          <w:spacing w:val="-4"/>
        </w:rPr>
        <w:t xml:space="preserve"> </w:t>
      </w:r>
      <w:r>
        <w:t>prema</w:t>
      </w:r>
      <w:r>
        <w:rPr>
          <w:spacing w:val="-4"/>
        </w:rPr>
        <w:t xml:space="preserve"> </w:t>
      </w:r>
      <w:r>
        <w:t>izvorima</w:t>
      </w:r>
      <w:r>
        <w:rPr>
          <w:spacing w:val="-3"/>
        </w:rPr>
        <w:t xml:space="preserve"> </w:t>
      </w:r>
      <w:r>
        <w:rPr>
          <w:spacing w:val="-2"/>
        </w:rPr>
        <w:t>financiranja</w:t>
      </w:r>
    </w:p>
    <w:p w:rsidR="005D37B5" w:rsidRDefault="005D37B5">
      <w:pPr>
        <w:pStyle w:val="Tijeloteksta"/>
        <w:spacing w:before="189"/>
        <w:rPr>
          <w:rFonts w:ascii="Arial"/>
          <w:b/>
        </w:rPr>
      </w:pPr>
    </w:p>
    <w:p w:rsidR="005D37B5" w:rsidRDefault="00000000">
      <w:pPr>
        <w:pStyle w:val="Tijeloteksta"/>
        <w:spacing w:line="264" w:lineRule="auto"/>
        <w:ind w:left="708" w:right="861" w:firstLine="706"/>
        <w:jc w:val="both"/>
      </w:pPr>
      <w:r>
        <w:t>U slijedećoj tablici daje se pregled</w:t>
      </w:r>
      <w:r>
        <w:rPr>
          <w:spacing w:val="40"/>
        </w:rPr>
        <w:t xml:space="preserve"> </w:t>
      </w:r>
      <w:r>
        <w:t>ukupno izvršenih rashoda</w:t>
      </w:r>
      <w:r>
        <w:rPr>
          <w:spacing w:val="40"/>
        </w:rPr>
        <w:t xml:space="preserve"> </w:t>
      </w:r>
      <w:r>
        <w:t>u 2024. u odnosu na Tekući</w:t>
      </w:r>
      <w:r>
        <w:rPr>
          <w:spacing w:val="40"/>
        </w:rPr>
        <w:t xml:space="preserve"> </w:t>
      </w:r>
      <w:r>
        <w:t>plan 2024. prema funkcijskoj klasifikaciji.</w:t>
      </w:r>
    </w:p>
    <w:p w:rsidR="005D37B5" w:rsidRDefault="005D37B5">
      <w:pPr>
        <w:pStyle w:val="Tijeloteksta"/>
        <w:spacing w:before="230"/>
      </w:pPr>
    </w:p>
    <w:p w:rsidR="005D37B5" w:rsidRDefault="00000000">
      <w:pPr>
        <w:pStyle w:val="Tijeloteksta"/>
        <w:ind w:left="1414"/>
      </w:pPr>
      <w:r>
        <w:t>RASHODI</w:t>
      </w:r>
      <w:r>
        <w:rPr>
          <w:spacing w:val="-8"/>
        </w:rPr>
        <w:t xml:space="preserve"> </w:t>
      </w:r>
      <w:r>
        <w:t>PREMA</w:t>
      </w:r>
      <w:r>
        <w:rPr>
          <w:spacing w:val="-3"/>
        </w:rPr>
        <w:t xml:space="preserve"> </w:t>
      </w:r>
      <w:r>
        <w:t>FUNKCIJSKOJ</w:t>
      </w:r>
      <w:r>
        <w:rPr>
          <w:spacing w:val="-4"/>
        </w:rPr>
        <w:t xml:space="preserve"> </w:t>
      </w:r>
      <w:r>
        <w:rPr>
          <w:spacing w:val="-2"/>
        </w:rPr>
        <w:t>KLASIFIKACIJI</w:t>
      </w:r>
    </w:p>
    <w:p w:rsidR="005D37B5" w:rsidRDefault="005D37B5">
      <w:pPr>
        <w:pStyle w:val="Tijeloteksta"/>
        <w:spacing w:before="6"/>
      </w:pPr>
    </w:p>
    <w:p w:rsidR="005D37B5" w:rsidRDefault="00000000">
      <w:pPr>
        <w:pStyle w:val="Tijeloteksta"/>
        <w:spacing w:line="264" w:lineRule="auto"/>
        <w:ind w:left="708" w:right="841" w:firstLine="706"/>
        <w:jc w:val="both"/>
      </w:pPr>
      <w:r>
        <w:t>Sa ciljem povećanja transparentnosti korištenja proračunskih sredstava prema namjeni,</w:t>
      </w:r>
      <w:r>
        <w:rPr>
          <w:spacing w:val="-9"/>
        </w:rPr>
        <w:t xml:space="preserve"> </w:t>
      </w:r>
      <w:r>
        <w:t>u</w:t>
      </w:r>
      <w:r>
        <w:rPr>
          <w:spacing w:val="-7"/>
        </w:rPr>
        <w:t xml:space="preserve"> </w:t>
      </w:r>
      <w:r>
        <w:t>nastavku</w:t>
      </w:r>
      <w:r>
        <w:rPr>
          <w:spacing w:val="-4"/>
        </w:rPr>
        <w:t xml:space="preserve"> </w:t>
      </w:r>
      <w:r>
        <w:t>se</w:t>
      </w:r>
      <w:r>
        <w:rPr>
          <w:spacing w:val="-8"/>
        </w:rPr>
        <w:t xml:space="preserve"> </w:t>
      </w:r>
      <w:r>
        <w:t>u</w:t>
      </w:r>
      <w:r>
        <w:rPr>
          <w:spacing w:val="-4"/>
        </w:rPr>
        <w:t xml:space="preserve"> </w:t>
      </w:r>
      <w:r>
        <w:t>okviru</w:t>
      </w:r>
      <w:r>
        <w:rPr>
          <w:spacing w:val="-8"/>
        </w:rPr>
        <w:t xml:space="preserve"> </w:t>
      </w:r>
      <w:r>
        <w:t>godišnjeg</w:t>
      </w:r>
      <w:r>
        <w:rPr>
          <w:spacing w:val="-4"/>
        </w:rPr>
        <w:t xml:space="preserve"> </w:t>
      </w:r>
      <w:r>
        <w:t>izvještaja</w:t>
      </w:r>
      <w:r>
        <w:rPr>
          <w:spacing w:val="-4"/>
        </w:rPr>
        <w:t xml:space="preserve"> </w:t>
      </w:r>
      <w:r>
        <w:t>o</w:t>
      </w:r>
      <w:r>
        <w:rPr>
          <w:spacing w:val="-8"/>
        </w:rPr>
        <w:t xml:space="preserve"> </w:t>
      </w:r>
      <w:r>
        <w:t>izvršenju</w:t>
      </w:r>
      <w:r>
        <w:rPr>
          <w:spacing w:val="40"/>
        </w:rPr>
        <w:t xml:space="preserve"> </w:t>
      </w:r>
      <w:r>
        <w:t>proračuna</w:t>
      </w:r>
      <w:r>
        <w:rPr>
          <w:spacing w:val="-8"/>
        </w:rPr>
        <w:t xml:space="preserve"> </w:t>
      </w:r>
      <w:r>
        <w:t>Općine</w:t>
      </w:r>
      <w:r>
        <w:rPr>
          <w:spacing w:val="-4"/>
        </w:rPr>
        <w:t xml:space="preserve"> </w:t>
      </w:r>
      <w:r>
        <w:t>Kršan</w:t>
      </w:r>
      <w:r>
        <w:rPr>
          <w:spacing w:val="-8"/>
        </w:rPr>
        <w:t xml:space="preserve"> </w:t>
      </w:r>
      <w:r>
        <w:t>daje prikaz rashoda po funkcijskoj klasifikaciji. Rashodi prema funkcijskoj klasifikaciji daju prikaz izvršenih rashoda prema njihovoj namjeni, odnosno funkciji čije su brojčane oznake i nazivi preuzeti</w:t>
      </w:r>
      <w:r>
        <w:rPr>
          <w:spacing w:val="80"/>
        </w:rPr>
        <w:t xml:space="preserve"> </w:t>
      </w:r>
      <w:r>
        <w:t>iz</w:t>
      </w:r>
      <w:r>
        <w:rPr>
          <w:spacing w:val="80"/>
        </w:rPr>
        <w:t xml:space="preserve"> </w:t>
      </w:r>
      <w:r>
        <w:t>međunarodne</w:t>
      </w:r>
      <w:r>
        <w:rPr>
          <w:spacing w:val="80"/>
        </w:rPr>
        <w:t xml:space="preserve"> </w:t>
      </w:r>
      <w:r>
        <w:t>klasifikacije</w:t>
      </w:r>
      <w:r>
        <w:rPr>
          <w:spacing w:val="80"/>
        </w:rPr>
        <w:t xml:space="preserve"> </w:t>
      </w:r>
      <w:r>
        <w:t>funkcija</w:t>
      </w:r>
      <w:r>
        <w:rPr>
          <w:spacing w:val="80"/>
        </w:rPr>
        <w:t xml:space="preserve"> </w:t>
      </w:r>
      <w:r>
        <w:t>države</w:t>
      </w:r>
      <w:r>
        <w:rPr>
          <w:spacing w:val="80"/>
        </w:rPr>
        <w:t xml:space="preserve"> </w:t>
      </w:r>
      <w:r>
        <w:t>(COFOG)</w:t>
      </w:r>
      <w:r>
        <w:rPr>
          <w:spacing w:val="80"/>
        </w:rPr>
        <w:t xml:space="preserve"> </w:t>
      </w:r>
      <w:r>
        <w:t>Ujedinjenih</w:t>
      </w:r>
      <w:r>
        <w:rPr>
          <w:spacing w:val="80"/>
        </w:rPr>
        <w:t xml:space="preserve"> </w:t>
      </w:r>
      <w:r>
        <w:t>naroda</w:t>
      </w:r>
      <w:r>
        <w:rPr>
          <w:spacing w:val="73"/>
          <w:w w:val="160"/>
        </w:rPr>
        <w:t xml:space="preserve"> </w:t>
      </w:r>
      <w:r>
        <w:rPr>
          <w:w w:val="160"/>
        </w:rPr>
        <w:t>–</w:t>
      </w:r>
    </w:p>
    <w:p w:rsidR="005D37B5" w:rsidRDefault="005D37B5">
      <w:pPr>
        <w:pStyle w:val="Tijeloteksta"/>
        <w:spacing w:line="264" w:lineRule="auto"/>
        <w:jc w:val="both"/>
        <w:sectPr w:rsidR="005D37B5">
          <w:pgSz w:w="11910" w:h="16840"/>
          <w:pgMar w:top="1820" w:right="566" w:bottom="600" w:left="708" w:header="0" w:footer="413" w:gutter="0"/>
          <w:cols w:space="720"/>
        </w:sectPr>
      </w:pPr>
    </w:p>
    <w:p w:rsidR="005D37B5" w:rsidRDefault="00000000">
      <w:pPr>
        <w:pStyle w:val="Tijeloteksta"/>
        <w:spacing w:before="81" w:line="264" w:lineRule="auto"/>
        <w:ind w:left="708" w:right="844"/>
        <w:jc w:val="both"/>
      </w:pPr>
      <w:r>
        <w:lastRenderedPageBreak/>
        <w:t>Klasifikacija rashoda u skladu s namjenom. U nastavku u Tablici 10. prikazano je izvršenje rashoda prema funkcijskoj klasifikaciji</w:t>
      </w:r>
    </w:p>
    <w:p w:rsidR="005D37B5" w:rsidRDefault="00000000">
      <w:pPr>
        <w:pStyle w:val="Naslov5"/>
        <w:spacing w:before="150" w:line="242" w:lineRule="auto"/>
        <w:ind w:right="845"/>
        <w:jc w:val="both"/>
      </w:pPr>
      <w:r>
        <w:t>Tablici 10 prikazano je izvršenje rashoda za 2024.</w:t>
      </w:r>
      <w:r>
        <w:rPr>
          <w:spacing w:val="40"/>
        </w:rPr>
        <w:t xml:space="preserve"> </w:t>
      </w:r>
      <w:r>
        <w:t>u odnosu na Tekući plan 2024. i Izvršenje 2023. prema funkcijskoj klasifikaciji</w:t>
      </w:r>
    </w:p>
    <w:p w:rsidR="005D37B5" w:rsidRDefault="005D37B5">
      <w:pPr>
        <w:pStyle w:val="Tijeloteksta"/>
        <w:spacing w:before="22"/>
        <w:rPr>
          <w:rFonts w:ascii="Arial"/>
          <w:b/>
          <w:sz w:val="20"/>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7"/>
        <w:gridCol w:w="1272"/>
        <w:gridCol w:w="1421"/>
        <w:gridCol w:w="1277"/>
        <w:gridCol w:w="849"/>
        <w:gridCol w:w="849"/>
        <w:gridCol w:w="993"/>
      </w:tblGrid>
      <w:tr w:rsidR="005D37B5">
        <w:trPr>
          <w:trHeight w:val="801"/>
        </w:trPr>
        <w:tc>
          <w:tcPr>
            <w:tcW w:w="1556" w:type="dxa"/>
            <w:shd w:val="clear" w:color="auto" w:fill="B4C5E7"/>
          </w:tcPr>
          <w:p w:rsidR="005D37B5" w:rsidRDefault="00000000">
            <w:pPr>
              <w:pStyle w:val="TableParagraph"/>
              <w:spacing w:before="32"/>
              <w:ind w:left="129" w:right="118" w:firstLine="2"/>
              <w:jc w:val="center"/>
              <w:rPr>
                <w:b/>
                <w:sz w:val="16"/>
              </w:rPr>
            </w:pPr>
            <w:r>
              <w:rPr>
                <w:b/>
                <w:spacing w:val="-2"/>
                <w:sz w:val="16"/>
              </w:rPr>
              <w:t xml:space="preserve">BROJČANA </w:t>
            </w:r>
            <w:r>
              <w:rPr>
                <w:b/>
                <w:sz w:val="16"/>
              </w:rPr>
              <w:t>OZNAKA</w:t>
            </w:r>
            <w:r>
              <w:rPr>
                <w:b/>
                <w:spacing w:val="-12"/>
                <w:sz w:val="16"/>
              </w:rPr>
              <w:t xml:space="preserve"> </w:t>
            </w:r>
            <w:r>
              <w:rPr>
                <w:b/>
                <w:sz w:val="16"/>
              </w:rPr>
              <w:t>I</w:t>
            </w:r>
            <w:r>
              <w:rPr>
                <w:b/>
                <w:spacing w:val="-11"/>
                <w:sz w:val="16"/>
              </w:rPr>
              <w:t xml:space="preserve"> </w:t>
            </w:r>
            <w:r>
              <w:rPr>
                <w:b/>
                <w:sz w:val="16"/>
              </w:rPr>
              <w:t xml:space="preserve">NAZIV </w:t>
            </w:r>
            <w:r>
              <w:rPr>
                <w:b/>
                <w:spacing w:val="-2"/>
                <w:sz w:val="16"/>
              </w:rPr>
              <w:t>FUNKCIJSKE KLASIFIKACIJE</w:t>
            </w:r>
          </w:p>
        </w:tc>
        <w:tc>
          <w:tcPr>
            <w:tcW w:w="1277" w:type="dxa"/>
            <w:shd w:val="clear" w:color="auto" w:fill="B4C5E7"/>
          </w:tcPr>
          <w:p w:rsidR="005D37B5" w:rsidRDefault="005D37B5">
            <w:pPr>
              <w:pStyle w:val="TableParagraph"/>
              <w:spacing w:before="35"/>
              <w:rPr>
                <w:b/>
                <w:sz w:val="16"/>
              </w:rPr>
            </w:pPr>
          </w:p>
          <w:p w:rsidR="005D37B5" w:rsidRDefault="00000000">
            <w:pPr>
              <w:pStyle w:val="TableParagraph"/>
              <w:ind w:left="441" w:right="283" w:hanging="144"/>
              <w:rPr>
                <w:b/>
                <w:sz w:val="16"/>
              </w:rPr>
            </w:pPr>
            <w:r>
              <w:rPr>
                <w:b/>
                <w:spacing w:val="-2"/>
                <w:sz w:val="16"/>
              </w:rPr>
              <w:t xml:space="preserve">Izvršenje </w:t>
            </w:r>
            <w:r>
              <w:rPr>
                <w:b/>
                <w:spacing w:val="-4"/>
                <w:sz w:val="16"/>
              </w:rPr>
              <w:t>2023.</w:t>
            </w:r>
          </w:p>
        </w:tc>
        <w:tc>
          <w:tcPr>
            <w:tcW w:w="1272" w:type="dxa"/>
            <w:shd w:val="clear" w:color="auto" w:fill="B4C5E7"/>
          </w:tcPr>
          <w:p w:rsidR="005D37B5" w:rsidRDefault="005D37B5">
            <w:pPr>
              <w:pStyle w:val="TableParagraph"/>
              <w:spacing w:before="35"/>
              <w:rPr>
                <w:b/>
                <w:sz w:val="16"/>
              </w:rPr>
            </w:pPr>
          </w:p>
          <w:p w:rsidR="005D37B5" w:rsidRDefault="00000000">
            <w:pPr>
              <w:pStyle w:val="TableParagraph"/>
              <w:ind w:left="437" w:hanging="245"/>
              <w:rPr>
                <w:b/>
                <w:sz w:val="16"/>
              </w:rPr>
            </w:pPr>
            <w:r>
              <w:rPr>
                <w:b/>
                <w:spacing w:val="-2"/>
                <w:sz w:val="16"/>
              </w:rPr>
              <w:t>Izvorni</w:t>
            </w:r>
            <w:r>
              <w:rPr>
                <w:b/>
                <w:spacing w:val="-10"/>
                <w:sz w:val="16"/>
              </w:rPr>
              <w:t xml:space="preserve"> </w:t>
            </w:r>
            <w:r>
              <w:rPr>
                <w:b/>
                <w:spacing w:val="-2"/>
                <w:sz w:val="16"/>
              </w:rPr>
              <w:t>plan 2024.</w:t>
            </w:r>
          </w:p>
        </w:tc>
        <w:tc>
          <w:tcPr>
            <w:tcW w:w="1421" w:type="dxa"/>
            <w:shd w:val="clear" w:color="auto" w:fill="B4C5E7"/>
          </w:tcPr>
          <w:p w:rsidR="005D37B5" w:rsidRDefault="005D37B5">
            <w:pPr>
              <w:pStyle w:val="TableParagraph"/>
              <w:spacing w:before="35"/>
              <w:rPr>
                <w:b/>
                <w:sz w:val="16"/>
              </w:rPr>
            </w:pPr>
          </w:p>
          <w:p w:rsidR="005D37B5" w:rsidRDefault="00000000">
            <w:pPr>
              <w:pStyle w:val="TableParagraph"/>
              <w:ind w:left="509" w:right="250" w:hanging="240"/>
              <w:rPr>
                <w:b/>
                <w:sz w:val="16"/>
              </w:rPr>
            </w:pPr>
            <w:r>
              <w:rPr>
                <w:b/>
                <w:spacing w:val="-2"/>
                <w:sz w:val="16"/>
              </w:rPr>
              <w:t>Tekući</w:t>
            </w:r>
            <w:r>
              <w:rPr>
                <w:b/>
                <w:spacing w:val="-10"/>
                <w:sz w:val="16"/>
              </w:rPr>
              <w:t xml:space="preserve"> </w:t>
            </w:r>
            <w:r>
              <w:rPr>
                <w:b/>
                <w:spacing w:val="-2"/>
                <w:sz w:val="16"/>
              </w:rPr>
              <w:t>plan 2024.</w:t>
            </w:r>
          </w:p>
        </w:tc>
        <w:tc>
          <w:tcPr>
            <w:tcW w:w="1277" w:type="dxa"/>
            <w:shd w:val="clear" w:color="auto" w:fill="B4C5E7"/>
          </w:tcPr>
          <w:p w:rsidR="005D37B5" w:rsidRDefault="005D37B5">
            <w:pPr>
              <w:pStyle w:val="TableParagraph"/>
              <w:spacing w:before="35"/>
              <w:rPr>
                <w:b/>
                <w:sz w:val="16"/>
              </w:rPr>
            </w:pPr>
          </w:p>
          <w:p w:rsidR="005D37B5" w:rsidRDefault="00000000">
            <w:pPr>
              <w:pStyle w:val="TableParagraph"/>
              <w:ind w:left="442" w:right="282" w:hanging="144"/>
              <w:rPr>
                <w:b/>
                <w:sz w:val="16"/>
              </w:rPr>
            </w:pPr>
            <w:r>
              <w:rPr>
                <w:b/>
                <w:spacing w:val="-2"/>
                <w:sz w:val="16"/>
              </w:rPr>
              <w:t xml:space="preserve">Izvršenje </w:t>
            </w:r>
            <w:r>
              <w:rPr>
                <w:b/>
                <w:spacing w:val="-4"/>
                <w:sz w:val="16"/>
              </w:rPr>
              <w:t>2024.</w:t>
            </w:r>
          </w:p>
        </w:tc>
        <w:tc>
          <w:tcPr>
            <w:tcW w:w="849" w:type="dxa"/>
            <w:shd w:val="clear" w:color="auto" w:fill="B4C5E7"/>
          </w:tcPr>
          <w:p w:rsidR="005D37B5" w:rsidRDefault="005D37B5">
            <w:pPr>
              <w:pStyle w:val="TableParagraph"/>
              <w:spacing w:before="35"/>
              <w:rPr>
                <w:b/>
                <w:sz w:val="16"/>
              </w:rPr>
            </w:pPr>
          </w:p>
          <w:p w:rsidR="005D37B5" w:rsidRDefault="00000000">
            <w:pPr>
              <w:pStyle w:val="TableParagraph"/>
              <w:ind w:left="313" w:right="155" w:hanging="144"/>
              <w:rPr>
                <w:b/>
                <w:sz w:val="16"/>
              </w:rPr>
            </w:pPr>
            <w:r>
              <w:rPr>
                <w:b/>
                <w:spacing w:val="-2"/>
                <w:sz w:val="16"/>
              </w:rPr>
              <w:t xml:space="preserve">Indeks </w:t>
            </w:r>
            <w:r>
              <w:rPr>
                <w:b/>
                <w:spacing w:val="-4"/>
                <w:sz w:val="16"/>
              </w:rPr>
              <w:t>4/1</w:t>
            </w:r>
          </w:p>
        </w:tc>
        <w:tc>
          <w:tcPr>
            <w:tcW w:w="849" w:type="dxa"/>
            <w:shd w:val="clear" w:color="auto" w:fill="B4C5E7"/>
          </w:tcPr>
          <w:p w:rsidR="005D37B5" w:rsidRDefault="005D37B5">
            <w:pPr>
              <w:pStyle w:val="TableParagraph"/>
              <w:spacing w:before="35"/>
              <w:rPr>
                <w:b/>
                <w:sz w:val="16"/>
              </w:rPr>
            </w:pPr>
          </w:p>
          <w:p w:rsidR="005D37B5" w:rsidRDefault="00000000">
            <w:pPr>
              <w:pStyle w:val="TableParagraph"/>
              <w:ind w:left="318" w:right="150" w:hanging="144"/>
              <w:rPr>
                <w:b/>
                <w:sz w:val="16"/>
              </w:rPr>
            </w:pPr>
            <w:r>
              <w:rPr>
                <w:b/>
                <w:spacing w:val="-2"/>
                <w:sz w:val="16"/>
              </w:rPr>
              <w:t xml:space="preserve">Indeks </w:t>
            </w:r>
            <w:r>
              <w:rPr>
                <w:b/>
                <w:spacing w:val="-4"/>
                <w:sz w:val="16"/>
              </w:rPr>
              <w:t>4/3</w:t>
            </w:r>
          </w:p>
        </w:tc>
        <w:tc>
          <w:tcPr>
            <w:tcW w:w="993" w:type="dxa"/>
            <w:shd w:val="clear" w:color="auto" w:fill="B4C5E7"/>
          </w:tcPr>
          <w:p w:rsidR="005D37B5" w:rsidRDefault="00000000">
            <w:pPr>
              <w:pStyle w:val="TableParagraph"/>
              <w:spacing w:before="123"/>
              <w:ind w:left="161" w:right="137" w:hanging="6"/>
              <w:jc w:val="center"/>
              <w:rPr>
                <w:b/>
                <w:sz w:val="16"/>
              </w:rPr>
            </w:pPr>
            <w:r>
              <w:rPr>
                <w:b/>
                <w:spacing w:val="-4"/>
                <w:sz w:val="16"/>
              </w:rPr>
              <w:t xml:space="preserve">Udio </w:t>
            </w:r>
            <w:r>
              <w:rPr>
                <w:b/>
                <w:spacing w:val="-2"/>
                <w:sz w:val="16"/>
              </w:rPr>
              <w:t xml:space="preserve">Izvršenja </w:t>
            </w:r>
            <w:r>
              <w:rPr>
                <w:b/>
                <w:sz w:val="16"/>
              </w:rPr>
              <w:t>u 2024.</w:t>
            </w:r>
          </w:p>
        </w:tc>
      </w:tr>
      <w:tr w:rsidR="005D37B5">
        <w:trPr>
          <w:trHeight w:val="191"/>
        </w:trPr>
        <w:tc>
          <w:tcPr>
            <w:tcW w:w="1556" w:type="dxa"/>
            <w:shd w:val="clear" w:color="auto" w:fill="D5DCE3"/>
          </w:tcPr>
          <w:p w:rsidR="005D37B5" w:rsidRDefault="005D37B5">
            <w:pPr>
              <w:pStyle w:val="TableParagraph"/>
              <w:rPr>
                <w:rFonts w:ascii="Times New Roman"/>
                <w:sz w:val="12"/>
              </w:rPr>
            </w:pPr>
          </w:p>
        </w:tc>
        <w:tc>
          <w:tcPr>
            <w:tcW w:w="1277" w:type="dxa"/>
            <w:shd w:val="clear" w:color="auto" w:fill="D5DCE3"/>
          </w:tcPr>
          <w:p w:rsidR="005D37B5" w:rsidRDefault="00000000">
            <w:pPr>
              <w:pStyle w:val="TableParagraph"/>
              <w:spacing w:before="8" w:line="163" w:lineRule="exact"/>
              <w:ind w:left="20" w:right="9"/>
              <w:jc w:val="center"/>
              <w:rPr>
                <w:b/>
                <w:sz w:val="16"/>
              </w:rPr>
            </w:pPr>
            <w:r>
              <w:rPr>
                <w:b/>
                <w:spacing w:val="-10"/>
                <w:sz w:val="16"/>
              </w:rPr>
              <w:t>1</w:t>
            </w:r>
          </w:p>
        </w:tc>
        <w:tc>
          <w:tcPr>
            <w:tcW w:w="1272" w:type="dxa"/>
            <w:shd w:val="clear" w:color="auto" w:fill="D5DCE3"/>
          </w:tcPr>
          <w:p w:rsidR="005D37B5" w:rsidRDefault="00000000">
            <w:pPr>
              <w:pStyle w:val="TableParagraph"/>
              <w:spacing w:before="8" w:line="163" w:lineRule="exact"/>
              <w:ind w:left="8" w:right="1"/>
              <w:jc w:val="center"/>
              <w:rPr>
                <w:b/>
                <w:sz w:val="16"/>
              </w:rPr>
            </w:pPr>
            <w:r>
              <w:rPr>
                <w:b/>
                <w:spacing w:val="-10"/>
                <w:sz w:val="16"/>
              </w:rPr>
              <w:t>2</w:t>
            </w:r>
          </w:p>
        </w:tc>
        <w:tc>
          <w:tcPr>
            <w:tcW w:w="1421" w:type="dxa"/>
            <w:shd w:val="clear" w:color="auto" w:fill="D5DCE3"/>
          </w:tcPr>
          <w:p w:rsidR="005D37B5" w:rsidRDefault="00000000">
            <w:pPr>
              <w:pStyle w:val="TableParagraph"/>
              <w:spacing w:before="8" w:line="163" w:lineRule="exact"/>
              <w:ind w:left="6" w:right="3"/>
              <w:jc w:val="center"/>
              <w:rPr>
                <w:b/>
                <w:sz w:val="16"/>
              </w:rPr>
            </w:pPr>
            <w:r>
              <w:rPr>
                <w:b/>
                <w:spacing w:val="-10"/>
                <w:sz w:val="16"/>
              </w:rPr>
              <w:t>3</w:t>
            </w:r>
          </w:p>
        </w:tc>
        <w:tc>
          <w:tcPr>
            <w:tcW w:w="1277" w:type="dxa"/>
            <w:shd w:val="clear" w:color="auto" w:fill="D5DCE3"/>
          </w:tcPr>
          <w:p w:rsidR="005D37B5" w:rsidRDefault="00000000">
            <w:pPr>
              <w:pStyle w:val="TableParagraph"/>
              <w:spacing w:before="8" w:line="163" w:lineRule="exact"/>
              <w:ind w:left="20" w:right="7"/>
              <w:jc w:val="center"/>
              <w:rPr>
                <w:b/>
                <w:sz w:val="16"/>
              </w:rPr>
            </w:pPr>
            <w:r>
              <w:rPr>
                <w:b/>
                <w:spacing w:val="-10"/>
                <w:sz w:val="16"/>
              </w:rPr>
              <w:t>4</w:t>
            </w:r>
          </w:p>
        </w:tc>
        <w:tc>
          <w:tcPr>
            <w:tcW w:w="849" w:type="dxa"/>
            <w:shd w:val="clear" w:color="auto" w:fill="D5DCE3"/>
          </w:tcPr>
          <w:p w:rsidR="005D37B5" w:rsidRDefault="00000000">
            <w:pPr>
              <w:pStyle w:val="TableParagraph"/>
              <w:spacing w:before="8" w:line="163" w:lineRule="exact"/>
              <w:jc w:val="center"/>
              <w:rPr>
                <w:b/>
                <w:sz w:val="16"/>
              </w:rPr>
            </w:pPr>
            <w:r>
              <w:rPr>
                <w:b/>
                <w:spacing w:val="-10"/>
                <w:sz w:val="16"/>
              </w:rPr>
              <w:t>5</w:t>
            </w:r>
          </w:p>
        </w:tc>
        <w:tc>
          <w:tcPr>
            <w:tcW w:w="849" w:type="dxa"/>
            <w:shd w:val="clear" w:color="auto" w:fill="D5DCE3"/>
          </w:tcPr>
          <w:p w:rsidR="005D37B5" w:rsidRDefault="00000000">
            <w:pPr>
              <w:pStyle w:val="TableParagraph"/>
              <w:spacing w:before="8" w:line="163" w:lineRule="exact"/>
              <w:ind w:left="12"/>
              <w:jc w:val="center"/>
              <w:rPr>
                <w:b/>
                <w:sz w:val="16"/>
              </w:rPr>
            </w:pPr>
            <w:r>
              <w:rPr>
                <w:b/>
                <w:spacing w:val="-10"/>
                <w:sz w:val="16"/>
              </w:rPr>
              <w:t>6</w:t>
            </w:r>
          </w:p>
        </w:tc>
        <w:tc>
          <w:tcPr>
            <w:tcW w:w="993" w:type="dxa"/>
            <w:shd w:val="clear" w:color="auto" w:fill="D5DCE3"/>
          </w:tcPr>
          <w:p w:rsidR="005D37B5" w:rsidRDefault="00000000">
            <w:pPr>
              <w:pStyle w:val="TableParagraph"/>
              <w:spacing w:before="8" w:line="163" w:lineRule="exact"/>
              <w:ind w:left="84" w:right="71"/>
              <w:jc w:val="center"/>
              <w:rPr>
                <w:b/>
                <w:sz w:val="16"/>
              </w:rPr>
            </w:pPr>
            <w:r>
              <w:rPr>
                <w:b/>
                <w:spacing w:val="-10"/>
                <w:sz w:val="16"/>
              </w:rPr>
              <w:t>7</w:t>
            </w:r>
          </w:p>
        </w:tc>
      </w:tr>
      <w:tr w:rsidR="005D37B5">
        <w:trPr>
          <w:trHeight w:val="369"/>
        </w:trPr>
        <w:tc>
          <w:tcPr>
            <w:tcW w:w="1556" w:type="dxa"/>
          </w:tcPr>
          <w:p w:rsidR="005D37B5" w:rsidRDefault="00000000">
            <w:pPr>
              <w:pStyle w:val="TableParagraph"/>
              <w:spacing w:line="182" w:lineRule="exact"/>
              <w:ind w:left="110"/>
              <w:rPr>
                <w:b/>
                <w:sz w:val="16"/>
              </w:rPr>
            </w:pPr>
            <w:r>
              <w:rPr>
                <w:b/>
                <w:sz w:val="16"/>
              </w:rPr>
              <w:t>01</w:t>
            </w:r>
            <w:r>
              <w:rPr>
                <w:b/>
                <w:spacing w:val="-12"/>
                <w:sz w:val="16"/>
              </w:rPr>
              <w:t xml:space="preserve"> </w:t>
            </w:r>
            <w:r>
              <w:rPr>
                <w:b/>
                <w:sz w:val="16"/>
              </w:rPr>
              <w:t>Opće</w:t>
            </w:r>
            <w:r>
              <w:rPr>
                <w:b/>
                <w:spacing w:val="-11"/>
                <w:sz w:val="16"/>
              </w:rPr>
              <w:t xml:space="preserve"> </w:t>
            </w:r>
            <w:r>
              <w:rPr>
                <w:b/>
                <w:sz w:val="16"/>
              </w:rPr>
              <w:t xml:space="preserve">javne </w:t>
            </w:r>
            <w:r>
              <w:rPr>
                <w:b/>
                <w:spacing w:val="-2"/>
                <w:sz w:val="16"/>
              </w:rPr>
              <w:t>usluge</w:t>
            </w:r>
          </w:p>
        </w:tc>
        <w:tc>
          <w:tcPr>
            <w:tcW w:w="1277" w:type="dxa"/>
          </w:tcPr>
          <w:p w:rsidR="005D37B5" w:rsidRDefault="005D37B5">
            <w:pPr>
              <w:pStyle w:val="TableParagraph"/>
              <w:spacing w:before="2"/>
              <w:rPr>
                <w:b/>
                <w:sz w:val="16"/>
              </w:rPr>
            </w:pPr>
          </w:p>
          <w:p w:rsidR="005D37B5" w:rsidRDefault="00000000">
            <w:pPr>
              <w:pStyle w:val="TableParagraph"/>
              <w:spacing w:line="163" w:lineRule="exact"/>
              <w:ind w:right="97"/>
              <w:jc w:val="right"/>
              <w:rPr>
                <w:b/>
                <w:sz w:val="16"/>
              </w:rPr>
            </w:pPr>
            <w:r>
              <w:rPr>
                <w:b/>
                <w:spacing w:val="-2"/>
                <w:sz w:val="16"/>
              </w:rPr>
              <w:t>821.327,26</w:t>
            </w:r>
          </w:p>
        </w:tc>
        <w:tc>
          <w:tcPr>
            <w:tcW w:w="1272" w:type="dxa"/>
          </w:tcPr>
          <w:p w:rsidR="005D37B5" w:rsidRDefault="005D37B5">
            <w:pPr>
              <w:pStyle w:val="TableParagraph"/>
              <w:spacing w:before="2"/>
              <w:rPr>
                <w:b/>
                <w:sz w:val="16"/>
              </w:rPr>
            </w:pPr>
          </w:p>
          <w:p w:rsidR="005D37B5" w:rsidRDefault="00000000">
            <w:pPr>
              <w:pStyle w:val="TableParagraph"/>
              <w:spacing w:line="163" w:lineRule="exact"/>
              <w:ind w:right="96"/>
              <w:jc w:val="right"/>
              <w:rPr>
                <w:b/>
                <w:sz w:val="16"/>
              </w:rPr>
            </w:pPr>
            <w:r>
              <w:rPr>
                <w:b/>
                <w:spacing w:val="-2"/>
                <w:sz w:val="16"/>
              </w:rPr>
              <w:t>1,122,835.03</w:t>
            </w:r>
          </w:p>
        </w:tc>
        <w:tc>
          <w:tcPr>
            <w:tcW w:w="1421" w:type="dxa"/>
          </w:tcPr>
          <w:p w:rsidR="005D37B5" w:rsidRDefault="005D37B5">
            <w:pPr>
              <w:pStyle w:val="TableParagraph"/>
              <w:spacing w:before="2"/>
              <w:rPr>
                <w:b/>
                <w:sz w:val="16"/>
              </w:rPr>
            </w:pPr>
          </w:p>
          <w:p w:rsidR="005D37B5" w:rsidRDefault="00000000">
            <w:pPr>
              <w:pStyle w:val="TableParagraph"/>
              <w:spacing w:line="163" w:lineRule="exact"/>
              <w:ind w:right="101"/>
              <w:jc w:val="right"/>
              <w:rPr>
                <w:b/>
                <w:sz w:val="16"/>
              </w:rPr>
            </w:pPr>
            <w:r>
              <w:rPr>
                <w:b/>
                <w:spacing w:val="-2"/>
                <w:sz w:val="16"/>
              </w:rPr>
              <w:t>1,119,535.03</w:t>
            </w:r>
          </w:p>
        </w:tc>
        <w:tc>
          <w:tcPr>
            <w:tcW w:w="1277" w:type="dxa"/>
          </w:tcPr>
          <w:p w:rsidR="005D37B5" w:rsidRDefault="005D37B5">
            <w:pPr>
              <w:pStyle w:val="TableParagraph"/>
              <w:spacing w:before="2"/>
              <w:rPr>
                <w:b/>
                <w:sz w:val="16"/>
              </w:rPr>
            </w:pPr>
          </w:p>
          <w:p w:rsidR="005D37B5" w:rsidRDefault="00000000">
            <w:pPr>
              <w:pStyle w:val="TableParagraph"/>
              <w:spacing w:line="163" w:lineRule="exact"/>
              <w:ind w:right="96"/>
              <w:jc w:val="right"/>
              <w:rPr>
                <w:b/>
                <w:sz w:val="16"/>
              </w:rPr>
            </w:pPr>
            <w:r>
              <w:rPr>
                <w:b/>
                <w:spacing w:val="-2"/>
                <w:sz w:val="16"/>
              </w:rPr>
              <w:t>870,601.90</w:t>
            </w:r>
          </w:p>
        </w:tc>
        <w:tc>
          <w:tcPr>
            <w:tcW w:w="849" w:type="dxa"/>
          </w:tcPr>
          <w:p w:rsidR="005D37B5" w:rsidRDefault="005D37B5">
            <w:pPr>
              <w:pStyle w:val="TableParagraph"/>
              <w:spacing w:before="2"/>
              <w:rPr>
                <w:b/>
                <w:sz w:val="16"/>
              </w:rPr>
            </w:pPr>
          </w:p>
          <w:p w:rsidR="005D37B5" w:rsidRDefault="00000000">
            <w:pPr>
              <w:pStyle w:val="TableParagraph"/>
              <w:spacing w:line="163" w:lineRule="exact"/>
              <w:ind w:left="19" w:right="10"/>
              <w:jc w:val="center"/>
              <w:rPr>
                <w:b/>
                <w:sz w:val="16"/>
              </w:rPr>
            </w:pPr>
            <w:r>
              <w:rPr>
                <w:b/>
                <w:spacing w:val="-2"/>
                <w:sz w:val="16"/>
              </w:rPr>
              <w:t>106.00%</w:t>
            </w:r>
          </w:p>
        </w:tc>
        <w:tc>
          <w:tcPr>
            <w:tcW w:w="849" w:type="dxa"/>
          </w:tcPr>
          <w:p w:rsidR="005D37B5" w:rsidRDefault="005D37B5">
            <w:pPr>
              <w:pStyle w:val="TableParagraph"/>
              <w:spacing w:before="2"/>
              <w:rPr>
                <w:b/>
                <w:sz w:val="16"/>
              </w:rPr>
            </w:pPr>
          </w:p>
          <w:p w:rsidR="005D37B5" w:rsidRDefault="00000000">
            <w:pPr>
              <w:pStyle w:val="TableParagraph"/>
              <w:spacing w:line="163" w:lineRule="exact"/>
              <w:ind w:left="111"/>
              <w:jc w:val="center"/>
              <w:rPr>
                <w:b/>
                <w:sz w:val="16"/>
              </w:rPr>
            </w:pPr>
            <w:r>
              <w:rPr>
                <w:b/>
                <w:spacing w:val="-2"/>
                <w:sz w:val="16"/>
              </w:rPr>
              <w:t>77.76%</w:t>
            </w:r>
          </w:p>
        </w:tc>
        <w:tc>
          <w:tcPr>
            <w:tcW w:w="993" w:type="dxa"/>
          </w:tcPr>
          <w:p w:rsidR="005D37B5" w:rsidRDefault="005D37B5">
            <w:pPr>
              <w:pStyle w:val="TableParagraph"/>
              <w:spacing w:before="2"/>
              <w:rPr>
                <w:b/>
                <w:sz w:val="16"/>
              </w:rPr>
            </w:pPr>
          </w:p>
          <w:p w:rsidR="005D37B5" w:rsidRDefault="00000000">
            <w:pPr>
              <w:pStyle w:val="TableParagraph"/>
              <w:spacing w:line="163" w:lineRule="exact"/>
              <w:ind w:right="88"/>
              <w:jc w:val="right"/>
              <w:rPr>
                <w:b/>
                <w:sz w:val="16"/>
              </w:rPr>
            </w:pPr>
            <w:r>
              <w:rPr>
                <w:b/>
                <w:spacing w:val="-2"/>
                <w:sz w:val="16"/>
              </w:rPr>
              <w:t>23.34%</w:t>
            </w:r>
          </w:p>
        </w:tc>
      </w:tr>
      <w:tr w:rsidR="005D37B5">
        <w:trPr>
          <w:trHeight w:val="369"/>
        </w:trPr>
        <w:tc>
          <w:tcPr>
            <w:tcW w:w="1556" w:type="dxa"/>
          </w:tcPr>
          <w:p w:rsidR="005D37B5" w:rsidRDefault="00000000">
            <w:pPr>
              <w:pStyle w:val="TableParagraph"/>
              <w:spacing w:line="183" w:lineRule="exact"/>
              <w:ind w:left="110"/>
              <w:rPr>
                <w:b/>
                <w:sz w:val="16"/>
              </w:rPr>
            </w:pPr>
            <w:r>
              <w:rPr>
                <w:b/>
                <w:sz w:val="16"/>
              </w:rPr>
              <w:t>03</w:t>
            </w:r>
            <w:r>
              <w:rPr>
                <w:b/>
                <w:spacing w:val="-1"/>
                <w:sz w:val="16"/>
              </w:rPr>
              <w:t xml:space="preserve"> </w:t>
            </w:r>
            <w:r>
              <w:rPr>
                <w:b/>
                <w:sz w:val="16"/>
              </w:rPr>
              <w:t>Javni</w:t>
            </w:r>
            <w:r>
              <w:rPr>
                <w:b/>
                <w:spacing w:val="-4"/>
                <w:sz w:val="16"/>
              </w:rPr>
              <w:t xml:space="preserve"> </w:t>
            </w:r>
            <w:r>
              <w:rPr>
                <w:b/>
                <w:sz w:val="16"/>
              </w:rPr>
              <w:t>red</w:t>
            </w:r>
            <w:r>
              <w:rPr>
                <w:b/>
                <w:spacing w:val="-4"/>
                <w:sz w:val="16"/>
              </w:rPr>
              <w:t xml:space="preserve"> </w:t>
            </w:r>
            <w:r>
              <w:rPr>
                <w:b/>
                <w:spacing w:val="-10"/>
                <w:sz w:val="16"/>
              </w:rPr>
              <w:t>i</w:t>
            </w:r>
          </w:p>
          <w:p w:rsidR="005D37B5" w:rsidRDefault="00000000">
            <w:pPr>
              <w:pStyle w:val="TableParagraph"/>
              <w:spacing w:before="3" w:line="163" w:lineRule="exact"/>
              <w:ind w:left="110"/>
              <w:rPr>
                <w:b/>
                <w:sz w:val="16"/>
              </w:rPr>
            </w:pPr>
            <w:r>
              <w:rPr>
                <w:b/>
                <w:spacing w:val="-2"/>
                <w:sz w:val="16"/>
              </w:rPr>
              <w:t>sigurnost</w:t>
            </w:r>
          </w:p>
        </w:tc>
        <w:tc>
          <w:tcPr>
            <w:tcW w:w="1277" w:type="dxa"/>
          </w:tcPr>
          <w:p w:rsidR="005D37B5" w:rsidRDefault="005D37B5">
            <w:pPr>
              <w:pStyle w:val="TableParagraph"/>
              <w:spacing w:before="1"/>
              <w:rPr>
                <w:b/>
                <w:sz w:val="16"/>
              </w:rPr>
            </w:pPr>
          </w:p>
          <w:p w:rsidR="005D37B5" w:rsidRDefault="00000000">
            <w:pPr>
              <w:pStyle w:val="TableParagraph"/>
              <w:spacing w:line="163" w:lineRule="exact"/>
              <w:ind w:right="97"/>
              <w:jc w:val="right"/>
              <w:rPr>
                <w:b/>
                <w:sz w:val="16"/>
              </w:rPr>
            </w:pPr>
            <w:r>
              <w:rPr>
                <w:b/>
                <w:spacing w:val="-2"/>
                <w:sz w:val="16"/>
              </w:rPr>
              <w:t>125.501,59</w:t>
            </w:r>
          </w:p>
        </w:tc>
        <w:tc>
          <w:tcPr>
            <w:tcW w:w="1272" w:type="dxa"/>
          </w:tcPr>
          <w:p w:rsidR="005D37B5" w:rsidRDefault="005D37B5">
            <w:pPr>
              <w:pStyle w:val="TableParagraph"/>
              <w:spacing w:before="1"/>
              <w:rPr>
                <w:b/>
                <w:sz w:val="16"/>
              </w:rPr>
            </w:pPr>
          </w:p>
          <w:p w:rsidR="005D37B5" w:rsidRDefault="00000000">
            <w:pPr>
              <w:pStyle w:val="TableParagraph"/>
              <w:spacing w:line="163" w:lineRule="exact"/>
              <w:ind w:right="96"/>
              <w:jc w:val="right"/>
              <w:rPr>
                <w:b/>
                <w:sz w:val="16"/>
              </w:rPr>
            </w:pPr>
            <w:r>
              <w:rPr>
                <w:b/>
                <w:spacing w:val="-2"/>
                <w:sz w:val="16"/>
              </w:rPr>
              <w:t>206,659.00</w:t>
            </w:r>
          </w:p>
        </w:tc>
        <w:tc>
          <w:tcPr>
            <w:tcW w:w="1421" w:type="dxa"/>
          </w:tcPr>
          <w:p w:rsidR="005D37B5" w:rsidRDefault="005D37B5">
            <w:pPr>
              <w:pStyle w:val="TableParagraph"/>
              <w:spacing w:before="1"/>
              <w:rPr>
                <w:b/>
                <w:sz w:val="16"/>
              </w:rPr>
            </w:pPr>
          </w:p>
          <w:p w:rsidR="005D37B5" w:rsidRDefault="00000000">
            <w:pPr>
              <w:pStyle w:val="TableParagraph"/>
              <w:spacing w:line="163" w:lineRule="exact"/>
              <w:ind w:right="101"/>
              <w:jc w:val="right"/>
              <w:rPr>
                <w:b/>
                <w:sz w:val="16"/>
              </w:rPr>
            </w:pPr>
            <w:r>
              <w:rPr>
                <w:b/>
                <w:spacing w:val="-2"/>
                <w:sz w:val="16"/>
              </w:rPr>
              <w:t>200,759.00</w:t>
            </w:r>
          </w:p>
        </w:tc>
        <w:tc>
          <w:tcPr>
            <w:tcW w:w="1277" w:type="dxa"/>
          </w:tcPr>
          <w:p w:rsidR="005D37B5" w:rsidRDefault="005D37B5">
            <w:pPr>
              <w:pStyle w:val="TableParagraph"/>
              <w:spacing w:before="1"/>
              <w:rPr>
                <w:b/>
                <w:sz w:val="16"/>
              </w:rPr>
            </w:pPr>
          </w:p>
          <w:p w:rsidR="005D37B5" w:rsidRDefault="00000000">
            <w:pPr>
              <w:pStyle w:val="TableParagraph"/>
              <w:spacing w:line="163" w:lineRule="exact"/>
              <w:ind w:right="96"/>
              <w:jc w:val="right"/>
              <w:rPr>
                <w:b/>
                <w:sz w:val="16"/>
              </w:rPr>
            </w:pPr>
            <w:r>
              <w:rPr>
                <w:b/>
                <w:spacing w:val="-2"/>
                <w:sz w:val="16"/>
              </w:rPr>
              <w:t>172,961.18</w:t>
            </w:r>
          </w:p>
        </w:tc>
        <w:tc>
          <w:tcPr>
            <w:tcW w:w="849" w:type="dxa"/>
          </w:tcPr>
          <w:p w:rsidR="005D37B5" w:rsidRDefault="005D37B5">
            <w:pPr>
              <w:pStyle w:val="TableParagraph"/>
              <w:spacing w:before="1"/>
              <w:rPr>
                <w:b/>
                <w:sz w:val="16"/>
              </w:rPr>
            </w:pPr>
          </w:p>
          <w:p w:rsidR="005D37B5" w:rsidRDefault="00000000">
            <w:pPr>
              <w:pStyle w:val="TableParagraph"/>
              <w:spacing w:line="163" w:lineRule="exact"/>
              <w:ind w:left="19" w:right="10"/>
              <w:jc w:val="center"/>
              <w:rPr>
                <w:b/>
                <w:sz w:val="16"/>
              </w:rPr>
            </w:pPr>
            <w:r>
              <w:rPr>
                <w:b/>
                <w:spacing w:val="-2"/>
                <w:sz w:val="16"/>
              </w:rPr>
              <w:t>137.82%</w:t>
            </w:r>
          </w:p>
        </w:tc>
        <w:tc>
          <w:tcPr>
            <w:tcW w:w="849" w:type="dxa"/>
          </w:tcPr>
          <w:p w:rsidR="005D37B5" w:rsidRDefault="005D37B5">
            <w:pPr>
              <w:pStyle w:val="TableParagraph"/>
              <w:spacing w:before="1"/>
              <w:rPr>
                <w:b/>
                <w:sz w:val="16"/>
              </w:rPr>
            </w:pPr>
          </w:p>
          <w:p w:rsidR="005D37B5" w:rsidRDefault="00000000">
            <w:pPr>
              <w:pStyle w:val="TableParagraph"/>
              <w:spacing w:line="163" w:lineRule="exact"/>
              <w:ind w:left="111"/>
              <w:jc w:val="center"/>
              <w:rPr>
                <w:b/>
                <w:sz w:val="16"/>
              </w:rPr>
            </w:pPr>
            <w:r>
              <w:rPr>
                <w:b/>
                <w:spacing w:val="-2"/>
                <w:sz w:val="16"/>
              </w:rPr>
              <w:t>86.15%</w:t>
            </w:r>
          </w:p>
        </w:tc>
        <w:tc>
          <w:tcPr>
            <w:tcW w:w="993" w:type="dxa"/>
          </w:tcPr>
          <w:p w:rsidR="005D37B5" w:rsidRDefault="005D37B5">
            <w:pPr>
              <w:pStyle w:val="TableParagraph"/>
              <w:spacing w:before="1"/>
              <w:rPr>
                <w:b/>
                <w:sz w:val="16"/>
              </w:rPr>
            </w:pPr>
          </w:p>
          <w:p w:rsidR="005D37B5" w:rsidRDefault="00000000">
            <w:pPr>
              <w:pStyle w:val="TableParagraph"/>
              <w:spacing w:line="163" w:lineRule="exact"/>
              <w:ind w:right="88"/>
              <w:jc w:val="right"/>
              <w:rPr>
                <w:b/>
                <w:sz w:val="16"/>
              </w:rPr>
            </w:pPr>
            <w:r>
              <w:rPr>
                <w:b/>
                <w:spacing w:val="-2"/>
                <w:sz w:val="16"/>
              </w:rPr>
              <w:t>4.64%</w:t>
            </w:r>
          </w:p>
        </w:tc>
      </w:tr>
      <w:tr w:rsidR="005D37B5">
        <w:trPr>
          <w:trHeight w:val="369"/>
        </w:trPr>
        <w:tc>
          <w:tcPr>
            <w:tcW w:w="1556" w:type="dxa"/>
          </w:tcPr>
          <w:p w:rsidR="005D37B5" w:rsidRDefault="00000000">
            <w:pPr>
              <w:pStyle w:val="TableParagraph"/>
              <w:spacing w:line="182" w:lineRule="exact"/>
              <w:ind w:left="110"/>
              <w:rPr>
                <w:b/>
                <w:sz w:val="16"/>
              </w:rPr>
            </w:pPr>
            <w:r>
              <w:rPr>
                <w:b/>
                <w:spacing w:val="-2"/>
                <w:sz w:val="16"/>
              </w:rPr>
              <w:t>04</w:t>
            </w:r>
            <w:r>
              <w:rPr>
                <w:b/>
                <w:spacing w:val="-10"/>
                <w:sz w:val="16"/>
              </w:rPr>
              <w:t xml:space="preserve"> </w:t>
            </w:r>
            <w:r>
              <w:rPr>
                <w:b/>
                <w:spacing w:val="-2"/>
                <w:sz w:val="16"/>
              </w:rPr>
              <w:t>Ekonomski poslovi</w:t>
            </w:r>
          </w:p>
        </w:tc>
        <w:tc>
          <w:tcPr>
            <w:tcW w:w="1277" w:type="dxa"/>
          </w:tcPr>
          <w:p w:rsidR="005D37B5" w:rsidRDefault="00000000">
            <w:pPr>
              <w:pStyle w:val="TableParagraph"/>
              <w:spacing w:before="181" w:line="168" w:lineRule="exact"/>
              <w:ind w:right="97"/>
              <w:jc w:val="right"/>
              <w:rPr>
                <w:b/>
                <w:sz w:val="16"/>
              </w:rPr>
            </w:pPr>
            <w:r>
              <w:rPr>
                <w:b/>
                <w:spacing w:val="-2"/>
                <w:sz w:val="16"/>
              </w:rPr>
              <w:t>1.025.312,91</w:t>
            </w:r>
          </w:p>
        </w:tc>
        <w:tc>
          <w:tcPr>
            <w:tcW w:w="1272" w:type="dxa"/>
          </w:tcPr>
          <w:p w:rsidR="005D37B5" w:rsidRDefault="00000000">
            <w:pPr>
              <w:pStyle w:val="TableParagraph"/>
              <w:spacing w:before="181" w:line="168" w:lineRule="exact"/>
              <w:ind w:right="96"/>
              <w:jc w:val="right"/>
              <w:rPr>
                <w:b/>
                <w:sz w:val="16"/>
              </w:rPr>
            </w:pPr>
            <w:r>
              <w:rPr>
                <w:b/>
                <w:spacing w:val="-2"/>
                <w:sz w:val="16"/>
              </w:rPr>
              <w:t>2,377,614.73</w:t>
            </w:r>
          </w:p>
        </w:tc>
        <w:tc>
          <w:tcPr>
            <w:tcW w:w="1421" w:type="dxa"/>
          </w:tcPr>
          <w:p w:rsidR="005D37B5" w:rsidRDefault="00000000">
            <w:pPr>
              <w:pStyle w:val="TableParagraph"/>
              <w:spacing w:before="181" w:line="168" w:lineRule="exact"/>
              <w:ind w:right="101"/>
              <w:jc w:val="right"/>
              <w:rPr>
                <w:b/>
                <w:sz w:val="16"/>
              </w:rPr>
            </w:pPr>
            <w:r>
              <w:rPr>
                <w:b/>
                <w:spacing w:val="-2"/>
                <w:sz w:val="16"/>
              </w:rPr>
              <w:t>2,377,614.73</w:t>
            </w:r>
          </w:p>
        </w:tc>
        <w:tc>
          <w:tcPr>
            <w:tcW w:w="1277" w:type="dxa"/>
          </w:tcPr>
          <w:p w:rsidR="005D37B5" w:rsidRDefault="00000000">
            <w:pPr>
              <w:pStyle w:val="TableParagraph"/>
              <w:spacing w:before="181" w:line="168" w:lineRule="exact"/>
              <w:ind w:right="96"/>
              <w:jc w:val="right"/>
              <w:rPr>
                <w:b/>
                <w:sz w:val="16"/>
              </w:rPr>
            </w:pPr>
            <w:r>
              <w:rPr>
                <w:b/>
                <w:spacing w:val="-2"/>
                <w:sz w:val="16"/>
              </w:rPr>
              <w:t>492,180.31</w:t>
            </w:r>
          </w:p>
        </w:tc>
        <w:tc>
          <w:tcPr>
            <w:tcW w:w="849" w:type="dxa"/>
          </w:tcPr>
          <w:p w:rsidR="005D37B5" w:rsidRDefault="00000000">
            <w:pPr>
              <w:pStyle w:val="TableParagraph"/>
              <w:spacing w:before="181" w:line="168" w:lineRule="exact"/>
              <w:ind w:left="111" w:right="11"/>
              <w:jc w:val="center"/>
              <w:rPr>
                <w:b/>
                <w:sz w:val="16"/>
              </w:rPr>
            </w:pPr>
            <w:r>
              <w:rPr>
                <w:b/>
                <w:spacing w:val="-2"/>
                <w:sz w:val="16"/>
              </w:rPr>
              <w:t>48.00%</w:t>
            </w:r>
          </w:p>
        </w:tc>
        <w:tc>
          <w:tcPr>
            <w:tcW w:w="849" w:type="dxa"/>
          </w:tcPr>
          <w:p w:rsidR="005D37B5" w:rsidRDefault="00000000">
            <w:pPr>
              <w:pStyle w:val="TableParagraph"/>
              <w:spacing w:before="181" w:line="168" w:lineRule="exact"/>
              <w:ind w:left="111"/>
              <w:jc w:val="center"/>
              <w:rPr>
                <w:b/>
                <w:sz w:val="16"/>
              </w:rPr>
            </w:pPr>
            <w:r>
              <w:rPr>
                <w:b/>
                <w:spacing w:val="-2"/>
                <w:sz w:val="16"/>
              </w:rPr>
              <w:t>20.70%</w:t>
            </w:r>
          </w:p>
        </w:tc>
        <w:tc>
          <w:tcPr>
            <w:tcW w:w="993" w:type="dxa"/>
          </w:tcPr>
          <w:p w:rsidR="005D37B5" w:rsidRDefault="00000000">
            <w:pPr>
              <w:pStyle w:val="TableParagraph"/>
              <w:spacing w:before="181" w:line="168" w:lineRule="exact"/>
              <w:ind w:right="88"/>
              <w:jc w:val="right"/>
              <w:rPr>
                <w:b/>
                <w:sz w:val="16"/>
              </w:rPr>
            </w:pPr>
            <w:r>
              <w:rPr>
                <w:b/>
                <w:spacing w:val="-2"/>
                <w:sz w:val="16"/>
              </w:rPr>
              <w:t>13.19%</w:t>
            </w:r>
          </w:p>
        </w:tc>
      </w:tr>
      <w:tr w:rsidR="005D37B5">
        <w:trPr>
          <w:trHeight w:val="263"/>
        </w:trPr>
        <w:tc>
          <w:tcPr>
            <w:tcW w:w="1556" w:type="dxa"/>
          </w:tcPr>
          <w:p w:rsidR="005D37B5" w:rsidRDefault="00000000">
            <w:pPr>
              <w:pStyle w:val="TableParagraph"/>
              <w:spacing w:before="75" w:line="168" w:lineRule="exact"/>
              <w:ind w:left="110"/>
              <w:rPr>
                <w:b/>
                <w:sz w:val="16"/>
              </w:rPr>
            </w:pPr>
            <w:r>
              <w:rPr>
                <w:b/>
                <w:sz w:val="16"/>
              </w:rPr>
              <w:t>05</w:t>
            </w:r>
            <w:r>
              <w:rPr>
                <w:b/>
                <w:spacing w:val="-4"/>
                <w:sz w:val="16"/>
              </w:rPr>
              <w:t xml:space="preserve"> </w:t>
            </w:r>
            <w:r>
              <w:rPr>
                <w:b/>
                <w:sz w:val="16"/>
              </w:rPr>
              <w:t>Zaštita</w:t>
            </w:r>
            <w:r>
              <w:rPr>
                <w:b/>
                <w:spacing w:val="-4"/>
                <w:sz w:val="16"/>
              </w:rPr>
              <w:t xml:space="preserve"> </w:t>
            </w:r>
            <w:r>
              <w:rPr>
                <w:b/>
                <w:spacing w:val="-2"/>
                <w:sz w:val="16"/>
              </w:rPr>
              <w:t>okoliša</w:t>
            </w:r>
          </w:p>
        </w:tc>
        <w:tc>
          <w:tcPr>
            <w:tcW w:w="1277" w:type="dxa"/>
          </w:tcPr>
          <w:p w:rsidR="005D37B5" w:rsidRDefault="00000000">
            <w:pPr>
              <w:pStyle w:val="TableParagraph"/>
              <w:spacing w:before="75" w:line="168" w:lineRule="exact"/>
              <w:ind w:right="97"/>
              <w:jc w:val="right"/>
              <w:rPr>
                <w:b/>
                <w:sz w:val="16"/>
              </w:rPr>
            </w:pPr>
            <w:r>
              <w:rPr>
                <w:b/>
                <w:spacing w:val="-2"/>
                <w:sz w:val="16"/>
              </w:rPr>
              <w:t>46.548,04</w:t>
            </w:r>
          </w:p>
        </w:tc>
        <w:tc>
          <w:tcPr>
            <w:tcW w:w="1272" w:type="dxa"/>
          </w:tcPr>
          <w:p w:rsidR="005D37B5" w:rsidRDefault="00000000">
            <w:pPr>
              <w:pStyle w:val="TableParagraph"/>
              <w:spacing w:before="75" w:line="168" w:lineRule="exact"/>
              <w:ind w:right="97"/>
              <w:jc w:val="right"/>
              <w:rPr>
                <w:b/>
                <w:sz w:val="16"/>
              </w:rPr>
            </w:pPr>
            <w:r>
              <w:rPr>
                <w:b/>
                <w:spacing w:val="-2"/>
                <w:sz w:val="16"/>
              </w:rPr>
              <w:t>28,550.00</w:t>
            </w:r>
          </w:p>
        </w:tc>
        <w:tc>
          <w:tcPr>
            <w:tcW w:w="1421" w:type="dxa"/>
          </w:tcPr>
          <w:p w:rsidR="005D37B5" w:rsidRDefault="00000000">
            <w:pPr>
              <w:pStyle w:val="TableParagraph"/>
              <w:spacing w:before="75" w:line="168" w:lineRule="exact"/>
              <w:ind w:right="101"/>
              <w:jc w:val="right"/>
              <w:rPr>
                <w:b/>
                <w:sz w:val="16"/>
              </w:rPr>
            </w:pPr>
            <w:r>
              <w:rPr>
                <w:b/>
                <w:spacing w:val="-2"/>
                <w:sz w:val="16"/>
              </w:rPr>
              <w:t>28,550.00</w:t>
            </w:r>
          </w:p>
        </w:tc>
        <w:tc>
          <w:tcPr>
            <w:tcW w:w="1277" w:type="dxa"/>
          </w:tcPr>
          <w:p w:rsidR="005D37B5" w:rsidRDefault="00000000">
            <w:pPr>
              <w:pStyle w:val="TableParagraph"/>
              <w:spacing w:before="75" w:line="168" w:lineRule="exact"/>
              <w:ind w:right="96"/>
              <w:jc w:val="right"/>
              <w:rPr>
                <w:b/>
                <w:sz w:val="16"/>
              </w:rPr>
            </w:pPr>
            <w:r>
              <w:rPr>
                <w:b/>
                <w:spacing w:val="-2"/>
                <w:sz w:val="16"/>
              </w:rPr>
              <w:t>24,659.73</w:t>
            </w:r>
          </w:p>
        </w:tc>
        <w:tc>
          <w:tcPr>
            <w:tcW w:w="849" w:type="dxa"/>
          </w:tcPr>
          <w:p w:rsidR="005D37B5" w:rsidRDefault="00000000">
            <w:pPr>
              <w:pStyle w:val="TableParagraph"/>
              <w:spacing w:before="75" w:line="168" w:lineRule="exact"/>
              <w:ind w:left="111" w:right="11"/>
              <w:jc w:val="center"/>
              <w:rPr>
                <w:b/>
                <w:sz w:val="16"/>
              </w:rPr>
            </w:pPr>
            <w:r>
              <w:rPr>
                <w:b/>
                <w:spacing w:val="-2"/>
                <w:sz w:val="16"/>
              </w:rPr>
              <w:t>52.98%</w:t>
            </w:r>
          </w:p>
        </w:tc>
        <w:tc>
          <w:tcPr>
            <w:tcW w:w="849" w:type="dxa"/>
          </w:tcPr>
          <w:p w:rsidR="005D37B5" w:rsidRDefault="00000000">
            <w:pPr>
              <w:pStyle w:val="TableParagraph"/>
              <w:spacing w:before="75" w:line="168" w:lineRule="exact"/>
              <w:ind w:left="111"/>
              <w:jc w:val="center"/>
              <w:rPr>
                <w:b/>
                <w:sz w:val="16"/>
              </w:rPr>
            </w:pPr>
            <w:r>
              <w:rPr>
                <w:b/>
                <w:spacing w:val="-2"/>
                <w:sz w:val="16"/>
              </w:rPr>
              <w:t>86.37%</w:t>
            </w:r>
          </w:p>
        </w:tc>
        <w:tc>
          <w:tcPr>
            <w:tcW w:w="993" w:type="dxa"/>
          </w:tcPr>
          <w:p w:rsidR="005D37B5" w:rsidRDefault="00000000">
            <w:pPr>
              <w:pStyle w:val="TableParagraph"/>
              <w:spacing w:before="75" w:line="168" w:lineRule="exact"/>
              <w:ind w:right="88"/>
              <w:jc w:val="right"/>
              <w:rPr>
                <w:b/>
                <w:sz w:val="16"/>
              </w:rPr>
            </w:pPr>
            <w:r>
              <w:rPr>
                <w:b/>
                <w:spacing w:val="-2"/>
                <w:sz w:val="16"/>
              </w:rPr>
              <w:t>0.66%</w:t>
            </w:r>
          </w:p>
        </w:tc>
      </w:tr>
      <w:tr w:rsidR="005D37B5">
        <w:trPr>
          <w:trHeight w:val="734"/>
        </w:trPr>
        <w:tc>
          <w:tcPr>
            <w:tcW w:w="1556" w:type="dxa"/>
          </w:tcPr>
          <w:p w:rsidR="005D37B5" w:rsidRDefault="00000000">
            <w:pPr>
              <w:pStyle w:val="TableParagraph"/>
              <w:ind w:left="110" w:right="486"/>
              <w:rPr>
                <w:b/>
                <w:sz w:val="16"/>
              </w:rPr>
            </w:pPr>
            <w:r>
              <w:rPr>
                <w:b/>
                <w:sz w:val="16"/>
              </w:rPr>
              <w:t xml:space="preserve">06 Usluge </w:t>
            </w:r>
            <w:r>
              <w:rPr>
                <w:b/>
                <w:spacing w:val="-2"/>
                <w:sz w:val="16"/>
              </w:rPr>
              <w:t xml:space="preserve">unapređenja </w:t>
            </w:r>
            <w:r>
              <w:rPr>
                <w:b/>
                <w:sz w:val="16"/>
              </w:rPr>
              <w:t>stanovanja</w:t>
            </w:r>
            <w:r>
              <w:rPr>
                <w:b/>
                <w:spacing w:val="-6"/>
                <w:sz w:val="16"/>
              </w:rPr>
              <w:t xml:space="preserve"> </w:t>
            </w:r>
            <w:r>
              <w:rPr>
                <w:b/>
                <w:spacing w:val="-10"/>
                <w:sz w:val="16"/>
              </w:rPr>
              <w:t>i</w:t>
            </w:r>
          </w:p>
          <w:p w:rsidR="005D37B5" w:rsidRDefault="00000000">
            <w:pPr>
              <w:pStyle w:val="TableParagraph"/>
              <w:spacing w:line="163" w:lineRule="exact"/>
              <w:ind w:left="110"/>
              <w:rPr>
                <w:b/>
                <w:sz w:val="16"/>
              </w:rPr>
            </w:pPr>
            <w:r>
              <w:rPr>
                <w:b/>
                <w:spacing w:val="-2"/>
                <w:sz w:val="16"/>
              </w:rPr>
              <w:t>zajednice</w:t>
            </w:r>
          </w:p>
        </w:tc>
        <w:tc>
          <w:tcPr>
            <w:tcW w:w="1277"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3" w:lineRule="exact"/>
              <w:ind w:right="97"/>
              <w:jc w:val="right"/>
              <w:rPr>
                <w:b/>
                <w:sz w:val="16"/>
              </w:rPr>
            </w:pPr>
            <w:r>
              <w:rPr>
                <w:b/>
                <w:spacing w:val="-2"/>
                <w:sz w:val="16"/>
              </w:rPr>
              <w:t>777.649,24</w:t>
            </w:r>
          </w:p>
        </w:tc>
        <w:tc>
          <w:tcPr>
            <w:tcW w:w="1272"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3" w:lineRule="exact"/>
              <w:ind w:right="96"/>
              <w:jc w:val="right"/>
              <w:rPr>
                <w:b/>
                <w:sz w:val="16"/>
              </w:rPr>
            </w:pPr>
            <w:r>
              <w:rPr>
                <w:b/>
                <w:spacing w:val="-2"/>
                <w:sz w:val="16"/>
              </w:rPr>
              <w:t>1,129,875.85</w:t>
            </w:r>
          </w:p>
        </w:tc>
        <w:tc>
          <w:tcPr>
            <w:tcW w:w="1421"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3" w:lineRule="exact"/>
              <w:ind w:right="101"/>
              <w:jc w:val="right"/>
              <w:rPr>
                <w:b/>
                <w:sz w:val="16"/>
              </w:rPr>
            </w:pPr>
            <w:r>
              <w:rPr>
                <w:b/>
                <w:spacing w:val="-2"/>
                <w:sz w:val="16"/>
              </w:rPr>
              <w:t>1,139,075.85</w:t>
            </w:r>
          </w:p>
        </w:tc>
        <w:tc>
          <w:tcPr>
            <w:tcW w:w="1277"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3" w:lineRule="exact"/>
              <w:ind w:right="96"/>
              <w:jc w:val="right"/>
              <w:rPr>
                <w:b/>
                <w:sz w:val="16"/>
              </w:rPr>
            </w:pPr>
            <w:r>
              <w:rPr>
                <w:b/>
                <w:spacing w:val="-2"/>
                <w:sz w:val="16"/>
              </w:rPr>
              <w:t>735,399.13</w:t>
            </w:r>
          </w:p>
        </w:tc>
        <w:tc>
          <w:tcPr>
            <w:tcW w:w="849"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3" w:lineRule="exact"/>
              <w:ind w:left="111" w:right="11"/>
              <w:jc w:val="center"/>
              <w:rPr>
                <w:b/>
                <w:sz w:val="16"/>
              </w:rPr>
            </w:pPr>
            <w:r>
              <w:rPr>
                <w:b/>
                <w:spacing w:val="-2"/>
                <w:sz w:val="16"/>
              </w:rPr>
              <w:t>94.57%</w:t>
            </w:r>
          </w:p>
        </w:tc>
        <w:tc>
          <w:tcPr>
            <w:tcW w:w="849"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3" w:lineRule="exact"/>
              <w:ind w:left="111"/>
              <w:jc w:val="center"/>
              <w:rPr>
                <w:b/>
                <w:sz w:val="16"/>
              </w:rPr>
            </w:pPr>
            <w:r>
              <w:rPr>
                <w:b/>
                <w:spacing w:val="-2"/>
                <w:sz w:val="16"/>
              </w:rPr>
              <w:t>64.56%</w:t>
            </w:r>
          </w:p>
        </w:tc>
        <w:tc>
          <w:tcPr>
            <w:tcW w:w="993" w:type="dxa"/>
          </w:tcPr>
          <w:p w:rsidR="005D37B5" w:rsidRDefault="005D37B5">
            <w:pPr>
              <w:pStyle w:val="TableParagraph"/>
              <w:rPr>
                <w:b/>
                <w:sz w:val="16"/>
              </w:rPr>
            </w:pPr>
          </w:p>
          <w:p w:rsidR="005D37B5" w:rsidRDefault="005D37B5">
            <w:pPr>
              <w:pStyle w:val="TableParagraph"/>
              <w:spacing w:before="183"/>
              <w:rPr>
                <w:b/>
                <w:sz w:val="16"/>
              </w:rPr>
            </w:pPr>
          </w:p>
          <w:p w:rsidR="005D37B5" w:rsidRDefault="00000000">
            <w:pPr>
              <w:pStyle w:val="TableParagraph"/>
              <w:spacing w:line="163" w:lineRule="exact"/>
              <w:ind w:right="88"/>
              <w:jc w:val="right"/>
              <w:rPr>
                <w:b/>
                <w:sz w:val="16"/>
              </w:rPr>
            </w:pPr>
            <w:r>
              <w:rPr>
                <w:b/>
                <w:spacing w:val="-2"/>
                <w:sz w:val="16"/>
              </w:rPr>
              <w:t>19.71%</w:t>
            </w:r>
          </w:p>
        </w:tc>
      </w:tr>
      <w:tr w:rsidR="005D37B5">
        <w:trPr>
          <w:trHeight w:val="263"/>
        </w:trPr>
        <w:tc>
          <w:tcPr>
            <w:tcW w:w="1556" w:type="dxa"/>
          </w:tcPr>
          <w:p w:rsidR="005D37B5" w:rsidRDefault="00000000">
            <w:pPr>
              <w:pStyle w:val="TableParagraph"/>
              <w:spacing w:before="80" w:line="163" w:lineRule="exact"/>
              <w:ind w:left="110"/>
              <w:rPr>
                <w:b/>
                <w:sz w:val="16"/>
              </w:rPr>
            </w:pPr>
            <w:r>
              <w:rPr>
                <w:b/>
                <w:sz w:val="16"/>
              </w:rPr>
              <w:t>07</w:t>
            </w:r>
            <w:r>
              <w:rPr>
                <w:b/>
                <w:spacing w:val="-7"/>
                <w:sz w:val="16"/>
              </w:rPr>
              <w:t xml:space="preserve"> </w:t>
            </w:r>
            <w:r>
              <w:rPr>
                <w:b/>
                <w:spacing w:val="-2"/>
                <w:sz w:val="16"/>
              </w:rPr>
              <w:t>Zdravstvo</w:t>
            </w:r>
          </w:p>
        </w:tc>
        <w:tc>
          <w:tcPr>
            <w:tcW w:w="1277" w:type="dxa"/>
          </w:tcPr>
          <w:p w:rsidR="005D37B5" w:rsidRDefault="00000000">
            <w:pPr>
              <w:pStyle w:val="TableParagraph"/>
              <w:spacing w:before="80" w:line="163" w:lineRule="exact"/>
              <w:ind w:right="97"/>
              <w:jc w:val="right"/>
              <w:rPr>
                <w:b/>
                <w:sz w:val="16"/>
              </w:rPr>
            </w:pPr>
            <w:r>
              <w:rPr>
                <w:b/>
                <w:spacing w:val="-2"/>
                <w:sz w:val="16"/>
              </w:rPr>
              <w:t>50.086,34</w:t>
            </w:r>
          </w:p>
        </w:tc>
        <w:tc>
          <w:tcPr>
            <w:tcW w:w="1272" w:type="dxa"/>
          </w:tcPr>
          <w:p w:rsidR="005D37B5" w:rsidRDefault="00000000">
            <w:pPr>
              <w:pStyle w:val="TableParagraph"/>
              <w:spacing w:before="80" w:line="163" w:lineRule="exact"/>
              <w:ind w:right="97"/>
              <w:jc w:val="right"/>
              <w:rPr>
                <w:b/>
                <w:sz w:val="16"/>
              </w:rPr>
            </w:pPr>
            <w:r>
              <w:rPr>
                <w:b/>
                <w:spacing w:val="-2"/>
                <w:sz w:val="16"/>
              </w:rPr>
              <w:t>49,880.00</w:t>
            </w:r>
          </w:p>
        </w:tc>
        <w:tc>
          <w:tcPr>
            <w:tcW w:w="1421" w:type="dxa"/>
          </w:tcPr>
          <w:p w:rsidR="005D37B5" w:rsidRDefault="00000000">
            <w:pPr>
              <w:pStyle w:val="TableParagraph"/>
              <w:spacing w:before="80" w:line="163" w:lineRule="exact"/>
              <w:ind w:right="101"/>
              <w:jc w:val="right"/>
              <w:rPr>
                <w:b/>
                <w:sz w:val="16"/>
              </w:rPr>
            </w:pPr>
            <w:r>
              <w:rPr>
                <w:b/>
                <w:spacing w:val="-2"/>
                <w:sz w:val="16"/>
              </w:rPr>
              <w:t>49,880.00</w:t>
            </w:r>
          </w:p>
        </w:tc>
        <w:tc>
          <w:tcPr>
            <w:tcW w:w="1277" w:type="dxa"/>
          </w:tcPr>
          <w:p w:rsidR="005D37B5" w:rsidRDefault="00000000">
            <w:pPr>
              <w:pStyle w:val="TableParagraph"/>
              <w:spacing w:before="80" w:line="163" w:lineRule="exact"/>
              <w:ind w:right="96"/>
              <w:jc w:val="right"/>
              <w:rPr>
                <w:b/>
                <w:sz w:val="16"/>
              </w:rPr>
            </w:pPr>
            <w:r>
              <w:rPr>
                <w:b/>
                <w:spacing w:val="-2"/>
                <w:sz w:val="16"/>
              </w:rPr>
              <w:t>43,828.88</w:t>
            </w:r>
          </w:p>
        </w:tc>
        <w:tc>
          <w:tcPr>
            <w:tcW w:w="849" w:type="dxa"/>
          </w:tcPr>
          <w:p w:rsidR="005D37B5" w:rsidRDefault="00000000">
            <w:pPr>
              <w:pStyle w:val="TableParagraph"/>
              <w:spacing w:before="80" w:line="163" w:lineRule="exact"/>
              <w:ind w:left="111" w:right="11"/>
              <w:jc w:val="center"/>
              <w:rPr>
                <w:b/>
                <w:sz w:val="16"/>
              </w:rPr>
            </w:pPr>
            <w:r>
              <w:rPr>
                <w:b/>
                <w:spacing w:val="-2"/>
                <w:sz w:val="16"/>
              </w:rPr>
              <w:t>87.51%</w:t>
            </w:r>
          </w:p>
        </w:tc>
        <w:tc>
          <w:tcPr>
            <w:tcW w:w="849" w:type="dxa"/>
          </w:tcPr>
          <w:p w:rsidR="005D37B5" w:rsidRDefault="00000000">
            <w:pPr>
              <w:pStyle w:val="TableParagraph"/>
              <w:spacing w:before="80" w:line="163" w:lineRule="exact"/>
              <w:ind w:left="111"/>
              <w:jc w:val="center"/>
              <w:rPr>
                <w:b/>
                <w:sz w:val="16"/>
              </w:rPr>
            </w:pPr>
            <w:r>
              <w:rPr>
                <w:b/>
                <w:spacing w:val="-2"/>
                <w:sz w:val="16"/>
              </w:rPr>
              <w:t>87.87%</w:t>
            </w:r>
          </w:p>
        </w:tc>
        <w:tc>
          <w:tcPr>
            <w:tcW w:w="993" w:type="dxa"/>
          </w:tcPr>
          <w:p w:rsidR="005D37B5" w:rsidRDefault="00000000">
            <w:pPr>
              <w:pStyle w:val="TableParagraph"/>
              <w:spacing w:before="80" w:line="163" w:lineRule="exact"/>
              <w:ind w:right="88"/>
              <w:jc w:val="right"/>
              <w:rPr>
                <w:b/>
                <w:sz w:val="16"/>
              </w:rPr>
            </w:pPr>
            <w:r>
              <w:rPr>
                <w:b/>
                <w:spacing w:val="-2"/>
                <w:sz w:val="16"/>
              </w:rPr>
              <w:t>1.17%</w:t>
            </w:r>
          </w:p>
        </w:tc>
      </w:tr>
      <w:tr w:rsidR="005D37B5">
        <w:trPr>
          <w:trHeight w:val="517"/>
        </w:trPr>
        <w:tc>
          <w:tcPr>
            <w:tcW w:w="1556" w:type="dxa"/>
          </w:tcPr>
          <w:p w:rsidR="005D37B5" w:rsidRDefault="00000000">
            <w:pPr>
              <w:pStyle w:val="TableParagraph"/>
              <w:spacing w:before="134" w:line="182" w:lineRule="exact"/>
              <w:ind w:left="110"/>
              <w:rPr>
                <w:b/>
                <w:sz w:val="16"/>
              </w:rPr>
            </w:pPr>
            <w:r>
              <w:rPr>
                <w:b/>
                <w:sz w:val="16"/>
              </w:rPr>
              <w:t>08</w:t>
            </w:r>
            <w:r>
              <w:rPr>
                <w:b/>
                <w:spacing w:val="-2"/>
                <w:sz w:val="16"/>
              </w:rPr>
              <w:t xml:space="preserve"> </w:t>
            </w:r>
            <w:r>
              <w:rPr>
                <w:b/>
                <w:sz w:val="16"/>
              </w:rPr>
              <w:t>Rekreacija, kultura</w:t>
            </w:r>
            <w:r>
              <w:rPr>
                <w:b/>
                <w:spacing w:val="-12"/>
                <w:sz w:val="16"/>
              </w:rPr>
              <w:t xml:space="preserve"> </w:t>
            </w:r>
            <w:r>
              <w:rPr>
                <w:b/>
                <w:sz w:val="16"/>
              </w:rPr>
              <w:t>i</w:t>
            </w:r>
            <w:r>
              <w:rPr>
                <w:b/>
                <w:spacing w:val="-11"/>
                <w:sz w:val="16"/>
              </w:rPr>
              <w:t xml:space="preserve"> </w:t>
            </w:r>
            <w:r>
              <w:rPr>
                <w:b/>
                <w:sz w:val="16"/>
              </w:rPr>
              <w:t>religija</w:t>
            </w:r>
          </w:p>
        </w:tc>
        <w:tc>
          <w:tcPr>
            <w:tcW w:w="1277" w:type="dxa"/>
          </w:tcPr>
          <w:p w:rsidR="005D37B5" w:rsidRDefault="005D37B5">
            <w:pPr>
              <w:pStyle w:val="TableParagraph"/>
              <w:spacing w:before="150"/>
              <w:rPr>
                <w:b/>
                <w:sz w:val="16"/>
              </w:rPr>
            </w:pPr>
          </w:p>
          <w:p w:rsidR="005D37B5" w:rsidRDefault="00000000">
            <w:pPr>
              <w:pStyle w:val="TableParagraph"/>
              <w:spacing w:line="163" w:lineRule="exact"/>
              <w:ind w:right="97"/>
              <w:jc w:val="right"/>
              <w:rPr>
                <w:b/>
                <w:sz w:val="16"/>
              </w:rPr>
            </w:pPr>
            <w:r>
              <w:rPr>
                <w:b/>
                <w:spacing w:val="-2"/>
                <w:sz w:val="16"/>
              </w:rPr>
              <w:t>418.230,50</w:t>
            </w:r>
          </w:p>
        </w:tc>
        <w:tc>
          <w:tcPr>
            <w:tcW w:w="1272" w:type="dxa"/>
          </w:tcPr>
          <w:p w:rsidR="005D37B5" w:rsidRDefault="005D37B5">
            <w:pPr>
              <w:pStyle w:val="TableParagraph"/>
              <w:spacing w:before="150"/>
              <w:rPr>
                <w:b/>
                <w:sz w:val="16"/>
              </w:rPr>
            </w:pPr>
          </w:p>
          <w:p w:rsidR="005D37B5" w:rsidRDefault="00000000">
            <w:pPr>
              <w:pStyle w:val="TableParagraph"/>
              <w:spacing w:line="163" w:lineRule="exact"/>
              <w:ind w:right="96"/>
              <w:jc w:val="right"/>
              <w:rPr>
                <w:b/>
                <w:sz w:val="16"/>
              </w:rPr>
            </w:pPr>
            <w:r>
              <w:rPr>
                <w:b/>
                <w:spacing w:val="-2"/>
                <w:sz w:val="16"/>
              </w:rPr>
              <w:t>657,570.18</w:t>
            </w:r>
          </w:p>
        </w:tc>
        <w:tc>
          <w:tcPr>
            <w:tcW w:w="1421" w:type="dxa"/>
          </w:tcPr>
          <w:p w:rsidR="005D37B5" w:rsidRDefault="005D37B5">
            <w:pPr>
              <w:pStyle w:val="TableParagraph"/>
              <w:spacing w:before="150"/>
              <w:rPr>
                <w:b/>
                <w:sz w:val="16"/>
              </w:rPr>
            </w:pPr>
          </w:p>
          <w:p w:rsidR="005D37B5" w:rsidRDefault="00000000">
            <w:pPr>
              <w:pStyle w:val="TableParagraph"/>
              <w:spacing w:line="163" w:lineRule="exact"/>
              <w:ind w:right="101"/>
              <w:jc w:val="right"/>
              <w:rPr>
                <w:b/>
                <w:sz w:val="16"/>
              </w:rPr>
            </w:pPr>
            <w:r>
              <w:rPr>
                <w:b/>
                <w:spacing w:val="-2"/>
                <w:sz w:val="16"/>
              </w:rPr>
              <w:t>657,570.18</w:t>
            </w:r>
          </w:p>
        </w:tc>
        <w:tc>
          <w:tcPr>
            <w:tcW w:w="1277" w:type="dxa"/>
          </w:tcPr>
          <w:p w:rsidR="005D37B5" w:rsidRDefault="005D37B5">
            <w:pPr>
              <w:pStyle w:val="TableParagraph"/>
              <w:spacing w:before="150"/>
              <w:rPr>
                <w:b/>
                <w:sz w:val="16"/>
              </w:rPr>
            </w:pPr>
          </w:p>
          <w:p w:rsidR="005D37B5" w:rsidRDefault="00000000">
            <w:pPr>
              <w:pStyle w:val="TableParagraph"/>
              <w:spacing w:line="163" w:lineRule="exact"/>
              <w:ind w:right="96"/>
              <w:jc w:val="right"/>
              <w:rPr>
                <w:b/>
                <w:sz w:val="16"/>
              </w:rPr>
            </w:pPr>
            <w:r>
              <w:rPr>
                <w:b/>
                <w:spacing w:val="-2"/>
                <w:sz w:val="16"/>
              </w:rPr>
              <w:t>329,449.98</w:t>
            </w:r>
          </w:p>
        </w:tc>
        <w:tc>
          <w:tcPr>
            <w:tcW w:w="849" w:type="dxa"/>
          </w:tcPr>
          <w:p w:rsidR="005D37B5" w:rsidRDefault="005D37B5">
            <w:pPr>
              <w:pStyle w:val="TableParagraph"/>
              <w:spacing w:before="150"/>
              <w:rPr>
                <w:b/>
                <w:sz w:val="16"/>
              </w:rPr>
            </w:pPr>
          </w:p>
          <w:p w:rsidR="005D37B5" w:rsidRDefault="00000000">
            <w:pPr>
              <w:pStyle w:val="TableParagraph"/>
              <w:spacing w:line="163" w:lineRule="exact"/>
              <w:ind w:left="111" w:right="11"/>
              <w:jc w:val="center"/>
              <w:rPr>
                <w:b/>
                <w:sz w:val="16"/>
              </w:rPr>
            </w:pPr>
            <w:r>
              <w:rPr>
                <w:b/>
                <w:spacing w:val="-2"/>
                <w:sz w:val="16"/>
              </w:rPr>
              <w:t>78.77%</w:t>
            </w:r>
          </w:p>
        </w:tc>
        <w:tc>
          <w:tcPr>
            <w:tcW w:w="849" w:type="dxa"/>
          </w:tcPr>
          <w:p w:rsidR="005D37B5" w:rsidRDefault="005D37B5">
            <w:pPr>
              <w:pStyle w:val="TableParagraph"/>
              <w:spacing w:before="150"/>
              <w:rPr>
                <w:b/>
                <w:sz w:val="16"/>
              </w:rPr>
            </w:pPr>
          </w:p>
          <w:p w:rsidR="005D37B5" w:rsidRDefault="00000000">
            <w:pPr>
              <w:pStyle w:val="TableParagraph"/>
              <w:spacing w:line="163" w:lineRule="exact"/>
              <w:ind w:left="111"/>
              <w:jc w:val="center"/>
              <w:rPr>
                <w:b/>
                <w:sz w:val="16"/>
              </w:rPr>
            </w:pPr>
            <w:r>
              <w:rPr>
                <w:b/>
                <w:spacing w:val="-2"/>
                <w:sz w:val="16"/>
              </w:rPr>
              <w:t>50.10%</w:t>
            </w:r>
          </w:p>
        </w:tc>
        <w:tc>
          <w:tcPr>
            <w:tcW w:w="993" w:type="dxa"/>
          </w:tcPr>
          <w:p w:rsidR="005D37B5" w:rsidRDefault="005D37B5">
            <w:pPr>
              <w:pStyle w:val="TableParagraph"/>
              <w:spacing w:before="150"/>
              <w:rPr>
                <w:b/>
                <w:sz w:val="16"/>
              </w:rPr>
            </w:pPr>
          </w:p>
          <w:p w:rsidR="005D37B5" w:rsidRDefault="00000000">
            <w:pPr>
              <w:pStyle w:val="TableParagraph"/>
              <w:spacing w:line="163" w:lineRule="exact"/>
              <w:ind w:right="88"/>
              <w:jc w:val="right"/>
              <w:rPr>
                <w:b/>
                <w:sz w:val="16"/>
              </w:rPr>
            </w:pPr>
            <w:r>
              <w:rPr>
                <w:b/>
                <w:spacing w:val="-2"/>
                <w:sz w:val="16"/>
              </w:rPr>
              <w:t>8.83%</w:t>
            </w:r>
          </w:p>
        </w:tc>
      </w:tr>
      <w:tr w:rsidR="005D37B5">
        <w:trPr>
          <w:trHeight w:val="268"/>
        </w:trPr>
        <w:tc>
          <w:tcPr>
            <w:tcW w:w="1556" w:type="dxa"/>
          </w:tcPr>
          <w:p w:rsidR="005D37B5" w:rsidRDefault="00000000">
            <w:pPr>
              <w:pStyle w:val="TableParagraph"/>
              <w:spacing w:before="80" w:line="168" w:lineRule="exact"/>
              <w:ind w:left="110"/>
              <w:rPr>
                <w:b/>
                <w:sz w:val="16"/>
              </w:rPr>
            </w:pPr>
            <w:r>
              <w:rPr>
                <w:b/>
                <w:sz w:val="16"/>
              </w:rPr>
              <w:t>09</w:t>
            </w:r>
            <w:r>
              <w:rPr>
                <w:b/>
                <w:spacing w:val="-3"/>
                <w:sz w:val="16"/>
              </w:rPr>
              <w:t xml:space="preserve"> </w:t>
            </w:r>
            <w:r>
              <w:rPr>
                <w:b/>
                <w:spacing w:val="-2"/>
                <w:sz w:val="16"/>
              </w:rPr>
              <w:t>Obrazovanje</w:t>
            </w:r>
          </w:p>
        </w:tc>
        <w:tc>
          <w:tcPr>
            <w:tcW w:w="1277" w:type="dxa"/>
          </w:tcPr>
          <w:p w:rsidR="005D37B5" w:rsidRDefault="00000000">
            <w:pPr>
              <w:pStyle w:val="TableParagraph"/>
              <w:spacing w:before="80" w:line="168" w:lineRule="exact"/>
              <w:ind w:right="97"/>
              <w:jc w:val="right"/>
              <w:rPr>
                <w:b/>
                <w:sz w:val="16"/>
              </w:rPr>
            </w:pPr>
            <w:r>
              <w:rPr>
                <w:b/>
                <w:spacing w:val="-2"/>
                <w:sz w:val="16"/>
              </w:rPr>
              <w:t>800.348,21</w:t>
            </w:r>
          </w:p>
        </w:tc>
        <w:tc>
          <w:tcPr>
            <w:tcW w:w="1272" w:type="dxa"/>
          </w:tcPr>
          <w:p w:rsidR="005D37B5" w:rsidRDefault="00000000">
            <w:pPr>
              <w:pStyle w:val="TableParagraph"/>
              <w:spacing w:before="80" w:line="168" w:lineRule="exact"/>
              <w:ind w:right="96"/>
              <w:jc w:val="right"/>
              <w:rPr>
                <w:b/>
                <w:sz w:val="16"/>
              </w:rPr>
            </w:pPr>
            <w:r>
              <w:rPr>
                <w:b/>
                <w:spacing w:val="-2"/>
                <w:sz w:val="16"/>
              </w:rPr>
              <w:t>928,735.14</w:t>
            </w:r>
          </w:p>
        </w:tc>
        <w:tc>
          <w:tcPr>
            <w:tcW w:w="1421" w:type="dxa"/>
          </w:tcPr>
          <w:p w:rsidR="005D37B5" w:rsidRDefault="00000000">
            <w:pPr>
              <w:pStyle w:val="TableParagraph"/>
              <w:spacing w:before="80" w:line="168" w:lineRule="exact"/>
              <w:ind w:right="101"/>
              <w:jc w:val="right"/>
              <w:rPr>
                <w:b/>
                <w:sz w:val="16"/>
              </w:rPr>
            </w:pPr>
            <w:r>
              <w:rPr>
                <w:b/>
                <w:spacing w:val="-2"/>
                <w:sz w:val="16"/>
              </w:rPr>
              <w:t>928,735.14</w:t>
            </w:r>
          </w:p>
        </w:tc>
        <w:tc>
          <w:tcPr>
            <w:tcW w:w="1277" w:type="dxa"/>
          </w:tcPr>
          <w:p w:rsidR="005D37B5" w:rsidRDefault="00000000">
            <w:pPr>
              <w:pStyle w:val="TableParagraph"/>
              <w:spacing w:before="80" w:line="168" w:lineRule="exact"/>
              <w:ind w:right="96"/>
              <w:jc w:val="right"/>
              <w:rPr>
                <w:b/>
                <w:sz w:val="16"/>
              </w:rPr>
            </w:pPr>
            <w:r>
              <w:rPr>
                <w:b/>
                <w:spacing w:val="-2"/>
                <w:sz w:val="16"/>
              </w:rPr>
              <w:t>887,926.28</w:t>
            </w:r>
          </w:p>
        </w:tc>
        <w:tc>
          <w:tcPr>
            <w:tcW w:w="849" w:type="dxa"/>
          </w:tcPr>
          <w:p w:rsidR="005D37B5" w:rsidRDefault="00000000">
            <w:pPr>
              <w:pStyle w:val="TableParagraph"/>
              <w:spacing w:before="80" w:line="168" w:lineRule="exact"/>
              <w:ind w:left="19" w:right="10"/>
              <w:jc w:val="center"/>
              <w:rPr>
                <w:b/>
                <w:sz w:val="16"/>
              </w:rPr>
            </w:pPr>
            <w:r>
              <w:rPr>
                <w:b/>
                <w:spacing w:val="-2"/>
                <w:sz w:val="16"/>
              </w:rPr>
              <w:t>110.94%</w:t>
            </w:r>
          </w:p>
        </w:tc>
        <w:tc>
          <w:tcPr>
            <w:tcW w:w="849" w:type="dxa"/>
          </w:tcPr>
          <w:p w:rsidR="005D37B5" w:rsidRDefault="00000000">
            <w:pPr>
              <w:pStyle w:val="TableParagraph"/>
              <w:spacing w:before="80" w:line="168" w:lineRule="exact"/>
              <w:ind w:left="111"/>
              <w:jc w:val="center"/>
              <w:rPr>
                <w:b/>
                <w:sz w:val="16"/>
              </w:rPr>
            </w:pPr>
            <w:r>
              <w:rPr>
                <w:b/>
                <w:spacing w:val="-2"/>
                <w:sz w:val="16"/>
              </w:rPr>
              <w:t>95.61%</w:t>
            </w:r>
          </w:p>
        </w:tc>
        <w:tc>
          <w:tcPr>
            <w:tcW w:w="993" w:type="dxa"/>
          </w:tcPr>
          <w:p w:rsidR="005D37B5" w:rsidRDefault="00000000">
            <w:pPr>
              <w:pStyle w:val="TableParagraph"/>
              <w:spacing w:before="80" w:line="168" w:lineRule="exact"/>
              <w:ind w:right="88"/>
              <w:jc w:val="right"/>
              <w:rPr>
                <w:b/>
                <w:sz w:val="16"/>
              </w:rPr>
            </w:pPr>
            <w:r>
              <w:rPr>
                <w:b/>
                <w:spacing w:val="-2"/>
                <w:sz w:val="16"/>
              </w:rPr>
              <w:t>23.80%</w:t>
            </w:r>
          </w:p>
        </w:tc>
      </w:tr>
      <w:tr w:rsidR="005D37B5">
        <w:trPr>
          <w:trHeight w:val="364"/>
        </w:trPr>
        <w:tc>
          <w:tcPr>
            <w:tcW w:w="1556" w:type="dxa"/>
          </w:tcPr>
          <w:p w:rsidR="005D37B5" w:rsidRDefault="00000000">
            <w:pPr>
              <w:pStyle w:val="TableParagraph"/>
              <w:spacing w:line="182" w:lineRule="exact"/>
              <w:ind w:left="110" w:right="503"/>
              <w:rPr>
                <w:b/>
                <w:sz w:val="16"/>
              </w:rPr>
            </w:pPr>
            <w:r>
              <w:rPr>
                <w:b/>
                <w:sz w:val="16"/>
              </w:rPr>
              <w:t>10</w:t>
            </w:r>
            <w:r>
              <w:rPr>
                <w:b/>
                <w:spacing w:val="-12"/>
                <w:sz w:val="16"/>
              </w:rPr>
              <w:t xml:space="preserve"> </w:t>
            </w:r>
            <w:r>
              <w:rPr>
                <w:b/>
                <w:sz w:val="16"/>
              </w:rPr>
              <w:t xml:space="preserve">Socijalna </w:t>
            </w:r>
            <w:r>
              <w:rPr>
                <w:b/>
                <w:spacing w:val="-2"/>
                <w:sz w:val="16"/>
              </w:rPr>
              <w:t>zaštita</w:t>
            </w:r>
          </w:p>
        </w:tc>
        <w:tc>
          <w:tcPr>
            <w:tcW w:w="1277" w:type="dxa"/>
          </w:tcPr>
          <w:p w:rsidR="005D37B5" w:rsidRDefault="00000000">
            <w:pPr>
              <w:pStyle w:val="TableParagraph"/>
              <w:spacing w:before="181" w:line="163" w:lineRule="exact"/>
              <w:ind w:right="97"/>
              <w:jc w:val="right"/>
              <w:rPr>
                <w:b/>
                <w:sz w:val="16"/>
              </w:rPr>
            </w:pPr>
            <w:r>
              <w:rPr>
                <w:b/>
                <w:spacing w:val="-2"/>
                <w:sz w:val="16"/>
              </w:rPr>
              <w:t>287.275,74</w:t>
            </w:r>
          </w:p>
        </w:tc>
        <w:tc>
          <w:tcPr>
            <w:tcW w:w="1272" w:type="dxa"/>
          </w:tcPr>
          <w:p w:rsidR="005D37B5" w:rsidRDefault="00000000">
            <w:pPr>
              <w:pStyle w:val="TableParagraph"/>
              <w:spacing w:before="181" w:line="163" w:lineRule="exact"/>
              <w:ind w:right="96"/>
              <w:jc w:val="right"/>
              <w:rPr>
                <w:b/>
                <w:sz w:val="16"/>
              </w:rPr>
            </w:pPr>
            <w:r>
              <w:rPr>
                <w:b/>
                <w:spacing w:val="-2"/>
                <w:sz w:val="16"/>
              </w:rPr>
              <w:t>197,348.00</w:t>
            </w:r>
          </w:p>
        </w:tc>
        <w:tc>
          <w:tcPr>
            <w:tcW w:w="1421" w:type="dxa"/>
          </w:tcPr>
          <w:p w:rsidR="005D37B5" w:rsidRDefault="00000000">
            <w:pPr>
              <w:pStyle w:val="TableParagraph"/>
              <w:spacing w:before="181" w:line="163" w:lineRule="exact"/>
              <w:ind w:right="101"/>
              <w:jc w:val="right"/>
              <w:rPr>
                <w:b/>
                <w:sz w:val="16"/>
              </w:rPr>
            </w:pPr>
            <w:r>
              <w:rPr>
                <w:b/>
                <w:spacing w:val="-2"/>
                <w:sz w:val="16"/>
              </w:rPr>
              <w:t>197,348.00</w:t>
            </w:r>
          </w:p>
        </w:tc>
        <w:tc>
          <w:tcPr>
            <w:tcW w:w="1277" w:type="dxa"/>
          </w:tcPr>
          <w:p w:rsidR="005D37B5" w:rsidRDefault="00000000">
            <w:pPr>
              <w:pStyle w:val="TableParagraph"/>
              <w:spacing w:before="181" w:line="163" w:lineRule="exact"/>
              <w:ind w:right="96"/>
              <w:jc w:val="right"/>
              <w:rPr>
                <w:b/>
                <w:sz w:val="16"/>
              </w:rPr>
            </w:pPr>
            <w:r>
              <w:rPr>
                <w:b/>
                <w:spacing w:val="-2"/>
                <w:sz w:val="16"/>
              </w:rPr>
              <w:t>173,722.89</w:t>
            </w:r>
          </w:p>
        </w:tc>
        <w:tc>
          <w:tcPr>
            <w:tcW w:w="849" w:type="dxa"/>
          </w:tcPr>
          <w:p w:rsidR="005D37B5" w:rsidRDefault="00000000">
            <w:pPr>
              <w:pStyle w:val="TableParagraph"/>
              <w:spacing w:before="181" w:line="163" w:lineRule="exact"/>
              <w:ind w:left="111" w:right="11"/>
              <w:jc w:val="center"/>
              <w:rPr>
                <w:b/>
                <w:sz w:val="16"/>
              </w:rPr>
            </w:pPr>
            <w:r>
              <w:rPr>
                <w:b/>
                <w:spacing w:val="-2"/>
                <w:sz w:val="16"/>
              </w:rPr>
              <w:t>60.47%</w:t>
            </w:r>
          </w:p>
        </w:tc>
        <w:tc>
          <w:tcPr>
            <w:tcW w:w="849" w:type="dxa"/>
          </w:tcPr>
          <w:p w:rsidR="005D37B5" w:rsidRDefault="00000000">
            <w:pPr>
              <w:pStyle w:val="TableParagraph"/>
              <w:spacing w:before="181" w:line="163" w:lineRule="exact"/>
              <w:ind w:left="111"/>
              <w:jc w:val="center"/>
              <w:rPr>
                <w:b/>
                <w:sz w:val="16"/>
              </w:rPr>
            </w:pPr>
            <w:r>
              <w:rPr>
                <w:b/>
                <w:spacing w:val="-2"/>
                <w:sz w:val="16"/>
              </w:rPr>
              <w:t>88.03%</w:t>
            </w:r>
          </w:p>
        </w:tc>
        <w:tc>
          <w:tcPr>
            <w:tcW w:w="993" w:type="dxa"/>
          </w:tcPr>
          <w:p w:rsidR="005D37B5" w:rsidRDefault="00000000">
            <w:pPr>
              <w:pStyle w:val="TableParagraph"/>
              <w:spacing w:before="181" w:line="163" w:lineRule="exact"/>
              <w:ind w:right="88"/>
              <w:jc w:val="right"/>
              <w:rPr>
                <w:b/>
                <w:sz w:val="16"/>
              </w:rPr>
            </w:pPr>
            <w:r>
              <w:rPr>
                <w:b/>
                <w:spacing w:val="-2"/>
                <w:sz w:val="16"/>
              </w:rPr>
              <w:t>4.66%</w:t>
            </w:r>
          </w:p>
        </w:tc>
      </w:tr>
      <w:tr w:rsidR="005D37B5">
        <w:trPr>
          <w:trHeight w:val="369"/>
        </w:trPr>
        <w:tc>
          <w:tcPr>
            <w:tcW w:w="1556" w:type="dxa"/>
            <w:shd w:val="clear" w:color="auto" w:fill="B4C5E7"/>
          </w:tcPr>
          <w:p w:rsidR="005D37B5" w:rsidRDefault="00000000">
            <w:pPr>
              <w:pStyle w:val="TableParagraph"/>
              <w:spacing w:line="183" w:lineRule="exact"/>
              <w:ind w:left="110"/>
              <w:rPr>
                <w:b/>
                <w:sz w:val="16"/>
              </w:rPr>
            </w:pPr>
            <w:r>
              <w:rPr>
                <w:b/>
                <w:spacing w:val="-2"/>
                <w:sz w:val="16"/>
              </w:rPr>
              <w:t>SVEUKUPNI</w:t>
            </w:r>
          </w:p>
          <w:p w:rsidR="005D37B5" w:rsidRDefault="00000000">
            <w:pPr>
              <w:pStyle w:val="TableParagraph"/>
              <w:spacing w:before="3" w:line="163" w:lineRule="exact"/>
              <w:ind w:left="110"/>
              <w:rPr>
                <w:b/>
                <w:sz w:val="16"/>
              </w:rPr>
            </w:pPr>
            <w:r>
              <w:rPr>
                <w:b/>
                <w:spacing w:val="-2"/>
                <w:sz w:val="16"/>
              </w:rPr>
              <w:t>RASHODI</w:t>
            </w:r>
          </w:p>
        </w:tc>
        <w:tc>
          <w:tcPr>
            <w:tcW w:w="1277" w:type="dxa"/>
            <w:shd w:val="clear" w:color="auto" w:fill="B4C5E7"/>
          </w:tcPr>
          <w:p w:rsidR="005D37B5" w:rsidRDefault="005D37B5">
            <w:pPr>
              <w:pStyle w:val="TableParagraph"/>
              <w:spacing w:before="2"/>
              <w:rPr>
                <w:b/>
                <w:sz w:val="16"/>
              </w:rPr>
            </w:pPr>
          </w:p>
          <w:p w:rsidR="005D37B5" w:rsidRDefault="00000000">
            <w:pPr>
              <w:pStyle w:val="TableParagraph"/>
              <w:spacing w:line="163" w:lineRule="exact"/>
              <w:ind w:right="97"/>
              <w:jc w:val="right"/>
              <w:rPr>
                <w:b/>
                <w:sz w:val="16"/>
              </w:rPr>
            </w:pPr>
            <w:r>
              <w:rPr>
                <w:b/>
                <w:spacing w:val="-2"/>
                <w:sz w:val="16"/>
              </w:rPr>
              <w:t>4.352.279,83</w:t>
            </w:r>
          </w:p>
        </w:tc>
        <w:tc>
          <w:tcPr>
            <w:tcW w:w="1272" w:type="dxa"/>
            <w:shd w:val="clear" w:color="auto" w:fill="B4C5E7"/>
          </w:tcPr>
          <w:p w:rsidR="005D37B5" w:rsidRDefault="005D37B5">
            <w:pPr>
              <w:pStyle w:val="TableParagraph"/>
              <w:spacing w:before="2"/>
              <w:rPr>
                <w:b/>
                <w:sz w:val="16"/>
              </w:rPr>
            </w:pPr>
          </w:p>
          <w:p w:rsidR="005D37B5" w:rsidRDefault="00000000">
            <w:pPr>
              <w:pStyle w:val="TableParagraph"/>
              <w:spacing w:line="163" w:lineRule="exact"/>
              <w:ind w:right="96"/>
              <w:jc w:val="right"/>
              <w:rPr>
                <w:b/>
                <w:sz w:val="16"/>
              </w:rPr>
            </w:pPr>
            <w:r>
              <w:rPr>
                <w:b/>
                <w:spacing w:val="-2"/>
                <w:sz w:val="16"/>
              </w:rPr>
              <w:t>6,699,067.93</w:t>
            </w:r>
          </w:p>
        </w:tc>
        <w:tc>
          <w:tcPr>
            <w:tcW w:w="1421" w:type="dxa"/>
            <w:shd w:val="clear" w:color="auto" w:fill="B4C5E7"/>
          </w:tcPr>
          <w:p w:rsidR="005D37B5" w:rsidRDefault="005D37B5">
            <w:pPr>
              <w:pStyle w:val="TableParagraph"/>
              <w:spacing w:before="2"/>
              <w:rPr>
                <w:b/>
                <w:sz w:val="16"/>
              </w:rPr>
            </w:pPr>
          </w:p>
          <w:p w:rsidR="005D37B5" w:rsidRDefault="00000000">
            <w:pPr>
              <w:pStyle w:val="TableParagraph"/>
              <w:spacing w:line="163" w:lineRule="exact"/>
              <w:ind w:right="101"/>
              <w:jc w:val="right"/>
              <w:rPr>
                <w:b/>
                <w:sz w:val="16"/>
              </w:rPr>
            </w:pPr>
            <w:r>
              <w:rPr>
                <w:b/>
                <w:spacing w:val="-2"/>
                <w:sz w:val="16"/>
              </w:rPr>
              <w:t>6,699,067.93</w:t>
            </w:r>
          </w:p>
        </w:tc>
        <w:tc>
          <w:tcPr>
            <w:tcW w:w="1277" w:type="dxa"/>
            <w:shd w:val="clear" w:color="auto" w:fill="B4C5E7"/>
          </w:tcPr>
          <w:p w:rsidR="005D37B5" w:rsidRDefault="005D37B5">
            <w:pPr>
              <w:pStyle w:val="TableParagraph"/>
              <w:spacing w:before="2"/>
              <w:rPr>
                <w:b/>
                <w:sz w:val="16"/>
              </w:rPr>
            </w:pPr>
          </w:p>
          <w:p w:rsidR="005D37B5" w:rsidRDefault="00000000">
            <w:pPr>
              <w:pStyle w:val="TableParagraph"/>
              <w:spacing w:line="163" w:lineRule="exact"/>
              <w:ind w:right="96"/>
              <w:jc w:val="right"/>
              <w:rPr>
                <w:b/>
                <w:sz w:val="16"/>
              </w:rPr>
            </w:pPr>
            <w:r>
              <w:rPr>
                <w:b/>
                <w:spacing w:val="-2"/>
                <w:sz w:val="16"/>
              </w:rPr>
              <w:t>3,730,730.28</w:t>
            </w:r>
          </w:p>
        </w:tc>
        <w:tc>
          <w:tcPr>
            <w:tcW w:w="849" w:type="dxa"/>
            <w:shd w:val="clear" w:color="auto" w:fill="B4C5E7"/>
          </w:tcPr>
          <w:p w:rsidR="005D37B5" w:rsidRDefault="005D37B5">
            <w:pPr>
              <w:pStyle w:val="TableParagraph"/>
              <w:spacing w:before="2"/>
              <w:rPr>
                <w:b/>
                <w:sz w:val="16"/>
              </w:rPr>
            </w:pPr>
          </w:p>
          <w:p w:rsidR="005D37B5" w:rsidRDefault="00000000">
            <w:pPr>
              <w:pStyle w:val="TableParagraph"/>
              <w:spacing w:line="163" w:lineRule="exact"/>
              <w:ind w:left="111" w:right="11"/>
              <w:jc w:val="center"/>
              <w:rPr>
                <w:b/>
                <w:sz w:val="16"/>
              </w:rPr>
            </w:pPr>
            <w:r>
              <w:rPr>
                <w:b/>
                <w:spacing w:val="-2"/>
                <w:sz w:val="16"/>
              </w:rPr>
              <w:t>85.72%</w:t>
            </w:r>
          </w:p>
        </w:tc>
        <w:tc>
          <w:tcPr>
            <w:tcW w:w="849" w:type="dxa"/>
            <w:shd w:val="clear" w:color="auto" w:fill="B4C5E7"/>
          </w:tcPr>
          <w:p w:rsidR="005D37B5" w:rsidRDefault="005D37B5">
            <w:pPr>
              <w:pStyle w:val="TableParagraph"/>
              <w:spacing w:before="2"/>
              <w:rPr>
                <w:b/>
                <w:sz w:val="16"/>
              </w:rPr>
            </w:pPr>
          </w:p>
          <w:p w:rsidR="005D37B5" w:rsidRDefault="00000000">
            <w:pPr>
              <w:pStyle w:val="TableParagraph"/>
              <w:spacing w:line="163" w:lineRule="exact"/>
              <w:ind w:left="111"/>
              <w:jc w:val="center"/>
              <w:rPr>
                <w:b/>
                <w:sz w:val="16"/>
              </w:rPr>
            </w:pPr>
            <w:r>
              <w:rPr>
                <w:b/>
                <w:spacing w:val="-2"/>
                <w:sz w:val="16"/>
              </w:rPr>
              <w:t>55.69%</w:t>
            </w:r>
          </w:p>
        </w:tc>
        <w:tc>
          <w:tcPr>
            <w:tcW w:w="993" w:type="dxa"/>
            <w:shd w:val="clear" w:color="auto" w:fill="B4C5E7"/>
          </w:tcPr>
          <w:p w:rsidR="005D37B5" w:rsidRDefault="005D37B5">
            <w:pPr>
              <w:pStyle w:val="TableParagraph"/>
              <w:spacing w:before="2"/>
              <w:rPr>
                <w:b/>
                <w:sz w:val="16"/>
              </w:rPr>
            </w:pPr>
          </w:p>
          <w:p w:rsidR="005D37B5" w:rsidRDefault="00000000">
            <w:pPr>
              <w:pStyle w:val="TableParagraph"/>
              <w:spacing w:line="163" w:lineRule="exact"/>
              <w:ind w:right="88"/>
              <w:jc w:val="right"/>
              <w:rPr>
                <w:b/>
                <w:sz w:val="16"/>
              </w:rPr>
            </w:pPr>
            <w:r>
              <w:rPr>
                <w:b/>
                <w:spacing w:val="-2"/>
                <w:sz w:val="16"/>
              </w:rPr>
              <w:t>100,00%</w:t>
            </w:r>
          </w:p>
        </w:tc>
      </w:tr>
    </w:tbl>
    <w:p w:rsidR="005D37B5" w:rsidRDefault="00000000">
      <w:pPr>
        <w:pStyle w:val="Tijeloteksta"/>
        <w:spacing w:before="9"/>
        <w:ind w:left="708"/>
        <w:jc w:val="both"/>
      </w:pPr>
      <w:r>
        <w:t>Izvor:</w:t>
      </w:r>
      <w:r>
        <w:rPr>
          <w:spacing w:val="-5"/>
        </w:rPr>
        <w:t xml:space="preserve"> </w:t>
      </w:r>
      <w:r>
        <w:t>podaci</w:t>
      </w:r>
      <w:r>
        <w:rPr>
          <w:spacing w:val="-6"/>
        </w:rPr>
        <w:t xml:space="preserve"> </w:t>
      </w:r>
      <w:r>
        <w:t>iz</w:t>
      </w:r>
      <w:r>
        <w:rPr>
          <w:spacing w:val="-9"/>
        </w:rPr>
        <w:t xml:space="preserve"> </w:t>
      </w:r>
      <w:r>
        <w:t>izvještajnih</w:t>
      </w:r>
      <w:r>
        <w:rPr>
          <w:spacing w:val="-8"/>
        </w:rPr>
        <w:t xml:space="preserve"> </w:t>
      </w:r>
      <w:r>
        <w:rPr>
          <w:spacing w:val="-2"/>
        </w:rPr>
        <w:t>obrazaca</w:t>
      </w:r>
    </w:p>
    <w:p w:rsidR="005D37B5" w:rsidRDefault="005D37B5">
      <w:pPr>
        <w:pStyle w:val="Tijeloteksta"/>
        <w:spacing w:before="188"/>
      </w:pPr>
    </w:p>
    <w:p w:rsidR="005D37B5" w:rsidRDefault="00000000">
      <w:pPr>
        <w:pStyle w:val="Tijeloteksta"/>
        <w:spacing w:line="264" w:lineRule="auto"/>
        <w:ind w:left="708" w:right="841" w:firstLine="706"/>
        <w:jc w:val="both"/>
      </w:pPr>
      <w:bookmarkStart w:id="12" w:name="Na_razini_konsolidiranog_Proračuna_Općin"/>
      <w:bookmarkEnd w:id="12"/>
      <w:r>
        <w:t>Na razini konsolidiranog Proračuna Općine Kršan</w:t>
      </w:r>
      <w:r>
        <w:rPr>
          <w:spacing w:val="40"/>
        </w:rPr>
        <w:t xml:space="preserve"> </w:t>
      </w:r>
      <w:r>
        <w:t>u 2024. najveći udjel u ukupnim rashodima</w:t>
      </w:r>
      <w:r>
        <w:rPr>
          <w:spacing w:val="40"/>
        </w:rPr>
        <w:t xml:space="preserve"> </w:t>
      </w:r>
      <w:r>
        <w:t>pripada funkciji 09 Obrazovanje sa 23,80% udjela</w:t>
      </w:r>
      <w:r>
        <w:rPr>
          <w:spacing w:val="40"/>
        </w:rPr>
        <w:t xml:space="preserve"> </w:t>
      </w:r>
      <w:r>
        <w:t>nakon koje slijedi funkcija 01 Opće</w:t>
      </w:r>
      <w:r>
        <w:rPr>
          <w:spacing w:val="-3"/>
        </w:rPr>
        <w:t xml:space="preserve"> </w:t>
      </w:r>
      <w:r>
        <w:t>javne</w:t>
      </w:r>
      <w:r>
        <w:rPr>
          <w:spacing w:val="-3"/>
        </w:rPr>
        <w:t xml:space="preserve"> </w:t>
      </w:r>
      <w:r>
        <w:t>usluge sa 23,34% udjela</w:t>
      </w:r>
      <w:r>
        <w:rPr>
          <w:spacing w:val="-2"/>
        </w:rPr>
        <w:t xml:space="preserve"> </w:t>
      </w:r>
      <w:r>
        <w:t>,</w:t>
      </w:r>
      <w:r>
        <w:rPr>
          <w:spacing w:val="-3"/>
        </w:rPr>
        <w:t xml:space="preserve"> </w:t>
      </w:r>
      <w:r>
        <w:t>funkcija</w:t>
      </w:r>
      <w:r>
        <w:rPr>
          <w:spacing w:val="-3"/>
        </w:rPr>
        <w:t xml:space="preserve"> </w:t>
      </w:r>
      <w:r>
        <w:t>06</w:t>
      </w:r>
      <w:r>
        <w:rPr>
          <w:spacing w:val="-1"/>
        </w:rPr>
        <w:t xml:space="preserve"> </w:t>
      </w:r>
      <w:r>
        <w:t>Usluge</w:t>
      </w:r>
      <w:r>
        <w:rPr>
          <w:spacing w:val="-3"/>
        </w:rPr>
        <w:t xml:space="preserve"> </w:t>
      </w:r>
      <w:r>
        <w:t>unapređenja stanovanja i</w:t>
      </w:r>
      <w:r>
        <w:rPr>
          <w:spacing w:val="-1"/>
        </w:rPr>
        <w:t xml:space="preserve"> </w:t>
      </w:r>
      <w:r>
        <w:t>zajednice sa</w:t>
      </w:r>
      <w:r>
        <w:rPr>
          <w:spacing w:val="23"/>
        </w:rPr>
        <w:t xml:space="preserve"> </w:t>
      </w:r>
      <w:r>
        <w:t>19,71%,</w:t>
      </w:r>
      <w:r>
        <w:rPr>
          <w:spacing w:val="80"/>
        </w:rPr>
        <w:t xml:space="preserve"> </w:t>
      </w:r>
      <w:r>
        <w:t>04</w:t>
      </w:r>
      <w:r>
        <w:rPr>
          <w:spacing w:val="22"/>
        </w:rPr>
        <w:t xml:space="preserve"> </w:t>
      </w:r>
      <w:r>
        <w:t>Ekonomski</w:t>
      </w:r>
      <w:r>
        <w:rPr>
          <w:spacing w:val="19"/>
        </w:rPr>
        <w:t xml:space="preserve"> </w:t>
      </w:r>
      <w:r>
        <w:t>poslovni</w:t>
      </w:r>
      <w:r>
        <w:rPr>
          <w:spacing w:val="19"/>
        </w:rPr>
        <w:t xml:space="preserve"> </w:t>
      </w:r>
      <w:r>
        <w:t>sa</w:t>
      </w:r>
      <w:r>
        <w:rPr>
          <w:spacing w:val="17"/>
        </w:rPr>
        <w:t xml:space="preserve"> </w:t>
      </w:r>
      <w:r>
        <w:t>13,19%,</w:t>
      </w:r>
      <w:r>
        <w:rPr>
          <w:spacing w:val="17"/>
        </w:rPr>
        <w:t xml:space="preserve"> </w:t>
      </w:r>
      <w:r>
        <w:t>08</w:t>
      </w:r>
      <w:r>
        <w:rPr>
          <w:spacing w:val="22"/>
        </w:rPr>
        <w:t xml:space="preserve"> </w:t>
      </w:r>
      <w:r>
        <w:t>Rekreacija</w:t>
      </w:r>
      <w:r>
        <w:rPr>
          <w:spacing w:val="22"/>
        </w:rPr>
        <w:t xml:space="preserve"> </w:t>
      </w:r>
      <w:r>
        <w:t>kultura</w:t>
      </w:r>
      <w:r>
        <w:rPr>
          <w:spacing w:val="22"/>
        </w:rPr>
        <w:t xml:space="preserve"> </w:t>
      </w:r>
      <w:r>
        <w:t>i</w:t>
      </w:r>
      <w:r>
        <w:rPr>
          <w:spacing w:val="19"/>
        </w:rPr>
        <w:t xml:space="preserve"> </w:t>
      </w:r>
      <w:r>
        <w:t>sport</w:t>
      </w:r>
      <w:r>
        <w:rPr>
          <w:spacing w:val="21"/>
        </w:rPr>
        <w:t xml:space="preserve"> </w:t>
      </w:r>
      <w:r>
        <w:t>sa</w:t>
      </w:r>
      <w:r>
        <w:rPr>
          <w:spacing w:val="27"/>
        </w:rPr>
        <w:t xml:space="preserve"> </w:t>
      </w:r>
      <w:r>
        <w:t>8,83%,</w:t>
      </w:r>
      <w:r>
        <w:rPr>
          <w:spacing w:val="17"/>
        </w:rPr>
        <w:t xml:space="preserve"> </w:t>
      </w:r>
      <w:r>
        <w:t>10</w:t>
      </w:r>
    </w:p>
    <w:p w:rsidR="005D37B5" w:rsidRDefault="00000000">
      <w:pPr>
        <w:pStyle w:val="Tijeloteksta"/>
        <w:spacing w:line="261" w:lineRule="auto"/>
        <w:ind w:left="708" w:right="847"/>
        <w:jc w:val="both"/>
      </w:pPr>
      <w:r>
        <w:t xml:space="preserve">Socijalna zaštita sa 4,66%, 03 Javni red i sigurnost sa 4,64% i 07 Zdravstvo sa 1,17% i 05 Zaštita okoliša 0,66% udjela. U prilogu je Graf 5. struktura rashoda prema funkcijskoj </w:t>
      </w:r>
      <w:r>
        <w:rPr>
          <w:spacing w:val="-2"/>
        </w:rPr>
        <w:t>klasifikaciji.</w:t>
      </w:r>
    </w:p>
    <w:p w:rsidR="005D37B5" w:rsidRDefault="00000000">
      <w:pPr>
        <w:pStyle w:val="Tijeloteksta"/>
        <w:spacing w:before="160" w:line="264" w:lineRule="auto"/>
        <w:ind w:left="708" w:right="844" w:firstLine="706"/>
        <w:jc w:val="both"/>
      </w:pPr>
      <w:bookmarkStart w:id="13" w:name="Iz_tablice_10_je_vidljivo_da_se_rashodi_"/>
      <w:bookmarkEnd w:id="13"/>
      <w:r>
        <w:t>Iz</w:t>
      </w:r>
      <w:r>
        <w:rPr>
          <w:spacing w:val="-4"/>
        </w:rPr>
        <w:t xml:space="preserve"> </w:t>
      </w:r>
      <w:r>
        <w:t>tablice</w:t>
      </w:r>
      <w:r>
        <w:rPr>
          <w:spacing w:val="-7"/>
        </w:rPr>
        <w:t xml:space="preserve"> </w:t>
      </w:r>
      <w:r>
        <w:t>10</w:t>
      </w:r>
      <w:r>
        <w:rPr>
          <w:spacing w:val="-7"/>
        </w:rPr>
        <w:t xml:space="preserve"> </w:t>
      </w:r>
      <w:r>
        <w:t>je</w:t>
      </w:r>
      <w:r>
        <w:rPr>
          <w:spacing w:val="-7"/>
        </w:rPr>
        <w:t xml:space="preserve"> </w:t>
      </w:r>
      <w:r>
        <w:t>vidljivo</w:t>
      </w:r>
      <w:r>
        <w:rPr>
          <w:spacing w:val="-7"/>
        </w:rPr>
        <w:t xml:space="preserve"> </w:t>
      </w:r>
      <w:r>
        <w:t>da</w:t>
      </w:r>
      <w:r>
        <w:rPr>
          <w:spacing w:val="-7"/>
        </w:rPr>
        <w:t xml:space="preserve"> </w:t>
      </w:r>
      <w:r>
        <w:t>se</w:t>
      </w:r>
      <w:r>
        <w:rPr>
          <w:spacing w:val="-3"/>
        </w:rPr>
        <w:t xml:space="preserve"> </w:t>
      </w:r>
      <w:r>
        <w:t>rashodi</w:t>
      </w:r>
      <w:r>
        <w:rPr>
          <w:spacing w:val="-9"/>
        </w:rPr>
        <w:t xml:space="preserve"> </w:t>
      </w:r>
      <w:r>
        <w:t>za</w:t>
      </w:r>
      <w:r>
        <w:rPr>
          <w:spacing w:val="-11"/>
        </w:rPr>
        <w:t xml:space="preserve"> </w:t>
      </w:r>
      <w:r>
        <w:t>funkciju</w:t>
      </w:r>
      <w:r>
        <w:rPr>
          <w:spacing w:val="-1"/>
        </w:rPr>
        <w:t xml:space="preserve"> </w:t>
      </w:r>
      <w:r>
        <w:t>01</w:t>
      </w:r>
      <w:r>
        <w:rPr>
          <w:spacing w:val="-7"/>
        </w:rPr>
        <w:t xml:space="preserve"> </w:t>
      </w:r>
      <w:r>
        <w:t>Opće</w:t>
      </w:r>
      <w:r>
        <w:rPr>
          <w:spacing w:val="-7"/>
        </w:rPr>
        <w:t xml:space="preserve"> </w:t>
      </w:r>
      <w:r>
        <w:t>javne</w:t>
      </w:r>
      <w:r>
        <w:rPr>
          <w:spacing w:val="-11"/>
        </w:rPr>
        <w:t xml:space="preserve"> </w:t>
      </w:r>
      <w:r>
        <w:t>usluge</w:t>
      </w:r>
      <w:r>
        <w:rPr>
          <w:spacing w:val="-7"/>
        </w:rPr>
        <w:t xml:space="preserve"> </w:t>
      </w:r>
      <w:r>
        <w:t>izvršeni</w:t>
      </w:r>
      <w:r>
        <w:rPr>
          <w:spacing w:val="-9"/>
        </w:rPr>
        <w:t xml:space="preserve"> </w:t>
      </w:r>
      <w:r>
        <w:t>za</w:t>
      </w:r>
      <w:r>
        <w:rPr>
          <w:spacing w:val="-7"/>
        </w:rPr>
        <w:t xml:space="preserve"> </w:t>
      </w:r>
      <w:r>
        <w:t>6,0% viši u odnosu na prethodnu godinu, 03 Javni red i sigurnost su viši</w:t>
      </w:r>
      <w:r>
        <w:rPr>
          <w:spacing w:val="40"/>
        </w:rPr>
        <w:t xml:space="preserve"> </w:t>
      </w:r>
      <w:r>
        <w:t>od 37,82 % u odnosu na 2023.</w:t>
      </w:r>
      <w:r>
        <w:rPr>
          <w:spacing w:val="-15"/>
        </w:rPr>
        <w:t xml:space="preserve"> </w:t>
      </w:r>
      <w:r>
        <w:t>kao</w:t>
      </w:r>
      <w:r>
        <w:rPr>
          <w:spacing w:val="-15"/>
        </w:rPr>
        <w:t xml:space="preserve"> </w:t>
      </w:r>
      <w:r>
        <w:t>i</w:t>
      </w:r>
      <w:r>
        <w:rPr>
          <w:spacing w:val="-14"/>
        </w:rPr>
        <w:t xml:space="preserve"> </w:t>
      </w:r>
      <w:r>
        <w:t>funkcija</w:t>
      </w:r>
      <w:r>
        <w:rPr>
          <w:spacing w:val="-15"/>
        </w:rPr>
        <w:t xml:space="preserve"> </w:t>
      </w:r>
      <w:r>
        <w:t>09</w:t>
      </w:r>
      <w:r>
        <w:rPr>
          <w:spacing w:val="-14"/>
        </w:rPr>
        <w:t xml:space="preserve"> </w:t>
      </w:r>
      <w:r>
        <w:t>Obrazovanje</w:t>
      </w:r>
      <w:r>
        <w:rPr>
          <w:spacing w:val="-11"/>
        </w:rPr>
        <w:t xml:space="preserve"> </w:t>
      </w:r>
      <w:r>
        <w:t>za</w:t>
      </w:r>
      <w:r>
        <w:rPr>
          <w:spacing w:val="-12"/>
        </w:rPr>
        <w:t xml:space="preserve"> </w:t>
      </w:r>
      <w:r>
        <w:t>10,94%</w:t>
      </w:r>
      <w:r>
        <w:rPr>
          <w:spacing w:val="-13"/>
        </w:rPr>
        <w:t xml:space="preserve"> </w:t>
      </w:r>
      <w:r>
        <w:t>viša.</w:t>
      </w:r>
      <w:r>
        <w:rPr>
          <w:spacing w:val="-13"/>
        </w:rPr>
        <w:t xml:space="preserve"> </w:t>
      </w:r>
      <w:r>
        <w:t>Manje</w:t>
      </w:r>
      <w:r>
        <w:rPr>
          <w:spacing w:val="-12"/>
        </w:rPr>
        <w:t xml:space="preserve"> </w:t>
      </w:r>
      <w:r>
        <w:t>izvršenje</w:t>
      </w:r>
      <w:r>
        <w:rPr>
          <w:spacing w:val="-15"/>
        </w:rPr>
        <w:t xml:space="preserve"> </w:t>
      </w:r>
      <w:r>
        <w:t>u</w:t>
      </w:r>
      <w:r>
        <w:rPr>
          <w:spacing w:val="-12"/>
        </w:rPr>
        <w:t xml:space="preserve"> </w:t>
      </w:r>
      <w:r>
        <w:t>odnosu</w:t>
      </w:r>
      <w:r>
        <w:rPr>
          <w:spacing w:val="-15"/>
        </w:rPr>
        <w:t xml:space="preserve"> </w:t>
      </w:r>
      <w:r>
        <w:t>na</w:t>
      </w:r>
      <w:r>
        <w:rPr>
          <w:spacing w:val="-15"/>
        </w:rPr>
        <w:t xml:space="preserve"> </w:t>
      </w:r>
      <w:r>
        <w:t>2023.</w:t>
      </w:r>
      <w:r>
        <w:rPr>
          <w:spacing w:val="-12"/>
        </w:rPr>
        <w:t xml:space="preserve"> </w:t>
      </w:r>
      <w:r>
        <w:t>bilježe funkcije</w:t>
      </w:r>
      <w:r>
        <w:rPr>
          <w:spacing w:val="80"/>
        </w:rPr>
        <w:t xml:space="preserve"> </w:t>
      </w:r>
      <w:r>
        <w:t>04</w:t>
      </w:r>
      <w:r>
        <w:rPr>
          <w:spacing w:val="80"/>
        </w:rPr>
        <w:t xml:space="preserve"> </w:t>
      </w:r>
      <w:r>
        <w:t>Ekonomski</w:t>
      </w:r>
      <w:r>
        <w:rPr>
          <w:spacing w:val="80"/>
        </w:rPr>
        <w:t xml:space="preserve"> </w:t>
      </w:r>
      <w:r>
        <w:t>poslovi</w:t>
      </w:r>
      <w:r>
        <w:rPr>
          <w:spacing w:val="80"/>
        </w:rPr>
        <w:t xml:space="preserve"> </w:t>
      </w:r>
      <w:r>
        <w:t>za</w:t>
      </w:r>
      <w:r>
        <w:rPr>
          <w:spacing w:val="78"/>
        </w:rPr>
        <w:t xml:space="preserve"> </w:t>
      </w:r>
      <w:r>
        <w:t>52,00%,</w:t>
      </w:r>
      <w:r>
        <w:rPr>
          <w:spacing w:val="80"/>
        </w:rPr>
        <w:t xml:space="preserve"> </w:t>
      </w:r>
      <w:r>
        <w:t>05</w:t>
      </w:r>
      <w:r>
        <w:rPr>
          <w:spacing w:val="78"/>
        </w:rPr>
        <w:t xml:space="preserve"> </w:t>
      </w:r>
      <w:r>
        <w:t>Zaštita</w:t>
      </w:r>
      <w:r>
        <w:rPr>
          <w:spacing w:val="80"/>
        </w:rPr>
        <w:t xml:space="preserve"> </w:t>
      </w:r>
      <w:r>
        <w:t>okoliša</w:t>
      </w:r>
      <w:r>
        <w:rPr>
          <w:spacing w:val="80"/>
        </w:rPr>
        <w:t xml:space="preserve"> </w:t>
      </w:r>
      <w:r>
        <w:t>za</w:t>
      </w:r>
      <w:r>
        <w:rPr>
          <w:spacing w:val="80"/>
        </w:rPr>
        <w:t xml:space="preserve"> </w:t>
      </w:r>
      <w:r>
        <w:t>47,02%,</w:t>
      </w:r>
      <w:r>
        <w:rPr>
          <w:spacing w:val="80"/>
        </w:rPr>
        <w:t xml:space="preserve"> </w:t>
      </w:r>
      <w:r>
        <w:t>06</w:t>
      </w:r>
      <w:r>
        <w:rPr>
          <w:spacing w:val="80"/>
        </w:rPr>
        <w:t xml:space="preserve"> </w:t>
      </w:r>
      <w:r>
        <w:t>Usluge</w:t>
      </w:r>
    </w:p>
    <w:p w:rsidR="005D37B5" w:rsidRDefault="00000000">
      <w:pPr>
        <w:pStyle w:val="Tijeloteksta"/>
        <w:spacing w:line="264" w:lineRule="auto"/>
        <w:ind w:left="708" w:right="861"/>
        <w:jc w:val="both"/>
      </w:pPr>
      <w:r>
        <w:t>unapređenja</w:t>
      </w:r>
      <w:r>
        <w:rPr>
          <w:spacing w:val="-15"/>
        </w:rPr>
        <w:t xml:space="preserve"> </w:t>
      </w:r>
      <w:r>
        <w:t>stanovanja</w:t>
      </w:r>
      <w:r>
        <w:rPr>
          <w:spacing w:val="26"/>
        </w:rPr>
        <w:t xml:space="preserve"> </w:t>
      </w:r>
      <w:r>
        <w:t>i</w:t>
      </w:r>
      <w:r>
        <w:rPr>
          <w:spacing w:val="-15"/>
        </w:rPr>
        <w:t xml:space="preserve"> </w:t>
      </w:r>
      <w:r>
        <w:t>zajednice</w:t>
      </w:r>
      <w:r>
        <w:rPr>
          <w:spacing w:val="-13"/>
        </w:rPr>
        <w:t xml:space="preserve"> </w:t>
      </w:r>
      <w:r>
        <w:t>za</w:t>
      </w:r>
      <w:r>
        <w:rPr>
          <w:spacing w:val="-13"/>
        </w:rPr>
        <w:t xml:space="preserve"> </w:t>
      </w:r>
      <w:r>
        <w:t>5,43%,</w:t>
      </w:r>
      <w:r>
        <w:rPr>
          <w:spacing w:val="-14"/>
        </w:rPr>
        <w:t xml:space="preserve"> </w:t>
      </w:r>
      <w:r>
        <w:t>07</w:t>
      </w:r>
      <w:r>
        <w:rPr>
          <w:spacing w:val="-15"/>
        </w:rPr>
        <w:t xml:space="preserve"> </w:t>
      </w:r>
      <w:r>
        <w:t>Zdravstvo</w:t>
      </w:r>
      <w:r>
        <w:rPr>
          <w:spacing w:val="-13"/>
        </w:rPr>
        <w:t xml:space="preserve"> </w:t>
      </w:r>
      <w:r>
        <w:t>za</w:t>
      </w:r>
      <w:r>
        <w:rPr>
          <w:spacing w:val="-15"/>
        </w:rPr>
        <w:t xml:space="preserve"> </w:t>
      </w:r>
      <w:r>
        <w:t>12,49%,</w:t>
      </w:r>
      <w:r>
        <w:rPr>
          <w:spacing w:val="-14"/>
        </w:rPr>
        <w:t xml:space="preserve"> </w:t>
      </w:r>
      <w:r>
        <w:t>08</w:t>
      </w:r>
      <w:r>
        <w:rPr>
          <w:spacing w:val="-13"/>
        </w:rPr>
        <w:t xml:space="preserve"> </w:t>
      </w:r>
      <w:r>
        <w:t>Rekreacija,</w:t>
      </w:r>
      <w:r>
        <w:rPr>
          <w:spacing w:val="-14"/>
        </w:rPr>
        <w:t xml:space="preserve"> </w:t>
      </w:r>
      <w:r>
        <w:t>kultura i sport za 21,23% i 10 Socijalna zaštita za 39,53% manje.</w:t>
      </w:r>
    </w:p>
    <w:p w:rsidR="005D37B5" w:rsidRDefault="00000000">
      <w:pPr>
        <w:pStyle w:val="Tijeloteksta"/>
        <w:spacing w:before="157" w:line="264" w:lineRule="auto"/>
        <w:ind w:left="708" w:right="848" w:firstLine="706"/>
        <w:jc w:val="both"/>
      </w:pPr>
      <w:bookmarkStart w:id="14" w:name="U_nastavku_je_Grafikon_9_koji_prikazuje_"/>
      <w:bookmarkEnd w:id="14"/>
      <w:r>
        <w:t>U nastavku je Grafikon 9 koji prikazuje strukturu Izvršenja rashoda u 2023. i 2024. prema funkcijskoj klasifikaciji.</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pPr>
      <w:r>
        <w:rPr>
          <w:noProof/>
        </w:rPr>
        <w:lastRenderedPageBreak/>
        <mc:AlternateContent>
          <mc:Choice Requires="wps">
            <w:drawing>
              <wp:anchor distT="0" distB="0" distL="0" distR="0" simplePos="0" relativeHeight="15740928" behindDoc="0" locked="0" layoutInCell="1" allowOverlap="1">
                <wp:simplePos x="0" y="0"/>
                <wp:positionH relativeFrom="page">
                  <wp:posOffset>1403350</wp:posOffset>
                </wp:positionH>
                <wp:positionV relativeFrom="page">
                  <wp:posOffset>3358677</wp:posOffset>
                </wp:positionV>
                <wp:extent cx="141605" cy="22479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224790"/>
                        </a:xfrm>
                        <a:prstGeom prst="rect">
                          <a:avLst/>
                        </a:prstGeom>
                      </wps:spPr>
                      <wps:txbx>
                        <w:txbxContent>
                          <w:p w:rsidR="005D37B5" w:rsidRDefault="00000000">
                            <w:pPr>
                              <w:spacing w:line="205" w:lineRule="exact"/>
                              <w:ind w:left="20"/>
                              <w:rPr>
                                <w:rFonts w:ascii="Calibri"/>
                                <w:b/>
                                <w:sz w:val="18"/>
                              </w:rPr>
                            </w:pPr>
                            <w:r>
                              <w:rPr>
                                <w:rFonts w:ascii="Calibri"/>
                                <w:b/>
                                <w:color w:val="44536A"/>
                                <w:spacing w:val="-5"/>
                                <w:sz w:val="18"/>
                              </w:rPr>
                              <w:t>EUR</w:t>
                            </w:r>
                          </w:p>
                        </w:txbxContent>
                      </wps:txbx>
                      <wps:bodyPr vert="vert270" wrap="square" lIns="0" tIns="0" rIns="0" bIns="0" rtlCol="0">
                        <a:noAutofit/>
                      </wps:bodyPr>
                    </wps:wsp>
                  </a:graphicData>
                </a:graphic>
              </wp:anchor>
            </w:drawing>
          </mc:Choice>
          <mc:Fallback>
            <w:pict>
              <v:shape id="Textbox 170" o:spid="_x0000_s1099" type="#_x0000_t202" style="position:absolute;margin-left:110.5pt;margin-top:264.45pt;width:11.15pt;height:17.7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" filled="f" stroked="f">
                <v:textbox style="layout-flow:vertical;mso-layout-flow-alt:bottom-to-top" inset="0,0,0,0">
                  <w:txbxContent>
                    <w:p w:rsidR="005D37B5" w:rsidRDefault="00000000">
                      <w:pPr>
                        <w:spacing w:line="205" w:lineRule="exact"/>
                        <w:ind w:left="20"/>
                        <w:rPr>
                          <w:rFonts w:ascii="Calibri"/>
                          <w:b/>
                          <w:sz w:val="18"/>
                        </w:rPr>
                      </w:pPr>
                      <w:r>
                        <w:rPr>
                          <w:rFonts w:ascii="Calibri"/>
                          <w:b/>
                          <w:color w:val="44536A"/>
                          <w:spacing w:val="-5"/>
                          <w:sz w:val="18"/>
                        </w:rPr>
                        <w:t>EUR</w:t>
                      </w:r>
                    </w:p>
                  </w:txbxContent>
                </v:textbox>
                <w10:wrap anchorx="page" anchory="page"/>
              </v:shape>
            </w:pict>
          </mc:Fallback>
        </mc:AlternateContent>
      </w: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spacing w:before="114"/>
      </w:pPr>
    </w:p>
    <w:p w:rsidR="005D37B5" w:rsidRDefault="00000000">
      <w:pPr>
        <w:ind w:left="708"/>
        <w:rPr>
          <w:rFonts w:ascii="Arial" w:hAnsi="Arial"/>
          <w:b/>
        </w:rPr>
      </w:pPr>
      <w:r>
        <w:rPr>
          <w:rFonts w:ascii="Arial" w:hAnsi="Arial"/>
          <w:b/>
          <w:noProof/>
        </w:rPr>
        <mc:AlternateContent>
          <mc:Choice Requires="wpg">
            <w:drawing>
              <wp:anchor distT="0" distB="0" distL="0" distR="0" simplePos="0" relativeHeight="15740416" behindDoc="0" locked="0" layoutInCell="1" allowOverlap="1">
                <wp:simplePos x="0" y="0"/>
                <wp:positionH relativeFrom="page">
                  <wp:posOffset>1344612</wp:posOffset>
                </wp:positionH>
                <wp:positionV relativeFrom="paragraph">
                  <wp:posOffset>-7193328</wp:posOffset>
                </wp:positionV>
                <wp:extent cx="5815965" cy="703516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965" cy="7035165"/>
                          <a:chOff x="0" y="0"/>
                          <a:chExt cx="5815965" cy="7035165"/>
                        </a:xfrm>
                      </wpg:grpSpPr>
                      <pic:pic xmlns:pic="http://schemas.openxmlformats.org/drawingml/2006/picture">
                        <pic:nvPicPr>
                          <pic:cNvPr id="172" name="Image 172"/>
                          <pic:cNvPicPr/>
                        </pic:nvPicPr>
                        <pic:blipFill>
                          <a:blip r:embed="rId55" cstate="print"/>
                          <a:stretch>
                            <a:fillRect/>
                          </a:stretch>
                        </pic:blipFill>
                        <pic:spPr>
                          <a:xfrm>
                            <a:off x="901744" y="563392"/>
                            <a:ext cx="3630986" cy="3949512"/>
                          </a:xfrm>
                          <a:prstGeom prst="rect">
                            <a:avLst/>
                          </a:prstGeom>
                        </pic:spPr>
                      </pic:pic>
                      <pic:pic xmlns:pic="http://schemas.openxmlformats.org/drawingml/2006/picture">
                        <pic:nvPicPr>
                          <pic:cNvPr id="173" name="Image 173"/>
                          <pic:cNvPicPr/>
                        </pic:nvPicPr>
                        <pic:blipFill>
                          <a:blip r:embed="rId56" cstate="print"/>
                          <a:stretch>
                            <a:fillRect/>
                          </a:stretch>
                        </pic:blipFill>
                        <pic:spPr>
                          <a:xfrm>
                            <a:off x="340423" y="4612957"/>
                            <a:ext cx="3915410" cy="1403731"/>
                          </a:xfrm>
                          <a:prstGeom prst="rect">
                            <a:avLst/>
                          </a:prstGeom>
                        </pic:spPr>
                      </pic:pic>
                      <pic:pic xmlns:pic="http://schemas.openxmlformats.org/drawingml/2006/picture">
                        <pic:nvPicPr>
                          <pic:cNvPr id="174" name="Image 174"/>
                          <pic:cNvPicPr/>
                        </pic:nvPicPr>
                        <pic:blipFill>
                          <a:blip r:embed="rId57" cstate="print"/>
                          <a:stretch>
                            <a:fillRect/>
                          </a:stretch>
                        </pic:blipFill>
                        <pic:spPr>
                          <a:xfrm>
                            <a:off x="1917382" y="6173908"/>
                            <a:ext cx="70237" cy="70237"/>
                          </a:xfrm>
                          <a:prstGeom prst="rect">
                            <a:avLst/>
                          </a:prstGeom>
                        </pic:spPr>
                      </pic:pic>
                      <pic:pic xmlns:pic="http://schemas.openxmlformats.org/drawingml/2006/picture">
                        <pic:nvPicPr>
                          <pic:cNvPr id="175" name="Image 175"/>
                          <pic:cNvPicPr/>
                        </pic:nvPicPr>
                        <pic:blipFill>
                          <a:blip r:embed="rId58" cstate="print"/>
                          <a:stretch>
                            <a:fillRect/>
                          </a:stretch>
                        </pic:blipFill>
                        <pic:spPr>
                          <a:xfrm>
                            <a:off x="1917382" y="6669843"/>
                            <a:ext cx="70237" cy="70237"/>
                          </a:xfrm>
                          <a:prstGeom prst="rect">
                            <a:avLst/>
                          </a:prstGeom>
                        </pic:spPr>
                      </pic:pic>
                      <wps:wsp>
                        <wps:cNvPr id="176" name="Textbox 176"/>
                        <wps:cNvSpPr txBox="1"/>
                        <wps:spPr>
                          <a:xfrm>
                            <a:off x="4762" y="4762"/>
                            <a:ext cx="5806440" cy="7025640"/>
                          </a:xfrm>
                          <a:prstGeom prst="rect">
                            <a:avLst/>
                          </a:prstGeom>
                          <a:ln w="9525">
                            <a:solidFill>
                              <a:srgbClr val="DFE4EB"/>
                            </a:solidFill>
                            <a:prstDash val="solid"/>
                          </a:ln>
                        </wps:spPr>
                        <wps:txbx>
                          <w:txbxContent>
                            <w:p w:rsidR="005D37B5" w:rsidRDefault="00000000">
                              <w:pPr>
                                <w:spacing w:before="239"/>
                                <w:ind w:left="100" w:right="100"/>
                                <w:jc w:val="center"/>
                                <w:rPr>
                                  <w:rFonts w:ascii="Arial"/>
                                  <w:b/>
                                </w:rPr>
                              </w:pPr>
                              <w:r>
                                <w:rPr>
                                  <w:rFonts w:ascii="Arial"/>
                                  <w:b/>
                                  <w:color w:val="44536A"/>
                                </w:rPr>
                                <w:t>RASHODI</w:t>
                              </w:r>
                              <w:r>
                                <w:rPr>
                                  <w:rFonts w:ascii="Arial"/>
                                  <w:b/>
                                  <w:color w:val="44536A"/>
                                  <w:spacing w:val="-6"/>
                                </w:rPr>
                                <w:t xml:space="preserve"> </w:t>
                              </w:r>
                              <w:r>
                                <w:rPr>
                                  <w:rFonts w:ascii="Arial"/>
                                  <w:b/>
                                  <w:color w:val="44536A"/>
                                </w:rPr>
                                <w:t>PREMA</w:t>
                              </w:r>
                              <w:r>
                                <w:rPr>
                                  <w:rFonts w:ascii="Arial"/>
                                  <w:b/>
                                  <w:color w:val="44536A"/>
                                  <w:spacing w:val="-14"/>
                                </w:rPr>
                                <w:t xml:space="preserve"> </w:t>
                              </w:r>
                              <w:r>
                                <w:rPr>
                                  <w:rFonts w:ascii="Arial"/>
                                  <w:b/>
                                  <w:color w:val="44536A"/>
                                </w:rPr>
                                <w:t>FUNKCIJSKOJ</w:t>
                              </w:r>
                              <w:r>
                                <w:rPr>
                                  <w:rFonts w:ascii="Arial"/>
                                  <w:b/>
                                  <w:color w:val="44536A"/>
                                  <w:spacing w:val="-5"/>
                                </w:rPr>
                                <w:t xml:space="preserve"> </w:t>
                              </w:r>
                              <w:r>
                                <w:rPr>
                                  <w:rFonts w:ascii="Arial"/>
                                  <w:b/>
                                  <w:color w:val="44536A"/>
                                  <w:spacing w:val="-2"/>
                                </w:rPr>
                                <w:t>KLASIFIKACIJI</w:t>
                              </w:r>
                            </w:p>
                            <w:p w:rsidR="005D37B5" w:rsidRDefault="005D37B5">
                              <w:pPr>
                                <w:spacing w:before="146"/>
                                <w:rPr>
                                  <w:rFonts w:ascii="Arial"/>
                                  <w:b/>
                                </w:rPr>
                              </w:pPr>
                            </w:p>
                            <w:p w:rsidR="005D37B5" w:rsidRDefault="00000000">
                              <w:pPr>
                                <w:ind w:right="7877"/>
                                <w:jc w:val="right"/>
                                <w:rPr>
                                  <w:rFonts w:ascii="Calibri"/>
                                  <w:sz w:val="18"/>
                                </w:rPr>
                              </w:pPr>
                              <w:r>
                                <w:rPr>
                                  <w:rFonts w:ascii="Calibri"/>
                                  <w:color w:val="44536A"/>
                                  <w:spacing w:val="-2"/>
                                  <w:sz w:val="18"/>
                                </w:rPr>
                                <w:t>1,200,000.00</w:t>
                              </w:r>
                            </w:p>
                            <w:p w:rsidR="005D37B5" w:rsidRDefault="005D37B5">
                              <w:pPr>
                                <w:rPr>
                                  <w:rFonts w:ascii="Calibri"/>
                                  <w:sz w:val="18"/>
                                </w:rPr>
                              </w:pPr>
                            </w:p>
                            <w:p w:rsidR="005D37B5" w:rsidRDefault="005D37B5">
                              <w:pPr>
                                <w:rPr>
                                  <w:rFonts w:ascii="Calibri"/>
                                  <w:sz w:val="18"/>
                                </w:rPr>
                              </w:pPr>
                            </w:p>
                            <w:p w:rsidR="005D37B5" w:rsidRDefault="005D37B5">
                              <w:pPr>
                                <w:spacing w:before="135"/>
                                <w:rPr>
                                  <w:rFonts w:ascii="Calibri"/>
                                  <w:sz w:val="18"/>
                                </w:rPr>
                              </w:pPr>
                            </w:p>
                            <w:p w:rsidR="005D37B5" w:rsidRDefault="00000000">
                              <w:pPr>
                                <w:spacing w:before="1"/>
                                <w:ind w:right="7877"/>
                                <w:jc w:val="right"/>
                                <w:rPr>
                                  <w:rFonts w:ascii="Calibri"/>
                                  <w:sz w:val="18"/>
                                </w:rPr>
                              </w:pPr>
                              <w:r>
                                <w:rPr>
                                  <w:rFonts w:ascii="Calibri"/>
                                  <w:color w:val="44536A"/>
                                  <w:spacing w:val="-2"/>
                                  <w:sz w:val="18"/>
                                </w:rPr>
                                <w:t>1,000,000.00</w:t>
                              </w:r>
                            </w:p>
                            <w:p w:rsidR="005D37B5" w:rsidRDefault="005D37B5">
                              <w:pPr>
                                <w:rPr>
                                  <w:rFonts w:ascii="Calibri"/>
                                  <w:sz w:val="18"/>
                                </w:rPr>
                              </w:pPr>
                            </w:p>
                            <w:p w:rsidR="005D37B5" w:rsidRDefault="005D37B5">
                              <w:pPr>
                                <w:rPr>
                                  <w:rFonts w:ascii="Calibri"/>
                                  <w:sz w:val="18"/>
                                </w:rPr>
                              </w:pPr>
                            </w:p>
                            <w:p w:rsidR="005D37B5" w:rsidRDefault="005D37B5">
                              <w:pPr>
                                <w:spacing w:before="134"/>
                                <w:rPr>
                                  <w:rFonts w:ascii="Calibri"/>
                                  <w:sz w:val="18"/>
                                </w:rPr>
                              </w:pPr>
                            </w:p>
                            <w:p w:rsidR="005D37B5" w:rsidRDefault="00000000">
                              <w:pPr>
                                <w:ind w:right="7875"/>
                                <w:jc w:val="right"/>
                                <w:rPr>
                                  <w:rFonts w:ascii="Calibri"/>
                                  <w:sz w:val="18"/>
                                </w:rPr>
                              </w:pPr>
                              <w:r>
                                <w:rPr>
                                  <w:rFonts w:ascii="Calibri"/>
                                  <w:color w:val="44536A"/>
                                  <w:spacing w:val="-2"/>
                                  <w:sz w:val="18"/>
                                </w:rPr>
                                <w:t>800,000.00</w:t>
                              </w:r>
                            </w:p>
                            <w:p w:rsidR="005D37B5" w:rsidRDefault="005D37B5">
                              <w:pPr>
                                <w:rPr>
                                  <w:rFonts w:ascii="Calibri"/>
                                  <w:sz w:val="18"/>
                                </w:rPr>
                              </w:pPr>
                            </w:p>
                            <w:p w:rsidR="005D37B5" w:rsidRDefault="005D37B5">
                              <w:pPr>
                                <w:rPr>
                                  <w:rFonts w:ascii="Calibri"/>
                                  <w:sz w:val="18"/>
                                </w:rPr>
                              </w:pPr>
                            </w:p>
                            <w:p w:rsidR="005D37B5" w:rsidRDefault="005D37B5">
                              <w:pPr>
                                <w:spacing w:before="136"/>
                                <w:rPr>
                                  <w:rFonts w:ascii="Calibri"/>
                                  <w:sz w:val="18"/>
                                </w:rPr>
                              </w:pPr>
                            </w:p>
                            <w:p w:rsidR="005D37B5" w:rsidRDefault="00000000">
                              <w:pPr>
                                <w:ind w:right="7875"/>
                                <w:jc w:val="right"/>
                                <w:rPr>
                                  <w:rFonts w:ascii="Calibri"/>
                                  <w:sz w:val="18"/>
                                </w:rPr>
                              </w:pPr>
                              <w:r>
                                <w:rPr>
                                  <w:rFonts w:ascii="Calibri"/>
                                  <w:color w:val="44536A"/>
                                  <w:spacing w:val="-2"/>
                                  <w:sz w:val="18"/>
                                </w:rPr>
                                <w:t>600,000.00</w:t>
                              </w:r>
                            </w:p>
                            <w:p w:rsidR="005D37B5" w:rsidRDefault="005D37B5">
                              <w:pPr>
                                <w:rPr>
                                  <w:rFonts w:ascii="Calibri"/>
                                  <w:sz w:val="18"/>
                                </w:rPr>
                              </w:pPr>
                            </w:p>
                            <w:p w:rsidR="005D37B5" w:rsidRDefault="005D37B5">
                              <w:pPr>
                                <w:rPr>
                                  <w:rFonts w:ascii="Calibri"/>
                                  <w:sz w:val="18"/>
                                </w:rPr>
                              </w:pPr>
                            </w:p>
                            <w:p w:rsidR="005D37B5" w:rsidRDefault="005D37B5">
                              <w:pPr>
                                <w:spacing w:before="135"/>
                                <w:rPr>
                                  <w:rFonts w:ascii="Calibri"/>
                                  <w:sz w:val="18"/>
                                </w:rPr>
                              </w:pPr>
                            </w:p>
                            <w:p w:rsidR="005D37B5" w:rsidRDefault="00000000">
                              <w:pPr>
                                <w:ind w:right="7875"/>
                                <w:jc w:val="right"/>
                                <w:rPr>
                                  <w:rFonts w:ascii="Calibri"/>
                                  <w:sz w:val="18"/>
                                </w:rPr>
                              </w:pPr>
                              <w:r>
                                <w:rPr>
                                  <w:rFonts w:ascii="Calibri"/>
                                  <w:color w:val="44536A"/>
                                  <w:spacing w:val="-2"/>
                                  <w:sz w:val="18"/>
                                </w:rPr>
                                <w:t>400,000.00</w:t>
                              </w:r>
                            </w:p>
                            <w:p w:rsidR="005D37B5" w:rsidRDefault="005D37B5">
                              <w:pPr>
                                <w:rPr>
                                  <w:rFonts w:ascii="Calibri"/>
                                  <w:sz w:val="18"/>
                                </w:rPr>
                              </w:pPr>
                            </w:p>
                            <w:p w:rsidR="005D37B5" w:rsidRDefault="005D37B5">
                              <w:pPr>
                                <w:rPr>
                                  <w:rFonts w:ascii="Calibri"/>
                                  <w:sz w:val="18"/>
                                </w:rPr>
                              </w:pPr>
                            </w:p>
                            <w:p w:rsidR="005D37B5" w:rsidRDefault="005D37B5">
                              <w:pPr>
                                <w:spacing w:before="135"/>
                                <w:rPr>
                                  <w:rFonts w:ascii="Calibri"/>
                                  <w:sz w:val="18"/>
                                </w:rPr>
                              </w:pPr>
                            </w:p>
                            <w:p w:rsidR="005D37B5" w:rsidRDefault="00000000">
                              <w:pPr>
                                <w:ind w:right="7875"/>
                                <w:jc w:val="right"/>
                                <w:rPr>
                                  <w:rFonts w:ascii="Calibri"/>
                                  <w:sz w:val="18"/>
                                </w:rPr>
                              </w:pPr>
                              <w:r>
                                <w:rPr>
                                  <w:rFonts w:ascii="Calibri"/>
                                  <w:color w:val="44536A"/>
                                  <w:spacing w:val="-2"/>
                                  <w:sz w:val="18"/>
                                </w:rPr>
                                <w:t>200,000.00</w:t>
                              </w:r>
                            </w:p>
                            <w:p w:rsidR="005D37B5" w:rsidRDefault="005D37B5">
                              <w:pPr>
                                <w:rPr>
                                  <w:rFonts w:ascii="Calibri"/>
                                  <w:sz w:val="18"/>
                                </w:rPr>
                              </w:pPr>
                            </w:p>
                            <w:p w:rsidR="005D37B5" w:rsidRDefault="005D37B5">
                              <w:pPr>
                                <w:rPr>
                                  <w:rFonts w:ascii="Calibri"/>
                                  <w:sz w:val="18"/>
                                </w:rPr>
                              </w:pPr>
                            </w:p>
                            <w:p w:rsidR="005D37B5" w:rsidRDefault="005D37B5">
                              <w:pPr>
                                <w:spacing w:before="135"/>
                                <w:rPr>
                                  <w:rFonts w:ascii="Calibri"/>
                                  <w:sz w:val="18"/>
                                </w:rPr>
                              </w:pPr>
                            </w:p>
                            <w:p w:rsidR="005D37B5" w:rsidRDefault="00000000">
                              <w:pPr>
                                <w:ind w:right="7878"/>
                                <w:jc w:val="right"/>
                                <w:rPr>
                                  <w:rFonts w:ascii="Calibri"/>
                                  <w:sz w:val="18"/>
                                </w:rPr>
                              </w:pPr>
                              <w:r>
                                <w:rPr>
                                  <w:rFonts w:ascii="Calibri"/>
                                  <w:color w:val="44536A"/>
                                  <w:spacing w:val="-4"/>
                                  <w:sz w:val="18"/>
                                </w:rPr>
                                <w:t>0.00</w:t>
                              </w: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spacing w:before="20"/>
                                <w:rPr>
                                  <w:rFonts w:ascii="Calibri"/>
                                  <w:sz w:val="18"/>
                                </w:rPr>
                              </w:pPr>
                            </w:p>
                            <w:p w:rsidR="005D37B5" w:rsidRDefault="00000000">
                              <w:pPr>
                                <w:ind w:left="72" w:right="100"/>
                                <w:jc w:val="center"/>
                                <w:rPr>
                                  <w:rFonts w:ascii="Arial" w:hAnsi="Arial"/>
                                  <w:b/>
                                </w:rPr>
                              </w:pPr>
                              <w:r>
                                <w:rPr>
                                  <w:rFonts w:ascii="Arial" w:hAnsi="Arial"/>
                                  <w:b/>
                                  <w:color w:val="44536A"/>
                                </w:rPr>
                                <w:t>Izvršenje</w:t>
                              </w:r>
                              <w:r>
                                <w:rPr>
                                  <w:rFonts w:ascii="Arial" w:hAnsi="Arial"/>
                                  <w:b/>
                                  <w:color w:val="44536A"/>
                                  <w:spacing w:val="52"/>
                                </w:rPr>
                                <w:t xml:space="preserve"> </w:t>
                              </w:r>
                              <w:r>
                                <w:rPr>
                                  <w:rFonts w:ascii="Arial" w:hAnsi="Arial"/>
                                  <w:b/>
                                  <w:color w:val="44536A"/>
                                </w:rPr>
                                <w:t>Proračuna</w:t>
                              </w:r>
                              <w:r>
                                <w:rPr>
                                  <w:rFonts w:ascii="Arial" w:hAnsi="Arial"/>
                                  <w:b/>
                                  <w:color w:val="44536A"/>
                                  <w:spacing w:val="-6"/>
                                </w:rPr>
                                <w:t xml:space="preserve"> </w:t>
                              </w:r>
                              <w:r>
                                <w:rPr>
                                  <w:rFonts w:ascii="Arial" w:hAnsi="Arial"/>
                                  <w:b/>
                                  <w:color w:val="44536A"/>
                                  <w:spacing w:val="-4"/>
                                </w:rPr>
                                <w:t>2023.</w:t>
                              </w:r>
                            </w:p>
                            <w:p w:rsidR="005D37B5" w:rsidRDefault="005D37B5">
                              <w:pPr>
                                <w:rPr>
                                  <w:rFonts w:ascii="Arial"/>
                                  <w:b/>
                                </w:rPr>
                              </w:pPr>
                            </w:p>
                            <w:p w:rsidR="005D37B5" w:rsidRDefault="005D37B5">
                              <w:pPr>
                                <w:spacing w:before="22"/>
                                <w:rPr>
                                  <w:rFonts w:ascii="Arial"/>
                                  <w:b/>
                                </w:rPr>
                              </w:pPr>
                            </w:p>
                            <w:p w:rsidR="005D37B5" w:rsidRDefault="00000000">
                              <w:pPr>
                                <w:ind w:right="100"/>
                                <w:jc w:val="center"/>
                                <w:rPr>
                                  <w:rFonts w:ascii="Arial" w:hAnsi="Arial"/>
                                  <w:b/>
                                </w:rPr>
                              </w:pPr>
                              <w:r>
                                <w:rPr>
                                  <w:rFonts w:ascii="Arial" w:hAnsi="Arial"/>
                                  <w:b/>
                                  <w:color w:val="44536A"/>
                                </w:rPr>
                                <w:t>Izvršenje</w:t>
                              </w:r>
                              <w:r>
                                <w:rPr>
                                  <w:rFonts w:ascii="Arial" w:hAnsi="Arial"/>
                                  <w:b/>
                                  <w:color w:val="44536A"/>
                                  <w:spacing w:val="-8"/>
                                </w:rPr>
                                <w:t xml:space="preserve"> </w:t>
                              </w:r>
                              <w:r>
                                <w:rPr>
                                  <w:rFonts w:ascii="Arial" w:hAnsi="Arial"/>
                                  <w:b/>
                                  <w:color w:val="44536A"/>
                                </w:rPr>
                                <w:t>proračuna</w:t>
                              </w:r>
                              <w:r>
                                <w:rPr>
                                  <w:rFonts w:ascii="Arial" w:hAnsi="Arial"/>
                                  <w:b/>
                                  <w:color w:val="44536A"/>
                                  <w:spacing w:val="-7"/>
                                </w:rPr>
                                <w:t xml:space="preserve"> </w:t>
                              </w:r>
                              <w:r>
                                <w:rPr>
                                  <w:rFonts w:ascii="Arial" w:hAnsi="Arial"/>
                                  <w:b/>
                                  <w:color w:val="44536A"/>
                                  <w:spacing w:val="-4"/>
                                </w:rPr>
                                <w:t>2024.</w:t>
                              </w:r>
                            </w:p>
                          </w:txbxContent>
                        </wps:txbx>
                        <wps:bodyPr wrap="square" lIns="0" tIns="0" rIns="0" bIns="0" rtlCol="0">
                          <a:noAutofit/>
                        </wps:bodyPr>
                      </wps:wsp>
                    </wpg:wgp>
                  </a:graphicData>
                </a:graphic>
              </wp:anchor>
            </w:drawing>
          </mc:Choice>
          <mc:Fallback>
            <w:pict>
              <v:group id="Group 171" o:spid="_x0000_s1100" style="position:absolute;left:0;text-align:left;margin-left:105.85pt;margin-top:-566.4pt;width:457.95pt;height:553.95pt;z-index:15740416;mso-wrap-distance-left:0;mso-wrap-distance-right:0;mso-position-horizontal-relative:page;mso-position-vertical-relative:text" coordsize="58159,70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">
                <v:shape id="Image 172" o:spid="_x0000_s1101" type="#_x0000_t75" style="position:absolute;left:9017;top:5633;width:36310;height:3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">
                  <v:imagedata r:id="rId59" o:title=""/>
                </v:shape>
                <v:shape id="Image 173" o:spid="_x0000_s1102" type="#_x0000_t75" style="position:absolute;left:3404;top:46129;width:39154;height:1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">
                  <v:imagedata r:id="rId60" o:title=""/>
                </v:shape>
                <v:shape id="Image 174" o:spid="_x0000_s1103" type="#_x0000_t75" style="position:absolute;left:19173;top:61739;width:703;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">
                  <v:imagedata r:id="rId61" o:title=""/>
                </v:shape>
                <v:shape id="Image 175" o:spid="_x0000_s1104" type="#_x0000_t75" style="position:absolute;left:19173;top:66698;width:703;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">
                  <v:imagedata r:id="rId62" o:title=""/>
                </v:shape>
                <v:shape id="Textbox 176" o:spid="_x0000_s1105" type="#_x0000_t202" style="position:absolute;left:47;top:47;width:58065;height:7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" filled="f" strokecolor="#dfe4eb">
                  <v:textbox inset="0,0,0,0">
                    <w:txbxContent>
                      <w:p w:rsidR="005D37B5" w:rsidRDefault="00000000">
                        <w:pPr>
                          <w:spacing w:before="239"/>
                          <w:ind w:left="100" w:right="100"/>
                          <w:jc w:val="center"/>
                          <w:rPr>
                            <w:rFonts w:ascii="Arial"/>
                            <w:b/>
                          </w:rPr>
                        </w:pPr>
                        <w:r>
                          <w:rPr>
                            <w:rFonts w:ascii="Arial"/>
                            <w:b/>
                            <w:color w:val="44536A"/>
                          </w:rPr>
                          <w:t>RASHODI</w:t>
                        </w:r>
                        <w:r>
                          <w:rPr>
                            <w:rFonts w:ascii="Arial"/>
                            <w:b/>
                            <w:color w:val="44536A"/>
                            <w:spacing w:val="-6"/>
                          </w:rPr>
                          <w:t xml:space="preserve"> </w:t>
                        </w:r>
                        <w:r>
                          <w:rPr>
                            <w:rFonts w:ascii="Arial"/>
                            <w:b/>
                            <w:color w:val="44536A"/>
                          </w:rPr>
                          <w:t>PREMA</w:t>
                        </w:r>
                        <w:r>
                          <w:rPr>
                            <w:rFonts w:ascii="Arial"/>
                            <w:b/>
                            <w:color w:val="44536A"/>
                            <w:spacing w:val="-14"/>
                          </w:rPr>
                          <w:t xml:space="preserve"> </w:t>
                        </w:r>
                        <w:r>
                          <w:rPr>
                            <w:rFonts w:ascii="Arial"/>
                            <w:b/>
                            <w:color w:val="44536A"/>
                          </w:rPr>
                          <w:t>FUNKCIJSKOJ</w:t>
                        </w:r>
                        <w:r>
                          <w:rPr>
                            <w:rFonts w:ascii="Arial"/>
                            <w:b/>
                            <w:color w:val="44536A"/>
                            <w:spacing w:val="-5"/>
                          </w:rPr>
                          <w:t xml:space="preserve"> </w:t>
                        </w:r>
                        <w:r>
                          <w:rPr>
                            <w:rFonts w:ascii="Arial"/>
                            <w:b/>
                            <w:color w:val="44536A"/>
                            <w:spacing w:val="-2"/>
                          </w:rPr>
                          <w:t>KLASIFIKACIJI</w:t>
                        </w:r>
                      </w:p>
                      <w:p w:rsidR="005D37B5" w:rsidRDefault="005D37B5">
                        <w:pPr>
                          <w:spacing w:before="146"/>
                          <w:rPr>
                            <w:rFonts w:ascii="Arial"/>
                            <w:b/>
                          </w:rPr>
                        </w:pPr>
                      </w:p>
                      <w:p w:rsidR="005D37B5" w:rsidRDefault="00000000">
                        <w:pPr>
                          <w:ind w:right="7877"/>
                          <w:jc w:val="right"/>
                          <w:rPr>
                            <w:rFonts w:ascii="Calibri"/>
                            <w:sz w:val="18"/>
                          </w:rPr>
                        </w:pPr>
                        <w:r>
                          <w:rPr>
                            <w:rFonts w:ascii="Calibri"/>
                            <w:color w:val="44536A"/>
                            <w:spacing w:val="-2"/>
                            <w:sz w:val="18"/>
                          </w:rPr>
                          <w:t>1,200,000.00</w:t>
                        </w:r>
                      </w:p>
                      <w:p w:rsidR="005D37B5" w:rsidRDefault="005D37B5">
                        <w:pPr>
                          <w:rPr>
                            <w:rFonts w:ascii="Calibri"/>
                            <w:sz w:val="18"/>
                          </w:rPr>
                        </w:pPr>
                      </w:p>
                      <w:p w:rsidR="005D37B5" w:rsidRDefault="005D37B5">
                        <w:pPr>
                          <w:rPr>
                            <w:rFonts w:ascii="Calibri"/>
                            <w:sz w:val="18"/>
                          </w:rPr>
                        </w:pPr>
                      </w:p>
                      <w:p w:rsidR="005D37B5" w:rsidRDefault="005D37B5">
                        <w:pPr>
                          <w:spacing w:before="135"/>
                          <w:rPr>
                            <w:rFonts w:ascii="Calibri"/>
                            <w:sz w:val="18"/>
                          </w:rPr>
                        </w:pPr>
                      </w:p>
                      <w:p w:rsidR="005D37B5" w:rsidRDefault="00000000">
                        <w:pPr>
                          <w:spacing w:before="1"/>
                          <w:ind w:right="7877"/>
                          <w:jc w:val="right"/>
                          <w:rPr>
                            <w:rFonts w:ascii="Calibri"/>
                            <w:sz w:val="18"/>
                          </w:rPr>
                        </w:pPr>
                        <w:r>
                          <w:rPr>
                            <w:rFonts w:ascii="Calibri"/>
                            <w:color w:val="44536A"/>
                            <w:spacing w:val="-2"/>
                            <w:sz w:val="18"/>
                          </w:rPr>
                          <w:t>1,000,000.00</w:t>
                        </w:r>
                      </w:p>
                      <w:p w:rsidR="005D37B5" w:rsidRDefault="005D37B5">
                        <w:pPr>
                          <w:rPr>
                            <w:rFonts w:ascii="Calibri"/>
                            <w:sz w:val="18"/>
                          </w:rPr>
                        </w:pPr>
                      </w:p>
                      <w:p w:rsidR="005D37B5" w:rsidRDefault="005D37B5">
                        <w:pPr>
                          <w:rPr>
                            <w:rFonts w:ascii="Calibri"/>
                            <w:sz w:val="18"/>
                          </w:rPr>
                        </w:pPr>
                      </w:p>
                      <w:p w:rsidR="005D37B5" w:rsidRDefault="005D37B5">
                        <w:pPr>
                          <w:spacing w:before="134"/>
                          <w:rPr>
                            <w:rFonts w:ascii="Calibri"/>
                            <w:sz w:val="18"/>
                          </w:rPr>
                        </w:pPr>
                      </w:p>
                      <w:p w:rsidR="005D37B5" w:rsidRDefault="00000000">
                        <w:pPr>
                          <w:ind w:right="7875"/>
                          <w:jc w:val="right"/>
                          <w:rPr>
                            <w:rFonts w:ascii="Calibri"/>
                            <w:sz w:val="18"/>
                          </w:rPr>
                        </w:pPr>
                        <w:r>
                          <w:rPr>
                            <w:rFonts w:ascii="Calibri"/>
                            <w:color w:val="44536A"/>
                            <w:spacing w:val="-2"/>
                            <w:sz w:val="18"/>
                          </w:rPr>
                          <w:t>800,000.00</w:t>
                        </w:r>
                      </w:p>
                      <w:p w:rsidR="005D37B5" w:rsidRDefault="005D37B5">
                        <w:pPr>
                          <w:rPr>
                            <w:rFonts w:ascii="Calibri"/>
                            <w:sz w:val="18"/>
                          </w:rPr>
                        </w:pPr>
                      </w:p>
                      <w:p w:rsidR="005D37B5" w:rsidRDefault="005D37B5">
                        <w:pPr>
                          <w:rPr>
                            <w:rFonts w:ascii="Calibri"/>
                            <w:sz w:val="18"/>
                          </w:rPr>
                        </w:pPr>
                      </w:p>
                      <w:p w:rsidR="005D37B5" w:rsidRDefault="005D37B5">
                        <w:pPr>
                          <w:spacing w:before="136"/>
                          <w:rPr>
                            <w:rFonts w:ascii="Calibri"/>
                            <w:sz w:val="18"/>
                          </w:rPr>
                        </w:pPr>
                      </w:p>
                      <w:p w:rsidR="005D37B5" w:rsidRDefault="00000000">
                        <w:pPr>
                          <w:ind w:right="7875"/>
                          <w:jc w:val="right"/>
                          <w:rPr>
                            <w:rFonts w:ascii="Calibri"/>
                            <w:sz w:val="18"/>
                          </w:rPr>
                        </w:pPr>
                        <w:r>
                          <w:rPr>
                            <w:rFonts w:ascii="Calibri"/>
                            <w:color w:val="44536A"/>
                            <w:spacing w:val="-2"/>
                            <w:sz w:val="18"/>
                          </w:rPr>
                          <w:t>600,000.00</w:t>
                        </w:r>
                      </w:p>
                      <w:p w:rsidR="005D37B5" w:rsidRDefault="005D37B5">
                        <w:pPr>
                          <w:rPr>
                            <w:rFonts w:ascii="Calibri"/>
                            <w:sz w:val="18"/>
                          </w:rPr>
                        </w:pPr>
                      </w:p>
                      <w:p w:rsidR="005D37B5" w:rsidRDefault="005D37B5">
                        <w:pPr>
                          <w:rPr>
                            <w:rFonts w:ascii="Calibri"/>
                            <w:sz w:val="18"/>
                          </w:rPr>
                        </w:pPr>
                      </w:p>
                      <w:p w:rsidR="005D37B5" w:rsidRDefault="005D37B5">
                        <w:pPr>
                          <w:spacing w:before="135"/>
                          <w:rPr>
                            <w:rFonts w:ascii="Calibri"/>
                            <w:sz w:val="18"/>
                          </w:rPr>
                        </w:pPr>
                      </w:p>
                      <w:p w:rsidR="005D37B5" w:rsidRDefault="00000000">
                        <w:pPr>
                          <w:ind w:right="7875"/>
                          <w:jc w:val="right"/>
                          <w:rPr>
                            <w:rFonts w:ascii="Calibri"/>
                            <w:sz w:val="18"/>
                          </w:rPr>
                        </w:pPr>
                        <w:r>
                          <w:rPr>
                            <w:rFonts w:ascii="Calibri"/>
                            <w:color w:val="44536A"/>
                            <w:spacing w:val="-2"/>
                            <w:sz w:val="18"/>
                          </w:rPr>
                          <w:t>400,000.00</w:t>
                        </w:r>
                      </w:p>
                      <w:p w:rsidR="005D37B5" w:rsidRDefault="005D37B5">
                        <w:pPr>
                          <w:rPr>
                            <w:rFonts w:ascii="Calibri"/>
                            <w:sz w:val="18"/>
                          </w:rPr>
                        </w:pPr>
                      </w:p>
                      <w:p w:rsidR="005D37B5" w:rsidRDefault="005D37B5">
                        <w:pPr>
                          <w:rPr>
                            <w:rFonts w:ascii="Calibri"/>
                            <w:sz w:val="18"/>
                          </w:rPr>
                        </w:pPr>
                      </w:p>
                      <w:p w:rsidR="005D37B5" w:rsidRDefault="005D37B5">
                        <w:pPr>
                          <w:spacing w:before="135"/>
                          <w:rPr>
                            <w:rFonts w:ascii="Calibri"/>
                            <w:sz w:val="18"/>
                          </w:rPr>
                        </w:pPr>
                      </w:p>
                      <w:p w:rsidR="005D37B5" w:rsidRDefault="00000000">
                        <w:pPr>
                          <w:ind w:right="7875"/>
                          <w:jc w:val="right"/>
                          <w:rPr>
                            <w:rFonts w:ascii="Calibri"/>
                            <w:sz w:val="18"/>
                          </w:rPr>
                        </w:pPr>
                        <w:r>
                          <w:rPr>
                            <w:rFonts w:ascii="Calibri"/>
                            <w:color w:val="44536A"/>
                            <w:spacing w:val="-2"/>
                            <w:sz w:val="18"/>
                          </w:rPr>
                          <w:t>200,000.00</w:t>
                        </w:r>
                      </w:p>
                      <w:p w:rsidR="005D37B5" w:rsidRDefault="005D37B5">
                        <w:pPr>
                          <w:rPr>
                            <w:rFonts w:ascii="Calibri"/>
                            <w:sz w:val="18"/>
                          </w:rPr>
                        </w:pPr>
                      </w:p>
                      <w:p w:rsidR="005D37B5" w:rsidRDefault="005D37B5">
                        <w:pPr>
                          <w:rPr>
                            <w:rFonts w:ascii="Calibri"/>
                            <w:sz w:val="18"/>
                          </w:rPr>
                        </w:pPr>
                      </w:p>
                      <w:p w:rsidR="005D37B5" w:rsidRDefault="005D37B5">
                        <w:pPr>
                          <w:spacing w:before="135"/>
                          <w:rPr>
                            <w:rFonts w:ascii="Calibri"/>
                            <w:sz w:val="18"/>
                          </w:rPr>
                        </w:pPr>
                      </w:p>
                      <w:p w:rsidR="005D37B5" w:rsidRDefault="00000000">
                        <w:pPr>
                          <w:ind w:right="7878"/>
                          <w:jc w:val="right"/>
                          <w:rPr>
                            <w:rFonts w:ascii="Calibri"/>
                            <w:sz w:val="18"/>
                          </w:rPr>
                        </w:pPr>
                        <w:r>
                          <w:rPr>
                            <w:rFonts w:ascii="Calibri"/>
                            <w:color w:val="44536A"/>
                            <w:spacing w:val="-4"/>
                            <w:sz w:val="18"/>
                          </w:rPr>
                          <w:t>0.00</w:t>
                        </w: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rPr>
                            <w:rFonts w:ascii="Calibri"/>
                            <w:sz w:val="18"/>
                          </w:rPr>
                        </w:pPr>
                      </w:p>
                      <w:p w:rsidR="005D37B5" w:rsidRDefault="005D37B5">
                        <w:pPr>
                          <w:spacing w:before="20"/>
                          <w:rPr>
                            <w:rFonts w:ascii="Calibri"/>
                            <w:sz w:val="18"/>
                          </w:rPr>
                        </w:pPr>
                      </w:p>
                      <w:p w:rsidR="005D37B5" w:rsidRDefault="00000000">
                        <w:pPr>
                          <w:ind w:left="72" w:right="100"/>
                          <w:jc w:val="center"/>
                          <w:rPr>
                            <w:rFonts w:ascii="Arial" w:hAnsi="Arial"/>
                            <w:b/>
                          </w:rPr>
                        </w:pPr>
                        <w:r>
                          <w:rPr>
                            <w:rFonts w:ascii="Arial" w:hAnsi="Arial"/>
                            <w:b/>
                            <w:color w:val="44536A"/>
                          </w:rPr>
                          <w:t>Izvršenje</w:t>
                        </w:r>
                        <w:r>
                          <w:rPr>
                            <w:rFonts w:ascii="Arial" w:hAnsi="Arial"/>
                            <w:b/>
                            <w:color w:val="44536A"/>
                            <w:spacing w:val="52"/>
                          </w:rPr>
                          <w:t xml:space="preserve"> </w:t>
                        </w:r>
                        <w:r>
                          <w:rPr>
                            <w:rFonts w:ascii="Arial" w:hAnsi="Arial"/>
                            <w:b/>
                            <w:color w:val="44536A"/>
                          </w:rPr>
                          <w:t>Proračuna</w:t>
                        </w:r>
                        <w:r>
                          <w:rPr>
                            <w:rFonts w:ascii="Arial" w:hAnsi="Arial"/>
                            <w:b/>
                            <w:color w:val="44536A"/>
                            <w:spacing w:val="-6"/>
                          </w:rPr>
                          <w:t xml:space="preserve"> </w:t>
                        </w:r>
                        <w:r>
                          <w:rPr>
                            <w:rFonts w:ascii="Arial" w:hAnsi="Arial"/>
                            <w:b/>
                            <w:color w:val="44536A"/>
                            <w:spacing w:val="-4"/>
                          </w:rPr>
                          <w:t>2023.</w:t>
                        </w:r>
                      </w:p>
                      <w:p w:rsidR="005D37B5" w:rsidRDefault="005D37B5">
                        <w:pPr>
                          <w:rPr>
                            <w:rFonts w:ascii="Arial"/>
                            <w:b/>
                          </w:rPr>
                        </w:pPr>
                      </w:p>
                      <w:p w:rsidR="005D37B5" w:rsidRDefault="005D37B5">
                        <w:pPr>
                          <w:spacing w:before="22"/>
                          <w:rPr>
                            <w:rFonts w:ascii="Arial"/>
                            <w:b/>
                          </w:rPr>
                        </w:pPr>
                      </w:p>
                      <w:p w:rsidR="005D37B5" w:rsidRDefault="00000000">
                        <w:pPr>
                          <w:ind w:right="100"/>
                          <w:jc w:val="center"/>
                          <w:rPr>
                            <w:rFonts w:ascii="Arial" w:hAnsi="Arial"/>
                            <w:b/>
                          </w:rPr>
                        </w:pPr>
                        <w:r>
                          <w:rPr>
                            <w:rFonts w:ascii="Arial" w:hAnsi="Arial"/>
                            <w:b/>
                            <w:color w:val="44536A"/>
                          </w:rPr>
                          <w:t>Izvršenje</w:t>
                        </w:r>
                        <w:r>
                          <w:rPr>
                            <w:rFonts w:ascii="Arial" w:hAnsi="Arial"/>
                            <w:b/>
                            <w:color w:val="44536A"/>
                            <w:spacing w:val="-8"/>
                          </w:rPr>
                          <w:t xml:space="preserve"> </w:t>
                        </w:r>
                        <w:r>
                          <w:rPr>
                            <w:rFonts w:ascii="Arial" w:hAnsi="Arial"/>
                            <w:b/>
                            <w:color w:val="44536A"/>
                          </w:rPr>
                          <w:t>proračuna</w:t>
                        </w:r>
                        <w:r>
                          <w:rPr>
                            <w:rFonts w:ascii="Arial" w:hAnsi="Arial"/>
                            <w:b/>
                            <w:color w:val="44536A"/>
                            <w:spacing w:val="-7"/>
                          </w:rPr>
                          <w:t xml:space="preserve"> </w:t>
                        </w:r>
                        <w:r>
                          <w:rPr>
                            <w:rFonts w:ascii="Arial" w:hAnsi="Arial"/>
                            <w:b/>
                            <w:color w:val="44536A"/>
                            <w:spacing w:val="-4"/>
                          </w:rPr>
                          <w:t>2024.</w:t>
                        </w:r>
                      </w:p>
                    </w:txbxContent>
                  </v:textbox>
                </v:shape>
                <w10:wrap anchorx="page"/>
              </v:group>
            </w:pict>
          </mc:Fallback>
        </mc:AlternateContent>
      </w:r>
      <w:r>
        <w:rPr>
          <w:rFonts w:ascii="Arial" w:hAnsi="Arial"/>
          <w:b/>
        </w:rPr>
        <w:t>Grafikon</w:t>
      </w:r>
      <w:r>
        <w:rPr>
          <w:rFonts w:ascii="Arial" w:hAnsi="Arial"/>
          <w:b/>
          <w:spacing w:val="-5"/>
        </w:rPr>
        <w:t xml:space="preserve"> </w:t>
      </w:r>
      <w:r>
        <w:rPr>
          <w:rFonts w:ascii="Arial" w:hAnsi="Arial"/>
          <w:b/>
        </w:rPr>
        <w:t>9</w:t>
      </w:r>
      <w:r>
        <w:rPr>
          <w:rFonts w:ascii="Arial" w:hAnsi="Arial"/>
          <w:b/>
          <w:spacing w:val="-8"/>
        </w:rPr>
        <w:t xml:space="preserve"> </w:t>
      </w:r>
      <w:r>
        <w:rPr>
          <w:rFonts w:ascii="Arial" w:hAnsi="Arial"/>
          <w:b/>
        </w:rPr>
        <w:t>Struktura</w:t>
      </w:r>
      <w:r>
        <w:rPr>
          <w:rFonts w:ascii="Arial" w:hAnsi="Arial"/>
          <w:b/>
          <w:spacing w:val="-4"/>
        </w:rPr>
        <w:t xml:space="preserve"> </w:t>
      </w:r>
      <w:r>
        <w:rPr>
          <w:rFonts w:ascii="Arial" w:hAnsi="Arial"/>
          <w:b/>
        </w:rPr>
        <w:t>izvršenja</w:t>
      </w:r>
      <w:r>
        <w:rPr>
          <w:rFonts w:ascii="Arial" w:hAnsi="Arial"/>
          <w:b/>
          <w:spacing w:val="-3"/>
        </w:rPr>
        <w:t xml:space="preserve"> </w:t>
      </w:r>
      <w:r>
        <w:rPr>
          <w:rFonts w:ascii="Arial" w:hAnsi="Arial"/>
          <w:b/>
        </w:rPr>
        <w:t>rashoda</w:t>
      </w:r>
      <w:r>
        <w:rPr>
          <w:rFonts w:ascii="Arial" w:hAnsi="Arial"/>
          <w:b/>
          <w:spacing w:val="-3"/>
        </w:rPr>
        <w:t xml:space="preserve"> </w:t>
      </w:r>
      <w:r>
        <w:rPr>
          <w:rFonts w:ascii="Arial" w:hAnsi="Arial"/>
          <w:b/>
        </w:rPr>
        <w:t>u</w:t>
      </w:r>
      <w:r>
        <w:rPr>
          <w:rFonts w:ascii="Arial" w:hAnsi="Arial"/>
          <w:b/>
          <w:spacing w:val="-11"/>
        </w:rPr>
        <w:t xml:space="preserve"> </w:t>
      </w:r>
      <w:r>
        <w:rPr>
          <w:rFonts w:ascii="Arial" w:hAnsi="Arial"/>
          <w:b/>
        </w:rPr>
        <w:t>2023.</w:t>
      </w:r>
      <w:r>
        <w:rPr>
          <w:rFonts w:ascii="Arial" w:hAnsi="Arial"/>
          <w:b/>
          <w:spacing w:val="-8"/>
        </w:rPr>
        <w:t xml:space="preserve"> </w:t>
      </w:r>
      <w:r>
        <w:rPr>
          <w:rFonts w:ascii="Arial" w:hAnsi="Arial"/>
          <w:b/>
        </w:rPr>
        <w:t>i</w:t>
      </w:r>
      <w:r>
        <w:rPr>
          <w:rFonts w:ascii="Arial" w:hAnsi="Arial"/>
          <w:b/>
          <w:spacing w:val="-8"/>
        </w:rPr>
        <w:t xml:space="preserve"> </w:t>
      </w:r>
      <w:r>
        <w:rPr>
          <w:rFonts w:ascii="Arial" w:hAnsi="Arial"/>
          <w:b/>
        </w:rPr>
        <w:t>2024.</w:t>
      </w:r>
      <w:r>
        <w:rPr>
          <w:rFonts w:ascii="Arial" w:hAnsi="Arial"/>
          <w:b/>
          <w:spacing w:val="-4"/>
        </w:rPr>
        <w:t xml:space="preserve"> </w:t>
      </w:r>
      <w:r>
        <w:rPr>
          <w:rFonts w:ascii="Arial" w:hAnsi="Arial"/>
          <w:b/>
        </w:rPr>
        <w:t>prema</w:t>
      </w:r>
      <w:r>
        <w:rPr>
          <w:rFonts w:ascii="Arial" w:hAnsi="Arial"/>
          <w:b/>
          <w:spacing w:val="-4"/>
        </w:rPr>
        <w:t xml:space="preserve"> </w:t>
      </w:r>
      <w:r>
        <w:rPr>
          <w:rFonts w:ascii="Arial" w:hAnsi="Arial"/>
          <w:b/>
        </w:rPr>
        <w:t>funkcijskoj</w:t>
      </w:r>
      <w:r>
        <w:rPr>
          <w:rFonts w:ascii="Arial" w:hAnsi="Arial"/>
          <w:b/>
          <w:spacing w:val="-9"/>
        </w:rPr>
        <w:t xml:space="preserve"> </w:t>
      </w:r>
      <w:r>
        <w:rPr>
          <w:rFonts w:ascii="Arial" w:hAnsi="Arial"/>
          <w:b/>
          <w:spacing w:val="-2"/>
        </w:rPr>
        <w:t>klasifikaciji</w:t>
      </w:r>
    </w:p>
    <w:p w:rsidR="005D37B5" w:rsidRDefault="005D37B5">
      <w:pPr>
        <w:rPr>
          <w:rFonts w:ascii="Arial" w:hAnsi="Arial"/>
          <w:b/>
        </w:rPr>
        <w:sectPr w:rsidR="005D37B5">
          <w:pgSz w:w="11910" w:h="16840"/>
          <w:pgMar w:top="1400" w:right="566" w:bottom="600" w:left="708" w:header="0" w:footer="413" w:gutter="0"/>
          <w:cols w:space="720"/>
        </w:sectPr>
      </w:pPr>
    </w:p>
    <w:p w:rsidR="005D37B5" w:rsidRDefault="00000000">
      <w:pPr>
        <w:pStyle w:val="Naslov4"/>
        <w:spacing w:before="73"/>
        <w:ind w:left="1414"/>
      </w:pPr>
      <w:r>
        <w:lastRenderedPageBreak/>
        <w:t>RAČUN</w:t>
      </w:r>
      <w:r>
        <w:rPr>
          <w:spacing w:val="-12"/>
        </w:rPr>
        <w:t xml:space="preserve"> </w:t>
      </w:r>
      <w:r>
        <w:rPr>
          <w:spacing w:val="-2"/>
        </w:rPr>
        <w:t>FINANCIRANJA</w:t>
      </w:r>
    </w:p>
    <w:p w:rsidR="005D37B5" w:rsidRDefault="005D37B5">
      <w:pPr>
        <w:pStyle w:val="Tijeloteksta"/>
        <w:spacing w:before="6"/>
        <w:rPr>
          <w:rFonts w:ascii="Arial"/>
          <w:b/>
        </w:rPr>
      </w:pPr>
    </w:p>
    <w:p w:rsidR="005D37B5" w:rsidRDefault="00000000">
      <w:pPr>
        <w:pStyle w:val="Tijeloteksta"/>
        <w:spacing w:line="244" w:lineRule="auto"/>
        <w:ind w:left="708" w:right="856" w:firstLine="706"/>
        <w:jc w:val="both"/>
      </w:pPr>
      <w:r>
        <w:t>Račun financiranja sadrži prikaz primitaka i izdataka prema ekonomskoj klasifikaciji i prema izvorima financiranja.</w:t>
      </w:r>
    </w:p>
    <w:p w:rsidR="005D37B5" w:rsidRDefault="00000000">
      <w:pPr>
        <w:pStyle w:val="Naslov4"/>
        <w:spacing w:before="243"/>
        <w:ind w:left="1414"/>
      </w:pPr>
      <w:r>
        <w:t>IZDACI</w:t>
      </w:r>
      <w:r>
        <w:rPr>
          <w:spacing w:val="-5"/>
        </w:rPr>
        <w:t xml:space="preserve"> </w:t>
      </w:r>
      <w:r>
        <w:t>I</w:t>
      </w:r>
      <w:r>
        <w:rPr>
          <w:spacing w:val="-5"/>
        </w:rPr>
        <w:t xml:space="preserve"> </w:t>
      </w:r>
      <w:r>
        <w:rPr>
          <w:spacing w:val="-2"/>
        </w:rPr>
        <w:t>PRIMICI</w:t>
      </w:r>
    </w:p>
    <w:p w:rsidR="005D37B5" w:rsidRDefault="005D37B5">
      <w:pPr>
        <w:pStyle w:val="Tijeloteksta"/>
        <w:spacing w:before="3"/>
        <w:rPr>
          <w:rFonts w:ascii="Arial"/>
          <w:b/>
        </w:rPr>
      </w:pPr>
    </w:p>
    <w:p w:rsidR="005D37B5" w:rsidRDefault="00000000">
      <w:pPr>
        <w:pStyle w:val="Tijeloteksta"/>
        <w:spacing w:line="266" w:lineRule="auto"/>
        <w:ind w:left="708" w:right="850" w:firstLine="706"/>
        <w:jc w:val="both"/>
      </w:pPr>
      <w:r>
        <w:rPr>
          <w:rFonts w:ascii="Arial" w:hAnsi="Arial"/>
          <w:b/>
        </w:rPr>
        <w:t>Primici</w:t>
      </w:r>
      <w:r>
        <w:rPr>
          <w:rFonts w:ascii="Arial" w:hAnsi="Arial"/>
          <w:b/>
          <w:spacing w:val="-16"/>
        </w:rPr>
        <w:t xml:space="preserve"> </w:t>
      </w:r>
      <w:r>
        <w:t>od</w:t>
      </w:r>
      <w:r>
        <w:rPr>
          <w:spacing w:val="-14"/>
        </w:rPr>
        <w:t xml:space="preserve"> </w:t>
      </w:r>
      <w:r>
        <w:t>financijske</w:t>
      </w:r>
      <w:r>
        <w:rPr>
          <w:spacing w:val="-8"/>
        </w:rPr>
        <w:t xml:space="preserve"> </w:t>
      </w:r>
      <w:r>
        <w:t>imovine</w:t>
      </w:r>
      <w:r>
        <w:rPr>
          <w:spacing w:val="-9"/>
        </w:rPr>
        <w:t xml:space="preserve"> </w:t>
      </w:r>
      <w:r>
        <w:t>i</w:t>
      </w:r>
      <w:r>
        <w:rPr>
          <w:spacing w:val="-15"/>
        </w:rPr>
        <w:t xml:space="preserve"> </w:t>
      </w:r>
      <w:r>
        <w:t>zaduživanja</w:t>
      </w:r>
      <w:r>
        <w:rPr>
          <w:spacing w:val="40"/>
        </w:rPr>
        <w:t xml:space="preserve"> </w:t>
      </w:r>
      <w:r>
        <w:t>nisu</w:t>
      </w:r>
      <w:r>
        <w:rPr>
          <w:spacing w:val="-13"/>
        </w:rPr>
        <w:t xml:space="preserve"> </w:t>
      </w:r>
      <w:r>
        <w:t>planirani,</w:t>
      </w:r>
      <w:r>
        <w:rPr>
          <w:spacing w:val="-9"/>
        </w:rPr>
        <w:t xml:space="preserve"> </w:t>
      </w:r>
      <w:r>
        <w:t>a</w:t>
      </w:r>
      <w:r>
        <w:rPr>
          <w:spacing w:val="-13"/>
        </w:rPr>
        <w:t xml:space="preserve"> </w:t>
      </w:r>
      <w:r>
        <w:t>iz</w:t>
      </w:r>
      <w:r>
        <w:rPr>
          <w:spacing w:val="-10"/>
        </w:rPr>
        <w:t xml:space="preserve"> </w:t>
      </w:r>
      <w:r>
        <w:t>tog</w:t>
      </w:r>
      <w:r>
        <w:rPr>
          <w:spacing w:val="-9"/>
        </w:rPr>
        <w:t xml:space="preserve"> </w:t>
      </w:r>
      <w:r>
        <w:t>razloga</w:t>
      </w:r>
      <w:r>
        <w:rPr>
          <w:spacing w:val="-13"/>
        </w:rPr>
        <w:t xml:space="preserve"> </w:t>
      </w:r>
      <w:r>
        <w:t>ni</w:t>
      </w:r>
      <w:r>
        <w:rPr>
          <w:spacing w:val="-11"/>
        </w:rPr>
        <w:t xml:space="preserve"> </w:t>
      </w:r>
      <w:r>
        <w:t>ostvareni u</w:t>
      </w:r>
      <w:r>
        <w:rPr>
          <w:spacing w:val="40"/>
        </w:rPr>
        <w:t xml:space="preserve"> </w:t>
      </w:r>
      <w:r>
        <w:t>2024.</w:t>
      </w:r>
    </w:p>
    <w:p w:rsidR="005D37B5" w:rsidRDefault="00000000">
      <w:pPr>
        <w:pStyle w:val="Tijeloteksta"/>
        <w:spacing w:before="148" w:line="244" w:lineRule="auto"/>
        <w:ind w:left="708" w:right="837" w:firstLine="706"/>
        <w:jc w:val="both"/>
      </w:pPr>
      <w:r>
        <w:rPr>
          <w:rFonts w:ascii="Arial" w:hAnsi="Arial"/>
          <w:b/>
        </w:rPr>
        <w:t xml:space="preserve">Izdaci </w:t>
      </w:r>
      <w:r>
        <w:t>za financijsku imovinu i otplatu zajmov</w:t>
      </w:r>
      <w:r>
        <w:rPr>
          <w:rFonts w:ascii="Arial" w:hAnsi="Arial"/>
          <w:b/>
        </w:rPr>
        <w:t xml:space="preserve">a </w:t>
      </w:r>
      <w:r>
        <w:t>planirani su u iznosu od 318.534,72 eura, a izvršeni su u iznosu od 318.534,72 eura ili 100% godišnjeg plana . U izvještajnom razdoblju</w:t>
      </w:r>
      <w:r>
        <w:rPr>
          <w:spacing w:val="-7"/>
        </w:rPr>
        <w:t xml:space="preserve"> </w:t>
      </w:r>
      <w:r>
        <w:t>2024.</w:t>
      </w:r>
      <w:r>
        <w:rPr>
          <w:spacing w:val="-8"/>
        </w:rPr>
        <w:t xml:space="preserve"> </w:t>
      </w:r>
      <w:r>
        <w:t>otplaćeno</w:t>
      </w:r>
      <w:r>
        <w:rPr>
          <w:spacing w:val="-7"/>
        </w:rPr>
        <w:t xml:space="preserve"> </w:t>
      </w:r>
      <w:r>
        <w:t>je</w:t>
      </w:r>
      <w:r>
        <w:rPr>
          <w:spacing w:val="-12"/>
        </w:rPr>
        <w:t xml:space="preserve"> </w:t>
      </w:r>
      <w:r>
        <w:t>318.534,72</w:t>
      </w:r>
      <w:r>
        <w:rPr>
          <w:spacing w:val="-7"/>
        </w:rPr>
        <w:t xml:space="preserve"> </w:t>
      </w:r>
      <w:r>
        <w:t>eura</w:t>
      </w:r>
      <w:r>
        <w:rPr>
          <w:spacing w:val="-6"/>
        </w:rPr>
        <w:t xml:space="preserve"> </w:t>
      </w:r>
      <w:r>
        <w:t>glavnice</w:t>
      </w:r>
      <w:r>
        <w:rPr>
          <w:spacing w:val="-7"/>
        </w:rPr>
        <w:t xml:space="preserve"> </w:t>
      </w:r>
      <w:r>
        <w:t>kredita</w:t>
      </w:r>
      <w:r>
        <w:rPr>
          <w:spacing w:val="-7"/>
        </w:rPr>
        <w:t xml:space="preserve"> </w:t>
      </w:r>
      <w:r>
        <w:t>za</w:t>
      </w:r>
      <w:r>
        <w:rPr>
          <w:spacing w:val="-3"/>
        </w:rPr>
        <w:t xml:space="preserve"> </w:t>
      </w:r>
      <w:r>
        <w:t>koji</w:t>
      </w:r>
      <w:r>
        <w:rPr>
          <w:spacing w:val="-5"/>
        </w:rPr>
        <w:t xml:space="preserve"> </w:t>
      </w:r>
      <w:r>
        <w:t>se</w:t>
      </w:r>
      <w:r>
        <w:rPr>
          <w:spacing w:val="-7"/>
        </w:rPr>
        <w:t xml:space="preserve"> </w:t>
      </w:r>
      <w:r>
        <w:t>Općina</w:t>
      </w:r>
      <w:r>
        <w:rPr>
          <w:spacing w:val="-12"/>
        </w:rPr>
        <w:t xml:space="preserve"> </w:t>
      </w:r>
      <w:r>
        <w:t>Kršan</w:t>
      </w:r>
      <w:r>
        <w:rPr>
          <w:spacing w:val="-7"/>
        </w:rPr>
        <w:t xml:space="preserve"> </w:t>
      </w:r>
      <w:r>
        <w:t>u</w:t>
      </w:r>
      <w:r>
        <w:rPr>
          <w:spacing w:val="-7"/>
        </w:rPr>
        <w:t xml:space="preserve"> </w:t>
      </w:r>
      <w:r>
        <w:t>2020. dugoročno</w:t>
      </w:r>
      <w:r>
        <w:rPr>
          <w:spacing w:val="-11"/>
        </w:rPr>
        <w:t xml:space="preserve"> </w:t>
      </w:r>
      <w:r>
        <w:t>zadužila</w:t>
      </w:r>
      <w:r>
        <w:rPr>
          <w:spacing w:val="-11"/>
        </w:rPr>
        <w:t xml:space="preserve"> </w:t>
      </w:r>
      <w:r>
        <w:t>kod</w:t>
      </w:r>
      <w:r>
        <w:rPr>
          <w:spacing w:val="-6"/>
        </w:rPr>
        <w:t xml:space="preserve"> </w:t>
      </w:r>
      <w:proofErr w:type="spellStart"/>
      <w:r>
        <w:t>Erste&amp;Steiermärkische</w:t>
      </w:r>
      <w:proofErr w:type="spellEnd"/>
      <w:r>
        <w:rPr>
          <w:spacing w:val="-11"/>
        </w:rPr>
        <w:t xml:space="preserve"> </w:t>
      </w:r>
      <w:r>
        <w:t>banke</w:t>
      </w:r>
      <w:r>
        <w:rPr>
          <w:spacing w:val="-11"/>
        </w:rPr>
        <w:t xml:space="preserve"> </w:t>
      </w:r>
      <w:r>
        <w:t>d.d.</w:t>
      </w:r>
      <w:r>
        <w:rPr>
          <w:spacing w:val="-7"/>
        </w:rPr>
        <w:t xml:space="preserve"> </w:t>
      </w:r>
      <w:r>
        <w:t>Rijeka</w:t>
      </w:r>
      <w:r>
        <w:rPr>
          <w:spacing w:val="39"/>
        </w:rPr>
        <w:t xml:space="preserve"> </w:t>
      </w:r>
      <w:r>
        <w:t>u</w:t>
      </w:r>
      <w:r>
        <w:rPr>
          <w:spacing w:val="-6"/>
        </w:rPr>
        <w:t xml:space="preserve"> </w:t>
      </w:r>
      <w:r>
        <w:t>iznosu</w:t>
      </w:r>
      <w:r>
        <w:rPr>
          <w:spacing w:val="-11"/>
        </w:rPr>
        <w:t xml:space="preserve"> </w:t>
      </w:r>
      <w:r>
        <w:t>od</w:t>
      </w:r>
      <w:r>
        <w:rPr>
          <w:spacing w:val="-11"/>
        </w:rPr>
        <w:t xml:space="preserve"> </w:t>
      </w:r>
      <w:r>
        <w:t>(12.000.000,00 kn) ili 1.592.673,70 eura (fiksni tečaj konverzije 1EUR=7.53450 kn),</w:t>
      </w:r>
      <w:r>
        <w:rPr>
          <w:spacing w:val="40"/>
        </w:rPr>
        <w:t xml:space="preserve"> </w:t>
      </w:r>
      <w:r>
        <w:t>s rokom otplate kredita od</w:t>
      </w:r>
      <w:r>
        <w:rPr>
          <w:spacing w:val="-6"/>
        </w:rPr>
        <w:t xml:space="preserve"> </w:t>
      </w:r>
      <w:r>
        <w:t>pet</w:t>
      </w:r>
      <w:r>
        <w:rPr>
          <w:spacing w:val="-7"/>
        </w:rPr>
        <w:t xml:space="preserve"> </w:t>
      </w:r>
      <w:r>
        <w:t>godina,</w:t>
      </w:r>
      <w:r>
        <w:rPr>
          <w:spacing w:val="-2"/>
        </w:rPr>
        <w:t xml:space="preserve"> </w:t>
      </w:r>
      <w:r>
        <w:t>uz</w:t>
      </w:r>
      <w:r>
        <w:rPr>
          <w:spacing w:val="-3"/>
        </w:rPr>
        <w:t xml:space="preserve"> </w:t>
      </w:r>
      <w:r>
        <w:t>poček</w:t>
      </w:r>
      <w:r>
        <w:rPr>
          <w:spacing w:val="-7"/>
        </w:rPr>
        <w:t xml:space="preserve"> </w:t>
      </w:r>
      <w:r>
        <w:t>od</w:t>
      </w:r>
      <w:r>
        <w:rPr>
          <w:spacing w:val="-2"/>
        </w:rPr>
        <w:t xml:space="preserve"> </w:t>
      </w:r>
      <w:r>
        <w:t>jedne</w:t>
      </w:r>
      <w:r>
        <w:rPr>
          <w:spacing w:val="-6"/>
        </w:rPr>
        <w:t xml:space="preserve"> </w:t>
      </w:r>
      <w:r>
        <w:t>godine,</w:t>
      </w:r>
      <w:r>
        <w:rPr>
          <w:spacing w:val="-2"/>
        </w:rPr>
        <w:t xml:space="preserve"> </w:t>
      </w:r>
      <w:r>
        <w:t>u</w:t>
      </w:r>
      <w:r>
        <w:rPr>
          <w:spacing w:val="-2"/>
        </w:rPr>
        <w:t xml:space="preserve"> </w:t>
      </w:r>
      <w:r>
        <w:t>jednakim</w:t>
      </w:r>
      <w:r>
        <w:rPr>
          <w:spacing w:val="-5"/>
        </w:rPr>
        <w:t xml:space="preserve"> </w:t>
      </w:r>
      <w:r>
        <w:t>mjesečnim</w:t>
      </w:r>
      <w:r>
        <w:rPr>
          <w:spacing w:val="-5"/>
        </w:rPr>
        <w:t xml:space="preserve"> </w:t>
      </w:r>
      <w:r>
        <w:t>ratama</w:t>
      </w:r>
      <w:r>
        <w:rPr>
          <w:spacing w:val="-2"/>
        </w:rPr>
        <w:t xml:space="preserve"> </w:t>
      </w:r>
      <w:r>
        <w:t>od</w:t>
      </w:r>
      <w:r>
        <w:rPr>
          <w:spacing w:val="-2"/>
        </w:rPr>
        <w:t xml:space="preserve"> </w:t>
      </w:r>
      <w:r>
        <w:t>(200.000,00</w:t>
      </w:r>
      <w:r>
        <w:rPr>
          <w:spacing w:val="-2"/>
        </w:rPr>
        <w:t xml:space="preserve"> </w:t>
      </w:r>
      <w:r>
        <w:t>kn)</w:t>
      </w:r>
      <w:r>
        <w:rPr>
          <w:spacing w:val="-5"/>
        </w:rPr>
        <w:t xml:space="preserve"> </w:t>
      </w:r>
      <w:r>
        <w:t>ili 26.544,56 eura (fiksni tečaj konverzije 1EUR=7,53450 kn), a prva rata dospijeva na naplatu 31.03.2021.</w:t>
      </w:r>
      <w:r>
        <w:rPr>
          <w:spacing w:val="-7"/>
        </w:rPr>
        <w:t xml:space="preserve"> </w:t>
      </w:r>
      <w:r>
        <w:t>godine,</w:t>
      </w:r>
      <w:r>
        <w:rPr>
          <w:spacing w:val="-7"/>
        </w:rPr>
        <w:t xml:space="preserve"> </w:t>
      </w:r>
      <w:r>
        <w:t>uz</w:t>
      </w:r>
      <w:r>
        <w:rPr>
          <w:spacing w:val="-8"/>
        </w:rPr>
        <w:t xml:space="preserve"> </w:t>
      </w:r>
      <w:r>
        <w:t>fiksnu</w:t>
      </w:r>
      <w:r>
        <w:rPr>
          <w:spacing w:val="-2"/>
        </w:rPr>
        <w:t xml:space="preserve"> </w:t>
      </w:r>
      <w:r>
        <w:t>godišnju</w:t>
      </w:r>
      <w:r>
        <w:rPr>
          <w:spacing w:val="-6"/>
        </w:rPr>
        <w:t xml:space="preserve"> </w:t>
      </w:r>
      <w:r>
        <w:t>kamatnu</w:t>
      </w:r>
      <w:r>
        <w:rPr>
          <w:spacing w:val="-2"/>
        </w:rPr>
        <w:t xml:space="preserve"> </w:t>
      </w:r>
      <w:r>
        <w:t>stopu</w:t>
      </w:r>
      <w:r>
        <w:rPr>
          <w:spacing w:val="-2"/>
        </w:rPr>
        <w:t xml:space="preserve"> </w:t>
      </w:r>
      <w:r>
        <w:t>od</w:t>
      </w:r>
      <w:r>
        <w:rPr>
          <w:spacing w:val="-6"/>
        </w:rPr>
        <w:t xml:space="preserve"> </w:t>
      </w:r>
      <w:r>
        <w:t>1,20%</w:t>
      </w:r>
      <w:r>
        <w:rPr>
          <w:spacing w:val="-8"/>
        </w:rPr>
        <w:t xml:space="preserve"> </w:t>
      </w:r>
      <w:r>
        <w:t>i</w:t>
      </w:r>
      <w:r>
        <w:rPr>
          <w:spacing w:val="-4"/>
        </w:rPr>
        <w:t xml:space="preserve"> </w:t>
      </w:r>
      <w:r>
        <w:t>jednokratnom</w:t>
      </w:r>
      <w:r>
        <w:rPr>
          <w:spacing w:val="-10"/>
        </w:rPr>
        <w:t xml:space="preserve"> </w:t>
      </w:r>
      <w:r>
        <w:t>naknadom</w:t>
      </w:r>
      <w:r>
        <w:rPr>
          <w:spacing w:val="-5"/>
        </w:rPr>
        <w:t xml:space="preserve"> </w:t>
      </w:r>
      <w:r>
        <w:t>za obradu zahtjeva u visini</w:t>
      </w:r>
      <w:r>
        <w:rPr>
          <w:spacing w:val="-1"/>
        </w:rPr>
        <w:t xml:space="preserve"> </w:t>
      </w:r>
      <w:r>
        <w:t>od 0,05% od iznosa</w:t>
      </w:r>
      <w:r>
        <w:rPr>
          <w:spacing w:val="-2"/>
        </w:rPr>
        <w:t xml:space="preserve"> </w:t>
      </w:r>
      <w:r>
        <w:t>odobrenog</w:t>
      </w:r>
      <w:r>
        <w:rPr>
          <w:spacing w:val="40"/>
        </w:rPr>
        <w:t xml:space="preserve"> </w:t>
      </w:r>
      <w:r>
        <w:t xml:space="preserve">kredita. Navedena kreditna sredstva koristiti će se za financiranje kapitalnog projekta Izgradnja infrastrukture u Proizvodno- poslovnoj zoni Kršan Istok sa Centrom </w:t>
      </w:r>
      <w:proofErr w:type="spellStart"/>
      <w:r>
        <w:t>agropoduzetništva</w:t>
      </w:r>
      <w:proofErr w:type="spellEnd"/>
      <w:r>
        <w:t xml:space="preserve"> (prometnice i kompletna infrastruktura), sukladno Odluci Općinskog vijeća Općine Kršan o dugoročnom zaduživanju Općine</w:t>
      </w:r>
      <w:r>
        <w:rPr>
          <w:spacing w:val="31"/>
        </w:rPr>
        <w:t xml:space="preserve"> </w:t>
      </w:r>
      <w:r>
        <w:t>Kršan,</w:t>
      </w:r>
      <w:r>
        <w:rPr>
          <w:spacing w:val="27"/>
        </w:rPr>
        <w:t xml:space="preserve"> </w:t>
      </w:r>
      <w:r>
        <w:t>KLASA:021-05/19-01/9,</w:t>
      </w:r>
      <w:r>
        <w:rPr>
          <w:spacing w:val="30"/>
        </w:rPr>
        <w:t xml:space="preserve">  </w:t>
      </w:r>
      <w:r>
        <w:t>URBROJ:2144/04-05-19-15</w:t>
      </w:r>
      <w:r>
        <w:rPr>
          <w:spacing w:val="28"/>
        </w:rPr>
        <w:t xml:space="preserve"> </w:t>
      </w:r>
      <w:r>
        <w:t>od</w:t>
      </w:r>
      <w:r>
        <w:rPr>
          <w:spacing w:val="27"/>
        </w:rPr>
        <w:t xml:space="preserve"> </w:t>
      </w:r>
      <w:r>
        <w:t>09.</w:t>
      </w:r>
      <w:r>
        <w:rPr>
          <w:spacing w:val="26"/>
        </w:rPr>
        <w:t xml:space="preserve"> </w:t>
      </w:r>
      <w:r>
        <w:t>prosinca</w:t>
      </w:r>
      <w:r>
        <w:rPr>
          <w:spacing w:val="27"/>
        </w:rPr>
        <w:t xml:space="preserve"> </w:t>
      </w:r>
      <w:r>
        <w:rPr>
          <w:spacing w:val="-2"/>
        </w:rPr>
        <w:t>2019.</w:t>
      </w:r>
    </w:p>
    <w:p w:rsidR="005D37B5" w:rsidRDefault="00000000">
      <w:pPr>
        <w:pStyle w:val="Tijeloteksta"/>
        <w:spacing w:line="241" w:lineRule="exact"/>
        <w:ind w:left="708"/>
        <w:jc w:val="both"/>
      </w:pPr>
      <w:r>
        <w:t>godine.</w:t>
      </w:r>
      <w:r>
        <w:rPr>
          <w:spacing w:val="18"/>
        </w:rPr>
        <w:t xml:space="preserve"> </w:t>
      </w:r>
      <w:r>
        <w:t>Naime</w:t>
      </w:r>
      <w:r>
        <w:rPr>
          <w:spacing w:val="14"/>
        </w:rPr>
        <w:t xml:space="preserve"> </w:t>
      </w:r>
      <w:r>
        <w:t>Općinski</w:t>
      </w:r>
      <w:r>
        <w:rPr>
          <w:spacing w:val="17"/>
        </w:rPr>
        <w:t xml:space="preserve"> </w:t>
      </w:r>
      <w:r>
        <w:t>načelnik</w:t>
      </w:r>
      <w:r>
        <w:rPr>
          <w:spacing w:val="14"/>
        </w:rPr>
        <w:t xml:space="preserve"> </w:t>
      </w:r>
      <w:r>
        <w:t>Općine</w:t>
      </w:r>
      <w:r>
        <w:rPr>
          <w:spacing w:val="15"/>
        </w:rPr>
        <w:t xml:space="preserve"> </w:t>
      </w:r>
      <w:r>
        <w:t>Kršan</w:t>
      </w:r>
      <w:r>
        <w:rPr>
          <w:spacing w:val="14"/>
        </w:rPr>
        <w:t xml:space="preserve"> </w:t>
      </w:r>
      <w:r>
        <w:t>dao</w:t>
      </w:r>
      <w:r>
        <w:rPr>
          <w:spacing w:val="19"/>
        </w:rPr>
        <w:t xml:space="preserve"> </w:t>
      </w:r>
      <w:r>
        <w:t>je</w:t>
      </w:r>
      <w:r>
        <w:rPr>
          <w:spacing w:val="18"/>
        </w:rPr>
        <w:t xml:space="preserve"> </w:t>
      </w:r>
      <w:r>
        <w:t>zahtjev</w:t>
      </w:r>
      <w:r>
        <w:rPr>
          <w:spacing w:val="13"/>
        </w:rPr>
        <w:t xml:space="preserve"> </w:t>
      </w:r>
      <w:proofErr w:type="spellStart"/>
      <w:r>
        <w:t>Erste&amp;Steiermärkische</w:t>
      </w:r>
      <w:proofErr w:type="spellEnd"/>
      <w:r>
        <w:rPr>
          <w:spacing w:val="14"/>
        </w:rPr>
        <w:t xml:space="preserve"> </w:t>
      </w:r>
      <w:proofErr w:type="spellStart"/>
      <w:r>
        <w:rPr>
          <w:spacing w:val="-4"/>
        </w:rPr>
        <w:t>bank</w:t>
      </w:r>
      <w:proofErr w:type="spellEnd"/>
    </w:p>
    <w:p w:rsidR="005D37B5" w:rsidRDefault="00000000">
      <w:pPr>
        <w:pStyle w:val="Tijeloteksta"/>
        <w:spacing w:before="6" w:line="244" w:lineRule="auto"/>
        <w:ind w:left="708" w:right="842"/>
        <w:jc w:val="both"/>
      </w:pPr>
      <w:r>
        <w:t>d.d. Rijeka</w:t>
      </w:r>
      <w:r>
        <w:rPr>
          <w:spacing w:val="40"/>
        </w:rPr>
        <w:t xml:space="preserve"> </w:t>
      </w:r>
      <w:r>
        <w:t>za smanjenjem kamatne stope na navedeni kredit.</w:t>
      </w:r>
      <w:r>
        <w:rPr>
          <w:spacing w:val="40"/>
        </w:rPr>
        <w:t xml:space="preserve"> </w:t>
      </w:r>
      <w:r>
        <w:t>Aneksom broj 1 Ugovora o kreditu broj 50000958957 od 17.05.2022 godine između</w:t>
      </w:r>
      <w:r>
        <w:rPr>
          <w:spacing w:val="40"/>
        </w:rPr>
        <w:t xml:space="preserve"> </w:t>
      </w:r>
      <w:r>
        <w:t xml:space="preserve">Općina Kršan i </w:t>
      </w:r>
      <w:proofErr w:type="spellStart"/>
      <w:r>
        <w:t>Erste&amp;Steiermärkische</w:t>
      </w:r>
      <w:proofErr w:type="spellEnd"/>
      <w:r>
        <w:t xml:space="preserve"> </w:t>
      </w:r>
      <w:proofErr w:type="spellStart"/>
      <w:r>
        <w:t>bank</w:t>
      </w:r>
      <w:proofErr w:type="spellEnd"/>
      <w:r>
        <w:t xml:space="preserve"> d.d. Rijeka ugovoreno je</w:t>
      </w:r>
      <w:r>
        <w:rPr>
          <w:spacing w:val="40"/>
        </w:rPr>
        <w:t xml:space="preserve"> </w:t>
      </w:r>
      <w:r>
        <w:t>smanjenje fiksne godišnje kamatnu stopu od 1,20%</w:t>
      </w:r>
      <w:r>
        <w:rPr>
          <w:spacing w:val="40"/>
        </w:rPr>
        <w:t xml:space="preserve"> </w:t>
      </w:r>
      <w:r>
        <w:t>na 1,000% godišnje dok se ostali uvjeti nisu mijenjali.</w:t>
      </w:r>
      <w:r>
        <w:rPr>
          <w:spacing w:val="40"/>
        </w:rPr>
        <w:t xml:space="preserve"> </w:t>
      </w:r>
      <w:r>
        <w:t>Nova niža</w:t>
      </w:r>
      <w:r>
        <w:rPr>
          <w:spacing w:val="40"/>
        </w:rPr>
        <w:t xml:space="preserve"> </w:t>
      </w:r>
      <w:r>
        <w:t>stopa od 1,00%</w:t>
      </w:r>
      <w:r>
        <w:rPr>
          <w:spacing w:val="-3"/>
        </w:rPr>
        <w:t xml:space="preserve"> </w:t>
      </w:r>
      <w:r>
        <w:t>primjenjuje</w:t>
      </w:r>
      <w:r>
        <w:rPr>
          <w:spacing w:val="-2"/>
        </w:rPr>
        <w:t xml:space="preserve"> </w:t>
      </w:r>
      <w:r>
        <w:t>se</w:t>
      </w:r>
      <w:r>
        <w:rPr>
          <w:spacing w:val="-2"/>
        </w:rPr>
        <w:t xml:space="preserve"> </w:t>
      </w:r>
      <w:r>
        <w:t>od</w:t>
      </w:r>
      <w:r>
        <w:rPr>
          <w:spacing w:val="-2"/>
        </w:rPr>
        <w:t xml:space="preserve"> </w:t>
      </w:r>
      <w:r>
        <w:t>1.5.2022.</w:t>
      </w:r>
      <w:r>
        <w:rPr>
          <w:spacing w:val="-2"/>
        </w:rPr>
        <w:t xml:space="preserve"> </w:t>
      </w:r>
      <w:r>
        <w:t>godine.</w:t>
      </w:r>
      <w:r>
        <w:rPr>
          <w:spacing w:val="-2"/>
        </w:rPr>
        <w:t xml:space="preserve"> </w:t>
      </w:r>
      <w:r>
        <w:t>Odluku</w:t>
      </w:r>
      <w:r>
        <w:rPr>
          <w:spacing w:val="-2"/>
        </w:rPr>
        <w:t xml:space="preserve"> </w:t>
      </w:r>
      <w:r>
        <w:t>o</w:t>
      </w:r>
      <w:r>
        <w:rPr>
          <w:spacing w:val="-2"/>
        </w:rPr>
        <w:t xml:space="preserve"> </w:t>
      </w:r>
      <w:r>
        <w:t>izmjeni</w:t>
      </w:r>
      <w:r>
        <w:rPr>
          <w:spacing w:val="-4"/>
        </w:rPr>
        <w:t xml:space="preserve"> </w:t>
      </w:r>
      <w:r>
        <w:t>Odluke</w:t>
      </w:r>
      <w:r>
        <w:rPr>
          <w:spacing w:val="-2"/>
        </w:rPr>
        <w:t xml:space="preserve"> </w:t>
      </w:r>
      <w:r>
        <w:t>o</w:t>
      </w:r>
      <w:r>
        <w:rPr>
          <w:spacing w:val="-2"/>
        </w:rPr>
        <w:t xml:space="preserve"> </w:t>
      </w:r>
      <w:r>
        <w:t>dugoročnom</w:t>
      </w:r>
      <w:r>
        <w:rPr>
          <w:spacing w:val="-5"/>
        </w:rPr>
        <w:t xml:space="preserve"> </w:t>
      </w:r>
      <w:r>
        <w:t>zaduženju Općine Kršan je Općinsko vijeće Općine Kršan prihvatilo na sjednici općinskog vijeća 25.05.2022. godine.</w:t>
      </w:r>
    </w:p>
    <w:p w:rsidR="005D37B5" w:rsidRDefault="00000000">
      <w:pPr>
        <w:pStyle w:val="Tijeloteksta"/>
        <w:ind w:left="708" w:right="852" w:firstLine="706"/>
        <w:jc w:val="both"/>
      </w:pPr>
      <w:r>
        <w:t>U nastavku u tablici i grafikonu</w:t>
      </w:r>
      <w:r>
        <w:rPr>
          <w:spacing w:val="40"/>
        </w:rPr>
        <w:t xml:space="preserve"> </w:t>
      </w:r>
      <w:r>
        <w:t xml:space="preserve">dan je prikaz računa financiranja prema ekonomskoj </w:t>
      </w:r>
      <w:r>
        <w:rPr>
          <w:spacing w:val="-2"/>
        </w:rPr>
        <w:t>klasifikaciji.</w:t>
      </w:r>
    </w:p>
    <w:p w:rsidR="005D37B5" w:rsidRDefault="00000000">
      <w:pPr>
        <w:pStyle w:val="Naslov4"/>
        <w:spacing w:before="246"/>
        <w:ind w:left="1414"/>
      </w:pPr>
      <w:r>
        <w:t>RAČUN</w:t>
      </w:r>
      <w:r>
        <w:rPr>
          <w:spacing w:val="-14"/>
        </w:rPr>
        <w:t xml:space="preserve"> </w:t>
      </w:r>
      <w:r>
        <w:t>FINANCIRANJA</w:t>
      </w:r>
      <w:r>
        <w:rPr>
          <w:spacing w:val="-11"/>
        </w:rPr>
        <w:t xml:space="preserve"> </w:t>
      </w:r>
      <w:r>
        <w:t>PREMA</w:t>
      </w:r>
      <w:r>
        <w:rPr>
          <w:spacing w:val="-11"/>
        </w:rPr>
        <w:t xml:space="preserve"> </w:t>
      </w:r>
      <w:r>
        <w:t>EKONOMSKOJ</w:t>
      </w:r>
      <w:r>
        <w:rPr>
          <w:spacing w:val="-4"/>
        </w:rPr>
        <w:t xml:space="preserve"> </w:t>
      </w:r>
      <w:r>
        <w:rPr>
          <w:spacing w:val="-2"/>
        </w:rPr>
        <w:t>KLASIFIKACIJI</w:t>
      </w:r>
    </w:p>
    <w:p w:rsidR="005D37B5" w:rsidRDefault="005D37B5">
      <w:pPr>
        <w:pStyle w:val="Tijeloteksta"/>
        <w:spacing w:before="22"/>
        <w:rPr>
          <w:rFonts w:ascii="Arial"/>
          <w:b/>
        </w:rPr>
      </w:pPr>
    </w:p>
    <w:p w:rsidR="005D37B5" w:rsidRDefault="00000000">
      <w:pPr>
        <w:spacing w:after="3" w:line="242" w:lineRule="auto"/>
        <w:ind w:left="708" w:right="847"/>
        <w:jc w:val="both"/>
        <w:rPr>
          <w:rFonts w:ascii="Arial" w:hAnsi="Arial"/>
          <w:b/>
        </w:rPr>
      </w:pPr>
      <w:r>
        <w:rPr>
          <w:rFonts w:ascii="Arial" w:hAnsi="Arial"/>
          <w:b/>
        </w:rPr>
        <w:t>Tablica 11 Primici i izdaci izvršeni u</w:t>
      </w:r>
      <w:r>
        <w:rPr>
          <w:rFonts w:ascii="Arial" w:hAnsi="Arial"/>
          <w:b/>
          <w:spacing w:val="-1"/>
        </w:rPr>
        <w:t xml:space="preserve"> </w:t>
      </w:r>
      <w:r>
        <w:rPr>
          <w:rFonts w:ascii="Arial" w:hAnsi="Arial"/>
          <w:b/>
        </w:rPr>
        <w:t>2024. u</w:t>
      </w:r>
      <w:r>
        <w:rPr>
          <w:rFonts w:ascii="Arial" w:hAnsi="Arial"/>
          <w:b/>
          <w:spacing w:val="-1"/>
        </w:rPr>
        <w:t xml:space="preserve"> </w:t>
      </w:r>
      <w:r>
        <w:rPr>
          <w:rFonts w:ascii="Arial" w:hAnsi="Arial"/>
          <w:b/>
        </w:rPr>
        <w:t>odnosu</w:t>
      </w:r>
      <w:r>
        <w:rPr>
          <w:rFonts w:ascii="Arial" w:hAnsi="Arial"/>
          <w:b/>
          <w:spacing w:val="-1"/>
        </w:rPr>
        <w:t xml:space="preserve"> </w:t>
      </w:r>
      <w:r>
        <w:rPr>
          <w:rFonts w:ascii="Arial" w:hAnsi="Arial"/>
          <w:b/>
        </w:rPr>
        <w:t>na Tekući</w:t>
      </w:r>
      <w:r>
        <w:rPr>
          <w:rFonts w:ascii="Arial" w:hAnsi="Arial"/>
          <w:b/>
          <w:spacing w:val="-4"/>
        </w:rPr>
        <w:t xml:space="preserve"> </w:t>
      </w:r>
      <w:r>
        <w:rPr>
          <w:rFonts w:ascii="Arial" w:hAnsi="Arial"/>
          <w:b/>
        </w:rPr>
        <w:t>plan</w:t>
      </w:r>
      <w:r>
        <w:rPr>
          <w:rFonts w:ascii="Arial" w:hAnsi="Arial"/>
          <w:b/>
          <w:spacing w:val="-1"/>
        </w:rPr>
        <w:t xml:space="preserve"> </w:t>
      </w:r>
      <w:r>
        <w:rPr>
          <w:rFonts w:ascii="Arial" w:hAnsi="Arial"/>
          <w:b/>
        </w:rPr>
        <w:t>2024. i</w:t>
      </w:r>
      <w:r>
        <w:rPr>
          <w:rFonts w:ascii="Arial" w:hAnsi="Arial"/>
          <w:b/>
          <w:spacing w:val="-4"/>
        </w:rPr>
        <w:t xml:space="preserve"> </w:t>
      </w:r>
      <w:r>
        <w:rPr>
          <w:rFonts w:ascii="Arial" w:hAnsi="Arial"/>
          <w:b/>
        </w:rPr>
        <w:t>na Izvršenje 2023. prema</w:t>
      </w:r>
      <w:r>
        <w:rPr>
          <w:rFonts w:ascii="Arial" w:hAnsi="Arial"/>
          <w:b/>
          <w:spacing w:val="40"/>
        </w:rPr>
        <w:t xml:space="preserve"> </w:t>
      </w:r>
      <w:r>
        <w:rPr>
          <w:rFonts w:ascii="Arial" w:hAnsi="Arial"/>
          <w:b/>
        </w:rPr>
        <w:t>ekonomskoj klasifikaciji</w:t>
      </w: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5"/>
        <w:gridCol w:w="1321"/>
        <w:gridCol w:w="1278"/>
        <w:gridCol w:w="1019"/>
        <w:gridCol w:w="1062"/>
        <w:gridCol w:w="951"/>
        <w:gridCol w:w="980"/>
      </w:tblGrid>
      <w:tr w:rsidR="005D37B5">
        <w:trPr>
          <w:trHeight w:val="801"/>
        </w:trPr>
        <w:tc>
          <w:tcPr>
            <w:tcW w:w="2785" w:type="dxa"/>
            <w:shd w:val="clear" w:color="auto" w:fill="C0C0C0"/>
          </w:tcPr>
          <w:p w:rsidR="005D37B5" w:rsidRDefault="00000000">
            <w:pPr>
              <w:pStyle w:val="TableParagraph"/>
              <w:spacing w:before="32"/>
              <w:ind w:left="145" w:right="136"/>
              <w:jc w:val="center"/>
              <w:rPr>
                <w:b/>
                <w:sz w:val="16"/>
              </w:rPr>
            </w:pPr>
            <w:r>
              <w:rPr>
                <w:b/>
                <w:sz w:val="16"/>
              </w:rPr>
              <w:t>BROJČANA</w:t>
            </w:r>
            <w:r>
              <w:rPr>
                <w:b/>
                <w:spacing w:val="-12"/>
                <w:sz w:val="16"/>
              </w:rPr>
              <w:t xml:space="preserve"> </w:t>
            </w:r>
            <w:r>
              <w:rPr>
                <w:b/>
                <w:sz w:val="16"/>
              </w:rPr>
              <w:t>OZNAKA</w:t>
            </w:r>
            <w:r>
              <w:rPr>
                <w:b/>
                <w:spacing w:val="-11"/>
                <w:sz w:val="16"/>
              </w:rPr>
              <w:t xml:space="preserve"> </w:t>
            </w:r>
            <w:r>
              <w:rPr>
                <w:b/>
                <w:sz w:val="16"/>
              </w:rPr>
              <w:t>I</w:t>
            </w:r>
            <w:r>
              <w:rPr>
                <w:b/>
                <w:spacing w:val="-11"/>
                <w:sz w:val="16"/>
              </w:rPr>
              <w:t xml:space="preserve"> </w:t>
            </w:r>
            <w:r>
              <w:rPr>
                <w:b/>
                <w:sz w:val="16"/>
              </w:rPr>
              <w:t xml:space="preserve">NAZIV RAČUNA PRIMITAKA I IZDATAKA EKONOMSKE </w:t>
            </w:r>
            <w:r>
              <w:rPr>
                <w:b/>
                <w:spacing w:val="-2"/>
                <w:sz w:val="16"/>
              </w:rPr>
              <w:t>KLASIFIKACIJE</w:t>
            </w:r>
          </w:p>
        </w:tc>
        <w:tc>
          <w:tcPr>
            <w:tcW w:w="1321" w:type="dxa"/>
            <w:shd w:val="clear" w:color="auto" w:fill="C0C0C0"/>
          </w:tcPr>
          <w:p w:rsidR="005D37B5" w:rsidRDefault="005D37B5">
            <w:pPr>
              <w:pStyle w:val="TableParagraph"/>
              <w:spacing w:before="30"/>
              <w:rPr>
                <w:b/>
                <w:sz w:val="16"/>
              </w:rPr>
            </w:pPr>
          </w:p>
          <w:p w:rsidR="005D37B5" w:rsidRDefault="00000000">
            <w:pPr>
              <w:pStyle w:val="TableParagraph"/>
              <w:ind w:left="461" w:right="303" w:hanging="140"/>
              <w:rPr>
                <w:b/>
                <w:sz w:val="16"/>
              </w:rPr>
            </w:pPr>
            <w:r>
              <w:rPr>
                <w:b/>
                <w:spacing w:val="-2"/>
                <w:sz w:val="16"/>
              </w:rPr>
              <w:t>Izvršenje 2023.</w:t>
            </w:r>
          </w:p>
        </w:tc>
        <w:tc>
          <w:tcPr>
            <w:tcW w:w="1278" w:type="dxa"/>
            <w:shd w:val="clear" w:color="auto" w:fill="C0C0C0"/>
          </w:tcPr>
          <w:p w:rsidR="005D37B5" w:rsidRDefault="005D37B5">
            <w:pPr>
              <w:pStyle w:val="TableParagraph"/>
              <w:spacing w:before="30"/>
              <w:rPr>
                <w:b/>
                <w:sz w:val="16"/>
              </w:rPr>
            </w:pPr>
          </w:p>
          <w:p w:rsidR="005D37B5" w:rsidRDefault="00000000">
            <w:pPr>
              <w:pStyle w:val="TableParagraph"/>
              <w:ind w:left="441" w:right="180" w:hanging="245"/>
              <w:rPr>
                <w:b/>
                <w:sz w:val="16"/>
              </w:rPr>
            </w:pPr>
            <w:r>
              <w:rPr>
                <w:b/>
                <w:spacing w:val="-2"/>
                <w:sz w:val="16"/>
              </w:rPr>
              <w:t>Izvorni</w:t>
            </w:r>
            <w:r>
              <w:rPr>
                <w:b/>
                <w:spacing w:val="-10"/>
                <w:sz w:val="16"/>
              </w:rPr>
              <w:t xml:space="preserve"> </w:t>
            </w:r>
            <w:r>
              <w:rPr>
                <w:b/>
                <w:spacing w:val="-2"/>
                <w:sz w:val="16"/>
              </w:rPr>
              <w:t>plan 2024.</w:t>
            </w:r>
          </w:p>
        </w:tc>
        <w:tc>
          <w:tcPr>
            <w:tcW w:w="1019" w:type="dxa"/>
            <w:shd w:val="clear" w:color="auto" w:fill="C0C0C0"/>
          </w:tcPr>
          <w:p w:rsidR="005D37B5" w:rsidRDefault="005D37B5">
            <w:pPr>
              <w:pStyle w:val="TableParagraph"/>
              <w:spacing w:before="30"/>
              <w:rPr>
                <w:b/>
                <w:sz w:val="16"/>
              </w:rPr>
            </w:pPr>
          </w:p>
          <w:p w:rsidR="005D37B5" w:rsidRDefault="00000000">
            <w:pPr>
              <w:pStyle w:val="TableParagraph"/>
              <w:ind w:left="123" w:firstLine="134"/>
              <w:rPr>
                <w:b/>
                <w:sz w:val="16"/>
              </w:rPr>
            </w:pPr>
            <w:r>
              <w:rPr>
                <w:b/>
                <w:spacing w:val="-2"/>
                <w:sz w:val="16"/>
              </w:rPr>
              <w:t>Tekući plan</w:t>
            </w:r>
            <w:r>
              <w:rPr>
                <w:b/>
                <w:spacing w:val="-10"/>
                <w:sz w:val="16"/>
              </w:rPr>
              <w:t xml:space="preserve"> </w:t>
            </w:r>
            <w:r>
              <w:rPr>
                <w:b/>
                <w:spacing w:val="-2"/>
                <w:sz w:val="16"/>
              </w:rPr>
              <w:t>2024.</w:t>
            </w:r>
          </w:p>
        </w:tc>
        <w:tc>
          <w:tcPr>
            <w:tcW w:w="1062" w:type="dxa"/>
            <w:shd w:val="clear" w:color="auto" w:fill="C0C0C0"/>
          </w:tcPr>
          <w:p w:rsidR="005D37B5" w:rsidRDefault="005D37B5">
            <w:pPr>
              <w:pStyle w:val="TableParagraph"/>
              <w:spacing w:before="30"/>
              <w:rPr>
                <w:b/>
                <w:sz w:val="16"/>
              </w:rPr>
            </w:pPr>
          </w:p>
          <w:p w:rsidR="005D37B5" w:rsidRDefault="00000000">
            <w:pPr>
              <w:pStyle w:val="TableParagraph"/>
              <w:ind w:left="329" w:right="176" w:hanging="140"/>
              <w:rPr>
                <w:b/>
                <w:sz w:val="16"/>
              </w:rPr>
            </w:pPr>
            <w:r>
              <w:rPr>
                <w:b/>
                <w:spacing w:val="-2"/>
                <w:sz w:val="16"/>
              </w:rPr>
              <w:t>Izvršenje 2024.</w:t>
            </w:r>
          </w:p>
        </w:tc>
        <w:tc>
          <w:tcPr>
            <w:tcW w:w="951" w:type="dxa"/>
            <w:shd w:val="clear" w:color="auto" w:fill="C0C0C0"/>
          </w:tcPr>
          <w:p w:rsidR="005D37B5" w:rsidRDefault="005D37B5">
            <w:pPr>
              <w:pStyle w:val="TableParagraph"/>
              <w:spacing w:before="30"/>
              <w:rPr>
                <w:b/>
                <w:sz w:val="16"/>
              </w:rPr>
            </w:pPr>
          </w:p>
          <w:p w:rsidR="005D37B5" w:rsidRDefault="00000000">
            <w:pPr>
              <w:pStyle w:val="TableParagraph"/>
              <w:ind w:left="361" w:right="209" w:hanging="144"/>
              <w:rPr>
                <w:b/>
                <w:sz w:val="16"/>
              </w:rPr>
            </w:pPr>
            <w:r>
              <w:rPr>
                <w:b/>
                <w:spacing w:val="-2"/>
                <w:sz w:val="16"/>
              </w:rPr>
              <w:t xml:space="preserve">Indeks </w:t>
            </w:r>
            <w:r>
              <w:rPr>
                <w:b/>
                <w:spacing w:val="-4"/>
                <w:sz w:val="16"/>
              </w:rPr>
              <w:t>4/1</w:t>
            </w:r>
          </w:p>
        </w:tc>
        <w:tc>
          <w:tcPr>
            <w:tcW w:w="980" w:type="dxa"/>
            <w:shd w:val="clear" w:color="auto" w:fill="C0C0C0"/>
          </w:tcPr>
          <w:p w:rsidR="005D37B5" w:rsidRDefault="005D37B5">
            <w:pPr>
              <w:pStyle w:val="TableParagraph"/>
              <w:spacing w:before="30"/>
              <w:rPr>
                <w:b/>
                <w:sz w:val="16"/>
              </w:rPr>
            </w:pPr>
          </w:p>
          <w:p w:rsidR="005D37B5" w:rsidRDefault="00000000">
            <w:pPr>
              <w:pStyle w:val="TableParagraph"/>
              <w:ind w:left="371" w:right="224" w:hanging="140"/>
              <w:rPr>
                <w:b/>
                <w:sz w:val="16"/>
              </w:rPr>
            </w:pPr>
            <w:r>
              <w:rPr>
                <w:b/>
                <w:spacing w:val="-2"/>
                <w:sz w:val="16"/>
              </w:rPr>
              <w:t xml:space="preserve">Indeks </w:t>
            </w:r>
            <w:r>
              <w:rPr>
                <w:b/>
                <w:spacing w:val="-4"/>
                <w:sz w:val="16"/>
              </w:rPr>
              <w:t>4/3</w:t>
            </w:r>
          </w:p>
        </w:tc>
      </w:tr>
      <w:tr w:rsidR="005D37B5">
        <w:trPr>
          <w:trHeight w:val="364"/>
        </w:trPr>
        <w:tc>
          <w:tcPr>
            <w:tcW w:w="2785" w:type="dxa"/>
            <w:shd w:val="clear" w:color="auto" w:fill="808080"/>
          </w:tcPr>
          <w:p w:rsidR="005D37B5" w:rsidRDefault="00000000">
            <w:pPr>
              <w:pStyle w:val="TableParagraph"/>
              <w:spacing w:line="182" w:lineRule="exact"/>
              <w:ind w:left="792" w:right="404" w:hanging="375"/>
              <w:rPr>
                <w:b/>
                <w:sz w:val="16"/>
              </w:rPr>
            </w:pPr>
            <w:r>
              <w:rPr>
                <w:b/>
                <w:color w:val="FFFFFF"/>
                <w:sz w:val="16"/>
              </w:rPr>
              <w:t>B.</w:t>
            </w:r>
            <w:r>
              <w:rPr>
                <w:b/>
                <w:color w:val="FFFFFF"/>
                <w:spacing w:val="-12"/>
                <w:sz w:val="16"/>
              </w:rPr>
              <w:t xml:space="preserve"> </w:t>
            </w:r>
            <w:r>
              <w:rPr>
                <w:b/>
                <w:color w:val="FFFFFF"/>
                <w:sz w:val="16"/>
              </w:rPr>
              <w:t>RAČUN</w:t>
            </w:r>
            <w:r>
              <w:rPr>
                <w:b/>
                <w:color w:val="FFFFFF"/>
                <w:spacing w:val="-11"/>
                <w:sz w:val="16"/>
              </w:rPr>
              <w:t xml:space="preserve"> </w:t>
            </w:r>
            <w:r>
              <w:rPr>
                <w:b/>
                <w:color w:val="FFFFFF"/>
                <w:sz w:val="16"/>
              </w:rPr>
              <w:t xml:space="preserve">ZADUŽIVANJA </w:t>
            </w:r>
            <w:r>
              <w:rPr>
                <w:b/>
                <w:color w:val="FFFFFF"/>
                <w:spacing w:val="-2"/>
                <w:sz w:val="16"/>
              </w:rPr>
              <w:t>FINANCIRANJA</w:t>
            </w:r>
          </w:p>
        </w:tc>
        <w:tc>
          <w:tcPr>
            <w:tcW w:w="1321" w:type="dxa"/>
            <w:shd w:val="clear" w:color="auto" w:fill="808080"/>
          </w:tcPr>
          <w:p w:rsidR="005D37B5" w:rsidRDefault="00000000">
            <w:pPr>
              <w:pStyle w:val="TableParagraph"/>
              <w:spacing w:before="181" w:line="163" w:lineRule="exact"/>
              <w:ind w:left="30" w:right="24"/>
              <w:jc w:val="center"/>
              <w:rPr>
                <w:b/>
                <w:sz w:val="16"/>
              </w:rPr>
            </w:pPr>
            <w:r>
              <w:rPr>
                <w:b/>
                <w:color w:val="FFFFFF"/>
                <w:spacing w:val="-10"/>
                <w:sz w:val="16"/>
              </w:rPr>
              <w:t>1</w:t>
            </w:r>
          </w:p>
        </w:tc>
        <w:tc>
          <w:tcPr>
            <w:tcW w:w="1278" w:type="dxa"/>
            <w:shd w:val="clear" w:color="auto" w:fill="808080"/>
          </w:tcPr>
          <w:p w:rsidR="005D37B5" w:rsidRDefault="00000000">
            <w:pPr>
              <w:pStyle w:val="TableParagraph"/>
              <w:spacing w:before="181" w:line="163" w:lineRule="exact"/>
              <w:ind w:left="10" w:right="1"/>
              <w:jc w:val="center"/>
              <w:rPr>
                <w:b/>
                <w:sz w:val="16"/>
              </w:rPr>
            </w:pPr>
            <w:r>
              <w:rPr>
                <w:b/>
                <w:color w:val="FFFFFF"/>
                <w:spacing w:val="-10"/>
                <w:sz w:val="16"/>
              </w:rPr>
              <w:t>2</w:t>
            </w:r>
          </w:p>
        </w:tc>
        <w:tc>
          <w:tcPr>
            <w:tcW w:w="1019" w:type="dxa"/>
            <w:shd w:val="clear" w:color="auto" w:fill="808080"/>
          </w:tcPr>
          <w:p w:rsidR="005D37B5" w:rsidRDefault="00000000">
            <w:pPr>
              <w:pStyle w:val="TableParagraph"/>
              <w:spacing w:before="181" w:line="163" w:lineRule="exact"/>
              <w:ind w:left="17" w:right="9"/>
              <w:jc w:val="center"/>
              <w:rPr>
                <w:b/>
                <w:sz w:val="16"/>
              </w:rPr>
            </w:pPr>
            <w:r>
              <w:rPr>
                <w:b/>
                <w:color w:val="FFFFFF"/>
                <w:spacing w:val="-10"/>
                <w:sz w:val="16"/>
              </w:rPr>
              <w:t>3</w:t>
            </w:r>
          </w:p>
        </w:tc>
        <w:tc>
          <w:tcPr>
            <w:tcW w:w="1062" w:type="dxa"/>
            <w:shd w:val="clear" w:color="auto" w:fill="808080"/>
          </w:tcPr>
          <w:p w:rsidR="005D37B5" w:rsidRDefault="00000000">
            <w:pPr>
              <w:pStyle w:val="TableParagraph"/>
              <w:spacing w:before="181" w:line="163" w:lineRule="exact"/>
              <w:ind w:left="1"/>
              <w:jc w:val="center"/>
              <w:rPr>
                <w:b/>
                <w:sz w:val="16"/>
              </w:rPr>
            </w:pPr>
            <w:r>
              <w:rPr>
                <w:b/>
                <w:color w:val="FFFFFF"/>
                <w:spacing w:val="-10"/>
                <w:sz w:val="16"/>
              </w:rPr>
              <w:t>4</w:t>
            </w:r>
          </w:p>
        </w:tc>
        <w:tc>
          <w:tcPr>
            <w:tcW w:w="951" w:type="dxa"/>
            <w:shd w:val="clear" w:color="auto" w:fill="808080"/>
          </w:tcPr>
          <w:p w:rsidR="005D37B5" w:rsidRDefault="00000000">
            <w:pPr>
              <w:pStyle w:val="TableParagraph"/>
              <w:spacing w:before="181" w:line="163" w:lineRule="exact"/>
              <w:ind w:right="2"/>
              <w:jc w:val="center"/>
              <w:rPr>
                <w:b/>
                <w:sz w:val="16"/>
              </w:rPr>
            </w:pPr>
            <w:r>
              <w:rPr>
                <w:b/>
                <w:color w:val="FFFFFF"/>
                <w:spacing w:val="-10"/>
                <w:sz w:val="16"/>
              </w:rPr>
              <w:t>5</w:t>
            </w:r>
          </w:p>
        </w:tc>
        <w:tc>
          <w:tcPr>
            <w:tcW w:w="980" w:type="dxa"/>
            <w:shd w:val="clear" w:color="auto" w:fill="808080"/>
          </w:tcPr>
          <w:p w:rsidR="005D37B5" w:rsidRDefault="00000000">
            <w:pPr>
              <w:pStyle w:val="TableParagraph"/>
              <w:spacing w:before="181" w:line="163" w:lineRule="exact"/>
              <w:ind w:right="3"/>
              <w:jc w:val="center"/>
              <w:rPr>
                <w:b/>
                <w:sz w:val="16"/>
              </w:rPr>
            </w:pPr>
            <w:r>
              <w:rPr>
                <w:b/>
                <w:color w:val="FFFFFF"/>
                <w:spacing w:val="-10"/>
                <w:sz w:val="16"/>
              </w:rPr>
              <w:t>6</w:t>
            </w:r>
          </w:p>
        </w:tc>
      </w:tr>
      <w:tr w:rsidR="005D37B5">
        <w:trPr>
          <w:trHeight w:val="369"/>
        </w:trPr>
        <w:tc>
          <w:tcPr>
            <w:tcW w:w="2785" w:type="dxa"/>
          </w:tcPr>
          <w:p w:rsidR="005D37B5" w:rsidRDefault="00000000">
            <w:pPr>
              <w:pStyle w:val="TableParagraph"/>
              <w:spacing w:line="182" w:lineRule="exact"/>
              <w:ind w:left="110"/>
              <w:rPr>
                <w:b/>
                <w:sz w:val="16"/>
              </w:rPr>
            </w:pPr>
            <w:r>
              <w:rPr>
                <w:b/>
                <w:sz w:val="16"/>
              </w:rPr>
              <w:t>8</w:t>
            </w:r>
            <w:r>
              <w:rPr>
                <w:b/>
                <w:spacing w:val="-9"/>
                <w:sz w:val="16"/>
              </w:rPr>
              <w:t xml:space="preserve"> </w:t>
            </w:r>
            <w:r>
              <w:rPr>
                <w:b/>
                <w:sz w:val="16"/>
              </w:rPr>
              <w:t>Primici</w:t>
            </w:r>
            <w:r>
              <w:rPr>
                <w:b/>
                <w:spacing w:val="-8"/>
                <w:sz w:val="16"/>
              </w:rPr>
              <w:t xml:space="preserve"> </w:t>
            </w:r>
            <w:r>
              <w:rPr>
                <w:b/>
                <w:sz w:val="16"/>
              </w:rPr>
              <w:t>od</w:t>
            </w:r>
            <w:r>
              <w:rPr>
                <w:b/>
                <w:spacing w:val="-11"/>
                <w:sz w:val="16"/>
              </w:rPr>
              <w:t xml:space="preserve"> </w:t>
            </w:r>
            <w:r>
              <w:rPr>
                <w:b/>
                <w:sz w:val="16"/>
              </w:rPr>
              <w:t>financijske</w:t>
            </w:r>
            <w:r>
              <w:rPr>
                <w:b/>
                <w:spacing w:val="-8"/>
                <w:sz w:val="16"/>
              </w:rPr>
              <w:t xml:space="preserve"> </w:t>
            </w:r>
            <w:r>
              <w:rPr>
                <w:b/>
                <w:sz w:val="16"/>
              </w:rPr>
              <w:t>imovine</w:t>
            </w:r>
            <w:r>
              <w:rPr>
                <w:b/>
                <w:spacing w:val="-12"/>
                <w:sz w:val="16"/>
              </w:rPr>
              <w:t xml:space="preserve"> </w:t>
            </w:r>
            <w:r>
              <w:rPr>
                <w:b/>
                <w:sz w:val="16"/>
              </w:rPr>
              <w:t xml:space="preserve">i </w:t>
            </w:r>
            <w:r>
              <w:rPr>
                <w:b/>
                <w:spacing w:val="-2"/>
                <w:sz w:val="16"/>
              </w:rPr>
              <w:t>zaduživanja</w:t>
            </w:r>
          </w:p>
        </w:tc>
        <w:tc>
          <w:tcPr>
            <w:tcW w:w="1321" w:type="dxa"/>
          </w:tcPr>
          <w:p w:rsidR="005D37B5" w:rsidRDefault="005D37B5">
            <w:pPr>
              <w:pStyle w:val="TableParagraph"/>
              <w:spacing w:before="1"/>
              <w:rPr>
                <w:b/>
                <w:sz w:val="16"/>
              </w:rPr>
            </w:pPr>
          </w:p>
          <w:p w:rsidR="005D37B5" w:rsidRDefault="00000000">
            <w:pPr>
              <w:pStyle w:val="TableParagraph"/>
              <w:spacing w:line="164" w:lineRule="exact"/>
              <w:ind w:right="97"/>
              <w:jc w:val="right"/>
              <w:rPr>
                <w:b/>
                <w:sz w:val="16"/>
              </w:rPr>
            </w:pPr>
            <w:r>
              <w:rPr>
                <w:b/>
                <w:spacing w:val="-4"/>
                <w:sz w:val="16"/>
              </w:rPr>
              <w:t>0,00</w:t>
            </w:r>
          </w:p>
        </w:tc>
        <w:tc>
          <w:tcPr>
            <w:tcW w:w="1278" w:type="dxa"/>
          </w:tcPr>
          <w:p w:rsidR="005D37B5" w:rsidRDefault="005D37B5">
            <w:pPr>
              <w:pStyle w:val="TableParagraph"/>
              <w:spacing w:before="1"/>
              <w:rPr>
                <w:b/>
                <w:sz w:val="16"/>
              </w:rPr>
            </w:pPr>
          </w:p>
          <w:p w:rsidR="005D37B5" w:rsidRDefault="00000000">
            <w:pPr>
              <w:pStyle w:val="TableParagraph"/>
              <w:spacing w:line="164" w:lineRule="exact"/>
              <w:ind w:right="98"/>
              <w:jc w:val="right"/>
              <w:rPr>
                <w:b/>
                <w:sz w:val="16"/>
              </w:rPr>
            </w:pPr>
            <w:r>
              <w:rPr>
                <w:b/>
                <w:spacing w:val="-4"/>
                <w:sz w:val="16"/>
              </w:rPr>
              <w:t>0,00</w:t>
            </w:r>
          </w:p>
        </w:tc>
        <w:tc>
          <w:tcPr>
            <w:tcW w:w="1019" w:type="dxa"/>
          </w:tcPr>
          <w:p w:rsidR="005D37B5" w:rsidRDefault="005D37B5">
            <w:pPr>
              <w:pStyle w:val="TableParagraph"/>
              <w:spacing w:before="1"/>
              <w:rPr>
                <w:b/>
                <w:sz w:val="16"/>
              </w:rPr>
            </w:pPr>
          </w:p>
          <w:p w:rsidR="005D37B5" w:rsidRDefault="00000000">
            <w:pPr>
              <w:pStyle w:val="TableParagraph"/>
              <w:spacing w:line="164" w:lineRule="exact"/>
              <w:ind w:right="99"/>
              <w:jc w:val="right"/>
              <w:rPr>
                <w:b/>
                <w:sz w:val="16"/>
              </w:rPr>
            </w:pPr>
            <w:r>
              <w:rPr>
                <w:b/>
                <w:spacing w:val="-4"/>
                <w:sz w:val="16"/>
              </w:rPr>
              <w:t>0,00</w:t>
            </w:r>
          </w:p>
        </w:tc>
        <w:tc>
          <w:tcPr>
            <w:tcW w:w="1062" w:type="dxa"/>
          </w:tcPr>
          <w:p w:rsidR="005D37B5" w:rsidRDefault="005D37B5">
            <w:pPr>
              <w:pStyle w:val="TableParagraph"/>
              <w:spacing w:before="1"/>
              <w:rPr>
                <w:b/>
                <w:sz w:val="16"/>
              </w:rPr>
            </w:pPr>
          </w:p>
          <w:p w:rsidR="005D37B5" w:rsidRDefault="00000000">
            <w:pPr>
              <w:pStyle w:val="TableParagraph"/>
              <w:spacing w:line="164" w:lineRule="exact"/>
              <w:ind w:right="99"/>
              <w:jc w:val="right"/>
              <w:rPr>
                <w:b/>
                <w:sz w:val="16"/>
              </w:rPr>
            </w:pPr>
            <w:r>
              <w:rPr>
                <w:b/>
                <w:spacing w:val="-4"/>
                <w:sz w:val="16"/>
              </w:rPr>
              <w:t>0,00</w:t>
            </w:r>
          </w:p>
        </w:tc>
        <w:tc>
          <w:tcPr>
            <w:tcW w:w="951" w:type="dxa"/>
          </w:tcPr>
          <w:p w:rsidR="005D37B5" w:rsidRDefault="005D37B5">
            <w:pPr>
              <w:pStyle w:val="TableParagraph"/>
              <w:spacing w:before="1"/>
              <w:rPr>
                <w:b/>
                <w:sz w:val="16"/>
              </w:rPr>
            </w:pPr>
          </w:p>
          <w:p w:rsidR="005D37B5" w:rsidRDefault="00000000">
            <w:pPr>
              <w:pStyle w:val="TableParagraph"/>
              <w:spacing w:line="164" w:lineRule="exact"/>
              <w:ind w:right="100"/>
              <w:jc w:val="right"/>
              <w:rPr>
                <w:b/>
                <w:sz w:val="16"/>
              </w:rPr>
            </w:pPr>
            <w:r>
              <w:rPr>
                <w:b/>
                <w:spacing w:val="-2"/>
                <w:sz w:val="16"/>
              </w:rPr>
              <w:t>0,00%</w:t>
            </w:r>
          </w:p>
        </w:tc>
        <w:tc>
          <w:tcPr>
            <w:tcW w:w="980" w:type="dxa"/>
          </w:tcPr>
          <w:p w:rsidR="005D37B5" w:rsidRDefault="005D37B5">
            <w:pPr>
              <w:pStyle w:val="TableParagraph"/>
              <w:spacing w:before="1"/>
              <w:rPr>
                <w:b/>
                <w:sz w:val="16"/>
              </w:rPr>
            </w:pPr>
          </w:p>
          <w:p w:rsidR="005D37B5" w:rsidRDefault="00000000">
            <w:pPr>
              <w:pStyle w:val="TableParagraph"/>
              <w:spacing w:line="164" w:lineRule="exact"/>
              <w:ind w:right="101"/>
              <w:jc w:val="right"/>
              <w:rPr>
                <w:b/>
                <w:sz w:val="16"/>
              </w:rPr>
            </w:pPr>
            <w:r>
              <w:rPr>
                <w:b/>
                <w:spacing w:val="-2"/>
                <w:sz w:val="16"/>
              </w:rPr>
              <w:t>0,00%</w:t>
            </w:r>
          </w:p>
        </w:tc>
      </w:tr>
      <w:tr w:rsidR="005D37B5">
        <w:trPr>
          <w:trHeight w:val="263"/>
        </w:trPr>
        <w:tc>
          <w:tcPr>
            <w:tcW w:w="2785" w:type="dxa"/>
            <w:shd w:val="clear" w:color="auto" w:fill="D9D9D9"/>
          </w:tcPr>
          <w:p w:rsidR="005D37B5" w:rsidRDefault="00000000">
            <w:pPr>
              <w:pStyle w:val="TableParagraph"/>
              <w:spacing w:before="80" w:line="163" w:lineRule="exact"/>
              <w:ind w:left="110"/>
              <w:rPr>
                <w:b/>
                <w:sz w:val="16"/>
              </w:rPr>
            </w:pPr>
            <w:r>
              <w:rPr>
                <w:b/>
                <w:sz w:val="16"/>
              </w:rPr>
              <w:t>UKUPNO</w:t>
            </w:r>
            <w:r>
              <w:rPr>
                <w:b/>
                <w:spacing w:val="-2"/>
                <w:sz w:val="16"/>
              </w:rPr>
              <w:t xml:space="preserve"> PRIMICI</w:t>
            </w:r>
          </w:p>
        </w:tc>
        <w:tc>
          <w:tcPr>
            <w:tcW w:w="1321" w:type="dxa"/>
            <w:shd w:val="clear" w:color="auto" w:fill="D9D9D9"/>
          </w:tcPr>
          <w:p w:rsidR="005D37B5" w:rsidRDefault="00000000">
            <w:pPr>
              <w:pStyle w:val="TableParagraph"/>
              <w:spacing w:before="80" w:line="163" w:lineRule="exact"/>
              <w:ind w:right="97"/>
              <w:jc w:val="right"/>
              <w:rPr>
                <w:b/>
                <w:sz w:val="16"/>
              </w:rPr>
            </w:pPr>
            <w:r>
              <w:rPr>
                <w:b/>
                <w:spacing w:val="-4"/>
                <w:sz w:val="16"/>
              </w:rPr>
              <w:t>0,00</w:t>
            </w:r>
          </w:p>
        </w:tc>
        <w:tc>
          <w:tcPr>
            <w:tcW w:w="1278" w:type="dxa"/>
            <w:shd w:val="clear" w:color="auto" w:fill="D9D9D9"/>
          </w:tcPr>
          <w:p w:rsidR="005D37B5" w:rsidRDefault="00000000">
            <w:pPr>
              <w:pStyle w:val="TableParagraph"/>
              <w:spacing w:before="80" w:line="163" w:lineRule="exact"/>
              <w:ind w:right="98"/>
              <w:jc w:val="right"/>
              <w:rPr>
                <w:b/>
                <w:sz w:val="16"/>
              </w:rPr>
            </w:pPr>
            <w:r>
              <w:rPr>
                <w:b/>
                <w:spacing w:val="-4"/>
                <w:sz w:val="16"/>
              </w:rPr>
              <w:t>0,00</w:t>
            </w:r>
          </w:p>
        </w:tc>
        <w:tc>
          <w:tcPr>
            <w:tcW w:w="1019" w:type="dxa"/>
            <w:shd w:val="clear" w:color="auto" w:fill="D9D9D9"/>
          </w:tcPr>
          <w:p w:rsidR="005D37B5" w:rsidRDefault="00000000">
            <w:pPr>
              <w:pStyle w:val="TableParagraph"/>
              <w:spacing w:before="80" w:line="163" w:lineRule="exact"/>
              <w:ind w:right="99"/>
              <w:jc w:val="right"/>
              <w:rPr>
                <w:b/>
                <w:sz w:val="16"/>
              </w:rPr>
            </w:pPr>
            <w:r>
              <w:rPr>
                <w:b/>
                <w:spacing w:val="-4"/>
                <w:sz w:val="16"/>
              </w:rPr>
              <w:t>0,00</w:t>
            </w:r>
          </w:p>
        </w:tc>
        <w:tc>
          <w:tcPr>
            <w:tcW w:w="1062" w:type="dxa"/>
            <w:shd w:val="clear" w:color="auto" w:fill="D9D9D9"/>
          </w:tcPr>
          <w:p w:rsidR="005D37B5" w:rsidRDefault="00000000">
            <w:pPr>
              <w:pStyle w:val="TableParagraph"/>
              <w:spacing w:before="80" w:line="163" w:lineRule="exact"/>
              <w:ind w:right="99"/>
              <w:jc w:val="right"/>
              <w:rPr>
                <w:b/>
                <w:sz w:val="16"/>
              </w:rPr>
            </w:pPr>
            <w:r>
              <w:rPr>
                <w:b/>
                <w:spacing w:val="-4"/>
                <w:sz w:val="16"/>
              </w:rPr>
              <w:t>0,00</w:t>
            </w:r>
          </w:p>
        </w:tc>
        <w:tc>
          <w:tcPr>
            <w:tcW w:w="951" w:type="dxa"/>
            <w:shd w:val="clear" w:color="auto" w:fill="D9D9D9"/>
          </w:tcPr>
          <w:p w:rsidR="005D37B5" w:rsidRDefault="00000000">
            <w:pPr>
              <w:pStyle w:val="TableParagraph"/>
              <w:spacing w:before="80" w:line="163" w:lineRule="exact"/>
              <w:ind w:right="100"/>
              <w:jc w:val="right"/>
              <w:rPr>
                <w:b/>
                <w:sz w:val="16"/>
              </w:rPr>
            </w:pPr>
            <w:r>
              <w:rPr>
                <w:b/>
                <w:spacing w:val="-2"/>
                <w:sz w:val="16"/>
              </w:rPr>
              <w:t>0,00%</w:t>
            </w:r>
          </w:p>
        </w:tc>
        <w:tc>
          <w:tcPr>
            <w:tcW w:w="980" w:type="dxa"/>
            <w:shd w:val="clear" w:color="auto" w:fill="D9D9D9"/>
          </w:tcPr>
          <w:p w:rsidR="005D37B5" w:rsidRDefault="00000000">
            <w:pPr>
              <w:pStyle w:val="TableParagraph"/>
              <w:spacing w:before="80" w:line="163" w:lineRule="exact"/>
              <w:ind w:right="101"/>
              <w:jc w:val="right"/>
              <w:rPr>
                <w:b/>
                <w:sz w:val="16"/>
              </w:rPr>
            </w:pPr>
            <w:r>
              <w:rPr>
                <w:b/>
                <w:spacing w:val="-2"/>
                <w:sz w:val="16"/>
              </w:rPr>
              <w:t>0,00%</w:t>
            </w:r>
          </w:p>
        </w:tc>
      </w:tr>
      <w:tr w:rsidR="005D37B5">
        <w:trPr>
          <w:trHeight w:val="369"/>
        </w:trPr>
        <w:tc>
          <w:tcPr>
            <w:tcW w:w="2785" w:type="dxa"/>
          </w:tcPr>
          <w:p w:rsidR="005D37B5" w:rsidRDefault="00000000">
            <w:pPr>
              <w:pStyle w:val="TableParagraph"/>
              <w:spacing w:line="183" w:lineRule="exact"/>
              <w:ind w:left="110"/>
              <w:rPr>
                <w:b/>
                <w:sz w:val="16"/>
              </w:rPr>
            </w:pPr>
            <w:r>
              <w:rPr>
                <w:b/>
                <w:sz w:val="16"/>
              </w:rPr>
              <w:t>5</w:t>
            </w:r>
            <w:r>
              <w:rPr>
                <w:b/>
                <w:spacing w:val="-6"/>
                <w:sz w:val="16"/>
              </w:rPr>
              <w:t xml:space="preserve"> </w:t>
            </w:r>
            <w:r>
              <w:rPr>
                <w:b/>
                <w:sz w:val="16"/>
              </w:rPr>
              <w:t>Izdaci za</w:t>
            </w:r>
            <w:r>
              <w:rPr>
                <w:b/>
                <w:spacing w:val="-5"/>
                <w:sz w:val="16"/>
              </w:rPr>
              <w:t xml:space="preserve"> </w:t>
            </w:r>
            <w:r>
              <w:rPr>
                <w:b/>
                <w:sz w:val="16"/>
              </w:rPr>
              <w:t>financijsku imovinu</w:t>
            </w:r>
            <w:r>
              <w:rPr>
                <w:b/>
                <w:spacing w:val="2"/>
                <w:sz w:val="16"/>
              </w:rPr>
              <w:t xml:space="preserve"> </w:t>
            </w:r>
            <w:r>
              <w:rPr>
                <w:b/>
                <w:spacing w:val="-10"/>
                <w:sz w:val="16"/>
              </w:rPr>
              <w:t>i</w:t>
            </w:r>
          </w:p>
          <w:p w:rsidR="005D37B5" w:rsidRDefault="00000000">
            <w:pPr>
              <w:pStyle w:val="TableParagraph"/>
              <w:spacing w:before="3" w:line="163" w:lineRule="exact"/>
              <w:ind w:left="110"/>
              <w:rPr>
                <w:b/>
                <w:sz w:val="16"/>
              </w:rPr>
            </w:pPr>
            <w:r>
              <w:rPr>
                <w:b/>
                <w:sz w:val="16"/>
              </w:rPr>
              <w:t>otplate</w:t>
            </w:r>
            <w:r>
              <w:rPr>
                <w:b/>
                <w:spacing w:val="-6"/>
                <w:sz w:val="16"/>
              </w:rPr>
              <w:t xml:space="preserve"> </w:t>
            </w:r>
            <w:r>
              <w:rPr>
                <w:b/>
                <w:spacing w:val="-2"/>
                <w:sz w:val="16"/>
              </w:rPr>
              <w:t>zajmova</w:t>
            </w:r>
          </w:p>
        </w:tc>
        <w:tc>
          <w:tcPr>
            <w:tcW w:w="1321" w:type="dxa"/>
          </w:tcPr>
          <w:p w:rsidR="005D37B5" w:rsidRDefault="005D37B5">
            <w:pPr>
              <w:pStyle w:val="TableParagraph"/>
              <w:spacing w:before="1"/>
              <w:rPr>
                <w:b/>
                <w:sz w:val="16"/>
              </w:rPr>
            </w:pPr>
          </w:p>
          <w:p w:rsidR="005D37B5" w:rsidRDefault="00000000">
            <w:pPr>
              <w:pStyle w:val="TableParagraph"/>
              <w:spacing w:line="163" w:lineRule="exact"/>
              <w:ind w:right="94"/>
              <w:jc w:val="right"/>
              <w:rPr>
                <w:b/>
                <w:sz w:val="16"/>
              </w:rPr>
            </w:pPr>
            <w:r>
              <w:rPr>
                <w:b/>
                <w:spacing w:val="-2"/>
                <w:sz w:val="16"/>
              </w:rPr>
              <w:t>318.534,68</w:t>
            </w:r>
          </w:p>
        </w:tc>
        <w:tc>
          <w:tcPr>
            <w:tcW w:w="1278" w:type="dxa"/>
          </w:tcPr>
          <w:p w:rsidR="005D37B5" w:rsidRDefault="005D37B5">
            <w:pPr>
              <w:pStyle w:val="TableParagraph"/>
              <w:spacing w:before="1"/>
              <w:rPr>
                <w:b/>
                <w:sz w:val="16"/>
              </w:rPr>
            </w:pPr>
          </w:p>
          <w:p w:rsidR="005D37B5" w:rsidRDefault="00000000">
            <w:pPr>
              <w:pStyle w:val="TableParagraph"/>
              <w:spacing w:line="163" w:lineRule="exact"/>
              <w:ind w:right="98"/>
              <w:jc w:val="right"/>
              <w:rPr>
                <w:b/>
                <w:sz w:val="16"/>
              </w:rPr>
            </w:pPr>
            <w:r>
              <w:rPr>
                <w:b/>
                <w:spacing w:val="-2"/>
                <w:sz w:val="16"/>
              </w:rPr>
              <w:t>318.534,72</w:t>
            </w:r>
          </w:p>
        </w:tc>
        <w:tc>
          <w:tcPr>
            <w:tcW w:w="1019" w:type="dxa"/>
          </w:tcPr>
          <w:p w:rsidR="005D37B5" w:rsidRDefault="005D37B5">
            <w:pPr>
              <w:pStyle w:val="TableParagraph"/>
              <w:spacing w:before="1"/>
              <w:rPr>
                <w:b/>
                <w:sz w:val="16"/>
              </w:rPr>
            </w:pPr>
          </w:p>
          <w:p w:rsidR="005D37B5" w:rsidRDefault="00000000">
            <w:pPr>
              <w:pStyle w:val="TableParagraph"/>
              <w:spacing w:line="163" w:lineRule="exact"/>
              <w:ind w:right="99"/>
              <w:jc w:val="right"/>
              <w:rPr>
                <w:b/>
                <w:sz w:val="16"/>
              </w:rPr>
            </w:pPr>
            <w:r>
              <w:rPr>
                <w:b/>
                <w:spacing w:val="-2"/>
                <w:sz w:val="16"/>
              </w:rPr>
              <w:t>318.534,72</w:t>
            </w:r>
          </w:p>
        </w:tc>
        <w:tc>
          <w:tcPr>
            <w:tcW w:w="1062" w:type="dxa"/>
          </w:tcPr>
          <w:p w:rsidR="005D37B5" w:rsidRDefault="005D37B5">
            <w:pPr>
              <w:pStyle w:val="TableParagraph"/>
              <w:spacing w:before="1"/>
              <w:rPr>
                <w:b/>
                <w:sz w:val="16"/>
              </w:rPr>
            </w:pPr>
          </w:p>
          <w:p w:rsidR="005D37B5" w:rsidRDefault="00000000">
            <w:pPr>
              <w:pStyle w:val="TableParagraph"/>
              <w:spacing w:line="163" w:lineRule="exact"/>
              <w:ind w:right="100"/>
              <w:jc w:val="right"/>
              <w:rPr>
                <w:b/>
                <w:sz w:val="16"/>
              </w:rPr>
            </w:pPr>
            <w:r>
              <w:rPr>
                <w:b/>
                <w:spacing w:val="-2"/>
                <w:sz w:val="16"/>
              </w:rPr>
              <w:t>318.534,72</w:t>
            </w:r>
          </w:p>
        </w:tc>
        <w:tc>
          <w:tcPr>
            <w:tcW w:w="951" w:type="dxa"/>
          </w:tcPr>
          <w:p w:rsidR="005D37B5" w:rsidRDefault="005D37B5">
            <w:pPr>
              <w:pStyle w:val="TableParagraph"/>
              <w:spacing w:before="1"/>
              <w:rPr>
                <w:b/>
                <w:sz w:val="16"/>
              </w:rPr>
            </w:pPr>
          </w:p>
          <w:p w:rsidR="005D37B5" w:rsidRDefault="00000000">
            <w:pPr>
              <w:pStyle w:val="TableParagraph"/>
              <w:spacing w:line="163" w:lineRule="exact"/>
              <w:ind w:right="100"/>
              <w:jc w:val="right"/>
              <w:rPr>
                <w:b/>
                <w:sz w:val="16"/>
              </w:rPr>
            </w:pPr>
            <w:r>
              <w:rPr>
                <w:b/>
                <w:spacing w:val="-2"/>
                <w:sz w:val="16"/>
              </w:rPr>
              <w:t>100,00%</w:t>
            </w:r>
          </w:p>
        </w:tc>
        <w:tc>
          <w:tcPr>
            <w:tcW w:w="980" w:type="dxa"/>
          </w:tcPr>
          <w:p w:rsidR="005D37B5" w:rsidRDefault="005D37B5">
            <w:pPr>
              <w:pStyle w:val="TableParagraph"/>
              <w:spacing w:before="1"/>
              <w:rPr>
                <w:b/>
                <w:sz w:val="16"/>
              </w:rPr>
            </w:pPr>
          </w:p>
          <w:p w:rsidR="005D37B5" w:rsidRDefault="00000000">
            <w:pPr>
              <w:pStyle w:val="TableParagraph"/>
              <w:spacing w:line="163" w:lineRule="exact"/>
              <w:ind w:right="101"/>
              <w:jc w:val="right"/>
              <w:rPr>
                <w:b/>
                <w:sz w:val="16"/>
              </w:rPr>
            </w:pPr>
            <w:r>
              <w:rPr>
                <w:b/>
                <w:spacing w:val="-2"/>
                <w:sz w:val="16"/>
              </w:rPr>
              <w:t>100,00%</w:t>
            </w:r>
          </w:p>
        </w:tc>
      </w:tr>
      <w:tr w:rsidR="005D37B5">
        <w:trPr>
          <w:trHeight w:val="398"/>
        </w:trPr>
        <w:tc>
          <w:tcPr>
            <w:tcW w:w="2785" w:type="dxa"/>
          </w:tcPr>
          <w:p w:rsidR="005D37B5" w:rsidRDefault="00000000">
            <w:pPr>
              <w:pStyle w:val="TableParagraph"/>
              <w:spacing w:before="14" w:line="182" w:lineRule="exact"/>
              <w:ind w:left="110"/>
              <w:rPr>
                <w:b/>
                <w:sz w:val="16"/>
              </w:rPr>
            </w:pPr>
            <w:r>
              <w:rPr>
                <w:b/>
                <w:sz w:val="16"/>
              </w:rPr>
              <w:t>54</w:t>
            </w:r>
            <w:r>
              <w:rPr>
                <w:b/>
                <w:spacing w:val="-12"/>
                <w:sz w:val="16"/>
              </w:rPr>
              <w:t xml:space="preserve"> </w:t>
            </w:r>
            <w:r>
              <w:rPr>
                <w:b/>
                <w:sz w:val="16"/>
              </w:rPr>
              <w:t>Izdaci</w:t>
            </w:r>
            <w:r>
              <w:rPr>
                <w:b/>
                <w:spacing w:val="-11"/>
                <w:sz w:val="16"/>
              </w:rPr>
              <w:t xml:space="preserve"> </w:t>
            </w:r>
            <w:r>
              <w:rPr>
                <w:b/>
                <w:sz w:val="16"/>
              </w:rPr>
              <w:t>za</w:t>
            </w:r>
            <w:r>
              <w:rPr>
                <w:b/>
                <w:spacing w:val="-10"/>
                <w:sz w:val="16"/>
              </w:rPr>
              <w:t xml:space="preserve"> </w:t>
            </w:r>
            <w:r>
              <w:rPr>
                <w:b/>
                <w:sz w:val="16"/>
              </w:rPr>
              <w:t>otplatu</w:t>
            </w:r>
            <w:r>
              <w:rPr>
                <w:b/>
                <w:spacing w:val="-12"/>
                <w:sz w:val="16"/>
              </w:rPr>
              <w:t xml:space="preserve"> </w:t>
            </w:r>
            <w:r>
              <w:rPr>
                <w:b/>
                <w:sz w:val="16"/>
              </w:rPr>
              <w:t>glavnice primljenih kredita</w:t>
            </w:r>
            <w:r>
              <w:rPr>
                <w:b/>
                <w:spacing w:val="-4"/>
                <w:sz w:val="16"/>
              </w:rPr>
              <w:t xml:space="preserve"> </w:t>
            </w:r>
            <w:r>
              <w:rPr>
                <w:b/>
                <w:sz w:val="16"/>
              </w:rPr>
              <w:t>i zajmova</w:t>
            </w:r>
          </w:p>
        </w:tc>
        <w:tc>
          <w:tcPr>
            <w:tcW w:w="1321" w:type="dxa"/>
          </w:tcPr>
          <w:p w:rsidR="005D37B5" w:rsidRDefault="005D37B5">
            <w:pPr>
              <w:pStyle w:val="TableParagraph"/>
              <w:spacing w:before="30"/>
              <w:rPr>
                <w:b/>
                <w:sz w:val="16"/>
              </w:rPr>
            </w:pPr>
          </w:p>
          <w:p w:rsidR="005D37B5" w:rsidRDefault="00000000">
            <w:pPr>
              <w:pStyle w:val="TableParagraph"/>
              <w:spacing w:line="163" w:lineRule="exact"/>
              <w:ind w:right="94"/>
              <w:jc w:val="right"/>
              <w:rPr>
                <w:b/>
                <w:sz w:val="16"/>
              </w:rPr>
            </w:pPr>
            <w:r>
              <w:rPr>
                <w:b/>
                <w:spacing w:val="-2"/>
                <w:sz w:val="16"/>
              </w:rPr>
              <w:t>318.534,68</w:t>
            </w:r>
          </w:p>
        </w:tc>
        <w:tc>
          <w:tcPr>
            <w:tcW w:w="1278" w:type="dxa"/>
          </w:tcPr>
          <w:p w:rsidR="005D37B5" w:rsidRDefault="005D37B5">
            <w:pPr>
              <w:pStyle w:val="TableParagraph"/>
              <w:spacing w:before="30"/>
              <w:rPr>
                <w:b/>
                <w:sz w:val="16"/>
              </w:rPr>
            </w:pPr>
          </w:p>
          <w:p w:rsidR="005D37B5" w:rsidRDefault="00000000">
            <w:pPr>
              <w:pStyle w:val="TableParagraph"/>
              <w:spacing w:line="163" w:lineRule="exact"/>
              <w:ind w:right="98"/>
              <w:jc w:val="right"/>
              <w:rPr>
                <w:b/>
                <w:sz w:val="16"/>
              </w:rPr>
            </w:pPr>
            <w:r>
              <w:rPr>
                <w:b/>
                <w:spacing w:val="-2"/>
                <w:sz w:val="16"/>
              </w:rPr>
              <w:t>318.534,72</w:t>
            </w:r>
          </w:p>
        </w:tc>
        <w:tc>
          <w:tcPr>
            <w:tcW w:w="1019" w:type="dxa"/>
          </w:tcPr>
          <w:p w:rsidR="005D37B5" w:rsidRDefault="005D37B5">
            <w:pPr>
              <w:pStyle w:val="TableParagraph"/>
              <w:spacing w:before="30"/>
              <w:rPr>
                <w:b/>
                <w:sz w:val="16"/>
              </w:rPr>
            </w:pPr>
          </w:p>
          <w:p w:rsidR="005D37B5" w:rsidRDefault="00000000">
            <w:pPr>
              <w:pStyle w:val="TableParagraph"/>
              <w:spacing w:line="163" w:lineRule="exact"/>
              <w:ind w:right="99"/>
              <w:jc w:val="right"/>
              <w:rPr>
                <w:b/>
                <w:sz w:val="16"/>
              </w:rPr>
            </w:pPr>
            <w:r>
              <w:rPr>
                <w:b/>
                <w:spacing w:val="-2"/>
                <w:sz w:val="16"/>
              </w:rPr>
              <w:t>318.534,72</w:t>
            </w:r>
          </w:p>
        </w:tc>
        <w:tc>
          <w:tcPr>
            <w:tcW w:w="1062" w:type="dxa"/>
          </w:tcPr>
          <w:p w:rsidR="005D37B5" w:rsidRDefault="005D37B5">
            <w:pPr>
              <w:pStyle w:val="TableParagraph"/>
              <w:spacing w:before="30"/>
              <w:rPr>
                <w:b/>
                <w:sz w:val="16"/>
              </w:rPr>
            </w:pPr>
          </w:p>
          <w:p w:rsidR="005D37B5" w:rsidRDefault="00000000">
            <w:pPr>
              <w:pStyle w:val="TableParagraph"/>
              <w:spacing w:line="163" w:lineRule="exact"/>
              <w:ind w:right="100"/>
              <w:jc w:val="right"/>
              <w:rPr>
                <w:b/>
                <w:sz w:val="16"/>
              </w:rPr>
            </w:pPr>
            <w:r>
              <w:rPr>
                <w:b/>
                <w:spacing w:val="-2"/>
                <w:sz w:val="16"/>
              </w:rPr>
              <w:t>318.534,72</w:t>
            </w:r>
          </w:p>
        </w:tc>
        <w:tc>
          <w:tcPr>
            <w:tcW w:w="951" w:type="dxa"/>
          </w:tcPr>
          <w:p w:rsidR="005D37B5" w:rsidRDefault="005D37B5">
            <w:pPr>
              <w:pStyle w:val="TableParagraph"/>
              <w:spacing w:before="30"/>
              <w:rPr>
                <w:b/>
                <w:sz w:val="16"/>
              </w:rPr>
            </w:pPr>
          </w:p>
          <w:p w:rsidR="005D37B5" w:rsidRDefault="00000000">
            <w:pPr>
              <w:pStyle w:val="TableParagraph"/>
              <w:spacing w:line="163" w:lineRule="exact"/>
              <w:ind w:right="100"/>
              <w:jc w:val="right"/>
              <w:rPr>
                <w:b/>
                <w:sz w:val="16"/>
              </w:rPr>
            </w:pPr>
            <w:r>
              <w:rPr>
                <w:b/>
                <w:spacing w:val="-2"/>
                <w:sz w:val="16"/>
              </w:rPr>
              <w:t>100,00%</w:t>
            </w:r>
          </w:p>
        </w:tc>
        <w:tc>
          <w:tcPr>
            <w:tcW w:w="980" w:type="dxa"/>
          </w:tcPr>
          <w:p w:rsidR="005D37B5" w:rsidRDefault="005D37B5">
            <w:pPr>
              <w:pStyle w:val="TableParagraph"/>
              <w:spacing w:before="30"/>
              <w:rPr>
                <w:b/>
                <w:sz w:val="16"/>
              </w:rPr>
            </w:pPr>
          </w:p>
          <w:p w:rsidR="005D37B5" w:rsidRDefault="00000000">
            <w:pPr>
              <w:pStyle w:val="TableParagraph"/>
              <w:spacing w:line="163" w:lineRule="exact"/>
              <w:ind w:right="101"/>
              <w:jc w:val="right"/>
              <w:rPr>
                <w:b/>
                <w:sz w:val="16"/>
              </w:rPr>
            </w:pPr>
            <w:r>
              <w:rPr>
                <w:b/>
                <w:spacing w:val="-2"/>
                <w:sz w:val="16"/>
              </w:rPr>
              <w:t>100,00%</w:t>
            </w:r>
          </w:p>
        </w:tc>
      </w:tr>
      <w:tr w:rsidR="005D37B5">
        <w:trPr>
          <w:trHeight w:val="551"/>
        </w:trPr>
        <w:tc>
          <w:tcPr>
            <w:tcW w:w="2785" w:type="dxa"/>
          </w:tcPr>
          <w:p w:rsidR="005D37B5" w:rsidRDefault="00000000">
            <w:pPr>
              <w:pStyle w:val="TableParagraph"/>
              <w:spacing w:before="1"/>
              <w:ind w:left="110"/>
              <w:rPr>
                <w:rFonts w:ascii="Microsoft Sans Serif"/>
                <w:sz w:val="16"/>
              </w:rPr>
            </w:pPr>
            <w:r>
              <w:rPr>
                <w:rFonts w:ascii="Microsoft Sans Serif"/>
                <w:sz w:val="16"/>
              </w:rPr>
              <w:t>544</w:t>
            </w:r>
            <w:r>
              <w:rPr>
                <w:rFonts w:ascii="Microsoft Sans Serif"/>
                <w:spacing w:val="-4"/>
                <w:sz w:val="16"/>
              </w:rPr>
              <w:t xml:space="preserve"> </w:t>
            </w:r>
            <w:r>
              <w:rPr>
                <w:rFonts w:ascii="Microsoft Sans Serif"/>
                <w:sz w:val="16"/>
              </w:rPr>
              <w:t>Otplata</w:t>
            </w:r>
            <w:r>
              <w:rPr>
                <w:rFonts w:ascii="Microsoft Sans Serif"/>
                <w:spacing w:val="-5"/>
                <w:sz w:val="16"/>
              </w:rPr>
              <w:t xml:space="preserve"> </w:t>
            </w:r>
            <w:r>
              <w:rPr>
                <w:rFonts w:ascii="Microsoft Sans Serif"/>
                <w:sz w:val="16"/>
              </w:rPr>
              <w:t>glavnice</w:t>
            </w:r>
            <w:r>
              <w:rPr>
                <w:rFonts w:ascii="Microsoft Sans Serif"/>
                <w:spacing w:val="-5"/>
                <w:sz w:val="16"/>
              </w:rPr>
              <w:t xml:space="preserve"> </w:t>
            </w:r>
            <w:r>
              <w:rPr>
                <w:rFonts w:ascii="Microsoft Sans Serif"/>
                <w:spacing w:val="-2"/>
                <w:sz w:val="16"/>
              </w:rPr>
              <w:t>primljenih</w:t>
            </w:r>
          </w:p>
          <w:p w:rsidR="005D37B5" w:rsidRDefault="00000000">
            <w:pPr>
              <w:pStyle w:val="TableParagraph"/>
              <w:spacing w:line="180" w:lineRule="atLeast"/>
              <w:ind w:left="110" w:right="262"/>
              <w:rPr>
                <w:rFonts w:ascii="Microsoft Sans Serif"/>
                <w:sz w:val="16"/>
              </w:rPr>
            </w:pPr>
            <w:r>
              <w:rPr>
                <w:rFonts w:ascii="Microsoft Sans Serif"/>
                <w:sz w:val="16"/>
              </w:rPr>
              <w:t>kredita i zajmova od kreditnih i ostalih</w:t>
            </w:r>
            <w:r>
              <w:rPr>
                <w:rFonts w:ascii="Microsoft Sans Serif"/>
                <w:spacing w:val="-11"/>
                <w:sz w:val="16"/>
              </w:rPr>
              <w:t xml:space="preserve"> </w:t>
            </w:r>
            <w:r>
              <w:rPr>
                <w:rFonts w:ascii="Microsoft Sans Serif"/>
                <w:sz w:val="16"/>
              </w:rPr>
              <w:t>financijskih</w:t>
            </w:r>
            <w:r>
              <w:rPr>
                <w:rFonts w:ascii="Microsoft Sans Serif"/>
                <w:spacing w:val="-11"/>
                <w:sz w:val="16"/>
              </w:rPr>
              <w:t xml:space="preserve"> </w:t>
            </w:r>
            <w:r>
              <w:rPr>
                <w:rFonts w:ascii="Microsoft Sans Serif"/>
                <w:sz w:val="16"/>
              </w:rPr>
              <w:t>institucija</w:t>
            </w:r>
            <w:r>
              <w:rPr>
                <w:rFonts w:ascii="Microsoft Sans Serif"/>
                <w:spacing w:val="-10"/>
                <w:sz w:val="16"/>
              </w:rPr>
              <w:t xml:space="preserve"> </w:t>
            </w:r>
            <w:r>
              <w:rPr>
                <w:rFonts w:ascii="Microsoft Sans Serif"/>
                <w:sz w:val="16"/>
              </w:rPr>
              <w:t>izvan</w:t>
            </w:r>
          </w:p>
        </w:tc>
        <w:tc>
          <w:tcPr>
            <w:tcW w:w="1321" w:type="dxa"/>
          </w:tcPr>
          <w:p w:rsidR="005D37B5" w:rsidRDefault="005D37B5">
            <w:pPr>
              <w:pStyle w:val="TableParagraph"/>
              <w:rPr>
                <w:b/>
                <w:sz w:val="16"/>
              </w:rPr>
            </w:pPr>
          </w:p>
          <w:p w:rsidR="005D37B5" w:rsidRDefault="005D37B5">
            <w:pPr>
              <w:pStyle w:val="TableParagraph"/>
              <w:spacing w:before="2"/>
              <w:rPr>
                <w:b/>
                <w:sz w:val="16"/>
              </w:rPr>
            </w:pPr>
          </w:p>
          <w:p w:rsidR="005D37B5" w:rsidRDefault="00000000">
            <w:pPr>
              <w:pStyle w:val="TableParagraph"/>
              <w:spacing w:line="161" w:lineRule="exact"/>
              <w:ind w:right="94"/>
              <w:jc w:val="right"/>
              <w:rPr>
                <w:rFonts w:ascii="Microsoft Sans Serif"/>
                <w:sz w:val="16"/>
              </w:rPr>
            </w:pPr>
            <w:r>
              <w:rPr>
                <w:rFonts w:ascii="Microsoft Sans Serif"/>
                <w:spacing w:val="-2"/>
                <w:sz w:val="16"/>
              </w:rPr>
              <w:t>318.534,68</w:t>
            </w:r>
          </w:p>
        </w:tc>
        <w:tc>
          <w:tcPr>
            <w:tcW w:w="1278"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98"/>
              <w:jc w:val="right"/>
              <w:rPr>
                <w:b/>
                <w:sz w:val="16"/>
              </w:rPr>
            </w:pPr>
            <w:r>
              <w:rPr>
                <w:b/>
                <w:spacing w:val="-2"/>
                <w:sz w:val="16"/>
              </w:rPr>
              <w:t>318.534,72</w:t>
            </w:r>
          </w:p>
        </w:tc>
        <w:tc>
          <w:tcPr>
            <w:tcW w:w="1019"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99"/>
              <w:jc w:val="right"/>
              <w:rPr>
                <w:b/>
                <w:sz w:val="16"/>
              </w:rPr>
            </w:pPr>
            <w:r>
              <w:rPr>
                <w:b/>
                <w:spacing w:val="-2"/>
                <w:sz w:val="16"/>
              </w:rPr>
              <w:t>318.534,72</w:t>
            </w:r>
          </w:p>
        </w:tc>
        <w:tc>
          <w:tcPr>
            <w:tcW w:w="1062"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3" w:lineRule="exact"/>
              <w:ind w:right="100"/>
              <w:jc w:val="right"/>
              <w:rPr>
                <w:b/>
                <w:sz w:val="16"/>
              </w:rPr>
            </w:pPr>
            <w:r>
              <w:rPr>
                <w:b/>
                <w:spacing w:val="-2"/>
                <w:sz w:val="16"/>
              </w:rPr>
              <w:t>318.534,72</w:t>
            </w:r>
          </w:p>
        </w:tc>
        <w:tc>
          <w:tcPr>
            <w:tcW w:w="951" w:type="dxa"/>
          </w:tcPr>
          <w:p w:rsidR="005D37B5" w:rsidRDefault="005D37B5">
            <w:pPr>
              <w:pStyle w:val="TableParagraph"/>
              <w:rPr>
                <w:b/>
                <w:sz w:val="16"/>
              </w:rPr>
            </w:pPr>
          </w:p>
          <w:p w:rsidR="005D37B5" w:rsidRDefault="005D37B5">
            <w:pPr>
              <w:pStyle w:val="TableParagraph"/>
              <w:spacing w:before="2"/>
              <w:rPr>
                <w:b/>
                <w:sz w:val="16"/>
              </w:rPr>
            </w:pPr>
          </w:p>
          <w:p w:rsidR="005D37B5" w:rsidRDefault="00000000">
            <w:pPr>
              <w:pStyle w:val="TableParagraph"/>
              <w:spacing w:line="161" w:lineRule="exact"/>
              <w:ind w:right="105"/>
              <w:jc w:val="right"/>
              <w:rPr>
                <w:rFonts w:ascii="Microsoft Sans Serif"/>
                <w:sz w:val="16"/>
              </w:rPr>
            </w:pPr>
            <w:r>
              <w:rPr>
                <w:rFonts w:ascii="Microsoft Sans Serif"/>
                <w:spacing w:val="-2"/>
                <w:sz w:val="16"/>
              </w:rPr>
              <w:t>100,00%</w:t>
            </w:r>
          </w:p>
        </w:tc>
        <w:tc>
          <w:tcPr>
            <w:tcW w:w="980" w:type="dxa"/>
          </w:tcPr>
          <w:p w:rsidR="005D37B5" w:rsidRDefault="005D37B5">
            <w:pPr>
              <w:pStyle w:val="TableParagraph"/>
              <w:rPr>
                <w:b/>
                <w:sz w:val="16"/>
              </w:rPr>
            </w:pPr>
          </w:p>
          <w:p w:rsidR="005D37B5" w:rsidRDefault="005D37B5">
            <w:pPr>
              <w:pStyle w:val="TableParagraph"/>
              <w:spacing w:before="2"/>
              <w:rPr>
                <w:b/>
                <w:sz w:val="16"/>
              </w:rPr>
            </w:pPr>
          </w:p>
          <w:p w:rsidR="005D37B5" w:rsidRDefault="00000000">
            <w:pPr>
              <w:pStyle w:val="TableParagraph"/>
              <w:spacing w:line="161" w:lineRule="exact"/>
              <w:ind w:right="149"/>
              <w:jc w:val="right"/>
              <w:rPr>
                <w:rFonts w:ascii="Microsoft Sans Serif"/>
                <w:sz w:val="16"/>
              </w:rPr>
            </w:pPr>
            <w:r>
              <w:rPr>
                <w:rFonts w:ascii="Microsoft Sans Serif"/>
                <w:spacing w:val="-2"/>
                <w:sz w:val="16"/>
              </w:rPr>
              <w:t>100,00%</w:t>
            </w:r>
          </w:p>
        </w:tc>
      </w:tr>
      <w:tr w:rsidR="005D37B5">
        <w:trPr>
          <w:trHeight w:val="557"/>
        </w:trPr>
        <w:tc>
          <w:tcPr>
            <w:tcW w:w="2785" w:type="dxa"/>
          </w:tcPr>
          <w:p w:rsidR="005D37B5" w:rsidRDefault="00000000">
            <w:pPr>
              <w:pStyle w:val="TableParagraph"/>
              <w:spacing w:line="180" w:lineRule="atLeast"/>
              <w:ind w:left="110"/>
              <w:rPr>
                <w:rFonts w:ascii="Microsoft Sans Serif"/>
                <w:sz w:val="16"/>
              </w:rPr>
            </w:pPr>
            <w:r>
              <w:rPr>
                <w:rFonts w:ascii="Microsoft Sans Serif"/>
                <w:sz w:val="16"/>
              </w:rPr>
              <w:t>5443</w:t>
            </w:r>
            <w:r>
              <w:rPr>
                <w:rFonts w:ascii="Microsoft Sans Serif"/>
                <w:spacing w:val="-11"/>
                <w:sz w:val="16"/>
              </w:rPr>
              <w:t xml:space="preserve"> </w:t>
            </w:r>
            <w:r>
              <w:rPr>
                <w:rFonts w:ascii="Microsoft Sans Serif"/>
                <w:sz w:val="16"/>
              </w:rPr>
              <w:t>Otplata</w:t>
            </w:r>
            <w:r>
              <w:rPr>
                <w:rFonts w:ascii="Microsoft Sans Serif"/>
                <w:spacing w:val="-11"/>
                <w:sz w:val="16"/>
              </w:rPr>
              <w:t xml:space="preserve"> </w:t>
            </w:r>
            <w:r>
              <w:rPr>
                <w:rFonts w:ascii="Microsoft Sans Serif"/>
                <w:sz w:val="16"/>
              </w:rPr>
              <w:t>glavnice</w:t>
            </w:r>
            <w:r>
              <w:rPr>
                <w:rFonts w:ascii="Microsoft Sans Serif"/>
                <w:spacing w:val="-10"/>
                <w:sz w:val="16"/>
              </w:rPr>
              <w:t xml:space="preserve"> </w:t>
            </w:r>
            <w:r>
              <w:rPr>
                <w:rFonts w:ascii="Microsoft Sans Serif"/>
                <w:sz w:val="16"/>
              </w:rPr>
              <w:t>primljenih kredita od tuzemnih kreditnih institucija izvan javnog sektora</w:t>
            </w:r>
          </w:p>
        </w:tc>
        <w:tc>
          <w:tcPr>
            <w:tcW w:w="1321"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6" w:lineRule="exact"/>
              <w:ind w:right="94"/>
              <w:jc w:val="right"/>
              <w:rPr>
                <w:rFonts w:ascii="Microsoft Sans Serif"/>
                <w:sz w:val="16"/>
              </w:rPr>
            </w:pPr>
            <w:r>
              <w:rPr>
                <w:rFonts w:ascii="Microsoft Sans Serif"/>
                <w:spacing w:val="-2"/>
                <w:sz w:val="16"/>
              </w:rPr>
              <w:t>318.534,68</w:t>
            </w:r>
          </w:p>
        </w:tc>
        <w:tc>
          <w:tcPr>
            <w:tcW w:w="1278"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right="98"/>
              <w:jc w:val="right"/>
              <w:rPr>
                <w:b/>
                <w:sz w:val="16"/>
              </w:rPr>
            </w:pPr>
            <w:r>
              <w:rPr>
                <w:b/>
                <w:spacing w:val="-2"/>
                <w:sz w:val="16"/>
              </w:rPr>
              <w:t>318.534,72</w:t>
            </w:r>
          </w:p>
        </w:tc>
        <w:tc>
          <w:tcPr>
            <w:tcW w:w="1019"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right="99"/>
              <w:jc w:val="right"/>
              <w:rPr>
                <w:b/>
                <w:sz w:val="16"/>
              </w:rPr>
            </w:pPr>
            <w:r>
              <w:rPr>
                <w:b/>
                <w:spacing w:val="-2"/>
                <w:sz w:val="16"/>
              </w:rPr>
              <w:t>318.534,72</w:t>
            </w:r>
          </w:p>
        </w:tc>
        <w:tc>
          <w:tcPr>
            <w:tcW w:w="1062" w:type="dxa"/>
          </w:tcPr>
          <w:p w:rsidR="005D37B5" w:rsidRDefault="005D37B5">
            <w:pPr>
              <w:pStyle w:val="TableParagraph"/>
              <w:rPr>
                <w:b/>
                <w:sz w:val="16"/>
              </w:rPr>
            </w:pPr>
          </w:p>
          <w:p w:rsidR="005D37B5" w:rsidRDefault="005D37B5">
            <w:pPr>
              <w:pStyle w:val="TableParagraph"/>
              <w:rPr>
                <w:b/>
                <w:sz w:val="16"/>
              </w:rPr>
            </w:pPr>
          </w:p>
          <w:p w:rsidR="005D37B5" w:rsidRDefault="00000000">
            <w:pPr>
              <w:pStyle w:val="TableParagraph"/>
              <w:spacing w:line="168" w:lineRule="exact"/>
              <w:ind w:right="100"/>
              <w:jc w:val="right"/>
              <w:rPr>
                <w:b/>
                <w:sz w:val="16"/>
              </w:rPr>
            </w:pPr>
            <w:r>
              <w:rPr>
                <w:b/>
                <w:spacing w:val="-2"/>
                <w:sz w:val="16"/>
              </w:rPr>
              <w:t>318.534,72</w:t>
            </w:r>
          </w:p>
        </w:tc>
        <w:tc>
          <w:tcPr>
            <w:tcW w:w="951"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6" w:lineRule="exact"/>
              <w:ind w:right="105"/>
              <w:jc w:val="right"/>
              <w:rPr>
                <w:rFonts w:ascii="Microsoft Sans Serif"/>
                <w:sz w:val="16"/>
              </w:rPr>
            </w:pPr>
            <w:r>
              <w:rPr>
                <w:rFonts w:ascii="Microsoft Sans Serif"/>
                <w:spacing w:val="-2"/>
                <w:sz w:val="16"/>
              </w:rPr>
              <w:t>100,00%</w:t>
            </w:r>
          </w:p>
        </w:tc>
        <w:tc>
          <w:tcPr>
            <w:tcW w:w="980" w:type="dxa"/>
          </w:tcPr>
          <w:p w:rsidR="005D37B5" w:rsidRDefault="005D37B5">
            <w:pPr>
              <w:pStyle w:val="TableParagraph"/>
              <w:rPr>
                <w:b/>
                <w:sz w:val="16"/>
              </w:rPr>
            </w:pPr>
          </w:p>
          <w:p w:rsidR="005D37B5" w:rsidRDefault="005D37B5">
            <w:pPr>
              <w:pStyle w:val="TableParagraph"/>
              <w:spacing w:before="3"/>
              <w:rPr>
                <w:b/>
                <w:sz w:val="16"/>
              </w:rPr>
            </w:pPr>
          </w:p>
          <w:p w:rsidR="005D37B5" w:rsidRDefault="00000000">
            <w:pPr>
              <w:pStyle w:val="TableParagraph"/>
              <w:spacing w:line="166" w:lineRule="exact"/>
              <w:ind w:right="149"/>
              <w:jc w:val="right"/>
              <w:rPr>
                <w:rFonts w:ascii="Microsoft Sans Serif"/>
                <w:sz w:val="16"/>
              </w:rPr>
            </w:pPr>
            <w:r>
              <w:rPr>
                <w:rFonts w:ascii="Microsoft Sans Serif"/>
                <w:spacing w:val="-2"/>
                <w:sz w:val="16"/>
              </w:rPr>
              <w:t>100,00%</w:t>
            </w:r>
          </w:p>
        </w:tc>
      </w:tr>
      <w:tr w:rsidR="005D37B5">
        <w:trPr>
          <w:trHeight w:val="273"/>
        </w:trPr>
        <w:tc>
          <w:tcPr>
            <w:tcW w:w="2785" w:type="dxa"/>
            <w:shd w:val="clear" w:color="auto" w:fill="D9D9D9"/>
          </w:tcPr>
          <w:p w:rsidR="005D37B5" w:rsidRDefault="00000000">
            <w:pPr>
              <w:pStyle w:val="TableParagraph"/>
              <w:spacing w:before="89" w:line="163" w:lineRule="exact"/>
              <w:ind w:left="110"/>
              <w:rPr>
                <w:b/>
                <w:sz w:val="16"/>
              </w:rPr>
            </w:pPr>
            <w:r>
              <w:rPr>
                <w:b/>
                <w:sz w:val="16"/>
              </w:rPr>
              <w:t>UKUPNO</w:t>
            </w:r>
            <w:r>
              <w:rPr>
                <w:b/>
                <w:spacing w:val="-6"/>
                <w:sz w:val="16"/>
              </w:rPr>
              <w:t xml:space="preserve"> </w:t>
            </w:r>
            <w:r>
              <w:rPr>
                <w:b/>
                <w:spacing w:val="-2"/>
                <w:sz w:val="16"/>
              </w:rPr>
              <w:t>IZDACI</w:t>
            </w:r>
          </w:p>
        </w:tc>
        <w:tc>
          <w:tcPr>
            <w:tcW w:w="1321" w:type="dxa"/>
            <w:shd w:val="clear" w:color="auto" w:fill="D9D9D9"/>
          </w:tcPr>
          <w:p w:rsidR="005D37B5" w:rsidRDefault="00000000">
            <w:pPr>
              <w:pStyle w:val="TableParagraph"/>
              <w:spacing w:before="89" w:line="163" w:lineRule="exact"/>
              <w:ind w:right="94"/>
              <w:jc w:val="right"/>
              <w:rPr>
                <w:b/>
                <w:sz w:val="16"/>
              </w:rPr>
            </w:pPr>
            <w:r>
              <w:rPr>
                <w:b/>
                <w:spacing w:val="-2"/>
                <w:sz w:val="16"/>
              </w:rPr>
              <w:t>318.534,68</w:t>
            </w:r>
          </w:p>
        </w:tc>
        <w:tc>
          <w:tcPr>
            <w:tcW w:w="1278" w:type="dxa"/>
            <w:shd w:val="clear" w:color="auto" w:fill="D9D9D9"/>
          </w:tcPr>
          <w:p w:rsidR="005D37B5" w:rsidRDefault="00000000">
            <w:pPr>
              <w:pStyle w:val="TableParagraph"/>
              <w:spacing w:before="89" w:line="163" w:lineRule="exact"/>
              <w:ind w:right="98"/>
              <w:jc w:val="right"/>
              <w:rPr>
                <w:b/>
                <w:sz w:val="16"/>
              </w:rPr>
            </w:pPr>
            <w:r>
              <w:rPr>
                <w:b/>
                <w:spacing w:val="-2"/>
                <w:sz w:val="16"/>
              </w:rPr>
              <w:t>318.534,72</w:t>
            </w:r>
          </w:p>
        </w:tc>
        <w:tc>
          <w:tcPr>
            <w:tcW w:w="1019" w:type="dxa"/>
            <w:shd w:val="clear" w:color="auto" w:fill="D9D9D9"/>
          </w:tcPr>
          <w:p w:rsidR="005D37B5" w:rsidRDefault="00000000">
            <w:pPr>
              <w:pStyle w:val="TableParagraph"/>
              <w:spacing w:before="89" w:line="163" w:lineRule="exact"/>
              <w:ind w:right="99"/>
              <w:jc w:val="right"/>
              <w:rPr>
                <w:b/>
                <w:sz w:val="16"/>
              </w:rPr>
            </w:pPr>
            <w:r>
              <w:rPr>
                <w:b/>
                <w:spacing w:val="-2"/>
                <w:sz w:val="16"/>
              </w:rPr>
              <w:t>318.534,72</w:t>
            </w:r>
          </w:p>
        </w:tc>
        <w:tc>
          <w:tcPr>
            <w:tcW w:w="1062" w:type="dxa"/>
            <w:shd w:val="clear" w:color="auto" w:fill="D9D9D9"/>
          </w:tcPr>
          <w:p w:rsidR="005D37B5" w:rsidRDefault="00000000">
            <w:pPr>
              <w:pStyle w:val="TableParagraph"/>
              <w:spacing w:before="89" w:line="163" w:lineRule="exact"/>
              <w:ind w:right="100"/>
              <w:jc w:val="right"/>
              <w:rPr>
                <w:b/>
                <w:sz w:val="16"/>
              </w:rPr>
            </w:pPr>
            <w:r>
              <w:rPr>
                <w:b/>
                <w:spacing w:val="-2"/>
                <w:sz w:val="16"/>
              </w:rPr>
              <w:t>318.534,72</w:t>
            </w:r>
          </w:p>
        </w:tc>
        <w:tc>
          <w:tcPr>
            <w:tcW w:w="951" w:type="dxa"/>
            <w:shd w:val="clear" w:color="auto" w:fill="D9D9D9"/>
          </w:tcPr>
          <w:p w:rsidR="005D37B5" w:rsidRDefault="00000000">
            <w:pPr>
              <w:pStyle w:val="TableParagraph"/>
              <w:spacing w:before="89" w:line="163" w:lineRule="exact"/>
              <w:ind w:right="100"/>
              <w:jc w:val="right"/>
              <w:rPr>
                <w:b/>
                <w:sz w:val="16"/>
              </w:rPr>
            </w:pPr>
            <w:r>
              <w:rPr>
                <w:b/>
                <w:spacing w:val="-2"/>
                <w:sz w:val="16"/>
              </w:rPr>
              <w:t>100,00%</w:t>
            </w:r>
          </w:p>
        </w:tc>
        <w:tc>
          <w:tcPr>
            <w:tcW w:w="980" w:type="dxa"/>
            <w:shd w:val="clear" w:color="auto" w:fill="D9D9D9"/>
          </w:tcPr>
          <w:p w:rsidR="005D37B5" w:rsidRDefault="00000000">
            <w:pPr>
              <w:pStyle w:val="TableParagraph"/>
              <w:spacing w:before="89" w:line="163" w:lineRule="exact"/>
              <w:ind w:right="144"/>
              <w:jc w:val="right"/>
              <w:rPr>
                <w:b/>
                <w:sz w:val="16"/>
              </w:rPr>
            </w:pPr>
            <w:r>
              <w:rPr>
                <w:b/>
                <w:spacing w:val="-2"/>
                <w:sz w:val="16"/>
              </w:rPr>
              <w:t>100,00%</w:t>
            </w:r>
          </w:p>
        </w:tc>
      </w:tr>
    </w:tbl>
    <w:p w:rsidR="005D37B5" w:rsidRDefault="00000000">
      <w:pPr>
        <w:pStyle w:val="Naslov3"/>
        <w:jc w:val="both"/>
      </w:pPr>
      <w:r>
        <w:t>Izvor:</w:t>
      </w:r>
      <w:r>
        <w:rPr>
          <w:spacing w:val="-4"/>
        </w:rPr>
        <w:t xml:space="preserve"> </w:t>
      </w:r>
      <w:r>
        <w:t>podaci</w:t>
      </w:r>
      <w:r>
        <w:rPr>
          <w:spacing w:val="-8"/>
        </w:rPr>
        <w:t xml:space="preserve"> </w:t>
      </w:r>
      <w:r>
        <w:t>iz izvještajnih</w:t>
      </w:r>
      <w:r>
        <w:rPr>
          <w:spacing w:val="-8"/>
        </w:rPr>
        <w:t xml:space="preserve"> </w:t>
      </w:r>
      <w:r>
        <w:rPr>
          <w:spacing w:val="-2"/>
        </w:rPr>
        <w:t>obrazaca</w:t>
      </w:r>
    </w:p>
    <w:p w:rsidR="005D37B5" w:rsidRDefault="005D37B5">
      <w:pPr>
        <w:pStyle w:val="Naslov3"/>
        <w:jc w:val="both"/>
        <w:sectPr w:rsidR="005D37B5">
          <w:pgSz w:w="11910" w:h="16840"/>
          <w:pgMar w:top="1320" w:right="566" w:bottom="600" w:left="708" w:header="0" w:footer="413" w:gutter="0"/>
          <w:cols w:space="720"/>
        </w:sectPr>
      </w:pPr>
    </w:p>
    <w:p w:rsidR="005D37B5" w:rsidRDefault="00000000">
      <w:pPr>
        <w:pStyle w:val="Tijeloteksta"/>
        <w:rPr>
          <w:rFonts w:ascii="Times New Roman"/>
        </w:rPr>
      </w:pPr>
      <w:r>
        <w:rPr>
          <w:rFonts w:ascii="Times New Roman"/>
          <w:noProof/>
        </w:rPr>
        <w:lastRenderedPageBreak/>
        <mc:AlternateContent>
          <mc:Choice Requires="wps">
            <w:drawing>
              <wp:anchor distT="0" distB="0" distL="0" distR="0" simplePos="0" relativeHeight="15741952" behindDoc="0" locked="0" layoutInCell="1" allowOverlap="1">
                <wp:simplePos x="0" y="0"/>
                <wp:positionH relativeFrom="page">
                  <wp:posOffset>1393316</wp:posOffset>
                </wp:positionH>
                <wp:positionV relativeFrom="page">
                  <wp:posOffset>2333103</wp:posOffset>
                </wp:positionV>
                <wp:extent cx="153670" cy="27432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74320"/>
                        </a:xfrm>
                        <a:prstGeom prst="rect">
                          <a:avLst/>
                        </a:prstGeom>
                      </wps:spPr>
                      <wps:txbx>
                        <w:txbxContent>
                          <w:p w:rsidR="005D37B5" w:rsidRDefault="00000000">
                            <w:pPr>
                              <w:spacing w:line="225" w:lineRule="exact"/>
                              <w:ind w:left="20"/>
                              <w:rPr>
                                <w:rFonts w:ascii="Calibri"/>
                                <w:sz w:val="20"/>
                              </w:rPr>
                            </w:pPr>
                            <w:r>
                              <w:rPr>
                                <w:rFonts w:ascii="Calibri"/>
                                <w:color w:val="585858"/>
                                <w:spacing w:val="-4"/>
                                <w:sz w:val="20"/>
                              </w:rPr>
                              <w:t>EURI</w:t>
                            </w:r>
                          </w:p>
                        </w:txbxContent>
                      </wps:txbx>
                      <wps:bodyPr vert="vert270" wrap="square" lIns="0" tIns="0" rIns="0" bIns="0" rtlCol="0">
                        <a:noAutofit/>
                      </wps:bodyPr>
                    </wps:wsp>
                  </a:graphicData>
                </a:graphic>
              </wp:anchor>
            </w:drawing>
          </mc:Choice>
          <mc:Fallback>
            <w:pict>
              <v:shape id="Textbox 177" o:spid="_x0000_s1106" type="#_x0000_t202" style="position:absolute;margin-left:109.7pt;margin-top:183.7pt;width:12.1pt;height:21.6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" filled="f" stroked="f">
                <v:textbox style="layout-flow:vertical;mso-layout-flow-alt:bottom-to-top" inset="0,0,0,0">
                  <w:txbxContent>
                    <w:p w:rsidR="005D37B5" w:rsidRDefault="00000000">
                      <w:pPr>
                        <w:spacing w:line="225" w:lineRule="exact"/>
                        <w:ind w:left="20"/>
                        <w:rPr>
                          <w:rFonts w:ascii="Calibri"/>
                          <w:sz w:val="20"/>
                        </w:rPr>
                      </w:pPr>
                      <w:r>
                        <w:rPr>
                          <w:rFonts w:ascii="Calibri"/>
                          <w:color w:val="585858"/>
                          <w:spacing w:val="-4"/>
                          <w:sz w:val="20"/>
                        </w:rPr>
                        <w:t>EURI</w:t>
                      </w:r>
                    </w:p>
                  </w:txbxContent>
                </v:textbox>
                <w10:wrap anchorx="page" anchory="page"/>
              </v:shape>
            </w:pict>
          </mc:Fallback>
        </mc:AlternateContent>
      </w: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rPr>
          <w:rFonts w:ascii="Times New Roman"/>
        </w:rPr>
      </w:pPr>
    </w:p>
    <w:p w:rsidR="005D37B5" w:rsidRDefault="005D37B5">
      <w:pPr>
        <w:pStyle w:val="Tijeloteksta"/>
        <w:spacing w:before="93"/>
        <w:rPr>
          <w:rFonts w:ascii="Times New Roman"/>
        </w:rPr>
      </w:pPr>
    </w:p>
    <w:p w:rsidR="005D37B5" w:rsidRDefault="00000000">
      <w:pPr>
        <w:ind w:left="708"/>
        <w:rPr>
          <w:rFonts w:ascii="Arial" w:hAnsi="Arial"/>
          <w:b/>
        </w:rPr>
      </w:pPr>
      <w:r>
        <w:rPr>
          <w:rFonts w:ascii="Arial" w:hAnsi="Arial"/>
          <w:b/>
          <w:noProof/>
        </w:rPr>
        <mc:AlternateContent>
          <mc:Choice Requires="wpg">
            <w:drawing>
              <wp:anchor distT="0" distB="0" distL="0" distR="0" simplePos="0" relativeHeight="15741440" behindDoc="0" locked="0" layoutInCell="1" allowOverlap="1">
                <wp:simplePos x="0" y="0"/>
                <wp:positionH relativeFrom="page">
                  <wp:posOffset>895032</wp:posOffset>
                </wp:positionH>
                <wp:positionV relativeFrom="paragraph">
                  <wp:posOffset>-3739137</wp:posOffset>
                </wp:positionV>
                <wp:extent cx="5648325" cy="356235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3562350"/>
                          <a:chOff x="0" y="0"/>
                          <a:chExt cx="5648325" cy="3562350"/>
                        </a:xfrm>
                      </wpg:grpSpPr>
                      <pic:pic xmlns:pic="http://schemas.openxmlformats.org/drawingml/2006/picture">
                        <pic:nvPicPr>
                          <pic:cNvPr id="179" name="Image 179"/>
                          <pic:cNvPicPr/>
                        </pic:nvPicPr>
                        <pic:blipFill>
                          <a:blip r:embed="rId63" cstate="print"/>
                          <a:stretch>
                            <a:fillRect/>
                          </a:stretch>
                        </pic:blipFill>
                        <pic:spPr>
                          <a:xfrm>
                            <a:off x="1274259" y="485645"/>
                            <a:ext cx="3518457" cy="1849522"/>
                          </a:xfrm>
                          <a:prstGeom prst="rect">
                            <a:avLst/>
                          </a:prstGeom>
                        </pic:spPr>
                      </pic:pic>
                      <wps:wsp>
                        <wps:cNvPr id="180" name="Graphic 180"/>
                        <wps:cNvSpPr/>
                        <wps:spPr>
                          <a:xfrm>
                            <a:off x="1712150" y="3124003"/>
                            <a:ext cx="70485" cy="70485"/>
                          </a:xfrm>
                          <a:custGeom>
                            <a:avLst/>
                            <a:gdLst/>
                            <a:ahLst/>
                            <a:cxnLst/>
                            <a:rect l="l" t="t" r="r" b="b"/>
                            <a:pathLst>
                              <a:path w="70485" h="70485">
                                <a:moveTo>
                                  <a:pt x="70237" y="0"/>
                                </a:moveTo>
                                <a:lnTo>
                                  <a:pt x="0" y="0"/>
                                </a:lnTo>
                                <a:lnTo>
                                  <a:pt x="0" y="70237"/>
                                </a:lnTo>
                                <a:lnTo>
                                  <a:pt x="70237" y="70237"/>
                                </a:lnTo>
                                <a:lnTo>
                                  <a:pt x="70237" y="0"/>
                                </a:lnTo>
                                <a:close/>
                              </a:path>
                            </a:pathLst>
                          </a:custGeom>
                          <a:solidFill>
                            <a:srgbClr val="4471C4"/>
                          </a:solidFill>
                        </wps:spPr>
                        <wps:bodyPr wrap="square" lIns="0" tIns="0" rIns="0" bIns="0" rtlCol="0">
                          <a:prstTxWarp prst="textNoShape">
                            <a:avLst/>
                          </a:prstTxWarp>
                          <a:noAutofit/>
                        </wps:bodyPr>
                      </wps:wsp>
                      <wps:wsp>
                        <wps:cNvPr id="181" name="Graphic 181"/>
                        <wps:cNvSpPr/>
                        <wps:spPr>
                          <a:xfrm>
                            <a:off x="3516566" y="3124003"/>
                            <a:ext cx="70485" cy="70485"/>
                          </a:xfrm>
                          <a:custGeom>
                            <a:avLst/>
                            <a:gdLst/>
                            <a:ahLst/>
                            <a:cxnLst/>
                            <a:rect l="l" t="t" r="r" b="b"/>
                            <a:pathLst>
                              <a:path w="70485" h="70485">
                                <a:moveTo>
                                  <a:pt x="70237" y="0"/>
                                </a:moveTo>
                                <a:lnTo>
                                  <a:pt x="0" y="0"/>
                                </a:lnTo>
                                <a:lnTo>
                                  <a:pt x="0" y="70237"/>
                                </a:lnTo>
                                <a:lnTo>
                                  <a:pt x="70237" y="70237"/>
                                </a:lnTo>
                                <a:lnTo>
                                  <a:pt x="70237" y="0"/>
                                </a:lnTo>
                                <a:close/>
                              </a:path>
                            </a:pathLst>
                          </a:custGeom>
                          <a:solidFill>
                            <a:srgbClr val="EC7C30"/>
                          </a:solidFill>
                        </wps:spPr>
                        <wps:bodyPr wrap="square" lIns="0" tIns="0" rIns="0" bIns="0" rtlCol="0">
                          <a:prstTxWarp prst="textNoShape">
                            <a:avLst/>
                          </a:prstTxWarp>
                          <a:noAutofit/>
                        </wps:bodyPr>
                      </wps:wsp>
                      <wps:wsp>
                        <wps:cNvPr id="182" name="Graphic 182"/>
                        <wps:cNvSpPr/>
                        <wps:spPr>
                          <a:xfrm>
                            <a:off x="4762" y="4762"/>
                            <a:ext cx="5638800" cy="3552825"/>
                          </a:xfrm>
                          <a:custGeom>
                            <a:avLst/>
                            <a:gdLst/>
                            <a:ahLst/>
                            <a:cxnLst/>
                            <a:rect l="l" t="t" r="r" b="b"/>
                            <a:pathLst>
                              <a:path w="5638800" h="3552825">
                                <a:moveTo>
                                  <a:pt x="0" y="3552825"/>
                                </a:moveTo>
                                <a:lnTo>
                                  <a:pt x="5638800" y="3552825"/>
                                </a:lnTo>
                                <a:lnTo>
                                  <a:pt x="5638800" y="0"/>
                                </a:lnTo>
                                <a:lnTo>
                                  <a:pt x="0" y="0"/>
                                </a:lnTo>
                                <a:lnTo>
                                  <a:pt x="0" y="3552825"/>
                                </a:lnTo>
                                <a:close/>
                              </a:path>
                            </a:pathLst>
                          </a:custGeom>
                          <a:ln w="9525">
                            <a:solidFill>
                              <a:srgbClr val="D9D9D9"/>
                            </a:solidFill>
                            <a:prstDash val="solid"/>
                          </a:ln>
                        </wps:spPr>
                        <wps:bodyPr wrap="square" lIns="0" tIns="0" rIns="0" bIns="0" rtlCol="0">
                          <a:prstTxWarp prst="textNoShape">
                            <a:avLst/>
                          </a:prstTxWarp>
                          <a:noAutofit/>
                        </wps:bodyPr>
                      </wps:wsp>
                      <wps:wsp>
                        <wps:cNvPr id="183" name="Textbox 183"/>
                        <wps:cNvSpPr txBox="1"/>
                        <wps:spPr>
                          <a:xfrm>
                            <a:off x="3619055" y="3079378"/>
                            <a:ext cx="463550" cy="156845"/>
                          </a:xfrm>
                          <a:prstGeom prst="rect">
                            <a:avLst/>
                          </a:prstGeom>
                        </wps:spPr>
                        <wps:txbx>
                          <w:txbxContent>
                            <w:p w:rsidR="005D37B5" w:rsidRDefault="00000000">
                              <w:pPr>
                                <w:spacing w:line="246" w:lineRule="exact"/>
                              </w:pPr>
                              <w:r>
                                <w:rPr>
                                  <w:color w:val="585858"/>
                                  <w:spacing w:val="-2"/>
                                </w:rPr>
                                <w:t>Izdatak</w:t>
                              </w:r>
                            </w:p>
                          </w:txbxContent>
                        </wps:txbx>
                        <wps:bodyPr wrap="square" lIns="0" tIns="0" rIns="0" bIns="0" rtlCol="0">
                          <a:noAutofit/>
                        </wps:bodyPr>
                      </wps:wsp>
                      <wps:wsp>
                        <wps:cNvPr id="184" name="Textbox 184"/>
                        <wps:cNvSpPr txBox="1"/>
                        <wps:spPr>
                          <a:xfrm>
                            <a:off x="1813750" y="3079378"/>
                            <a:ext cx="518159" cy="156845"/>
                          </a:xfrm>
                          <a:prstGeom prst="rect">
                            <a:avLst/>
                          </a:prstGeom>
                        </wps:spPr>
                        <wps:txbx>
                          <w:txbxContent>
                            <w:p w:rsidR="005D37B5" w:rsidRDefault="00000000">
                              <w:pPr>
                                <w:spacing w:line="246" w:lineRule="exact"/>
                              </w:pPr>
                              <w:r>
                                <w:rPr>
                                  <w:color w:val="585858"/>
                                  <w:spacing w:val="-2"/>
                                </w:rPr>
                                <w:t>Primitak</w:t>
                              </w:r>
                            </w:p>
                          </w:txbxContent>
                        </wps:txbx>
                        <wps:bodyPr wrap="square" lIns="0" tIns="0" rIns="0" bIns="0" rtlCol="0">
                          <a:noAutofit/>
                        </wps:bodyPr>
                      </wps:wsp>
                      <wps:wsp>
                        <wps:cNvPr id="185" name="Textbox 185"/>
                        <wps:cNvSpPr txBox="1"/>
                        <wps:spPr>
                          <a:xfrm>
                            <a:off x="3633025" y="2391600"/>
                            <a:ext cx="709930" cy="116205"/>
                          </a:xfrm>
                          <a:prstGeom prst="rect">
                            <a:avLst/>
                          </a:prstGeom>
                        </wps:spPr>
                        <wps:txbx>
                          <w:txbxContent>
                            <w:p w:rsidR="005D37B5" w:rsidRDefault="00000000">
                              <w:pPr>
                                <w:spacing w:line="182" w:lineRule="exact"/>
                                <w:rPr>
                                  <w:rFonts w:ascii="Calibri" w:hAnsi="Calibri"/>
                                  <w:sz w:val="18"/>
                                </w:rPr>
                              </w:pPr>
                              <w:r>
                                <w:rPr>
                                  <w:rFonts w:ascii="Calibri" w:hAnsi="Calibri"/>
                                  <w:color w:val="585858"/>
                                  <w:sz w:val="18"/>
                                </w:rPr>
                                <w:t>Izvršenje</w:t>
                              </w:r>
                              <w:r>
                                <w:rPr>
                                  <w:rFonts w:ascii="Calibri" w:hAnsi="Calibri"/>
                                  <w:color w:val="585858"/>
                                  <w:spacing w:val="-9"/>
                                  <w:sz w:val="18"/>
                                </w:rPr>
                                <w:t xml:space="preserve"> </w:t>
                              </w:r>
                              <w:r>
                                <w:rPr>
                                  <w:rFonts w:ascii="Calibri" w:hAnsi="Calibri"/>
                                  <w:color w:val="585858"/>
                                  <w:spacing w:val="-2"/>
                                  <w:sz w:val="18"/>
                                </w:rPr>
                                <w:t>2024.</w:t>
                              </w:r>
                            </w:p>
                          </w:txbxContent>
                        </wps:txbx>
                        <wps:bodyPr wrap="square" lIns="0" tIns="0" rIns="0" bIns="0" rtlCol="0">
                          <a:noAutofit/>
                        </wps:bodyPr>
                      </wps:wsp>
                      <wps:wsp>
                        <wps:cNvPr id="186" name="Textbox 186"/>
                        <wps:cNvSpPr txBox="1"/>
                        <wps:spPr>
                          <a:xfrm>
                            <a:off x="2447099" y="2253297"/>
                            <a:ext cx="825500" cy="116205"/>
                          </a:xfrm>
                          <a:prstGeom prst="rect">
                            <a:avLst/>
                          </a:prstGeom>
                        </wps:spPr>
                        <wps:txbx>
                          <w:txbxContent>
                            <w:p w:rsidR="005D37B5" w:rsidRDefault="00000000">
                              <w:pPr>
                                <w:spacing w:line="182" w:lineRule="exact"/>
                                <w:rPr>
                                  <w:rFonts w:ascii="Calibri" w:hAnsi="Calibri"/>
                                  <w:sz w:val="18"/>
                                </w:rPr>
                              </w:pPr>
                              <w:r>
                                <w:rPr>
                                  <w:rFonts w:ascii="Calibri" w:hAnsi="Calibri"/>
                                  <w:color w:val="585858"/>
                                  <w:sz w:val="18"/>
                                </w:rPr>
                                <w:t>Tekući</w:t>
                              </w:r>
                              <w:r>
                                <w:rPr>
                                  <w:rFonts w:ascii="Calibri" w:hAnsi="Calibri"/>
                                  <w:color w:val="585858"/>
                                  <w:spacing w:val="-4"/>
                                  <w:sz w:val="18"/>
                                </w:rPr>
                                <w:t xml:space="preserve"> </w:t>
                              </w:r>
                              <w:r>
                                <w:rPr>
                                  <w:rFonts w:ascii="Calibri" w:hAnsi="Calibri"/>
                                  <w:color w:val="585858"/>
                                  <w:sz w:val="18"/>
                                </w:rPr>
                                <w:t>plan</w:t>
                              </w:r>
                              <w:r>
                                <w:rPr>
                                  <w:rFonts w:ascii="Calibri" w:hAnsi="Calibri"/>
                                  <w:color w:val="585858"/>
                                  <w:spacing w:val="-4"/>
                                  <w:sz w:val="18"/>
                                </w:rPr>
                                <w:t xml:space="preserve"> </w:t>
                              </w:r>
                              <w:r>
                                <w:rPr>
                                  <w:rFonts w:ascii="Calibri" w:hAnsi="Calibri"/>
                                  <w:color w:val="585858"/>
                                  <w:spacing w:val="-2"/>
                                  <w:sz w:val="18"/>
                                </w:rPr>
                                <w:t>2024.</w:t>
                              </w:r>
                            </w:p>
                          </w:txbxContent>
                        </wps:txbx>
                        <wps:bodyPr wrap="square" lIns="0" tIns="0" rIns="0" bIns="0" rtlCol="0">
                          <a:noAutofit/>
                        </wps:bodyPr>
                      </wps:wsp>
                      <wps:wsp>
                        <wps:cNvPr id="187" name="Textbox 187"/>
                        <wps:cNvSpPr txBox="1"/>
                        <wps:spPr>
                          <a:xfrm>
                            <a:off x="1476057" y="2116137"/>
                            <a:ext cx="737235" cy="116205"/>
                          </a:xfrm>
                          <a:prstGeom prst="rect">
                            <a:avLst/>
                          </a:prstGeom>
                        </wps:spPr>
                        <wps:txbx>
                          <w:txbxContent>
                            <w:p w:rsidR="005D37B5" w:rsidRDefault="00000000">
                              <w:pPr>
                                <w:spacing w:line="182" w:lineRule="exact"/>
                                <w:rPr>
                                  <w:rFonts w:ascii="Calibri" w:hAnsi="Calibri"/>
                                  <w:sz w:val="18"/>
                                </w:rPr>
                              </w:pPr>
                              <w:r>
                                <w:rPr>
                                  <w:rFonts w:ascii="Calibri" w:hAnsi="Calibri"/>
                                  <w:color w:val="585858"/>
                                  <w:sz w:val="18"/>
                                </w:rPr>
                                <w:t>Izvršenje</w:t>
                              </w:r>
                              <w:r>
                                <w:rPr>
                                  <w:rFonts w:ascii="Calibri" w:hAnsi="Calibri"/>
                                  <w:color w:val="585858"/>
                                  <w:spacing w:val="35"/>
                                  <w:sz w:val="18"/>
                                </w:rPr>
                                <w:t xml:space="preserve"> </w:t>
                              </w:r>
                              <w:r>
                                <w:rPr>
                                  <w:rFonts w:ascii="Calibri" w:hAnsi="Calibri"/>
                                  <w:color w:val="585858"/>
                                  <w:spacing w:val="-2"/>
                                  <w:sz w:val="18"/>
                                </w:rPr>
                                <w:t>2023.</w:t>
                              </w:r>
                            </w:p>
                          </w:txbxContent>
                        </wps:txbx>
                        <wps:bodyPr wrap="square" lIns="0" tIns="0" rIns="0" bIns="0" rtlCol="0">
                          <a:noAutofit/>
                        </wps:bodyPr>
                      </wps:wsp>
                      <wps:wsp>
                        <wps:cNvPr id="188" name="Textbox 188"/>
                        <wps:cNvSpPr txBox="1"/>
                        <wps:spPr>
                          <a:xfrm>
                            <a:off x="3790378" y="1968563"/>
                            <a:ext cx="217804" cy="116205"/>
                          </a:xfrm>
                          <a:prstGeom prst="rect">
                            <a:avLst/>
                          </a:prstGeom>
                        </wps:spPr>
                        <wps:txbx>
                          <w:txbxContent>
                            <w:p w:rsidR="005D37B5" w:rsidRDefault="00000000">
                              <w:pPr>
                                <w:spacing w:line="182" w:lineRule="exact"/>
                                <w:rPr>
                                  <w:rFonts w:ascii="Calibri"/>
                                  <w:sz w:val="18"/>
                                </w:rPr>
                              </w:pPr>
                              <w:r>
                                <w:rPr>
                                  <w:rFonts w:ascii="Calibri"/>
                                  <w:color w:val="404040"/>
                                  <w:spacing w:val="-4"/>
                                  <w:sz w:val="18"/>
                                </w:rPr>
                                <w:t>0.00</w:t>
                              </w:r>
                            </w:p>
                          </w:txbxContent>
                        </wps:txbx>
                        <wps:bodyPr wrap="square" lIns="0" tIns="0" rIns="0" bIns="0" rtlCol="0">
                          <a:noAutofit/>
                        </wps:bodyPr>
                      </wps:wsp>
                      <wps:wsp>
                        <wps:cNvPr id="189" name="Textbox 189"/>
                        <wps:cNvSpPr txBox="1"/>
                        <wps:spPr>
                          <a:xfrm>
                            <a:off x="2701607" y="1833333"/>
                            <a:ext cx="217804" cy="116205"/>
                          </a:xfrm>
                          <a:prstGeom prst="rect">
                            <a:avLst/>
                          </a:prstGeom>
                        </wps:spPr>
                        <wps:txbx>
                          <w:txbxContent>
                            <w:p w:rsidR="005D37B5" w:rsidRDefault="00000000">
                              <w:pPr>
                                <w:spacing w:line="183" w:lineRule="exact"/>
                                <w:rPr>
                                  <w:rFonts w:ascii="Calibri"/>
                                  <w:sz w:val="18"/>
                                </w:rPr>
                              </w:pPr>
                              <w:r>
                                <w:rPr>
                                  <w:rFonts w:ascii="Calibri"/>
                                  <w:color w:val="404040"/>
                                  <w:spacing w:val="-4"/>
                                  <w:sz w:val="18"/>
                                </w:rPr>
                                <w:t>0.00</w:t>
                              </w:r>
                            </w:p>
                          </w:txbxContent>
                        </wps:txbx>
                        <wps:bodyPr wrap="square" lIns="0" tIns="0" rIns="0" bIns="0" rtlCol="0">
                          <a:noAutofit/>
                        </wps:bodyPr>
                      </wps:wsp>
                      <wps:wsp>
                        <wps:cNvPr id="190" name="Textbox 190"/>
                        <wps:cNvSpPr txBox="1"/>
                        <wps:spPr>
                          <a:xfrm>
                            <a:off x="1718627" y="1711413"/>
                            <a:ext cx="219075" cy="116205"/>
                          </a:xfrm>
                          <a:prstGeom prst="rect">
                            <a:avLst/>
                          </a:prstGeom>
                        </wps:spPr>
                        <wps:txbx>
                          <w:txbxContent>
                            <w:p w:rsidR="005D37B5" w:rsidRDefault="00000000">
                              <w:pPr>
                                <w:spacing w:line="183" w:lineRule="exact"/>
                                <w:rPr>
                                  <w:rFonts w:ascii="Calibri"/>
                                  <w:sz w:val="18"/>
                                </w:rPr>
                              </w:pPr>
                              <w:r>
                                <w:rPr>
                                  <w:rFonts w:ascii="Calibri"/>
                                  <w:color w:val="404040"/>
                                  <w:spacing w:val="-4"/>
                                  <w:sz w:val="18"/>
                                </w:rPr>
                                <w:t>0.00</w:t>
                              </w:r>
                            </w:p>
                          </w:txbxContent>
                        </wps:txbx>
                        <wps:bodyPr wrap="square" lIns="0" tIns="0" rIns="0" bIns="0" rtlCol="0">
                          <a:noAutofit/>
                        </wps:bodyPr>
                      </wps:wsp>
                      <wps:wsp>
                        <wps:cNvPr id="191" name="Textbox 191"/>
                        <wps:cNvSpPr txBox="1"/>
                        <wps:spPr>
                          <a:xfrm>
                            <a:off x="3934523" y="667092"/>
                            <a:ext cx="535305" cy="116205"/>
                          </a:xfrm>
                          <a:prstGeom prst="rect">
                            <a:avLst/>
                          </a:prstGeom>
                        </wps:spPr>
                        <wps:txbx>
                          <w:txbxContent>
                            <w:p w:rsidR="005D37B5" w:rsidRDefault="00000000">
                              <w:pPr>
                                <w:spacing w:line="183" w:lineRule="exact"/>
                                <w:rPr>
                                  <w:rFonts w:ascii="Calibri"/>
                                  <w:sz w:val="18"/>
                                </w:rPr>
                              </w:pPr>
                              <w:r>
                                <w:rPr>
                                  <w:rFonts w:ascii="Calibri"/>
                                  <w:color w:val="404040"/>
                                  <w:spacing w:val="-2"/>
                                  <w:sz w:val="18"/>
                                </w:rPr>
                                <w:t>318,534.72</w:t>
                              </w:r>
                            </w:p>
                          </w:txbxContent>
                        </wps:txbx>
                        <wps:bodyPr wrap="square" lIns="0" tIns="0" rIns="0" bIns="0" rtlCol="0">
                          <a:noAutofit/>
                        </wps:bodyPr>
                      </wps:wsp>
                      <wps:wsp>
                        <wps:cNvPr id="192" name="Textbox 192"/>
                        <wps:cNvSpPr txBox="1"/>
                        <wps:spPr>
                          <a:xfrm>
                            <a:off x="2789745" y="594550"/>
                            <a:ext cx="534670" cy="116205"/>
                          </a:xfrm>
                          <a:prstGeom prst="rect">
                            <a:avLst/>
                          </a:prstGeom>
                        </wps:spPr>
                        <wps:txbx>
                          <w:txbxContent>
                            <w:p w:rsidR="005D37B5" w:rsidRDefault="00000000">
                              <w:pPr>
                                <w:spacing w:line="182" w:lineRule="exact"/>
                                <w:rPr>
                                  <w:rFonts w:ascii="Calibri"/>
                                  <w:sz w:val="18"/>
                                </w:rPr>
                              </w:pPr>
                              <w:r>
                                <w:rPr>
                                  <w:rFonts w:ascii="Calibri"/>
                                  <w:color w:val="404040"/>
                                  <w:spacing w:val="-2"/>
                                  <w:sz w:val="18"/>
                                </w:rPr>
                                <w:t>318,534.72</w:t>
                              </w:r>
                            </w:p>
                          </w:txbxContent>
                        </wps:txbx>
                        <wps:bodyPr wrap="square" lIns="0" tIns="0" rIns="0" bIns="0" rtlCol="0">
                          <a:noAutofit/>
                        </wps:bodyPr>
                      </wps:wsp>
                      <wps:wsp>
                        <wps:cNvPr id="193" name="Textbox 193"/>
                        <wps:cNvSpPr txBox="1"/>
                        <wps:spPr>
                          <a:xfrm>
                            <a:off x="1760029" y="529018"/>
                            <a:ext cx="537845" cy="116205"/>
                          </a:xfrm>
                          <a:prstGeom prst="rect">
                            <a:avLst/>
                          </a:prstGeom>
                        </wps:spPr>
                        <wps:txbx>
                          <w:txbxContent>
                            <w:p w:rsidR="005D37B5" w:rsidRDefault="00000000">
                              <w:pPr>
                                <w:spacing w:line="182" w:lineRule="exact"/>
                                <w:rPr>
                                  <w:rFonts w:ascii="Calibri"/>
                                  <w:sz w:val="18"/>
                                </w:rPr>
                              </w:pPr>
                              <w:r>
                                <w:rPr>
                                  <w:rFonts w:ascii="Calibri"/>
                                  <w:color w:val="404040"/>
                                  <w:spacing w:val="-2"/>
                                  <w:sz w:val="18"/>
                                </w:rPr>
                                <w:t>318.534,68</w:t>
                              </w:r>
                            </w:p>
                          </w:txbxContent>
                        </wps:txbx>
                        <wps:bodyPr wrap="square" lIns="0" tIns="0" rIns="0" bIns="0" rtlCol="0">
                          <a:noAutofit/>
                        </wps:bodyPr>
                      </wps:wsp>
                      <wps:wsp>
                        <wps:cNvPr id="194" name="Textbox 194"/>
                        <wps:cNvSpPr txBox="1"/>
                        <wps:spPr>
                          <a:xfrm>
                            <a:off x="773747" y="529907"/>
                            <a:ext cx="475615" cy="1451610"/>
                          </a:xfrm>
                          <a:prstGeom prst="rect">
                            <a:avLst/>
                          </a:prstGeom>
                        </wps:spPr>
                        <wps:txbx>
                          <w:txbxContent>
                            <w:p w:rsidR="005D37B5" w:rsidRDefault="00000000">
                              <w:pPr>
                                <w:spacing w:line="185" w:lineRule="exact"/>
                                <w:ind w:right="154"/>
                                <w:jc w:val="right"/>
                                <w:rPr>
                                  <w:rFonts w:ascii="Calibri"/>
                                  <w:sz w:val="18"/>
                                </w:rPr>
                              </w:pPr>
                              <w:r>
                                <w:rPr>
                                  <w:rFonts w:ascii="Calibri"/>
                                  <w:color w:val="585858"/>
                                  <w:spacing w:val="-2"/>
                                  <w:sz w:val="18"/>
                                </w:rPr>
                                <w:t>350,000</w:t>
                              </w:r>
                            </w:p>
                            <w:p w:rsidR="005D37B5" w:rsidRDefault="00000000">
                              <w:pPr>
                                <w:spacing w:before="93"/>
                                <w:ind w:right="134"/>
                                <w:jc w:val="right"/>
                                <w:rPr>
                                  <w:rFonts w:ascii="Calibri"/>
                                  <w:sz w:val="18"/>
                                </w:rPr>
                              </w:pPr>
                              <w:r>
                                <w:rPr>
                                  <w:rFonts w:ascii="Calibri"/>
                                  <w:color w:val="585858"/>
                                  <w:spacing w:val="-2"/>
                                  <w:sz w:val="18"/>
                                </w:rPr>
                                <w:t>300,000</w:t>
                              </w:r>
                            </w:p>
                            <w:p w:rsidR="005D37B5" w:rsidRDefault="00000000">
                              <w:pPr>
                                <w:spacing w:before="90"/>
                                <w:ind w:right="114"/>
                                <w:jc w:val="right"/>
                                <w:rPr>
                                  <w:rFonts w:ascii="Calibri"/>
                                  <w:sz w:val="18"/>
                                </w:rPr>
                              </w:pPr>
                              <w:r>
                                <w:rPr>
                                  <w:rFonts w:ascii="Calibri"/>
                                  <w:color w:val="585858"/>
                                  <w:spacing w:val="-2"/>
                                  <w:sz w:val="18"/>
                                </w:rPr>
                                <w:t>250,000</w:t>
                              </w:r>
                            </w:p>
                            <w:p w:rsidR="005D37B5" w:rsidRDefault="00000000">
                              <w:pPr>
                                <w:spacing w:before="84"/>
                                <w:ind w:right="95"/>
                                <w:jc w:val="right"/>
                                <w:rPr>
                                  <w:rFonts w:ascii="Calibri"/>
                                  <w:sz w:val="18"/>
                                </w:rPr>
                              </w:pPr>
                              <w:r>
                                <w:rPr>
                                  <w:rFonts w:ascii="Calibri"/>
                                  <w:color w:val="585858"/>
                                  <w:spacing w:val="-2"/>
                                  <w:sz w:val="18"/>
                                </w:rPr>
                                <w:t>200,000</w:t>
                              </w:r>
                            </w:p>
                            <w:p w:rsidR="005D37B5" w:rsidRDefault="00000000">
                              <w:pPr>
                                <w:spacing w:before="81"/>
                                <w:ind w:right="75"/>
                                <w:jc w:val="right"/>
                                <w:rPr>
                                  <w:rFonts w:ascii="Calibri"/>
                                  <w:sz w:val="18"/>
                                </w:rPr>
                              </w:pPr>
                              <w:r>
                                <w:rPr>
                                  <w:rFonts w:ascii="Calibri"/>
                                  <w:color w:val="585858"/>
                                  <w:spacing w:val="-2"/>
                                  <w:sz w:val="18"/>
                                </w:rPr>
                                <w:t>150,000</w:t>
                              </w:r>
                            </w:p>
                            <w:p w:rsidR="005D37B5" w:rsidRDefault="00000000">
                              <w:pPr>
                                <w:spacing w:before="77"/>
                                <w:ind w:right="57"/>
                                <w:jc w:val="right"/>
                                <w:rPr>
                                  <w:rFonts w:ascii="Calibri"/>
                                  <w:sz w:val="18"/>
                                </w:rPr>
                              </w:pPr>
                              <w:r>
                                <w:rPr>
                                  <w:rFonts w:ascii="Calibri"/>
                                  <w:color w:val="585858"/>
                                  <w:spacing w:val="-2"/>
                                  <w:sz w:val="18"/>
                                </w:rPr>
                                <w:t>100,000</w:t>
                              </w:r>
                            </w:p>
                            <w:p w:rsidR="005D37B5" w:rsidRDefault="00000000">
                              <w:pPr>
                                <w:spacing w:before="72"/>
                                <w:ind w:right="38"/>
                                <w:jc w:val="right"/>
                                <w:rPr>
                                  <w:rFonts w:ascii="Calibri"/>
                                  <w:sz w:val="18"/>
                                </w:rPr>
                              </w:pPr>
                              <w:r>
                                <w:rPr>
                                  <w:rFonts w:ascii="Calibri"/>
                                  <w:color w:val="585858"/>
                                  <w:spacing w:val="-2"/>
                                  <w:sz w:val="18"/>
                                </w:rPr>
                                <w:t>50,000</w:t>
                              </w:r>
                            </w:p>
                            <w:p w:rsidR="005D37B5" w:rsidRDefault="00000000">
                              <w:pPr>
                                <w:spacing w:before="68" w:line="217"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95" name="Textbox 195"/>
                        <wps:cNvSpPr txBox="1"/>
                        <wps:spPr>
                          <a:xfrm>
                            <a:off x="695769" y="138493"/>
                            <a:ext cx="4262755" cy="177165"/>
                          </a:xfrm>
                          <a:prstGeom prst="rect">
                            <a:avLst/>
                          </a:prstGeom>
                        </wps:spPr>
                        <wps:txbx>
                          <w:txbxContent>
                            <w:p w:rsidR="005D37B5" w:rsidRDefault="00000000">
                              <w:pPr>
                                <w:spacing w:line="278" w:lineRule="exact"/>
                                <w:rPr>
                                  <w:rFonts w:ascii="Calibri" w:hAnsi="Calibri"/>
                                  <w:sz w:val="28"/>
                                </w:rPr>
                              </w:pPr>
                              <w:r>
                                <w:rPr>
                                  <w:rFonts w:ascii="Calibri" w:hAnsi="Calibri"/>
                                  <w:color w:val="585858"/>
                                  <w:spacing w:val="-2"/>
                                  <w:sz w:val="28"/>
                                </w:rPr>
                                <w:t>RAČUN</w:t>
                              </w:r>
                              <w:r>
                                <w:rPr>
                                  <w:rFonts w:ascii="Calibri" w:hAnsi="Calibri"/>
                                  <w:color w:val="585858"/>
                                  <w:spacing w:val="-12"/>
                                  <w:sz w:val="28"/>
                                </w:rPr>
                                <w:t xml:space="preserve"> </w:t>
                              </w:r>
                              <w:r>
                                <w:rPr>
                                  <w:rFonts w:ascii="Calibri" w:hAnsi="Calibri"/>
                                  <w:color w:val="585858"/>
                                  <w:spacing w:val="-2"/>
                                  <w:sz w:val="28"/>
                                </w:rPr>
                                <w:t>FINANCIRANJA</w:t>
                              </w:r>
                              <w:r>
                                <w:rPr>
                                  <w:rFonts w:ascii="Calibri" w:hAnsi="Calibri"/>
                                  <w:color w:val="585858"/>
                                  <w:spacing w:val="-7"/>
                                  <w:sz w:val="28"/>
                                </w:rPr>
                                <w:t xml:space="preserve"> </w:t>
                              </w:r>
                              <w:r>
                                <w:rPr>
                                  <w:rFonts w:ascii="Calibri" w:hAnsi="Calibri"/>
                                  <w:color w:val="585858"/>
                                  <w:spacing w:val="-2"/>
                                  <w:sz w:val="28"/>
                                </w:rPr>
                                <w:t>PREMA</w:t>
                              </w:r>
                              <w:r>
                                <w:rPr>
                                  <w:rFonts w:ascii="Calibri" w:hAnsi="Calibri"/>
                                  <w:color w:val="585858"/>
                                  <w:spacing w:val="-7"/>
                                  <w:sz w:val="28"/>
                                </w:rPr>
                                <w:t xml:space="preserve"> </w:t>
                              </w:r>
                              <w:r>
                                <w:rPr>
                                  <w:rFonts w:ascii="Calibri" w:hAnsi="Calibri"/>
                                  <w:color w:val="585858"/>
                                  <w:spacing w:val="-2"/>
                                  <w:sz w:val="28"/>
                                </w:rPr>
                                <w:t>EKONOMSKOJ</w:t>
                              </w:r>
                              <w:r>
                                <w:rPr>
                                  <w:rFonts w:ascii="Calibri" w:hAnsi="Calibri"/>
                                  <w:color w:val="585858"/>
                                  <w:spacing w:val="10"/>
                                  <w:sz w:val="28"/>
                                </w:rPr>
                                <w:t xml:space="preserve"> </w:t>
                              </w:r>
                              <w:r>
                                <w:rPr>
                                  <w:rFonts w:ascii="Calibri" w:hAnsi="Calibri"/>
                                  <w:color w:val="585858"/>
                                  <w:spacing w:val="-2"/>
                                  <w:sz w:val="28"/>
                                </w:rPr>
                                <w:t>KLASIFIKACIJI</w:t>
                              </w:r>
                            </w:p>
                          </w:txbxContent>
                        </wps:txbx>
                        <wps:bodyPr wrap="square" lIns="0" tIns="0" rIns="0" bIns="0" rtlCol="0">
                          <a:noAutofit/>
                        </wps:bodyPr>
                      </wps:wsp>
                    </wpg:wgp>
                  </a:graphicData>
                </a:graphic>
              </wp:anchor>
            </w:drawing>
          </mc:Choice>
          <mc:Fallback>
            <w:pict>
              <v:group id="Group 178" o:spid="_x0000_s1107" style="position:absolute;left:0;text-align:left;margin-left:70.45pt;margin-top:-294.4pt;width:444.75pt;height:280.5pt;z-index:15741440;mso-wrap-distance-left:0;mso-wrap-distance-right:0;mso-position-horizontal-relative:page;mso-position-vertical-relative:text" coordsize="56483,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">
                <v:shape id="Image 179" o:spid="_x0000_s1108" type="#_x0000_t75" style="position:absolute;left:12742;top:4856;width:35185;height:18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">
                  <v:imagedata r:id="rId64" o:title=""/>
                </v:shape>
                <v:shape id="Graphic 180" o:spid="_x0000_s1109" style="position:absolute;left:17121;top:31240;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" path="m70237,l,,,70237r70237,l70237,xe" fillcolor="#4471c4" stroked="f">
                  <v:path arrowok="t"/>
                </v:shape>
                <v:shape id="Graphic 181" o:spid="_x0000_s1110" style="position:absolute;left:35165;top:31240;width:705;height:704;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" path="m70237,l,,,70237r70237,l70237,xe" fillcolor="#ec7c30" stroked="f">
                  <v:path arrowok="t"/>
                </v:shape>
                <v:shape id="Graphic 182" o:spid="_x0000_s1111" style="position:absolute;left:47;top:47;width:56388;height:35528;visibility:visible;mso-wrap-style:square;v-text-anchor:top" coordsize="5638800,35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" path="m,3552825r5638800,l5638800,,,,,3552825xe" filled="f" strokecolor="#d9d9d9">
                  <v:path arrowok="t"/>
                </v:shape>
                <v:shape id="Textbox 183" o:spid="_x0000_s1112" type="#_x0000_t202" style="position:absolute;left:36190;top:30793;width:46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5D37B5" w:rsidRDefault="00000000">
                        <w:pPr>
                          <w:spacing w:line="246" w:lineRule="exact"/>
                        </w:pPr>
                        <w:r>
                          <w:rPr>
                            <w:color w:val="585858"/>
                            <w:spacing w:val="-2"/>
                          </w:rPr>
                          <w:t>Izdatak</w:t>
                        </w:r>
                      </w:p>
                    </w:txbxContent>
                  </v:textbox>
                </v:shape>
                <v:shape id="Textbox 184" o:spid="_x0000_s1113" type="#_x0000_t202" style="position:absolute;left:18137;top:30793;width:518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5D37B5" w:rsidRDefault="00000000">
                        <w:pPr>
                          <w:spacing w:line="246" w:lineRule="exact"/>
                        </w:pPr>
                        <w:r>
                          <w:rPr>
                            <w:color w:val="585858"/>
                            <w:spacing w:val="-2"/>
                          </w:rPr>
                          <w:t>Primitak</w:t>
                        </w:r>
                      </w:p>
                    </w:txbxContent>
                  </v:textbox>
                </v:shape>
                <v:shape id="Textbox 185" o:spid="_x0000_s1114" type="#_x0000_t202" style="position:absolute;left:36330;top:23916;width:709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5D37B5" w:rsidRDefault="00000000">
                        <w:pPr>
                          <w:spacing w:line="182" w:lineRule="exact"/>
                          <w:rPr>
                            <w:rFonts w:ascii="Calibri" w:hAnsi="Calibri"/>
                            <w:sz w:val="18"/>
                          </w:rPr>
                        </w:pPr>
                        <w:r>
                          <w:rPr>
                            <w:rFonts w:ascii="Calibri" w:hAnsi="Calibri"/>
                            <w:color w:val="585858"/>
                            <w:sz w:val="18"/>
                          </w:rPr>
                          <w:t>Izvršenje</w:t>
                        </w:r>
                        <w:r>
                          <w:rPr>
                            <w:rFonts w:ascii="Calibri" w:hAnsi="Calibri"/>
                            <w:color w:val="585858"/>
                            <w:spacing w:val="-9"/>
                            <w:sz w:val="18"/>
                          </w:rPr>
                          <w:t xml:space="preserve"> </w:t>
                        </w:r>
                        <w:r>
                          <w:rPr>
                            <w:rFonts w:ascii="Calibri" w:hAnsi="Calibri"/>
                            <w:color w:val="585858"/>
                            <w:spacing w:val="-2"/>
                            <w:sz w:val="18"/>
                          </w:rPr>
                          <w:t>2024.</w:t>
                        </w:r>
                      </w:p>
                    </w:txbxContent>
                  </v:textbox>
                </v:shape>
                <v:shape id="Textbox 186" o:spid="_x0000_s1115" type="#_x0000_t202" style="position:absolute;left:24470;top:22532;width:825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5D37B5" w:rsidRDefault="00000000">
                        <w:pPr>
                          <w:spacing w:line="182" w:lineRule="exact"/>
                          <w:rPr>
                            <w:rFonts w:ascii="Calibri" w:hAnsi="Calibri"/>
                            <w:sz w:val="18"/>
                          </w:rPr>
                        </w:pPr>
                        <w:r>
                          <w:rPr>
                            <w:rFonts w:ascii="Calibri" w:hAnsi="Calibri"/>
                            <w:color w:val="585858"/>
                            <w:sz w:val="18"/>
                          </w:rPr>
                          <w:t>Tekući</w:t>
                        </w:r>
                        <w:r>
                          <w:rPr>
                            <w:rFonts w:ascii="Calibri" w:hAnsi="Calibri"/>
                            <w:color w:val="585858"/>
                            <w:spacing w:val="-4"/>
                            <w:sz w:val="18"/>
                          </w:rPr>
                          <w:t xml:space="preserve"> </w:t>
                        </w:r>
                        <w:r>
                          <w:rPr>
                            <w:rFonts w:ascii="Calibri" w:hAnsi="Calibri"/>
                            <w:color w:val="585858"/>
                            <w:sz w:val="18"/>
                          </w:rPr>
                          <w:t>plan</w:t>
                        </w:r>
                        <w:r>
                          <w:rPr>
                            <w:rFonts w:ascii="Calibri" w:hAnsi="Calibri"/>
                            <w:color w:val="585858"/>
                            <w:spacing w:val="-4"/>
                            <w:sz w:val="18"/>
                          </w:rPr>
                          <w:t xml:space="preserve"> </w:t>
                        </w:r>
                        <w:r>
                          <w:rPr>
                            <w:rFonts w:ascii="Calibri" w:hAnsi="Calibri"/>
                            <w:color w:val="585858"/>
                            <w:spacing w:val="-2"/>
                            <w:sz w:val="18"/>
                          </w:rPr>
                          <w:t>2024.</w:t>
                        </w:r>
                      </w:p>
                    </w:txbxContent>
                  </v:textbox>
                </v:shape>
                <v:shape id="Textbox 187" o:spid="_x0000_s1116" type="#_x0000_t202" style="position:absolute;left:14760;top:21161;width:737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5D37B5" w:rsidRDefault="00000000">
                        <w:pPr>
                          <w:spacing w:line="182" w:lineRule="exact"/>
                          <w:rPr>
                            <w:rFonts w:ascii="Calibri" w:hAnsi="Calibri"/>
                            <w:sz w:val="18"/>
                          </w:rPr>
                        </w:pPr>
                        <w:r>
                          <w:rPr>
                            <w:rFonts w:ascii="Calibri" w:hAnsi="Calibri"/>
                            <w:color w:val="585858"/>
                            <w:sz w:val="18"/>
                          </w:rPr>
                          <w:t>Izvršenje</w:t>
                        </w:r>
                        <w:r>
                          <w:rPr>
                            <w:rFonts w:ascii="Calibri" w:hAnsi="Calibri"/>
                            <w:color w:val="585858"/>
                            <w:spacing w:val="35"/>
                            <w:sz w:val="18"/>
                          </w:rPr>
                          <w:t xml:space="preserve"> </w:t>
                        </w:r>
                        <w:r>
                          <w:rPr>
                            <w:rFonts w:ascii="Calibri" w:hAnsi="Calibri"/>
                            <w:color w:val="585858"/>
                            <w:spacing w:val="-2"/>
                            <w:sz w:val="18"/>
                          </w:rPr>
                          <w:t>2023.</w:t>
                        </w:r>
                      </w:p>
                    </w:txbxContent>
                  </v:textbox>
                </v:shape>
                <v:shape id="Textbox 188" o:spid="_x0000_s1117" type="#_x0000_t202" style="position:absolute;left:37903;top:19685;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5D37B5" w:rsidRDefault="00000000">
                        <w:pPr>
                          <w:spacing w:line="182" w:lineRule="exact"/>
                          <w:rPr>
                            <w:rFonts w:ascii="Calibri"/>
                            <w:sz w:val="18"/>
                          </w:rPr>
                        </w:pPr>
                        <w:r>
                          <w:rPr>
                            <w:rFonts w:ascii="Calibri"/>
                            <w:color w:val="404040"/>
                            <w:spacing w:val="-4"/>
                            <w:sz w:val="18"/>
                          </w:rPr>
                          <w:t>0.00</w:t>
                        </w:r>
                      </w:p>
                    </w:txbxContent>
                  </v:textbox>
                </v:shape>
                <v:shape id="Textbox 189" o:spid="_x0000_s1118" type="#_x0000_t202" style="position:absolute;left:27016;top:18333;width:21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5D37B5" w:rsidRDefault="00000000">
                        <w:pPr>
                          <w:spacing w:line="183" w:lineRule="exact"/>
                          <w:rPr>
                            <w:rFonts w:ascii="Calibri"/>
                            <w:sz w:val="18"/>
                          </w:rPr>
                        </w:pPr>
                        <w:r>
                          <w:rPr>
                            <w:rFonts w:ascii="Calibri"/>
                            <w:color w:val="404040"/>
                            <w:spacing w:val="-4"/>
                            <w:sz w:val="18"/>
                          </w:rPr>
                          <w:t>0.00</w:t>
                        </w:r>
                      </w:p>
                    </w:txbxContent>
                  </v:textbox>
                </v:shape>
                <v:shape id="Textbox 190" o:spid="_x0000_s1119" type="#_x0000_t202" style="position:absolute;left:17186;top:17114;width:219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5D37B5" w:rsidRDefault="00000000">
                        <w:pPr>
                          <w:spacing w:line="183" w:lineRule="exact"/>
                          <w:rPr>
                            <w:rFonts w:ascii="Calibri"/>
                            <w:sz w:val="18"/>
                          </w:rPr>
                        </w:pPr>
                        <w:r>
                          <w:rPr>
                            <w:rFonts w:ascii="Calibri"/>
                            <w:color w:val="404040"/>
                            <w:spacing w:val="-4"/>
                            <w:sz w:val="18"/>
                          </w:rPr>
                          <w:t>0.00</w:t>
                        </w:r>
                      </w:p>
                    </w:txbxContent>
                  </v:textbox>
                </v:shape>
                <v:shape id="Textbox 191" o:spid="_x0000_s1120" type="#_x0000_t202" style="position:absolute;left:39345;top:6670;width:535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5D37B5" w:rsidRDefault="00000000">
                        <w:pPr>
                          <w:spacing w:line="183" w:lineRule="exact"/>
                          <w:rPr>
                            <w:rFonts w:ascii="Calibri"/>
                            <w:sz w:val="18"/>
                          </w:rPr>
                        </w:pPr>
                        <w:r>
                          <w:rPr>
                            <w:rFonts w:ascii="Calibri"/>
                            <w:color w:val="404040"/>
                            <w:spacing w:val="-2"/>
                            <w:sz w:val="18"/>
                          </w:rPr>
                          <w:t>318,534.72</w:t>
                        </w:r>
                      </w:p>
                    </w:txbxContent>
                  </v:textbox>
                </v:shape>
                <v:shape id="Textbox 192" o:spid="_x0000_s1121" type="#_x0000_t202" style="position:absolute;left:27897;top:5945;width:534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5D37B5" w:rsidRDefault="00000000">
                        <w:pPr>
                          <w:spacing w:line="182" w:lineRule="exact"/>
                          <w:rPr>
                            <w:rFonts w:ascii="Calibri"/>
                            <w:sz w:val="18"/>
                          </w:rPr>
                        </w:pPr>
                        <w:r>
                          <w:rPr>
                            <w:rFonts w:ascii="Calibri"/>
                            <w:color w:val="404040"/>
                            <w:spacing w:val="-2"/>
                            <w:sz w:val="18"/>
                          </w:rPr>
                          <w:t>318,534.72</w:t>
                        </w:r>
                      </w:p>
                    </w:txbxContent>
                  </v:textbox>
                </v:shape>
                <v:shape id="Textbox 193" o:spid="_x0000_s1122" type="#_x0000_t202" style="position:absolute;left:17600;top:5290;width:537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5D37B5" w:rsidRDefault="00000000">
                        <w:pPr>
                          <w:spacing w:line="182" w:lineRule="exact"/>
                          <w:rPr>
                            <w:rFonts w:ascii="Calibri"/>
                            <w:sz w:val="18"/>
                          </w:rPr>
                        </w:pPr>
                        <w:r>
                          <w:rPr>
                            <w:rFonts w:ascii="Calibri"/>
                            <w:color w:val="404040"/>
                            <w:spacing w:val="-2"/>
                            <w:sz w:val="18"/>
                          </w:rPr>
                          <w:t>318.534,68</w:t>
                        </w:r>
                      </w:p>
                    </w:txbxContent>
                  </v:textbox>
                </v:shape>
                <v:shape id="Textbox 194" o:spid="_x0000_s1123" type="#_x0000_t202" style="position:absolute;left:7737;top:5299;width:4756;height:1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5D37B5" w:rsidRDefault="00000000">
                        <w:pPr>
                          <w:spacing w:line="185" w:lineRule="exact"/>
                          <w:ind w:right="154"/>
                          <w:jc w:val="right"/>
                          <w:rPr>
                            <w:rFonts w:ascii="Calibri"/>
                            <w:sz w:val="18"/>
                          </w:rPr>
                        </w:pPr>
                        <w:r>
                          <w:rPr>
                            <w:rFonts w:ascii="Calibri"/>
                            <w:color w:val="585858"/>
                            <w:spacing w:val="-2"/>
                            <w:sz w:val="18"/>
                          </w:rPr>
                          <w:t>350,000</w:t>
                        </w:r>
                      </w:p>
                      <w:p w:rsidR="005D37B5" w:rsidRDefault="00000000">
                        <w:pPr>
                          <w:spacing w:before="93"/>
                          <w:ind w:right="134"/>
                          <w:jc w:val="right"/>
                          <w:rPr>
                            <w:rFonts w:ascii="Calibri"/>
                            <w:sz w:val="18"/>
                          </w:rPr>
                        </w:pPr>
                        <w:r>
                          <w:rPr>
                            <w:rFonts w:ascii="Calibri"/>
                            <w:color w:val="585858"/>
                            <w:spacing w:val="-2"/>
                            <w:sz w:val="18"/>
                          </w:rPr>
                          <w:t>300,000</w:t>
                        </w:r>
                      </w:p>
                      <w:p w:rsidR="005D37B5" w:rsidRDefault="00000000">
                        <w:pPr>
                          <w:spacing w:before="90"/>
                          <w:ind w:right="114"/>
                          <w:jc w:val="right"/>
                          <w:rPr>
                            <w:rFonts w:ascii="Calibri"/>
                            <w:sz w:val="18"/>
                          </w:rPr>
                        </w:pPr>
                        <w:r>
                          <w:rPr>
                            <w:rFonts w:ascii="Calibri"/>
                            <w:color w:val="585858"/>
                            <w:spacing w:val="-2"/>
                            <w:sz w:val="18"/>
                          </w:rPr>
                          <w:t>250,000</w:t>
                        </w:r>
                      </w:p>
                      <w:p w:rsidR="005D37B5" w:rsidRDefault="00000000">
                        <w:pPr>
                          <w:spacing w:before="84"/>
                          <w:ind w:right="95"/>
                          <w:jc w:val="right"/>
                          <w:rPr>
                            <w:rFonts w:ascii="Calibri"/>
                            <w:sz w:val="18"/>
                          </w:rPr>
                        </w:pPr>
                        <w:r>
                          <w:rPr>
                            <w:rFonts w:ascii="Calibri"/>
                            <w:color w:val="585858"/>
                            <w:spacing w:val="-2"/>
                            <w:sz w:val="18"/>
                          </w:rPr>
                          <w:t>200,000</w:t>
                        </w:r>
                      </w:p>
                      <w:p w:rsidR="005D37B5" w:rsidRDefault="00000000">
                        <w:pPr>
                          <w:spacing w:before="81"/>
                          <w:ind w:right="75"/>
                          <w:jc w:val="right"/>
                          <w:rPr>
                            <w:rFonts w:ascii="Calibri"/>
                            <w:sz w:val="18"/>
                          </w:rPr>
                        </w:pPr>
                        <w:r>
                          <w:rPr>
                            <w:rFonts w:ascii="Calibri"/>
                            <w:color w:val="585858"/>
                            <w:spacing w:val="-2"/>
                            <w:sz w:val="18"/>
                          </w:rPr>
                          <w:t>150,000</w:t>
                        </w:r>
                      </w:p>
                      <w:p w:rsidR="005D37B5" w:rsidRDefault="00000000">
                        <w:pPr>
                          <w:spacing w:before="77"/>
                          <w:ind w:right="57"/>
                          <w:jc w:val="right"/>
                          <w:rPr>
                            <w:rFonts w:ascii="Calibri"/>
                            <w:sz w:val="18"/>
                          </w:rPr>
                        </w:pPr>
                        <w:r>
                          <w:rPr>
                            <w:rFonts w:ascii="Calibri"/>
                            <w:color w:val="585858"/>
                            <w:spacing w:val="-2"/>
                            <w:sz w:val="18"/>
                          </w:rPr>
                          <w:t>100,000</w:t>
                        </w:r>
                      </w:p>
                      <w:p w:rsidR="005D37B5" w:rsidRDefault="00000000">
                        <w:pPr>
                          <w:spacing w:before="72"/>
                          <w:ind w:right="38"/>
                          <w:jc w:val="right"/>
                          <w:rPr>
                            <w:rFonts w:ascii="Calibri"/>
                            <w:sz w:val="18"/>
                          </w:rPr>
                        </w:pPr>
                        <w:r>
                          <w:rPr>
                            <w:rFonts w:ascii="Calibri"/>
                            <w:color w:val="585858"/>
                            <w:spacing w:val="-2"/>
                            <w:sz w:val="18"/>
                          </w:rPr>
                          <w:t>50,000</w:t>
                        </w:r>
                      </w:p>
                      <w:p w:rsidR="005D37B5" w:rsidRDefault="00000000">
                        <w:pPr>
                          <w:spacing w:before="68" w:line="217" w:lineRule="exact"/>
                          <w:ind w:right="18"/>
                          <w:jc w:val="right"/>
                          <w:rPr>
                            <w:rFonts w:ascii="Calibri"/>
                            <w:sz w:val="18"/>
                          </w:rPr>
                        </w:pPr>
                        <w:r>
                          <w:rPr>
                            <w:rFonts w:ascii="Calibri"/>
                            <w:color w:val="585858"/>
                            <w:spacing w:val="-10"/>
                            <w:sz w:val="18"/>
                          </w:rPr>
                          <w:t>0</w:t>
                        </w:r>
                      </w:p>
                    </w:txbxContent>
                  </v:textbox>
                </v:shape>
                <v:shape id="Textbox 195" o:spid="_x0000_s1124" type="#_x0000_t202" style="position:absolute;left:6957;top:1384;width:4262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5D37B5" w:rsidRDefault="00000000">
                        <w:pPr>
                          <w:spacing w:line="278" w:lineRule="exact"/>
                          <w:rPr>
                            <w:rFonts w:ascii="Calibri" w:hAnsi="Calibri"/>
                            <w:sz w:val="28"/>
                          </w:rPr>
                        </w:pPr>
                        <w:r>
                          <w:rPr>
                            <w:rFonts w:ascii="Calibri" w:hAnsi="Calibri"/>
                            <w:color w:val="585858"/>
                            <w:spacing w:val="-2"/>
                            <w:sz w:val="28"/>
                          </w:rPr>
                          <w:t>RAČUN</w:t>
                        </w:r>
                        <w:r>
                          <w:rPr>
                            <w:rFonts w:ascii="Calibri" w:hAnsi="Calibri"/>
                            <w:color w:val="585858"/>
                            <w:spacing w:val="-12"/>
                            <w:sz w:val="28"/>
                          </w:rPr>
                          <w:t xml:space="preserve"> </w:t>
                        </w:r>
                        <w:r>
                          <w:rPr>
                            <w:rFonts w:ascii="Calibri" w:hAnsi="Calibri"/>
                            <w:color w:val="585858"/>
                            <w:spacing w:val="-2"/>
                            <w:sz w:val="28"/>
                          </w:rPr>
                          <w:t>FINANCIRANJA</w:t>
                        </w:r>
                        <w:r>
                          <w:rPr>
                            <w:rFonts w:ascii="Calibri" w:hAnsi="Calibri"/>
                            <w:color w:val="585858"/>
                            <w:spacing w:val="-7"/>
                            <w:sz w:val="28"/>
                          </w:rPr>
                          <w:t xml:space="preserve"> </w:t>
                        </w:r>
                        <w:r>
                          <w:rPr>
                            <w:rFonts w:ascii="Calibri" w:hAnsi="Calibri"/>
                            <w:color w:val="585858"/>
                            <w:spacing w:val="-2"/>
                            <w:sz w:val="28"/>
                          </w:rPr>
                          <w:t>PREMA</w:t>
                        </w:r>
                        <w:r>
                          <w:rPr>
                            <w:rFonts w:ascii="Calibri" w:hAnsi="Calibri"/>
                            <w:color w:val="585858"/>
                            <w:spacing w:val="-7"/>
                            <w:sz w:val="28"/>
                          </w:rPr>
                          <w:t xml:space="preserve"> </w:t>
                        </w:r>
                        <w:r>
                          <w:rPr>
                            <w:rFonts w:ascii="Calibri" w:hAnsi="Calibri"/>
                            <w:color w:val="585858"/>
                            <w:spacing w:val="-2"/>
                            <w:sz w:val="28"/>
                          </w:rPr>
                          <w:t>EKONOMSKOJ</w:t>
                        </w:r>
                        <w:r>
                          <w:rPr>
                            <w:rFonts w:ascii="Calibri" w:hAnsi="Calibri"/>
                            <w:color w:val="585858"/>
                            <w:spacing w:val="10"/>
                            <w:sz w:val="28"/>
                          </w:rPr>
                          <w:t xml:space="preserve"> </w:t>
                        </w:r>
                        <w:r>
                          <w:rPr>
                            <w:rFonts w:ascii="Calibri" w:hAnsi="Calibri"/>
                            <w:color w:val="585858"/>
                            <w:spacing w:val="-2"/>
                            <w:sz w:val="28"/>
                          </w:rPr>
                          <w:t>KLASIFIKACIJI</w:t>
                        </w:r>
                      </w:p>
                    </w:txbxContent>
                  </v:textbox>
                </v:shape>
                <w10:wrap anchorx="page"/>
              </v:group>
            </w:pict>
          </mc:Fallback>
        </mc:AlternateContent>
      </w:r>
      <w:r>
        <w:rPr>
          <w:rFonts w:ascii="Arial" w:hAnsi="Arial"/>
          <w:b/>
        </w:rPr>
        <w:t>Grafikon</w:t>
      </w:r>
      <w:r>
        <w:rPr>
          <w:rFonts w:ascii="Arial" w:hAnsi="Arial"/>
          <w:b/>
          <w:spacing w:val="-8"/>
        </w:rPr>
        <w:t xml:space="preserve"> </w:t>
      </w:r>
      <w:r>
        <w:rPr>
          <w:rFonts w:ascii="Arial" w:hAnsi="Arial"/>
          <w:b/>
        </w:rPr>
        <w:t>10.</w:t>
      </w:r>
      <w:r>
        <w:rPr>
          <w:rFonts w:ascii="Arial" w:hAnsi="Arial"/>
          <w:b/>
          <w:spacing w:val="-5"/>
        </w:rPr>
        <w:t xml:space="preserve"> </w:t>
      </w:r>
      <w:r>
        <w:rPr>
          <w:rFonts w:ascii="Arial" w:hAnsi="Arial"/>
          <w:b/>
        </w:rPr>
        <w:t>Račun</w:t>
      </w:r>
      <w:r>
        <w:rPr>
          <w:rFonts w:ascii="Arial" w:hAnsi="Arial"/>
          <w:b/>
          <w:spacing w:val="-11"/>
        </w:rPr>
        <w:t xml:space="preserve"> </w:t>
      </w:r>
      <w:r>
        <w:rPr>
          <w:rFonts w:ascii="Arial" w:hAnsi="Arial"/>
          <w:b/>
        </w:rPr>
        <w:t>financiranja</w:t>
      </w:r>
      <w:r>
        <w:rPr>
          <w:rFonts w:ascii="Arial" w:hAnsi="Arial"/>
          <w:b/>
          <w:spacing w:val="-8"/>
        </w:rPr>
        <w:t xml:space="preserve"> </w:t>
      </w:r>
      <w:r>
        <w:rPr>
          <w:rFonts w:ascii="Arial" w:hAnsi="Arial"/>
          <w:b/>
        </w:rPr>
        <w:t>prema</w:t>
      </w:r>
      <w:r>
        <w:rPr>
          <w:rFonts w:ascii="Arial" w:hAnsi="Arial"/>
          <w:b/>
          <w:spacing w:val="-9"/>
        </w:rPr>
        <w:t xml:space="preserve"> </w:t>
      </w:r>
      <w:r>
        <w:rPr>
          <w:rFonts w:ascii="Arial" w:hAnsi="Arial"/>
          <w:b/>
        </w:rPr>
        <w:t>ekonomskoj</w:t>
      </w:r>
      <w:r>
        <w:rPr>
          <w:rFonts w:ascii="Arial" w:hAnsi="Arial"/>
          <w:b/>
          <w:spacing w:val="-5"/>
        </w:rPr>
        <w:t xml:space="preserve"> </w:t>
      </w:r>
      <w:r>
        <w:rPr>
          <w:rFonts w:ascii="Arial" w:hAnsi="Arial"/>
          <w:b/>
          <w:spacing w:val="-2"/>
        </w:rPr>
        <w:t>klasifikaciji</w:t>
      </w:r>
    </w:p>
    <w:p w:rsidR="005D37B5" w:rsidRDefault="005D37B5">
      <w:pPr>
        <w:pStyle w:val="Tijeloteksta"/>
        <w:rPr>
          <w:rFonts w:ascii="Arial"/>
          <w:b/>
        </w:rPr>
      </w:pPr>
    </w:p>
    <w:p w:rsidR="005D37B5" w:rsidRDefault="005D37B5">
      <w:pPr>
        <w:pStyle w:val="Tijeloteksta"/>
        <w:rPr>
          <w:rFonts w:ascii="Arial"/>
          <w:b/>
        </w:rPr>
      </w:pPr>
    </w:p>
    <w:p w:rsidR="005D37B5" w:rsidRDefault="005D37B5">
      <w:pPr>
        <w:pStyle w:val="Tijeloteksta"/>
        <w:spacing w:before="25"/>
        <w:rPr>
          <w:rFonts w:ascii="Arial"/>
          <w:b/>
        </w:rPr>
      </w:pPr>
    </w:p>
    <w:p w:rsidR="005D37B5" w:rsidRDefault="00000000">
      <w:pPr>
        <w:pStyle w:val="Naslov4"/>
        <w:ind w:left="1414"/>
      </w:pPr>
      <w:r>
        <w:t>RAČUN</w:t>
      </w:r>
      <w:r>
        <w:rPr>
          <w:spacing w:val="-13"/>
        </w:rPr>
        <w:t xml:space="preserve"> </w:t>
      </w:r>
      <w:r>
        <w:t>FINANCIRANJA</w:t>
      </w:r>
      <w:r>
        <w:rPr>
          <w:spacing w:val="-11"/>
        </w:rPr>
        <w:t xml:space="preserve"> </w:t>
      </w:r>
      <w:r>
        <w:t>PREMA</w:t>
      </w:r>
      <w:r>
        <w:rPr>
          <w:spacing w:val="-6"/>
        </w:rPr>
        <w:t xml:space="preserve"> </w:t>
      </w:r>
      <w:r>
        <w:t>IZVORIMA</w:t>
      </w:r>
      <w:r>
        <w:rPr>
          <w:spacing w:val="-10"/>
        </w:rPr>
        <w:t xml:space="preserve"> </w:t>
      </w:r>
      <w:r>
        <w:rPr>
          <w:spacing w:val="-2"/>
        </w:rPr>
        <w:t>FINANCIRANJA</w:t>
      </w:r>
    </w:p>
    <w:p w:rsidR="005D37B5" w:rsidRDefault="005D37B5">
      <w:pPr>
        <w:pStyle w:val="Tijeloteksta"/>
        <w:spacing w:before="213"/>
        <w:rPr>
          <w:rFonts w:ascii="Arial"/>
          <w:b/>
        </w:rPr>
      </w:pPr>
    </w:p>
    <w:p w:rsidR="005D37B5" w:rsidRDefault="00000000">
      <w:pPr>
        <w:pStyle w:val="Tijeloteksta"/>
        <w:spacing w:line="264" w:lineRule="auto"/>
        <w:ind w:left="708" w:right="842" w:firstLine="706"/>
        <w:jc w:val="both"/>
      </w:pPr>
      <w:r>
        <w:t>Račun</w:t>
      </w:r>
      <w:r>
        <w:rPr>
          <w:spacing w:val="-8"/>
        </w:rPr>
        <w:t xml:space="preserve"> </w:t>
      </w:r>
      <w:r>
        <w:t>financiranja</w:t>
      </w:r>
      <w:r>
        <w:rPr>
          <w:spacing w:val="-8"/>
        </w:rPr>
        <w:t xml:space="preserve"> </w:t>
      </w:r>
      <w:r>
        <w:t>prema</w:t>
      </w:r>
      <w:r>
        <w:rPr>
          <w:spacing w:val="-8"/>
        </w:rPr>
        <w:t xml:space="preserve"> </w:t>
      </w:r>
      <w:r>
        <w:t>izvorima</w:t>
      </w:r>
      <w:r>
        <w:rPr>
          <w:spacing w:val="-8"/>
        </w:rPr>
        <w:t xml:space="preserve"> </w:t>
      </w:r>
      <w:r>
        <w:t>sadrži</w:t>
      </w:r>
      <w:r>
        <w:rPr>
          <w:spacing w:val="-11"/>
        </w:rPr>
        <w:t xml:space="preserve"> </w:t>
      </w:r>
      <w:r>
        <w:t>ostvarenje</w:t>
      </w:r>
      <w:r>
        <w:rPr>
          <w:spacing w:val="-4"/>
        </w:rPr>
        <w:t xml:space="preserve"> </w:t>
      </w:r>
      <w:r>
        <w:t>primitka</w:t>
      </w:r>
      <w:r>
        <w:rPr>
          <w:spacing w:val="-8"/>
        </w:rPr>
        <w:t xml:space="preserve"> </w:t>
      </w:r>
      <w:r>
        <w:t>i</w:t>
      </w:r>
      <w:r>
        <w:rPr>
          <w:spacing w:val="-6"/>
        </w:rPr>
        <w:t xml:space="preserve"> </w:t>
      </w:r>
      <w:r>
        <w:t>izvršenje</w:t>
      </w:r>
      <w:r>
        <w:rPr>
          <w:spacing w:val="-8"/>
        </w:rPr>
        <w:t xml:space="preserve"> </w:t>
      </w:r>
      <w:r>
        <w:t>izdatka</w:t>
      </w:r>
      <w:r>
        <w:rPr>
          <w:spacing w:val="-8"/>
        </w:rPr>
        <w:t xml:space="preserve"> </w:t>
      </w:r>
      <w:r>
        <w:t>prema izvorima financiranja. U 2024. primitak nije realiziran, dok je izdatak izvršen u iznosu od 318.534,72 eura. U nastavku u tablici daje se pregled izvršenja izdataka u 2024. prema izvorima financiranja</w:t>
      </w:r>
    </w:p>
    <w:p w:rsidR="005D37B5" w:rsidRDefault="00000000">
      <w:pPr>
        <w:spacing w:before="150" w:line="259" w:lineRule="auto"/>
        <w:ind w:left="708" w:right="831"/>
        <w:rPr>
          <w:rFonts w:ascii="Arial" w:hAnsi="Arial"/>
          <w:b/>
        </w:rPr>
      </w:pPr>
      <w:r>
        <w:rPr>
          <w:rFonts w:ascii="Arial" w:hAnsi="Arial"/>
          <w:b/>
        </w:rPr>
        <w:t>Tablica</w:t>
      </w:r>
      <w:r>
        <w:rPr>
          <w:rFonts w:ascii="Arial" w:hAnsi="Arial"/>
          <w:b/>
          <w:spacing w:val="-1"/>
        </w:rPr>
        <w:t xml:space="preserve"> </w:t>
      </w:r>
      <w:r>
        <w:rPr>
          <w:rFonts w:ascii="Arial" w:hAnsi="Arial"/>
          <w:b/>
        </w:rPr>
        <w:t>12</w:t>
      </w:r>
      <w:r>
        <w:rPr>
          <w:rFonts w:ascii="Arial" w:hAnsi="Arial"/>
          <w:b/>
          <w:spacing w:val="-5"/>
        </w:rPr>
        <w:t xml:space="preserve"> </w:t>
      </w:r>
      <w:r>
        <w:rPr>
          <w:rFonts w:ascii="Arial" w:hAnsi="Arial"/>
          <w:b/>
        </w:rPr>
        <w:t>Izvršeni</w:t>
      </w:r>
      <w:r>
        <w:rPr>
          <w:rFonts w:ascii="Arial" w:hAnsi="Arial"/>
          <w:b/>
          <w:spacing w:val="-6"/>
        </w:rPr>
        <w:t xml:space="preserve"> </w:t>
      </w:r>
      <w:r>
        <w:rPr>
          <w:rFonts w:ascii="Arial" w:hAnsi="Arial"/>
          <w:b/>
        </w:rPr>
        <w:t>izdaci</w:t>
      </w:r>
      <w:r>
        <w:rPr>
          <w:rFonts w:ascii="Arial" w:hAnsi="Arial"/>
          <w:b/>
          <w:spacing w:val="-5"/>
        </w:rPr>
        <w:t xml:space="preserve"> </w:t>
      </w:r>
      <w:r>
        <w:rPr>
          <w:rFonts w:ascii="Arial" w:hAnsi="Arial"/>
          <w:b/>
        </w:rPr>
        <w:t>u</w:t>
      </w:r>
      <w:r>
        <w:rPr>
          <w:rFonts w:ascii="Arial" w:hAnsi="Arial"/>
          <w:b/>
          <w:spacing w:val="-1"/>
        </w:rPr>
        <w:t xml:space="preserve"> </w:t>
      </w:r>
      <w:r>
        <w:rPr>
          <w:rFonts w:ascii="Arial" w:hAnsi="Arial"/>
          <w:b/>
        </w:rPr>
        <w:t>2024. u</w:t>
      </w:r>
      <w:r>
        <w:rPr>
          <w:rFonts w:ascii="Arial" w:hAnsi="Arial"/>
          <w:b/>
          <w:spacing w:val="-3"/>
        </w:rPr>
        <w:t xml:space="preserve"> </w:t>
      </w:r>
      <w:r>
        <w:rPr>
          <w:rFonts w:ascii="Arial" w:hAnsi="Arial"/>
          <w:b/>
        </w:rPr>
        <w:t>odnosu</w:t>
      </w:r>
      <w:r>
        <w:rPr>
          <w:rFonts w:ascii="Arial" w:hAnsi="Arial"/>
          <w:b/>
          <w:spacing w:val="-3"/>
        </w:rPr>
        <w:t xml:space="preserve"> </w:t>
      </w:r>
      <w:r>
        <w:rPr>
          <w:rFonts w:ascii="Arial" w:hAnsi="Arial"/>
          <w:b/>
        </w:rPr>
        <w:t>na</w:t>
      </w:r>
      <w:r>
        <w:rPr>
          <w:rFonts w:ascii="Arial" w:hAnsi="Arial"/>
          <w:b/>
          <w:spacing w:val="-5"/>
        </w:rPr>
        <w:t xml:space="preserve"> </w:t>
      </w:r>
      <w:r>
        <w:rPr>
          <w:rFonts w:ascii="Arial" w:hAnsi="Arial"/>
          <w:b/>
        </w:rPr>
        <w:t>Tekući</w:t>
      </w:r>
      <w:r>
        <w:rPr>
          <w:rFonts w:ascii="Arial" w:hAnsi="Arial"/>
          <w:b/>
          <w:spacing w:val="-5"/>
        </w:rPr>
        <w:t xml:space="preserve"> </w:t>
      </w:r>
      <w:r>
        <w:rPr>
          <w:rFonts w:ascii="Arial" w:hAnsi="Arial"/>
          <w:b/>
        </w:rPr>
        <w:t>plan</w:t>
      </w:r>
      <w:r>
        <w:rPr>
          <w:rFonts w:ascii="Arial" w:hAnsi="Arial"/>
          <w:b/>
          <w:spacing w:val="-3"/>
        </w:rPr>
        <w:t xml:space="preserve"> </w:t>
      </w:r>
      <w:r>
        <w:rPr>
          <w:rFonts w:ascii="Arial" w:hAnsi="Arial"/>
          <w:b/>
        </w:rPr>
        <w:t>2024.</w:t>
      </w:r>
      <w:r>
        <w:rPr>
          <w:rFonts w:ascii="Arial" w:hAnsi="Arial"/>
          <w:b/>
          <w:spacing w:val="-5"/>
        </w:rPr>
        <w:t xml:space="preserve"> </w:t>
      </w:r>
      <w:r>
        <w:rPr>
          <w:rFonts w:ascii="Arial" w:hAnsi="Arial"/>
          <w:b/>
        </w:rPr>
        <w:t>prema</w:t>
      </w:r>
      <w:r>
        <w:rPr>
          <w:rFonts w:ascii="Arial" w:hAnsi="Arial"/>
          <w:b/>
          <w:spacing w:val="-1"/>
        </w:rPr>
        <w:t xml:space="preserve"> </w:t>
      </w:r>
      <w:r>
        <w:rPr>
          <w:rFonts w:ascii="Arial" w:hAnsi="Arial"/>
          <w:b/>
        </w:rPr>
        <w:t xml:space="preserve">izvorima </w:t>
      </w:r>
      <w:r>
        <w:rPr>
          <w:rFonts w:ascii="Arial" w:hAnsi="Arial"/>
          <w:b/>
          <w:spacing w:val="-2"/>
        </w:rPr>
        <w:t>financiranja</w:t>
      </w:r>
    </w:p>
    <w:p w:rsidR="005D37B5" w:rsidRDefault="005D37B5">
      <w:pPr>
        <w:pStyle w:val="Tijeloteksta"/>
        <w:spacing w:before="2" w:after="1"/>
        <w:rPr>
          <w:rFonts w:ascii="Arial"/>
          <w:b/>
          <w:sz w:val="14"/>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1560"/>
        <w:gridCol w:w="1843"/>
        <w:gridCol w:w="993"/>
      </w:tblGrid>
      <w:tr w:rsidR="005D37B5">
        <w:trPr>
          <w:trHeight w:val="757"/>
        </w:trPr>
        <w:tc>
          <w:tcPr>
            <w:tcW w:w="4533" w:type="dxa"/>
            <w:shd w:val="clear" w:color="auto" w:fill="C0C0C0"/>
          </w:tcPr>
          <w:p w:rsidR="005D37B5" w:rsidRDefault="005D37B5">
            <w:pPr>
              <w:pStyle w:val="TableParagraph"/>
              <w:spacing w:before="102"/>
              <w:rPr>
                <w:b/>
                <w:sz w:val="16"/>
              </w:rPr>
            </w:pPr>
          </w:p>
          <w:p w:rsidR="005D37B5" w:rsidRDefault="00000000">
            <w:pPr>
              <w:pStyle w:val="TableParagraph"/>
              <w:ind w:left="196"/>
              <w:rPr>
                <w:b/>
                <w:sz w:val="16"/>
              </w:rPr>
            </w:pPr>
            <w:r>
              <w:rPr>
                <w:b/>
                <w:sz w:val="16"/>
              </w:rPr>
              <w:t>BROJČANA</w:t>
            </w:r>
            <w:r>
              <w:rPr>
                <w:b/>
                <w:spacing w:val="-3"/>
                <w:sz w:val="16"/>
              </w:rPr>
              <w:t xml:space="preserve"> </w:t>
            </w:r>
            <w:r>
              <w:rPr>
                <w:b/>
                <w:sz w:val="16"/>
              </w:rPr>
              <w:t>OZNAKA</w:t>
            </w:r>
            <w:r>
              <w:rPr>
                <w:b/>
                <w:spacing w:val="-7"/>
                <w:sz w:val="16"/>
              </w:rPr>
              <w:t xml:space="preserve"> </w:t>
            </w:r>
            <w:r>
              <w:rPr>
                <w:b/>
                <w:sz w:val="16"/>
              </w:rPr>
              <w:t>I</w:t>
            </w:r>
            <w:r>
              <w:rPr>
                <w:b/>
                <w:spacing w:val="1"/>
                <w:sz w:val="16"/>
              </w:rPr>
              <w:t xml:space="preserve"> </w:t>
            </w:r>
            <w:r>
              <w:rPr>
                <w:b/>
                <w:sz w:val="16"/>
              </w:rPr>
              <w:t>NAZIV</w:t>
            </w:r>
            <w:r>
              <w:rPr>
                <w:b/>
                <w:spacing w:val="-4"/>
                <w:sz w:val="16"/>
              </w:rPr>
              <w:t xml:space="preserve"> </w:t>
            </w:r>
            <w:r>
              <w:rPr>
                <w:b/>
                <w:sz w:val="16"/>
              </w:rPr>
              <w:t>IZVORA</w:t>
            </w:r>
            <w:r>
              <w:rPr>
                <w:b/>
                <w:spacing w:val="-7"/>
                <w:sz w:val="16"/>
              </w:rPr>
              <w:t xml:space="preserve"> </w:t>
            </w:r>
            <w:r>
              <w:rPr>
                <w:b/>
                <w:spacing w:val="-2"/>
                <w:sz w:val="16"/>
              </w:rPr>
              <w:t>FINANCIRANJA</w:t>
            </w:r>
          </w:p>
        </w:tc>
        <w:tc>
          <w:tcPr>
            <w:tcW w:w="1560" w:type="dxa"/>
            <w:shd w:val="clear" w:color="auto" w:fill="C0C0C0"/>
          </w:tcPr>
          <w:p w:rsidR="005D37B5" w:rsidRDefault="005D37B5">
            <w:pPr>
              <w:pStyle w:val="TableParagraph"/>
              <w:spacing w:before="11"/>
              <w:rPr>
                <w:b/>
                <w:sz w:val="16"/>
              </w:rPr>
            </w:pPr>
          </w:p>
          <w:p w:rsidR="005D37B5" w:rsidRDefault="00000000">
            <w:pPr>
              <w:pStyle w:val="TableParagraph"/>
              <w:ind w:left="580" w:right="222" w:hanging="336"/>
              <w:rPr>
                <w:b/>
                <w:sz w:val="16"/>
              </w:rPr>
            </w:pPr>
            <w:r>
              <w:rPr>
                <w:b/>
                <w:sz w:val="16"/>
              </w:rPr>
              <w:t>TEKUĆI</w:t>
            </w:r>
            <w:r>
              <w:rPr>
                <w:b/>
                <w:spacing w:val="-12"/>
                <w:sz w:val="16"/>
              </w:rPr>
              <w:t xml:space="preserve"> </w:t>
            </w:r>
            <w:r>
              <w:rPr>
                <w:b/>
                <w:sz w:val="16"/>
              </w:rPr>
              <w:t xml:space="preserve">PLAN </w:t>
            </w:r>
            <w:r>
              <w:rPr>
                <w:b/>
                <w:spacing w:val="-4"/>
                <w:sz w:val="16"/>
              </w:rPr>
              <w:t>2024.</w:t>
            </w:r>
          </w:p>
        </w:tc>
        <w:tc>
          <w:tcPr>
            <w:tcW w:w="1843" w:type="dxa"/>
            <w:shd w:val="clear" w:color="auto" w:fill="C0C0C0"/>
          </w:tcPr>
          <w:p w:rsidR="005D37B5" w:rsidRDefault="00000000">
            <w:pPr>
              <w:pStyle w:val="TableParagraph"/>
              <w:spacing w:before="104"/>
              <w:ind w:left="725" w:right="443" w:hanging="227"/>
              <w:rPr>
                <w:b/>
                <w:sz w:val="16"/>
              </w:rPr>
            </w:pPr>
            <w:r>
              <w:rPr>
                <w:b/>
                <w:spacing w:val="-2"/>
                <w:sz w:val="16"/>
              </w:rPr>
              <w:t>IZVRŠENJE 2024.</w:t>
            </w:r>
          </w:p>
        </w:tc>
        <w:tc>
          <w:tcPr>
            <w:tcW w:w="993" w:type="dxa"/>
            <w:shd w:val="clear" w:color="auto" w:fill="C0C0C0"/>
          </w:tcPr>
          <w:p w:rsidR="005D37B5" w:rsidRDefault="005D37B5">
            <w:pPr>
              <w:pStyle w:val="TableParagraph"/>
              <w:spacing w:before="11"/>
              <w:rPr>
                <w:b/>
                <w:sz w:val="16"/>
              </w:rPr>
            </w:pPr>
          </w:p>
          <w:p w:rsidR="005D37B5" w:rsidRDefault="00000000">
            <w:pPr>
              <w:pStyle w:val="TableParagraph"/>
              <w:ind w:left="385" w:right="227" w:hanging="144"/>
              <w:rPr>
                <w:b/>
                <w:sz w:val="16"/>
              </w:rPr>
            </w:pPr>
            <w:r>
              <w:rPr>
                <w:b/>
                <w:spacing w:val="-2"/>
                <w:sz w:val="16"/>
              </w:rPr>
              <w:t xml:space="preserve">Indeks </w:t>
            </w:r>
            <w:r>
              <w:rPr>
                <w:b/>
                <w:spacing w:val="-4"/>
                <w:sz w:val="16"/>
              </w:rPr>
              <w:t>3/2</w:t>
            </w:r>
          </w:p>
        </w:tc>
      </w:tr>
      <w:tr w:rsidR="005D37B5">
        <w:trPr>
          <w:trHeight w:val="268"/>
        </w:trPr>
        <w:tc>
          <w:tcPr>
            <w:tcW w:w="4533" w:type="dxa"/>
          </w:tcPr>
          <w:p w:rsidR="005D37B5" w:rsidRDefault="00000000">
            <w:pPr>
              <w:pStyle w:val="TableParagraph"/>
              <w:spacing w:before="51" w:line="197" w:lineRule="exact"/>
              <w:ind w:left="15"/>
              <w:jc w:val="center"/>
              <w:rPr>
                <w:b/>
                <w:sz w:val="18"/>
              </w:rPr>
            </w:pPr>
            <w:r>
              <w:rPr>
                <w:b/>
                <w:spacing w:val="-10"/>
                <w:sz w:val="18"/>
              </w:rPr>
              <w:t>1</w:t>
            </w:r>
          </w:p>
        </w:tc>
        <w:tc>
          <w:tcPr>
            <w:tcW w:w="1560" w:type="dxa"/>
          </w:tcPr>
          <w:p w:rsidR="005D37B5" w:rsidRDefault="00000000">
            <w:pPr>
              <w:pStyle w:val="TableParagraph"/>
              <w:spacing w:before="51" w:line="197" w:lineRule="exact"/>
              <w:ind w:left="10"/>
              <w:jc w:val="center"/>
              <w:rPr>
                <w:b/>
                <w:sz w:val="18"/>
              </w:rPr>
            </w:pPr>
            <w:r>
              <w:rPr>
                <w:b/>
                <w:spacing w:val="-10"/>
                <w:sz w:val="18"/>
              </w:rPr>
              <w:t>2</w:t>
            </w:r>
          </w:p>
        </w:tc>
        <w:tc>
          <w:tcPr>
            <w:tcW w:w="1843" w:type="dxa"/>
          </w:tcPr>
          <w:p w:rsidR="005D37B5" w:rsidRDefault="00000000">
            <w:pPr>
              <w:pStyle w:val="TableParagraph"/>
              <w:spacing w:before="51" w:line="197" w:lineRule="exact"/>
              <w:ind w:left="874"/>
              <w:rPr>
                <w:b/>
                <w:sz w:val="18"/>
              </w:rPr>
            </w:pPr>
            <w:r>
              <w:rPr>
                <w:b/>
                <w:spacing w:val="-10"/>
                <w:sz w:val="18"/>
              </w:rPr>
              <w:t>3</w:t>
            </w:r>
          </w:p>
        </w:tc>
        <w:tc>
          <w:tcPr>
            <w:tcW w:w="993" w:type="dxa"/>
          </w:tcPr>
          <w:p w:rsidR="005D37B5" w:rsidRDefault="00000000">
            <w:pPr>
              <w:pStyle w:val="TableParagraph"/>
              <w:spacing w:before="51" w:line="197" w:lineRule="exact"/>
              <w:ind w:left="84" w:right="80"/>
              <w:jc w:val="center"/>
              <w:rPr>
                <w:b/>
                <w:sz w:val="18"/>
              </w:rPr>
            </w:pPr>
            <w:r>
              <w:rPr>
                <w:b/>
                <w:spacing w:val="-10"/>
                <w:sz w:val="18"/>
              </w:rPr>
              <w:t>4</w:t>
            </w:r>
          </w:p>
        </w:tc>
      </w:tr>
      <w:tr w:rsidR="005D37B5">
        <w:trPr>
          <w:trHeight w:val="263"/>
        </w:trPr>
        <w:tc>
          <w:tcPr>
            <w:tcW w:w="4533" w:type="dxa"/>
            <w:shd w:val="clear" w:color="auto" w:fill="FFD966"/>
          </w:tcPr>
          <w:p w:rsidR="005D37B5" w:rsidRDefault="00000000">
            <w:pPr>
              <w:pStyle w:val="TableParagraph"/>
              <w:spacing w:before="51" w:line="192" w:lineRule="exact"/>
              <w:ind w:left="163"/>
              <w:rPr>
                <w:b/>
                <w:sz w:val="18"/>
              </w:rPr>
            </w:pPr>
            <w:r>
              <w:rPr>
                <w:b/>
                <w:sz w:val="18"/>
              </w:rPr>
              <w:t>SVEUKUPNI</w:t>
            </w:r>
            <w:r>
              <w:rPr>
                <w:b/>
                <w:spacing w:val="-6"/>
                <w:sz w:val="18"/>
              </w:rPr>
              <w:t xml:space="preserve"> </w:t>
            </w:r>
            <w:r>
              <w:rPr>
                <w:b/>
                <w:spacing w:val="-2"/>
                <w:sz w:val="18"/>
              </w:rPr>
              <w:t>IZDACI</w:t>
            </w:r>
          </w:p>
        </w:tc>
        <w:tc>
          <w:tcPr>
            <w:tcW w:w="1560" w:type="dxa"/>
            <w:shd w:val="clear" w:color="auto" w:fill="FFD966"/>
          </w:tcPr>
          <w:p w:rsidR="005D37B5" w:rsidRDefault="00000000">
            <w:pPr>
              <w:pStyle w:val="TableParagraph"/>
              <w:spacing w:before="51" w:line="192" w:lineRule="exact"/>
              <w:ind w:right="88"/>
              <w:jc w:val="right"/>
              <w:rPr>
                <w:b/>
                <w:sz w:val="18"/>
              </w:rPr>
            </w:pPr>
            <w:r>
              <w:rPr>
                <w:b/>
                <w:spacing w:val="-2"/>
                <w:sz w:val="18"/>
              </w:rPr>
              <w:t>318.534,72</w:t>
            </w:r>
          </w:p>
        </w:tc>
        <w:tc>
          <w:tcPr>
            <w:tcW w:w="1843" w:type="dxa"/>
            <w:shd w:val="clear" w:color="auto" w:fill="FFD966"/>
          </w:tcPr>
          <w:p w:rsidR="005D37B5" w:rsidRDefault="00000000">
            <w:pPr>
              <w:pStyle w:val="TableParagraph"/>
              <w:spacing w:before="51" w:line="192" w:lineRule="exact"/>
              <w:ind w:left="836"/>
              <w:rPr>
                <w:b/>
                <w:sz w:val="18"/>
              </w:rPr>
            </w:pPr>
            <w:r>
              <w:rPr>
                <w:b/>
                <w:spacing w:val="-2"/>
                <w:sz w:val="18"/>
              </w:rPr>
              <w:t>318.534,72</w:t>
            </w:r>
          </w:p>
        </w:tc>
        <w:tc>
          <w:tcPr>
            <w:tcW w:w="993" w:type="dxa"/>
            <w:shd w:val="clear" w:color="auto" w:fill="FFD966"/>
          </w:tcPr>
          <w:p w:rsidR="005D37B5" w:rsidRDefault="00000000">
            <w:pPr>
              <w:pStyle w:val="TableParagraph"/>
              <w:spacing w:before="51" w:line="192" w:lineRule="exact"/>
              <w:ind w:left="84"/>
              <w:jc w:val="center"/>
              <w:rPr>
                <w:b/>
                <w:sz w:val="18"/>
              </w:rPr>
            </w:pPr>
            <w:r>
              <w:rPr>
                <w:b/>
                <w:spacing w:val="-2"/>
                <w:sz w:val="18"/>
              </w:rPr>
              <w:t>100,00%</w:t>
            </w:r>
          </w:p>
        </w:tc>
      </w:tr>
      <w:tr w:rsidR="005D37B5">
        <w:trPr>
          <w:trHeight w:val="263"/>
        </w:trPr>
        <w:tc>
          <w:tcPr>
            <w:tcW w:w="4533" w:type="dxa"/>
          </w:tcPr>
          <w:p w:rsidR="005D37B5" w:rsidRDefault="00000000">
            <w:pPr>
              <w:pStyle w:val="TableParagraph"/>
              <w:spacing w:before="51" w:line="192" w:lineRule="exact"/>
              <w:ind w:left="110"/>
              <w:rPr>
                <w:b/>
                <w:sz w:val="18"/>
              </w:rPr>
            </w:pPr>
            <w:r>
              <w:rPr>
                <w:b/>
                <w:sz w:val="18"/>
              </w:rPr>
              <w:t>1.</w:t>
            </w:r>
            <w:r>
              <w:rPr>
                <w:b/>
                <w:spacing w:val="-4"/>
                <w:sz w:val="18"/>
              </w:rPr>
              <w:t xml:space="preserve"> </w:t>
            </w:r>
            <w:r>
              <w:rPr>
                <w:b/>
                <w:sz w:val="18"/>
              </w:rPr>
              <w:t>OPĆI PRIHODI</w:t>
            </w:r>
            <w:r>
              <w:rPr>
                <w:b/>
                <w:spacing w:val="-4"/>
                <w:sz w:val="18"/>
              </w:rPr>
              <w:t xml:space="preserve"> </w:t>
            </w:r>
            <w:r>
              <w:rPr>
                <w:b/>
                <w:sz w:val="18"/>
              </w:rPr>
              <w:t>I</w:t>
            </w:r>
            <w:r>
              <w:rPr>
                <w:b/>
                <w:spacing w:val="-4"/>
                <w:sz w:val="18"/>
              </w:rPr>
              <w:t xml:space="preserve"> </w:t>
            </w:r>
            <w:r>
              <w:rPr>
                <w:b/>
                <w:spacing w:val="-2"/>
                <w:sz w:val="18"/>
              </w:rPr>
              <w:t>PRIMICI</w:t>
            </w:r>
          </w:p>
        </w:tc>
        <w:tc>
          <w:tcPr>
            <w:tcW w:w="1560" w:type="dxa"/>
          </w:tcPr>
          <w:p w:rsidR="005D37B5" w:rsidRDefault="00000000">
            <w:pPr>
              <w:pStyle w:val="TableParagraph"/>
              <w:spacing w:before="51" w:line="192" w:lineRule="exact"/>
              <w:ind w:right="88"/>
              <w:jc w:val="right"/>
              <w:rPr>
                <w:b/>
                <w:sz w:val="18"/>
              </w:rPr>
            </w:pPr>
            <w:r>
              <w:rPr>
                <w:b/>
                <w:spacing w:val="-2"/>
                <w:sz w:val="18"/>
              </w:rPr>
              <w:t>318.534,72</w:t>
            </w:r>
          </w:p>
        </w:tc>
        <w:tc>
          <w:tcPr>
            <w:tcW w:w="1843" w:type="dxa"/>
          </w:tcPr>
          <w:p w:rsidR="005D37B5" w:rsidRDefault="00000000">
            <w:pPr>
              <w:pStyle w:val="TableParagraph"/>
              <w:spacing w:before="51" w:line="192" w:lineRule="exact"/>
              <w:ind w:left="836"/>
              <w:rPr>
                <w:b/>
                <w:sz w:val="18"/>
              </w:rPr>
            </w:pPr>
            <w:r>
              <w:rPr>
                <w:b/>
                <w:spacing w:val="-2"/>
                <w:sz w:val="18"/>
              </w:rPr>
              <w:t>318.534,72</w:t>
            </w:r>
          </w:p>
        </w:tc>
        <w:tc>
          <w:tcPr>
            <w:tcW w:w="993" w:type="dxa"/>
          </w:tcPr>
          <w:p w:rsidR="005D37B5" w:rsidRDefault="00000000">
            <w:pPr>
              <w:pStyle w:val="TableParagraph"/>
              <w:spacing w:before="51" w:line="192" w:lineRule="exact"/>
              <w:ind w:left="84"/>
              <w:jc w:val="center"/>
              <w:rPr>
                <w:b/>
                <w:sz w:val="18"/>
              </w:rPr>
            </w:pPr>
            <w:r>
              <w:rPr>
                <w:b/>
                <w:spacing w:val="-2"/>
                <w:sz w:val="18"/>
              </w:rPr>
              <w:t>100,00%</w:t>
            </w:r>
          </w:p>
        </w:tc>
      </w:tr>
      <w:tr w:rsidR="005D37B5">
        <w:trPr>
          <w:trHeight w:val="263"/>
        </w:trPr>
        <w:tc>
          <w:tcPr>
            <w:tcW w:w="4533" w:type="dxa"/>
          </w:tcPr>
          <w:p w:rsidR="005D37B5" w:rsidRDefault="00000000">
            <w:pPr>
              <w:pStyle w:val="TableParagraph"/>
              <w:spacing w:before="51" w:line="192" w:lineRule="exact"/>
              <w:ind w:left="110"/>
              <w:rPr>
                <w:b/>
                <w:sz w:val="18"/>
              </w:rPr>
            </w:pPr>
            <w:r>
              <w:rPr>
                <w:b/>
                <w:sz w:val="18"/>
              </w:rPr>
              <w:t>1.1.</w:t>
            </w:r>
            <w:r>
              <w:rPr>
                <w:b/>
                <w:spacing w:val="-9"/>
                <w:sz w:val="18"/>
              </w:rPr>
              <w:t xml:space="preserve"> </w:t>
            </w:r>
            <w:r>
              <w:rPr>
                <w:b/>
                <w:sz w:val="18"/>
              </w:rPr>
              <w:t>OPĆI</w:t>
            </w:r>
            <w:r>
              <w:rPr>
                <w:b/>
                <w:spacing w:val="-4"/>
                <w:sz w:val="18"/>
              </w:rPr>
              <w:t xml:space="preserve"> </w:t>
            </w:r>
            <w:r>
              <w:rPr>
                <w:b/>
                <w:sz w:val="18"/>
              </w:rPr>
              <w:t>PRIHODI</w:t>
            </w:r>
            <w:r>
              <w:rPr>
                <w:b/>
                <w:spacing w:val="-4"/>
                <w:sz w:val="18"/>
              </w:rPr>
              <w:t xml:space="preserve"> </w:t>
            </w:r>
            <w:r>
              <w:rPr>
                <w:b/>
                <w:sz w:val="18"/>
              </w:rPr>
              <w:t>I PRIMICI</w:t>
            </w:r>
            <w:r>
              <w:rPr>
                <w:b/>
                <w:spacing w:val="1"/>
                <w:sz w:val="18"/>
              </w:rPr>
              <w:t xml:space="preserve"> </w:t>
            </w:r>
            <w:r>
              <w:rPr>
                <w:b/>
                <w:spacing w:val="-2"/>
                <w:sz w:val="18"/>
              </w:rPr>
              <w:t>PRORAČUNA</w:t>
            </w:r>
          </w:p>
        </w:tc>
        <w:tc>
          <w:tcPr>
            <w:tcW w:w="1560" w:type="dxa"/>
          </w:tcPr>
          <w:p w:rsidR="005D37B5" w:rsidRDefault="00000000">
            <w:pPr>
              <w:pStyle w:val="TableParagraph"/>
              <w:spacing w:before="51" w:line="192" w:lineRule="exact"/>
              <w:ind w:right="88"/>
              <w:jc w:val="right"/>
              <w:rPr>
                <w:b/>
                <w:sz w:val="18"/>
              </w:rPr>
            </w:pPr>
            <w:r>
              <w:rPr>
                <w:b/>
                <w:spacing w:val="-2"/>
                <w:sz w:val="18"/>
              </w:rPr>
              <w:t>318.534,72</w:t>
            </w:r>
          </w:p>
        </w:tc>
        <w:tc>
          <w:tcPr>
            <w:tcW w:w="1843" w:type="dxa"/>
          </w:tcPr>
          <w:p w:rsidR="005D37B5" w:rsidRDefault="00000000">
            <w:pPr>
              <w:pStyle w:val="TableParagraph"/>
              <w:spacing w:before="51" w:line="192" w:lineRule="exact"/>
              <w:ind w:left="836"/>
              <w:rPr>
                <w:b/>
                <w:sz w:val="18"/>
              </w:rPr>
            </w:pPr>
            <w:r>
              <w:rPr>
                <w:b/>
                <w:spacing w:val="-2"/>
                <w:sz w:val="18"/>
              </w:rPr>
              <w:t>118.534,72</w:t>
            </w:r>
          </w:p>
        </w:tc>
        <w:tc>
          <w:tcPr>
            <w:tcW w:w="993" w:type="dxa"/>
          </w:tcPr>
          <w:p w:rsidR="005D37B5" w:rsidRDefault="00000000">
            <w:pPr>
              <w:pStyle w:val="TableParagraph"/>
              <w:spacing w:before="51" w:line="192" w:lineRule="exact"/>
              <w:ind w:left="84"/>
              <w:jc w:val="center"/>
              <w:rPr>
                <w:b/>
                <w:sz w:val="18"/>
              </w:rPr>
            </w:pPr>
            <w:r>
              <w:rPr>
                <w:b/>
                <w:spacing w:val="-2"/>
                <w:sz w:val="18"/>
              </w:rPr>
              <w:t>100,00%</w:t>
            </w:r>
          </w:p>
        </w:tc>
      </w:tr>
    </w:tbl>
    <w:p w:rsidR="005D37B5" w:rsidRDefault="00000000">
      <w:pPr>
        <w:pStyle w:val="Naslov3"/>
      </w:pPr>
      <w:r>
        <w:t>Izvor:</w:t>
      </w:r>
      <w:r>
        <w:rPr>
          <w:spacing w:val="-4"/>
        </w:rPr>
        <w:t xml:space="preserve"> </w:t>
      </w:r>
      <w:r>
        <w:t>podaci</w:t>
      </w:r>
      <w:r>
        <w:rPr>
          <w:spacing w:val="-8"/>
        </w:rPr>
        <w:t xml:space="preserve"> </w:t>
      </w:r>
      <w:r>
        <w:t>iz izvještajnih</w:t>
      </w:r>
      <w:r>
        <w:rPr>
          <w:spacing w:val="-8"/>
        </w:rPr>
        <w:t xml:space="preserve"> </w:t>
      </w:r>
      <w:r>
        <w:rPr>
          <w:spacing w:val="-2"/>
        </w:rPr>
        <w:t>obrazaca</w:t>
      </w:r>
    </w:p>
    <w:p w:rsidR="005D37B5" w:rsidRDefault="005D37B5">
      <w:pPr>
        <w:pStyle w:val="Tijeloteksta"/>
        <w:spacing w:before="209"/>
        <w:rPr>
          <w:rFonts w:ascii="Times New Roman"/>
          <w:sz w:val="24"/>
        </w:rPr>
      </w:pPr>
    </w:p>
    <w:p w:rsidR="005D37B5" w:rsidRDefault="00000000">
      <w:pPr>
        <w:pStyle w:val="Tijeloteksta"/>
        <w:spacing w:line="264" w:lineRule="auto"/>
        <w:ind w:left="708" w:right="850" w:firstLine="706"/>
        <w:jc w:val="both"/>
      </w:pPr>
      <w:r>
        <w:t>Od ukupno izvršenih izdataka od 318.534,72 eura u 2024. ukupni</w:t>
      </w:r>
      <w:r>
        <w:rPr>
          <w:spacing w:val="40"/>
        </w:rPr>
        <w:t xml:space="preserve"> </w:t>
      </w:r>
      <w:r>
        <w:t>izdataka od 318.534,72 eura</w:t>
      </w:r>
      <w:r>
        <w:rPr>
          <w:spacing w:val="40"/>
        </w:rPr>
        <w:t xml:space="preserve"> </w:t>
      </w:r>
      <w:r>
        <w:t xml:space="preserve">financiran je iz izvora Opći prihodi i primici odnosno </w:t>
      </w:r>
      <w:proofErr w:type="spellStart"/>
      <w:r>
        <w:t>podizvora</w:t>
      </w:r>
      <w:proofErr w:type="spellEnd"/>
      <w:r>
        <w:t xml:space="preserve"> 1.1. Opći prihodi i primci proračuna .</w:t>
      </w:r>
    </w:p>
    <w:p w:rsidR="005D37B5" w:rsidRDefault="005D37B5">
      <w:pPr>
        <w:pStyle w:val="Tijeloteksta"/>
        <w:spacing w:line="264" w:lineRule="auto"/>
        <w:jc w:val="both"/>
        <w:sectPr w:rsidR="005D37B5">
          <w:pgSz w:w="11910" w:h="16840"/>
          <w:pgMar w:top="1920" w:right="566" w:bottom="600" w:left="708" w:header="0" w:footer="413" w:gutter="0"/>
          <w:cols w:space="720"/>
        </w:sectPr>
      </w:pPr>
    </w:p>
    <w:p w:rsidR="005D37B5" w:rsidRDefault="00000000">
      <w:pPr>
        <w:pStyle w:val="Naslov4"/>
        <w:spacing w:before="73"/>
        <w:ind w:left="1414"/>
      </w:pPr>
      <w:r>
        <w:lastRenderedPageBreak/>
        <w:t>PRENESENI</w:t>
      </w:r>
      <w:r>
        <w:rPr>
          <w:spacing w:val="-8"/>
        </w:rPr>
        <w:t xml:space="preserve"> </w:t>
      </w:r>
      <w:r>
        <w:t>VIŠAK</w:t>
      </w:r>
      <w:r>
        <w:rPr>
          <w:spacing w:val="-4"/>
        </w:rPr>
        <w:t xml:space="preserve"> </w:t>
      </w:r>
      <w:r>
        <w:t>ILI</w:t>
      </w:r>
      <w:r>
        <w:rPr>
          <w:spacing w:val="-2"/>
        </w:rPr>
        <w:t xml:space="preserve"> </w:t>
      </w:r>
      <w:r>
        <w:t>MANJAK</w:t>
      </w:r>
      <w:r>
        <w:rPr>
          <w:spacing w:val="-5"/>
        </w:rPr>
        <w:t xml:space="preserve"> </w:t>
      </w:r>
      <w:r>
        <w:t>PRIHODA</w:t>
      </w:r>
      <w:r>
        <w:rPr>
          <w:spacing w:val="-8"/>
        </w:rPr>
        <w:t xml:space="preserve"> </w:t>
      </w:r>
      <w:r>
        <w:t>I</w:t>
      </w:r>
      <w:r>
        <w:rPr>
          <w:spacing w:val="-7"/>
        </w:rPr>
        <w:t xml:space="preserve"> </w:t>
      </w:r>
      <w:r>
        <w:rPr>
          <w:spacing w:val="-2"/>
        </w:rPr>
        <w:t>PRIMITAKA</w:t>
      </w:r>
    </w:p>
    <w:p w:rsidR="005D37B5" w:rsidRDefault="00000000">
      <w:pPr>
        <w:pStyle w:val="Tijeloteksta"/>
        <w:spacing w:before="187" w:line="264" w:lineRule="auto"/>
        <w:ind w:left="708" w:right="910" w:firstLine="706"/>
        <w:jc w:val="both"/>
      </w:pPr>
      <w:r>
        <w:t>Preneseni manjak prihoda</w:t>
      </w:r>
      <w:r>
        <w:rPr>
          <w:spacing w:val="40"/>
        </w:rPr>
        <w:t xml:space="preserve"> </w:t>
      </w:r>
      <w:r>
        <w:t>i primitaka iz prethodnog razdoblja sveukupno iznosi - 386.833,56 eura. Od toga se iznos od -390.018.69 eura odnosi na manjak Općine Kršan, višaka</w:t>
      </w:r>
      <w:r>
        <w:rPr>
          <w:spacing w:val="-15"/>
        </w:rPr>
        <w:t xml:space="preserve"> </w:t>
      </w:r>
      <w:r>
        <w:t>Dječji</w:t>
      </w:r>
      <w:r>
        <w:rPr>
          <w:spacing w:val="-15"/>
        </w:rPr>
        <w:t xml:space="preserve"> </w:t>
      </w:r>
      <w:r>
        <w:t>vrtić</w:t>
      </w:r>
      <w:r>
        <w:rPr>
          <w:spacing w:val="-14"/>
        </w:rPr>
        <w:t xml:space="preserve"> </w:t>
      </w:r>
      <w:r>
        <w:t>Kockica</w:t>
      </w:r>
      <w:r>
        <w:rPr>
          <w:spacing w:val="-10"/>
        </w:rPr>
        <w:t xml:space="preserve"> </w:t>
      </w:r>
      <w:r>
        <w:t>iznosi</w:t>
      </w:r>
      <w:r>
        <w:rPr>
          <w:spacing w:val="-17"/>
        </w:rPr>
        <w:t xml:space="preserve"> </w:t>
      </w:r>
      <w:r>
        <w:t>583,74</w:t>
      </w:r>
      <w:r>
        <w:rPr>
          <w:spacing w:val="-12"/>
        </w:rPr>
        <w:t xml:space="preserve"> </w:t>
      </w:r>
      <w:r>
        <w:t>eura</w:t>
      </w:r>
      <w:r>
        <w:rPr>
          <w:spacing w:val="-9"/>
        </w:rPr>
        <w:t xml:space="preserve"> </w:t>
      </w:r>
      <w:r>
        <w:t>,</w:t>
      </w:r>
      <w:r>
        <w:rPr>
          <w:spacing w:val="-15"/>
        </w:rPr>
        <w:t xml:space="preserve"> </w:t>
      </w:r>
      <w:r>
        <w:t>a</w:t>
      </w:r>
      <w:r>
        <w:rPr>
          <w:spacing w:val="34"/>
        </w:rPr>
        <w:t xml:space="preserve"> </w:t>
      </w:r>
      <w:r>
        <w:t>višak</w:t>
      </w:r>
      <w:r>
        <w:rPr>
          <w:spacing w:val="-14"/>
        </w:rPr>
        <w:t xml:space="preserve"> </w:t>
      </w:r>
      <w:r>
        <w:t>Interpretacijski</w:t>
      </w:r>
      <w:r>
        <w:rPr>
          <w:spacing w:val="-15"/>
        </w:rPr>
        <w:t xml:space="preserve"> </w:t>
      </w:r>
      <w:r>
        <w:t>centar</w:t>
      </w:r>
      <w:r>
        <w:rPr>
          <w:spacing w:val="-15"/>
        </w:rPr>
        <w:t xml:space="preserve"> </w:t>
      </w:r>
      <w:r>
        <w:t>Vlaški</w:t>
      </w:r>
      <w:r>
        <w:rPr>
          <w:spacing w:val="-14"/>
        </w:rPr>
        <w:t xml:space="preserve"> </w:t>
      </w:r>
      <w:r>
        <w:t>puti</w:t>
      </w:r>
      <w:r>
        <w:rPr>
          <w:spacing w:val="36"/>
        </w:rPr>
        <w:t xml:space="preserve"> </w:t>
      </w:r>
      <w:r>
        <w:t>iznosi</w:t>
      </w:r>
    </w:p>
    <w:p w:rsidR="005D37B5" w:rsidRDefault="00000000">
      <w:pPr>
        <w:pStyle w:val="Tijeloteksta"/>
        <w:spacing w:line="264" w:lineRule="auto"/>
        <w:ind w:left="708" w:right="914"/>
        <w:jc w:val="both"/>
      </w:pPr>
      <w:r>
        <w:t>2.601.39</w:t>
      </w:r>
      <w:r>
        <w:rPr>
          <w:spacing w:val="-15"/>
        </w:rPr>
        <w:t xml:space="preserve"> </w:t>
      </w:r>
      <w:r>
        <w:t>eura.</w:t>
      </w:r>
      <w:r>
        <w:rPr>
          <w:spacing w:val="-15"/>
        </w:rPr>
        <w:t xml:space="preserve"> </w:t>
      </w:r>
      <w:r>
        <w:t>Godišnjim</w:t>
      </w:r>
      <w:r>
        <w:rPr>
          <w:spacing w:val="-14"/>
        </w:rPr>
        <w:t xml:space="preserve"> </w:t>
      </w:r>
      <w:r>
        <w:t>obračunom</w:t>
      </w:r>
      <w:r>
        <w:rPr>
          <w:spacing w:val="-15"/>
        </w:rPr>
        <w:t xml:space="preserve"> </w:t>
      </w:r>
      <w:r>
        <w:t>proračuna</w:t>
      </w:r>
      <w:r>
        <w:rPr>
          <w:spacing w:val="-15"/>
        </w:rPr>
        <w:t xml:space="preserve"> </w:t>
      </w:r>
      <w:r>
        <w:t>za</w:t>
      </w:r>
      <w:r>
        <w:rPr>
          <w:spacing w:val="-14"/>
        </w:rPr>
        <w:t xml:space="preserve"> </w:t>
      </w:r>
      <w:r>
        <w:t>2023.</w:t>
      </w:r>
      <w:r>
        <w:rPr>
          <w:spacing w:val="-15"/>
        </w:rPr>
        <w:t xml:space="preserve"> </w:t>
      </w:r>
      <w:r>
        <w:t>i</w:t>
      </w:r>
      <w:r>
        <w:rPr>
          <w:spacing w:val="-14"/>
        </w:rPr>
        <w:t xml:space="preserve"> </w:t>
      </w:r>
      <w:r>
        <w:t>financijskim</w:t>
      </w:r>
      <w:r>
        <w:rPr>
          <w:spacing w:val="-15"/>
        </w:rPr>
        <w:t xml:space="preserve"> </w:t>
      </w:r>
      <w:r>
        <w:t>izvještajima</w:t>
      </w:r>
      <w:r>
        <w:rPr>
          <w:spacing w:val="-15"/>
        </w:rPr>
        <w:t xml:space="preserve"> </w:t>
      </w:r>
      <w:r>
        <w:t>proračuna i</w:t>
      </w:r>
      <w:r>
        <w:rPr>
          <w:spacing w:val="76"/>
        </w:rPr>
        <w:t xml:space="preserve"> </w:t>
      </w:r>
      <w:r>
        <w:t>proračunskih</w:t>
      </w:r>
      <w:r>
        <w:rPr>
          <w:spacing w:val="78"/>
        </w:rPr>
        <w:t xml:space="preserve"> </w:t>
      </w:r>
      <w:r>
        <w:t>korisnika</w:t>
      </w:r>
      <w:r>
        <w:rPr>
          <w:spacing w:val="78"/>
        </w:rPr>
        <w:t xml:space="preserve"> </w:t>
      </w:r>
      <w:r>
        <w:t>za</w:t>
      </w:r>
      <w:r>
        <w:rPr>
          <w:spacing w:val="75"/>
        </w:rPr>
        <w:t xml:space="preserve"> </w:t>
      </w:r>
      <w:r>
        <w:t>2023.</w:t>
      </w:r>
      <w:r>
        <w:rPr>
          <w:spacing w:val="78"/>
        </w:rPr>
        <w:t xml:space="preserve">  </w:t>
      </w:r>
      <w:r>
        <w:t>sveukupni</w:t>
      </w:r>
      <w:r>
        <w:rPr>
          <w:spacing w:val="72"/>
        </w:rPr>
        <w:t xml:space="preserve"> </w:t>
      </w:r>
      <w:r>
        <w:t>manjak</w:t>
      </w:r>
      <w:r>
        <w:rPr>
          <w:spacing w:val="77"/>
        </w:rPr>
        <w:t xml:space="preserve">  </w:t>
      </w:r>
      <w:r>
        <w:t>prihoda</w:t>
      </w:r>
      <w:r>
        <w:rPr>
          <w:spacing w:val="78"/>
        </w:rPr>
        <w:t xml:space="preserve"> </w:t>
      </w:r>
      <w:r>
        <w:t>i</w:t>
      </w:r>
      <w:r>
        <w:rPr>
          <w:spacing w:val="72"/>
        </w:rPr>
        <w:t xml:space="preserve"> </w:t>
      </w:r>
      <w:r>
        <w:t>primitaka</w:t>
      </w:r>
      <w:r>
        <w:rPr>
          <w:spacing w:val="80"/>
        </w:rPr>
        <w:t xml:space="preserve"> </w:t>
      </w:r>
      <w:r>
        <w:t>iznosio</w:t>
      </w:r>
      <w:r>
        <w:rPr>
          <w:spacing w:val="78"/>
        </w:rPr>
        <w:t xml:space="preserve"> </w:t>
      </w:r>
      <w:r>
        <w:t>je</w:t>
      </w:r>
    </w:p>
    <w:p w:rsidR="005D37B5" w:rsidRDefault="00000000">
      <w:pPr>
        <w:pStyle w:val="Tijeloteksta"/>
        <w:spacing w:line="248" w:lineRule="exact"/>
        <w:ind w:left="708"/>
      </w:pPr>
      <w:r>
        <w:t>-386.833,56</w:t>
      </w:r>
      <w:r>
        <w:rPr>
          <w:spacing w:val="-5"/>
        </w:rPr>
        <w:t xml:space="preserve"> </w:t>
      </w:r>
      <w:r>
        <w:t>eura.</w:t>
      </w:r>
      <w:r>
        <w:rPr>
          <w:spacing w:val="-5"/>
        </w:rPr>
        <w:t xml:space="preserve"> </w:t>
      </w:r>
      <w:r>
        <w:t>Struktura</w:t>
      </w:r>
      <w:r>
        <w:rPr>
          <w:spacing w:val="52"/>
        </w:rPr>
        <w:t xml:space="preserve"> </w:t>
      </w:r>
      <w:r>
        <w:t>ukupnog</w:t>
      </w:r>
      <w:r>
        <w:rPr>
          <w:spacing w:val="-5"/>
        </w:rPr>
        <w:t xml:space="preserve"> </w:t>
      </w:r>
      <w:r>
        <w:t xml:space="preserve">manjka </w:t>
      </w:r>
      <w:r>
        <w:rPr>
          <w:spacing w:val="-5"/>
        </w:rPr>
        <w:t>je:</w:t>
      </w:r>
    </w:p>
    <w:p w:rsidR="005D37B5" w:rsidRDefault="00000000">
      <w:pPr>
        <w:pStyle w:val="Tijeloteksta"/>
        <w:tabs>
          <w:tab w:val="left" w:pos="5649"/>
          <w:tab w:val="left" w:pos="6116"/>
        </w:tabs>
        <w:spacing w:before="183" w:line="417" w:lineRule="auto"/>
        <w:ind w:left="708" w:right="3302"/>
      </w:pPr>
      <w:r>
        <w:t>Općina Kršan (manjak)</w:t>
      </w:r>
      <w:r>
        <w:tab/>
        <w:t>-390.018,69</w:t>
      </w:r>
      <w:r>
        <w:rPr>
          <w:spacing w:val="-15"/>
        </w:rPr>
        <w:t xml:space="preserve"> </w:t>
      </w:r>
      <w:r>
        <w:t>eura Dječji</w:t>
      </w:r>
      <w:r>
        <w:rPr>
          <w:spacing w:val="-7"/>
        </w:rPr>
        <w:t xml:space="preserve"> </w:t>
      </w:r>
      <w:r>
        <w:t>vrtić</w:t>
      </w:r>
      <w:r>
        <w:rPr>
          <w:spacing w:val="-5"/>
        </w:rPr>
        <w:t xml:space="preserve"> </w:t>
      </w:r>
      <w:r>
        <w:t>Kockica</w:t>
      </w:r>
      <w:r>
        <w:rPr>
          <w:spacing w:val="-4"/>
        </w:rPr>
        <w:t xml:space="preserve"> </w:t>
      </w:r>
      <w:r>
        <w:rPr>
          <w:spacing w:val="-2"/>
        </w:rPr>
        <w:t>(višak)</w:t>
      </w:r>
      <w:r>
        <w:tab/>
      </w:r>
      <w:r>
        <w:tab/>
        <w:t>583,74</w:t>
      </w:r>
      <w:r>
        <w:rPr>
          <w:spacing w:val="6"/>
        </w:rPr>
        <w:t xml:space="preserve"> </w:t>
      </w:r>
      <w:r>
        <w:rPr>
          <w:spacing w:val="-4"/>
        </w:rPr>
        <w:t>eura</w:t>
      </w:r>
    </w:p>
    <w:p w:rsidR="005D37B5" w:rsidRDefault="00000000">
      <w:pPr>
        <w:pStyle w:val="Tijeloteksta"/>
        <w:tabs>
          <w:tab w:val="left" w:pos="5972"/>
        </w:tabs>
        <w:spacing w:line="247" w:lineRule="exact"/>
        <w:ind w:left="708"/>
      </w:pPr>
      <w:r>
        <w:rPr>
          <w:noProof/>
        </w:rPr>
        <mc:AlternateContent>
          <mc:Choice Requires="wps">
            <w:drawing>
              <wp:anchor distT="0" distB="0" distL="0" distR="0" simplePos="0" relativeHeight="15742464" behindDoc="0" locked="0" layoutInCell="1" allowOverlap="1">
                <wp:simplePos x="0" y="0"/>
                <wp:positionH relativeFrom="page">
                  <wp:posOffset>899464</wp:posOffset>
                </wp:positionH>
                <wp:positionV relativeFrom="paragraph">
                  <wp:posOffset>142856</wp:posOffset>
                </wp:positionV>
                <wp:extent cx="4211320" cy="952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1320" cy="9525"/>
                        </a:xfrm>
                        <a:custGeom>
                          <a:avLst/>
                          <a:gdLst/>
                          <a:ahLst/>
                          <a:cxnLst/>
                          <a:rect l="l" t="t" r="r" b="b"/>
                          <a:pathLst>
                            <a:path w="4211320" h="9525">
                              <a:moveTo>
                                <a:pt x="4210812" y="0"/>
                              </a:moveTo>
                              <a:lnTo>
                                <a:pt x="0" y="0"/>
                              </a:lnTo>
                              <a:lnTo>
                                <a:pt x="0" y="9144"/>
                              </a:lnTo>
                              <a:lnTo>
                                <a:pt x="4210812" y="9144"/>
                              </a:lnTo>
                              <a:lnTo>
                                <a:pt x="42108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18D719" id="Graphic 196" o:spid="_x0000_s1026" style="position:absolute;margin-left:70.8pt;margin-top:11.25pt;width:331.6pt;height:.75pt;z-index:15742464;visibility:visible;mso-wrap-style:square;mso-wrap-distance-left:0;mso-wrap-distance-top:0;mso-wrap-distance-right:0;mso-wrap-distance-bottom:0;mso-position-horizontal:absolute;mso-position-horizontal-relative:page;mso-position-vertical:absolute;mso-position-vertical-relative:text;v-text-anchor:top" coordsize="42113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" path="m4210812,l,,,9144r4210812,l4210812,xe" fillcolor="black" stroked="f">
                <v:path arrowok="t"/>
                <w10:wrap anchorx="page"/>
              </v:shape>
            </w:pict>
          </mc:Fallback>
        </mc:AlternateContent>
      </w:r>
      <w:r>
        <w:t>Interpretacijski</w:t>
      </w:r>
      <w:r>
        <w:rPr>
          <w:spacing w:val="-8"/>
        </w:rPr>
        <w:t xml:space="preserve"> </w:t>
      </w:r>
      <w:r>
        <w:t>centar</w:t>
      </w:r>
      <w:r>
        <w:rPr>
          <w:spacing w:val="-8"/>
        </w:rPr>
        <w:t xml:space="preserve"> </w:t>
      </w:r>
      <w:r>
        <w:t>Vlaški</w:t>
      </w:r>
      <w:r>
        <w:rPr>
          <w:spacing w:val="-8"/>
        </w:rPr>
        <w:t xml:space="preserve"> </w:t>
      </w:r>
      <w:r>
        <w:t>puti</w:t>
      </w:r>
      <w:r>
        <w:rPr>
          <w:spacing w:val="-8"/>
        </w:rPr>
        <w:t xml:space="preserve"> </w:t>
      </w:r>
      <w:r>
        <w:rPr>
          <w:spacing w:val="-2"/>
        </w:rPr>
        <w:t>(višak)</w:t>
      </w:r>
      <w:r>
        <w:tab/>
        <w:t>2.601,39</w:t>
      </w:r>
      <w:r>
        <w:rPr>
          <w:spacing w:val="-7"/>
        </w:rPr>
        <w:t xml:space="preserve"> </w:t>
      </w:r>
      <w:r>
        <w:rPr>
          <w:spacing w:val="-4"/>
        </w:rPr>
        <w:t>eura</w:t>
      </w:r>
    </w:p>
    <w:p w:rsidR="005D37B5" w:rsidRDefault="00000000">
      <w:pPr>
        <w:tabs>
          <w:tab w:val="left" w:pos="5635"/>
        </w:tabs>
        <w:spacing w:before="179"/>
        <w:ind w:left="708"/>
        <w:rPr>
          <w:rFonts w:ascii="Arial"/>
          <w:b/>
        </w:rPr>
      </w:pPr>
      <w:r>
        <w:rPr>
          <w:rFonts w:ascii="Arial"/>
          <w:b/>
        </w:rPr>
        <w:t>Ukupni</w:t>
      </w:r>
      <w:r>
        <w:rPr>
          <w:rFonts w:ascii="Arial"/>
          <w:b/>
          <w:spacing w:val="-5"/>
        </w:rPr>
        <w:t xml:space="preserve"> </w:t>
      </w:r>
      <w:r>
        <w:rPr>
          <w:rFonts w:ascii="Arial"/>
          <w:b/>
          <w:spacing w:val="-2"/>
        </w:rPr>
        <w:t>manjak</w:t>
      </w:r>
      <w:r>
        <w:rPr>
          <w:rFonts w:ascii="Arial"/>
          <w:b/>
        </w:rPr>
        <w:tab/>
        <w:t>-386.833,56</w:t>
      </w:r>
      <w:r>
        <w:rPr>
          <w:rFonts w:ascii="Arial"/>
          <w:b/>
          <w:spacing w:val="-9"/>
        </w:rPr>
        <w:t xml:space="preserve"> </w:t>
      </w:r>
      <w:r>
        <w:rPr>
          <w:rFonts w:ascii="Arial"/>
          <w:b/>
          <w:spacing w:val="-4"/>
        </w:rPr>
        <w:t>eura</w:t>
      </w:r>
    </w:p>
    <w:p w:rsidR="005D37B5" w:rsidRDefault="005D37B5">
      <w:pPr>
        <w:pStyle w:val="Tijeloteksta"/>
        <w:rPr>
          <w:rFonts w:ascii="Arial"/>
          <w:b/>
        </w:rPr>
      </w:pPr>
    </w:p>
    <w:p w:rsidR="005D37B5" w:rsidRDefault="005D37B5">
      <w:pPr>
        <w:pStyle w:val="Tijeloteksta"/>
        <w:spacing w:before="106"/>
        <w:rPr>
          <w:rFonts w:ascii="Arial"/>
          <w:b/>
        </w:rPr>
      </w:pPr>
    </w:p>
    <w:p w:rsidR="005D37B5" w:rsidRDefault="00000000">
      <w:pPr>
        <w:pStyle w:val="Naslov4"/>
        <w:numPr>
          <w:ilvl w:val="3"/>
          <w:numId w:val="12"/>
        </w:numPr>
        <w:tabs>
          <w:tab w:val="left" w:pos="2024"/>
        </w:tabs>
        <w:ind w:left="2024" w:hanging="610"/>
      </w:pPr>
      <w:r>
        <w:t>PRIKAZ</w:t>
      </w:r>
      <w:r>
        <w:rPr>
          <w:spacing w:val="-7"/>
        </w:rPr>
        <w:t xml:space="preserve"> </w:t>
      </w:r>
      <w:r>
        <w:t>OSTVARENOG</w:t>
      </w:r>
      <w:r>
        <w:rPr>
          <w:spacing w:val="-4"/>
        </w:rPr>
        <w:t xml:space="preserve"> </w:t>
      </w:r>
      <w:r>
        <w:t>VIŠKA</w:t>
      </w:r>
      <w:r>
        <w:rPr>
          <w:spacing w:val="-16"/>
        </w:rPr>
        <w:t xml:space="preserve"> </w:t>
      </w:r>
      <w:r>
        <w:t>ODNOSNO</w:t>
      </w:r>
      <w:r>
        <w:rPr>
          <w:spacing w:val="-4"/>
        </w:rPr>
        <w:t xml:space="preserve"> </w:t>
      </w:r>
      <w:r>
        <w:t>MANJKA</w:t>
      </w:r>
      <w:r>
        <w:rPr>
          <w:spacing w:val="-7"/>
        </w:rPr>
        <w:t xml:space="preserve"> </w:t>
      </w:r>
      <w:r>
        <w:t>U</w:t>
      </w:r>
      <w:r>
        <w:rPr>
          <w:spacing w:val="-10"/>
        </w:rPr>
        <w:t xml:space="preserve"> </w:t>
      </w:r>
      <w:r>
        <w:rPr>
          <w:spacing w:val="-2"/>
        </w:rPr>
        <w:t>2024.</w:t>
      </w:r>
    </w:p>
    <w:p w:rsidR="005D37B5" w:rsidRDefault="00000000">
      <w:pPr>
        <w:pStyle w:val="Tijeloteksta"/>
        <w:spacing w:before="187" w:line="264" w:lineRule="auto"/>
        <w:ind w:left="708" w:right="844" w:firstLine="360"/>
        <w:jc w:val="both"/>
      </w:pPr>
      <w:r>
        <w:t>Ostvareni ukupni</w:t>
      </w:r>
      <w:r>
        <w:rPr>
          <w:spacing w:val="40"/>
        </w:rPr>
        <w:t xml:space="preserve"> </w:t>
      </w:r>
      <w:r>
        <w:t>višak prihoda</w:t>
      </w:r>
      <w:r>
        <w:rPr>
          <w:spacing w:val="40"/>
        </w:rPr>
        <w:t xml:space="preserve"> </w:t>
      </w:r>
      <w:r>
        <w:t>i primitaka tekućeg razdoblja iznosi 102.194,50 eura, a sastoji se od:</w:t>
      </w:r>
    </w:p>
    <w:p w:rsidR="005D37B5" w:rsidRDefault="00000000">
      <w:pPr>
        <w:pStyle w:val="Odlomakpopisa"/>
        <w:numPr>
          <w:ilvl w:val="0"/>
          <w:numId w:val="5"/>
        </w:numPr>
        <w:tabs>
          <w:tab w:val="left" w:pos="1428"/>
        </w:tabs>
        <w:spacing w:before="158"/>
        <w:ind w:left="1428" w:hanging="360"/>
      </w:pPr>
      <w:r>
        <w:t>viška</w:t>
      </w:r>
      <w:r>
        <w:rPr>
          <w:spacing w:val="-1"/>
        </w:rPr>
        <w:t xml:space="preserve"> </w:t>
      </w:r>
      <w:r>
        <w:t>prihoda</w:t>
      </w:r>
      <w:r>
        <w:rPr>
          <w:spacing w:val="-6"/>
        </w:rPr>
        <w:t xml:space="preserve"> </w:t>
      </w:r>
      <w:r>
        <w:t>poslovanja</w:t>
      </w:r>
      <w:r>
        <w:rPr>
          <w:spacing w:val="-5"/>
        </w:rPr>
        <w:t xml:space="preserve"> </w:t>
      </w:r>
      <w:r>
        <w:t>u</w:t>
      </w:r>
      <w:r>
        <w:rPr>
          <w:spacing w:val="-1"/>
        </w:rPr>
        <w:t xml:space="preserve"> </w:t>
      </w:r>
      <w:r>
        <w:t>iznosu</w:t>
      </w:r>
      <w:r>
        <w:rPr>
          <w:spacing w:val="-5"/>
        </w:rPr>
        <w:t xml:space="preserve"> </w:t>
      </w:r>
      <w:r>
        <w:t>od</w:t>
      </w:r>
      <w:r>
        <w:rPr>
          <w:spacing w:val="54"/>
        </w:rPr>
        <w:t xml:space="preserve"> </w:t>
      </w:r>
      <w:r>
        <w:t>865.985,68</w:t>
      </w:r>
      <w:r>
        <w:rPr>
          <w:spacing w:val="-5"/>
        </w:rPr>
        <w:t xml:space="preserve"> </w:t>
      </w:r>
      <w:r>
        <w:rPr>
          <w:spacing w:val="-2"/>
        </w:rPr>
        <w:t>eura,</w:t>
      </w:r>
    </w:p>
    <w:p w:rsidR="005D37B5" w:rsidRDefault="00000000">
      <w:pPr>
        <w:pStyle w:val="Odlomakpopisa"/>
        <w:numPr>
          <w:ilvl w:val="0"/>
          <w:numId w:val="5"/>
        </w:numPr>
        <w:tabs>
          <w:tab w:val="left" w:pos="1428"/>
        </w:tabs>
        <w:spacing w:before="6"/>
        <w:ind w:left="1428" w:hanging="360"/>
      </w:pPr>
      <w:r>
        <w:t>manjka</w:t>
      </w:r>
      <w:r>
        <w:rPr>
          <w:spacing w:val="-9"/>
        </w:rPr>
        <w:t xml:space="preserve"> </w:t>
      </w:r>
      <w:r>
        <w:t>prihoda</w:t>
      </w:r>
      <w:r>
        <w:rPr>
          <w:spacing w:val="-5"/>
        </w:rPr>
        <w:t xml:space="preserve"> </w:t>
      </w:r>
      <w:r>
        <w:t>od</w:t>
      </w:r>
      <w:r>
        <w:rPr>
          <w:spacing w:val="-9"/>
        </w:rPr>
        <w:t xml:space="preserve"> </w:t>
      </w:r>
      <w:r>
        <w:t>nefinancijske</w:t>
      </w:r>
      <w:r>
        <w:rPr>
          <w:spacing w:val="-9"/>
        </w:rPr>
        <w:t xml:space="preserve"> </w:t>
      </w:r>
      <w:r>
        <w:t>imovine</w:t>
      </w:r>
      <w:r>
        <w:rPr>
          <w:spacing w:val="2"/>
        </w:rPr>
        <w:t xml:space="preserve"> </w:t>
      </w:r>
      <w:r>
        <w:t>-445.256,46</w:t>
      </w:r>
      <w:r>
        <w:rPr>
          <w:spacing w:val="-9"/>
        </w:rPr>
        <w:t xml:space="preserve"> </w:t>
      </w:r>
      <w:r>
        <w:rPr>
          <w:spacing w:val="-2"/>
        </w:rPr>
        <w:t>eura,</w:t>
      </w:r>
    </w:p>
    <w:p w:rsidR="005D37B5" w:rsidRDefault="00000000">
      <w:pPr>
        <w:pStyle w:val="Odlomakpopisa"/>
        <w:numPr>
          <w:ilvl w:val="0"/>
          <w:numId w:val="5"/>
        </w:numPr>
        <w:tabs>
          <w:tab w:val="left" w:pos="1428"/>
        </w:tabs>
        <w:spacing w:before="1"/>
        <w:ind w:left="1428" w:hanging="360"/>
      </w:pPr>
      <w:r>
        <w:t>manjak</w:t>
      </w:r>
      <w:r>
        <w:rPr>
          <w:spacing w:val="-11"/>
        </w:rPr>
        <w:t xml:space="preserve"> </w:t>
      </w:r>
      <w:r>
        <w:t>primitaka</w:t>
      </w:r>
      <w:r>
        <w:rPr>
          <w:spacing w:val="-5"/>
        </w:rPr>
        <w:t xml:space="preserve"> </w:t>
      </w:r>
      <w:r>
        <w:t>od</w:t>
      </w:r>
      <w:r>
        <w:rPr>
          <w:spacing w:val="-8"/>
        </w:rPr>
        <w:t xml:space="preserve"> </w:t>
      </w:r>
      <w:r>
        <w:t>financijske</w:t>
      </w:r>
      <w:r>
        <w:rPr>
          <w:spacing w:val="-9"/>
        </w:rPr>
        <w:t xml:space="preserve"> </w:t>
      </w:r>
      <w:r>
        <w:t>imovine</w:t>
      </w:r>
      <w:r>
        <w:rPr>
          <w:spacing w:val="1"/>
        </w:rPr>
        <w:t xml:space="preserve"> </w:t>
      </w:r>
      <w:r>
        <w:t>-318.534,72</w:t>
      </w:r>
      <w:r>
        <w:rPr>
          <w:spacing w:val="-9"/>
        </w:rPr>
        <w:t xml:space="preserve"> </w:t>
      </w:r>
      <w:r>
        <w:rPr>
          <w:spacing w:val="-2"/>
        </w:rPr>
        <w:t>eura.</w:t>
      </w:r>
    </w:p>
    <w:p w:rsidR="005D37B5" w:rsidRDefault="005D37B5">
      <w:pPr>
        <w:pStyle w:val="Tijeloteksta"/>
        <w:spacing w:before="12"/>
      </w:pPr>
    </w:p>
    <w:p w:rsidR="005D37B5" w:rsidRDefault="00000000">
      <w:pPr>
        <w:spacing w:line="237" w:lineRule="auto"/>
        <w:ind w:left="708" w:right="842" w:firstLine="360"/>
        <w:jc w:val="both"/>
        <w:rPr>
          <w:rFonts w:ascii="Arial" w:hAnsi="Arial"/>
          <w:b/>
        </w:rPr>
      </w:pPr>
      <w:r>
        <w:t>Ukupni preneseni manjak prihoda iz protekle godine iznosi -386.833,56 eura, te sa ostvarenim tekućim viškom</w:t>
      </w:r>
      <w:r>
        <w:rPr>
          <w:spacing w:val="-3"/>
        </w:rPr>
        <w:t xml:space="preserve"> </w:t>
      </w:r>
      <w:r>
        <w:t>u iznosu od 102.194,50 eura</w:t>
      </w:r>
      <w:r>
        <w:rPr>
          <w:rFonts w:ascii="Arial" w:hAnsi="Arial"/>
          <w:b/>
        </w:rPr>
        <w:t>, ukupni</w:t>
      </w:r>
      <w:r>
        <w:rPr>
          <w:rFonts w:ascii="Arial" w:hAnsi="Arial"/>
          <w:b/>
          <w:spacing w:val="-5"/>
        </w:rPr>
        <w:t xml:space="preserve"> </w:t>
      </w:r>
      <w:r>
        <w:rPr>
          <w:rFonts w:ascii="Arial" w:hAnsi="Arial"/>
          <w:b/>
        </w:rPr>
        <w:t>manjak koji</w:t>
      </w:r>
      <w:r>
        <w:rPr>
          <w:rFonts w:ascii="Arial" w:hAnsi="Arial"/>
          <w:b/>
          <w:spacing w:val="-4"/>
        </w:rPr>
        <w:t xml:space="preserve"> </w:t>
      </w:r>
      <w:r>
        <w:rPr>
          <w:rFonts w:ascii="Arial" w:hAnsi="Arial"/>
          <w:b/>
        </w:rPr>
        <w:t>se prenosi</w:t>
      </w:r>
      <w:r>
        <w:rPr>
          <w:rFonts w:ascii="Arial" w:hAnsi="Arial"/>
          <w:b/>
          <w:spacing w:val="-4"/>
        </w:rPr>
        <w:t xml:space="preserve"> </w:t>
      </w:r>
      <w:r>
        <w:rPr>
          <w:rFonts w:ascii="Arial" w:hAnsi="Arial"/>
          <w:b/>
        </w:rPr>
        <w:t>za pokriće u 2025. iznosi 284.639,06 eura.</w:t>
      </w:r>
    </w:p>
    <w:p w:rsidR="005D37B5" w:rsidRDefault="005D37B5">
      <w:pPr>
        <w:pStyle w:val="Tijeloteksta"/>
        <w:spacing w:before="11"/>
        <w:rPr>
          <w:rFonts w:ascii="Arial"/>
          <w:b/>
        </w:rPr>
      </w:pPr>
    </w:p>
    <w:p w:rsidR="005D37B5" w:rsidRDefault="00000000">
      <w:pPr>
        <w:pStyle w:val="Tijeloteksta"/>
        <w:ind w:left="708" w:right="853" w:firstLine="360"/>
        <w:jc w:val="both"/>
      </w:pPr>
      <w:r>
        <w:t>U nastavku u tablici 13 dan je</w:t>
      </w:r>
      <w:r>
        <w:rPr>
          <w:spacing w:val="40"/>
        </w:rPr>
        <w:t xml:space="preserve"> </w:t>
      </w:r>
      <w:r>
        <w:t>prikaz strukture viškova/ manjkova Općine Kršan i proračunskih korisnika u 2024.</w:t>
      </w:r>
    </w:p>
    <w:p w:rsidR="005D37B5" w:rsidRDefault="005D37B5">
      <w:pPr>
        <w:pStyle w:val="Tijeloteksta"/>
        <w:spacing w:before="3"/>
      </w:pPr>
    </w:p>
    <w:p w:rsidR="005D37B5" w:rsidRDefault="00000000">
      <w:pPr>
        <w:ind w:left="708"/>
        <w:rPr>
          <w:rFonts w:ascii="Arial" w:hAnsi="Arial"/>
          <w:b/>
        </w:rPr>
      </w:pPr>
      <w:r>
        <w:rPr>
          <w:rFonts w:ascii="Arial" w:hAnsi="Arial"/>
          <w:b/>
        </w:rPr>
        <w:t>Tablica</w:t>
      </w:r>
      <w:r>
        <w:rPr>
          <w:rFonts w:ascii="Arial" w:hAnsi="Arial"/>
          <w:b/>
          <w:spacing w:val="-5"/>
        </w:rPr>
        <w:t xml:space="preserve"> </w:t>
      </w:r>
      <w:r>
        <w:rPr>
          <w:rFonts w:ascii="Arial" w:hAnsi="Arial"/>
          <w:b/>
        </w:rPr>
        <w:t>13</w:t>
      </w:r>
      <w:r>
        <w:rPr>
          <w:rFonts w:ascii="Arial" w:hAnsi="Arial"/>
          <w:b/>
          <w:spacing w:val="-8"/>
        </w:rPr>
        <w:t xml:space="preserve"> </w:t>
      </w:r>
      <w:r>
        <w:rPr>
          <w:rFonts w:ascii="Arial" w:hAnsi="Arial"/>
          <w:b/>
        </w:rPr>
        <w:t>Struktura</w:t>
      </w:r>
      <w:r>
        <w:rPr>
          <w:rFonts w:ascii="Arial" w:hAnsi="Arial"/>
          <w:b/>
          <w:spacing w:val="-4"/>
        </w:rPr>
        <w:t xml:space="preserve"> </w:t>
      </w:r>
      <w:r>
        <w:rPr>
          <w:rFonts w:ascii="Arial" w:hAnsi="Arial"/>
          <w:b/>
        </w:rPr>
        <w:t>viškova</w:t>
      </w:r>
      <w:r>
        <w:rPr>
          <w:rFonts w:ascii="Arial" w:hAnsi="Arial"/>
          <w:b/>
          <w:spacing w:val="-4"/>
        </w:rPr>
        <w:t xml:space="preserve"> </w:t>
      </w:r>
      <w:r>
        <w:rPr>
          <w:rFonts w:ascii="Arial" w:hAnsi="Arial"/>
          <w:b/>
        </w:rPr>
        <w:t>i</w:t>
      </w:r>
      <w:r>
        <w:rPr>
          <w:rFonts w:ascii="Arial" w:hAnsi="Arial"/>
          <w:b/>
          <w:spacing w:val="-9"/>
        </w:rPr>
        <w:t xml:space="preserve"> </w:t>
      </w:r>
      <w:r>
        <w:rPr>
          <w:rFonts w:ascii="Arial" w:hAnsi="Arial"/>
          <w:b/>
        </w:rPr>
        <w:t>manjkova</w:t>
      </w:r>
      <w:r>
        <w:rPr>
          <w:rFonts w:ascii="Arial" w:hAnsi="Arial"/>
          <w:b/>
          <w:spacing w:val="-4"/>
        </w:rPr>
        <w:t xml:space="preserve"> </w:t>
      </w:r>
      <w:r>
        <w:rPr>
          <w:rFonts w:ascii="Arial" w:hAnsi="Arial"/>
          <w:b/>
        </w:rPr>
        <w:t>Općine</w:t>
      </w:r>
      <w:r>
        <w:rPr>
          <w:rFonts w:ascii="Arial" w:hAnsi="Arial"/>
          <w:b/>
          <w:spacing w:val="-5"/>
        </w:rPr>
        <w:t xml:space="preserve"> </w:t>
      </w:r>
      <w:r>
        <w:rPr>
          <w:rFonts w:ascii="Arial" w:hAnsi="Arial"/>
          <w:b/>
        </w:rPr>
        <w:t>Kršan</w:t>
      </w:r>
      <w:r>
        <w:rPr>
          <w:rFonts w:ascii="Arial" w:hAnsi="Arial"/>
          <w:b/>
          <w:spacing w:val="-6"/>
        </w:rPr>
        <w:t xml:space="preserve"> </w:t>
      </w:r>
      <w:r>
        <w:rPr>
          <w:rFonts w:ascii="Arial" w:hAnsi="Arial"/>
          <w:b/>
        </w:rPr>
        <w:t>i</w:t>
      </w:r>
      <w:r>
        <w:rPr>
          <w:rFonts w:ascii="Arial" w:hAnsi="Arial"/>
          <w:b/>
          <w:spacing w:val="-9"/>
        </w:rPr>
        <w:t xml:space="preserve"> </w:t>
      </w:r>
      <w:r>
        <w:rPr>
          <w:rFonts w:ascii="Arial" w:hAnsi="Arial"/>
          <w:b/>
        </w:rPr>
        <w:t>proračunskih</w:t>
      </w:r>
      <w:r>
        <w:rPr>
          <w:rFonts w:ascii="Arial" w:hAnsi="Arial"/>
          <w:b/>
          <w:spacing w:val="-6"/>
        </w:rPr>
        <w:t xml:space="preserve"> </w:t>
      </w:r>
      <w:r>
        <w:rPr>
          <w:rFonts w:ascii="Arial" w:hAnsi="Arial"/>
          <w:b/>
        </w:rPr>
        <w:t>korisnika</w:t>
      </w:r>
      <w:r>
        <w:rPr>
          <w:rFonts w:ascii="Arial" w:hAnsi="Arial"/>
          <w:b/>
          <w:spacing w:val="-4"/>
        </w:rPr>
        <w:t xml:space="preserve"> </w:t>
      </w:r>
      <w:r>
        <w:rPr>
          <w:rFonts w:ascii="Arial" w:hAnsi="Arial"/>
          <w:b/>
        </w:rPr>
        <w:t>u</w:t>
      </w:r>
      <w:r>
        <w:rPr>
          <w:rFonts w:ascii="Arial" w:hAnsi="Arial"/>
          <w:b/>
          <w:spacing w:val="-2"/>
        </w:rPr>
        <w:t xml:space="preserve"> 2024.</w:t>
      </w:r>
    </w:p>
    <w:p w:rsidR="005D37B5" w:rsidRDefault="005D37B5">
      <w:pPr>
        <w:pStyle w:val="Tijeloteksta"/>
        <w:spacing w:before="50"/>
        <w:rPr>
          <w:rFonts w:ascii="Arial"/>
          <w:b/>
          <w:sz w:val="20"/>
        </w:rPr>
      </w:pPr>
    </w:p>
    <w:tbl>
      <w:tblPr>
        <w:tblStyle w:val="TableNormal"/>
        <w:tblW w:w="0" w:type="auto"/>
        <w:tblInd w:w="708" w:type="dxa"/>
        <w:tblLayout w:type="fixed"/>
        <w:tblLook w:val="01E0" w:firstRow="1" w:lastRow="1" w:firstColumn="1" w:lastColumn="1" w:noHBand="0" w:noVBand="0"/>
      </w:tblPr>
      <w:tblGrid>
        <w:gridCol w:w="3492"/>
        <w:gridCol w:w="1551"/>
        <w:gridCol w:w="1229"/>
        <w:gridCol w:w="1601"/>
        <w:gridCol w:w="1381"/>
      </w:tblGrid>
      <w:tr w:rsidR="005D37B5">
        <w:trPr>
          <w:trHeight w:val="657"/>
        </w:trPr>
        <w:tc>
          <w:tcPr>
            <w:tcW w:w="3492" w:type="dxa"/>
            <w:tcBorders>
              <w:top w:val="single" w:sz="4" w:space="0" w:color="000000"/>
              <w:bottom w:val="single" w:sz="4" w:space="0" w:color="000000"/>
            </w:tcBorders>
          </w:tcPr>
          <w:p w:rsidR="005D37B5" w:rsidRDefault="005D37B5">
            <w:pPr>
              <w:pStyle w:val="TableParagraph"/>
              <w:spacing w:before="22"/>
              <w:rPr>
                <w:b/>
                <w:sz w:val="20"/>
              </w:rPr>
            </w:pPr>
          </w:p>
          <w:p w:rsidR="005D37B5" w:rsidRDefault="00000000">
            <w:pPr>
              <w:pStyle w:val="TableParagraph"/>
              <w:ind w:left="175"/>
              <w:rPr>
                <w:rFonts w:ascii="Microsoft Sans Serif" w:hAnsi="Microsoft Sans Serif"/>
                <w:sz w:val="20"/>
              </w:rPr>
            </w:pPr>
            <w:r>
              <w:rPr>
                <w:rFonts w:ascii="Microsoft Sans Serif" w:hAnsi="Microsoft Sans Serif"/>
                <w:sz w:val="20"/>
              </w:rPr>
              <w:t>Višak/manjak</w:t>
            </w:r>
            <w:r>
              <w:rPr>
                <w:rFonts w:ascii="Microsoft Sans Serif" w:hAnsi="Microsoft Sans Serif"/>
                <w:spacing w:val="-12"/>
                <w:sz w:val="20"/>
              </w:rPr>
              <w:t xml:space="preserve"> </w:t>
            </w:r>
            <w:r>
              <w:rPr>
                <w:rFonts w:ascii="Microsoft Sans Serif" w:hAnsi="Microsoft Sans Serif"/>
                <w:sz w:val="20"/>
              </w:rPr>
              <w:t>tekućeg</w:t>
            </w:r>
            <w:r>
              <w:rPr>
                <w:rFonts w:ascii="Microsoft Sans Serif" w:hAnsi="Microsoft Sans Serif"/>
                <w:spacing w:val="-8"/>
                <w:sz w:val="20"/>
              </w:rPr>
              <w:t xml:space="preserve"> </w:t>
            </w:r>
            <w:r>
              <w:rPr>
                <w:rFonts w:ascii="Microsoft Sans Serif" w:hAnsi="Microsoft Sans Serif"/>
                <w:spacing w:val="-2"/>
                <w:sz w:val="20"/>
              </w:rPr>
              <w:t>razdoblja</w:t>
            </w:r>
          </w:p>
        </w:tc>
        <w:tc>
          <w:tcPr>
            <w:tcW w:w="1551" w:type="dxa"/>
            <w:tcBorders>
              <w:top w:val="single" w:sz="4" w:space="0" w:color="000000"/>
              <w:bottom w:val="single" w:sz="4" w:space="0" w:color="000000"/>
            </w:tcBorders>
          </w:tcPr>
          <w:p w:rsidR="005D37B5" w:rsidRDefault="005D37B5">
            <w:pPr>
              <w:pStyle w:val="TableParagraph"/>
              <w:spacing w:before="22"/>
              <w:rPr>
                <w:b/>
                <w:sz w:val="20"/>
              </w:rPr>
            </w:pPr>
          </w:p>
          <w:p w:rsidR="005D37B5" w:rsidRDefault="00000000">
            <w:pPr>
              <w:pStyle w:val="TableParagraph"/>
              <w:ind w:right="216"/>
              <w:jc w:val="right"/>
              <w:rPr>
                <w:rFonts w:ascii="Microsoft Sans Serif" w:hAnsi="Microsoft Sans Serif"/>
                <w:sz w:val="20"/>
              </w:rPr>
            </w:pPr>
            <w:r>
              <w:rPr>
                <w:rFonts w:ascii="Microsoft Sans Serif" w:hAnsi="Microsoft Sans Serif"/>
                <w:sz w:val="20"/>
              </w:rPr>
              <w:t>Općina</w:t>
            </w:r>
            <w:r>
              <w:rPr>
                <w:rFonts w:ascii="Microsoft Sans Serif" w:hAnsi="Microsoft Sans Serif"/>
                <w:spacing w:val="-5"/>
                <w:sz w:val="20"/>
              </w:rPr>
              <w:t xml:space="preserve"> </w:t>
            </w:r>
            <w:r>
              <w:rPr>
                <w:rFonts w:ascii="Microsoft Sans Serif" w:hAnsi="Microsoft Sans Serif"/>
                <w:spacing w:val="-2"/>
                <w:sz w:val="20"/>
              </w:rPr>
              <w:t>Kršan</w:t>
            </w:r>
          </w:p>
        </w:tc>
        <w:tc>
          <w:tcPr>
            <w:tcW w:w="1229" w:type="dxa"/>
            <w:tcBorders>
              <w:top w:val="single" w:sz="4" w:space="0" w:color="000000"/>
              <w:bottom w:val="single" w:sz="4" w:space="0" w:color="000000"/>
            </w:tcBorders>
          </w:tcPr>
          <w:p w:rsidR="005D37B5" w:rsidRDefault="00000000">
            <w:pPr>
              <w:pStyle w:val="TableParagraph"/>
              <w:spacing w:before="2"/>
              <w:ind w:right="158"/>
              <w:jc w:val="center"/>
              <w:rPr>
                <w:rFonts w:ascii="Microsoft Sans Serif"/>
                <w:sz w:val="20"/>
              </w:rPr>
            </w:pPr>
            <w:r>
              <w:rPr>
                <w:rFonts w:ascii="Microsoft Sans Serif"/>
                <w:spacing w:val="-5"/>
                <w:sz w:val="20"/>
              </w:rPr>
              <w:t>DV</w:t>
            </w:r>
          </w:p>
          <w:p w:rsidR="005D37B5" w:rsidRDefault="00000000">
            <w:pPr>
              <w:pStyle w:val="TableParagraph"/>
              <w:spacing w:before="24"/>
              <w:ind w:left="6" w:right="158"/>
              <w:jc w:val="center"/>
              <w:rPr>
                <w:rFonts w:ascii="Microsoft Sans Serif"/>
                <w:sz w:val="20"/>
              </w:rPr>
            </w:pPr>
            <w:r>
              <w:rPr>
                <w:rFonts w:ascii="Microsoft Sans Serif"/>
                <w:spacing w:val="-2"/>
                <w:sz w:val="20"/>
              </w:rPr>
              <w:t>Kockica</w:t>
            </w:r>
          </w:p>
        </w:tc>
        <w:tc>
          <w:tcPr>
            <w:tcW w:w="1601" w:type="dxa"/>
            <w:tcBorders>
              <w:top w:val="single" w:sz="4" w:space="0" w:color="000000"/>
              <w:bottom w:val="single" w:sz="4" w:space="0" w:color="000000"/>
            </w:tcBorders>
          </w:tcPr>
          <w:p w:rsidR="005D37B5" w:rsidRDefault="005D37B5">
            <w:pPr>
              <w:pStyle w:val="TableParagraph"/>
              <w:spacing w:before="22"/>
              <w:rPr>
                <w:b/>
                <w:sz w:val="20"/>
              </w:rPr>
            </w:pPr>
          </w:p>
          <w:p w:rsidR="005D37B5" w:rsidRDefault="00000000">
            <w:pPr>
              <w:pStyle w:val="TableParagraph"/>
              <w:ind w:right="252"/>
              <w:jc w:val="right"/>
              <w:rPr>
                <w:rFonts w:ascii="Microsoft Sans Serif" w:hAnsi="Microsoft Sans Serif"/>
                <w:sz w:val="20"/>
              </w:rPr>
            </w:pPr>
            <w:r>
              <w:rPr>
                <w:rFonts w:ascii="Microsoft Sans Serif" w:hAnsi="Microsoft Sans Serif"/>
                <w:sz w:val="20"/>
              </w:rPr>
              <w:t>IC</w:t>
            </w:r>
            <w:r>
              <w:rPr>
                <w:rFonts w:ascii="Microsoft Sans Serif" w:hAnsi="Microsoft Sans Serif"/>
                <w:spacing w:val="-9"/>
                <w:sz w:val="20"/>
              </w:rPr>
              <w:t xml:space="preserve"> </w:t>
            </w:r>
            <w:r>
              <w:rPr>
                <w:rFonts w:ascii="Microsoft Sans Serif" w:hAnsi="Microsoft Sans Serif"/>
                <w:sz w:val="20"/>
              </w:rPr>
              <w:t>Vlaški</w:t>
            </w:r>
            <w:r>
              <w:rPr>
                <w:rFonts w:ascii="Microsoft Sans Serif" w:hAnsi="Microsoft Sans Serif"/>
                <w:spacing w:val="1"/>
                <w:sz w:val="20"/>
              </w:rPr>
              <w:t xml:space="preserve"> </w:t>
            </w:r>
            <w:r>
              <w:rPr>
                <w:rFonts w:ascii="Microsoft Sans Serif" w:hAnsi="Microsoft Sans Serif"/>
                <w:spacing w:val="-4"/>
                <w:sz w:val="20"/>
              </w:rPr>
              <w:t>puti</w:t>
            </w:r>
          </w:p>
        </w:tc>
        <w:tc>
          <w:tcPr>
            <w:tcW w:w="1381" w:type="dxa"/>
            <w:tcBorders>
              <w:top w:val="single" w:sz="4" w:space="0" w:color="000000"/>
              <w:bottom w:val="single" w:sz="4" w:space="0" w:color="000000"/>
            </w:tcBorders>
          </w:tcPr>
          <w:p w:rsidR="005D37B5" w:rsidRDefault="005D37B5">
            <w:pPr>
              <w:pStyle w:val="TableParagraph"/>
              <w:spacing w:before="22"/>
              <w:rPr>
                <w:b/>
                <w:sz w:val="20"/>
              </w:rPr>
            </w:pPr>
          </w:p>
          <w:p w:rsidR="005D37B5" w:rsidRDefault="00000000">
            <w:pPr>
              <w:pStyle w:val="TableParagraph"/>
              <w:ind w:left="311"/>
              <w:rPr>
                <w:rFonts w:ascii="Microsoft Sans Serif"/>
                <w:sz w:val="20"/>
              </w:rPr>
            </w:pPr>
            <w:r>
              <w:rPr>
                <w:rFonts w:ascii="Microsoft Sans Serif"/>
                <w:spacing w:val="-2"/>
                <w:sz w:val="20"/>
              </w:rPr>
              <w:t>ukupno</w:t>
            </w:r>
          </w:p>
        </w:tc>
      </w:tr>
      <w:tr w:rsidR="005D37B5">
        <w:trPr>
          <w:trHeight w:val="321"/>
        </w:trPr>
        <w:tc>
          <w:tcPr>
            <w:tcW w:w="3492" w:type="dxa"/>
            <w:tcBorders>
              <w:top w:val="single" w:sz="4" w:space="0" w:color="000000"/>
            </w:tcBorders>
          </w:tcPr>
          <w:p w:rsidR="005D37B5" w:rsidRDefault="00000000">
            <w:pPr>
              <w:pStyle w:val="TableParagraph"/>
              <w:spacing w:before="2"/>
              <w:ind w:left="117"/>
              <w:rPr>
                <w:rFonts w:ascii="Microsoft Sans Serif" w:hAnsi="Microsoft Sans Serif"/>
                <w:sz w:val="20"/>
              </w:rPr>
            </w:pPr>
            <w:r>
              <w:rPr>
                <w:rFonts w:ascii="Microsoft Sans Serif" w:hAnsi="Microsoft Sans Serif"/>
                <w:sz w:val="20"/>
              </w:rPr>
              <w:t>višak</w:t>
            </w:r>
            <w:r>
              <w:rPr>
                <w:rFonts w:ascii="Microsoft Sans Serif" w:hAnsi="Microsoft Sans Serif"/>
                <w:spacing w:val="-5"/>
                <w:sz w:val="20"/>
              </w:rPr>
              <w:t xml:space="preserve"> </w:t>
            </w:r>
            <w:r>
              <w:rPr>
                <w:rFonts w:ascii="Microsoft Sans Serif" w:hAnsi="Microsoft Sans Serif"/>
                <w:sz w:val="20"/>
              </w:rPr>
              <w:t>/</w:t>
            </w:r>
            <w:r>
              <w:rPr>
                <w:rFonts w:ascii="Microsoft Sans Serif" w:hAnsi="Microsoft Sans Serif"/>
                <w:spacing w:val="-4"/>
                <w:sz w:val="20"/>
              </w:rPr>
              <w:t xml:space="preserve"> </w:t>
            </w:r>
            <w:r>
              <w:rPr>
                <w:rFonts w:ascii="Microsoft Sans Serif" w:hAnsi="Microsoft Sans Serif"/>
                <w:sz w:val="20"/>
              </w:rPr>
              <w:t>manjak prihoda</w:t>
            </w:r>
            <w:r>
              <w:rPr>
                <w:rFonts w:ascii="Microsoft Sans Serif" w:hAnsi="Microsoft Sans Serif"/>
                <w:spacing w:val="-2"/>
                <w:sz w:val="20"/>
              </w:rPr>
              <w:t xml:space="preserve"> poslovanja</w:t>
            </w:r>
          </w:p>
        </w:tc>
        <w:tc>
          <w:tcPr>
            <w:tcW w:w="1551" w:type="dxa"/>
            <w:tcBorders>
              <w:top w:val="single" w:sz="4" w:space="0" w:color="000000"/>
            </w:tcBorders>
          </w:tcPr>
          <w:p w:rsidR="005D37B5" w:rsidRDefault="00000000">
            <w:pPr>
              <w:pStyle w:val="TableParagraph"/>
              <w:spacing w:before="2"/>
              <w:ind w:right="182"/>
              <w:jc w:val="right"/>
              <w:rPr>
                <w:rFonts w:ascii="Microsoft Sans Serif"/>
                <w:sz w:val="20"/>
              </w:rPr>
            </w:pPr>
            <w:r>
              <w:rPr>
                <w:rFonts w:ascii="Microsoft Sans Serif"/>
                <w:spacing w:val="-2"/>
                <w:sz w:val="20"/>
              </w:rPr>
              <w:t>860.786,41</w:t>
            </w:r>
          </w:p>
        </w:tc>
        <w:tc>
          <w:tcPr>
            <w:tcW w:w="1229" w:type="dxa"/>
            <w:tcBorders>
              <w:top w:val="single" w:sz="4" w:space="0" w:color="000000"/>
            </w:tcBorders>
          </w:tcPr>
          <w:p w:rsidR="005D37B5" w:rsidRDefault="00000000">
            <w:pPr>
              <w:pStyle w:val="TableParagraph"/>
              <w:spacing w:before="2"/>
              <w:ind w:right="182"/>
              <w:jc w:val="right"/>
              <w:rPr>
                <w:rFonts w:ascii="Microsoft Sans Serif"/>
                <w:sz w:val="20"/>
              </w:rPr>
            </w:pPr>
            <w:r>
              <w:rPr>
                <w:rFonts w:ascii="Microsoft Sans Serif"/>
                <w:spacing w:val="-2"/>
                <w:sz w:val="20"/>
              </w:rPr>
              <w:t>2.317,41</w:t>
            </w:r>
          </w:p>
        </w:tc>
        <w:tc>
          <w:tcPr>
            <w:tcW w:w="1601" w:type="dxa"/>
            <w:tcBorders>
              <w:top w:val="single" w:sz="4" w:space="0" w:color="000000"/>
            </w:tcBorders>
          </w:tcPr>
          <w:p w:rsidR="005D37B5" w:rsidRDefault="00000000">
            <w:pPr>
              <w:pStyle w:val="TableParagraph"/>
              <w:spacing w:before="2"/>
              <w:ind w:right="207"/>
              <w:jc w:val="right"/>
              <w:rPr>
                <w:rFonts w:ascii="Microsoft Sans Serif"/>
                <w:sz w:val="20"/>
              </w:rPr>
            </w:pPr>
            <w:r>
              <w:rPr>
                <w:rFonts w:ascii="Microsoft Sans Serif"/>
                <w:spacing w:val="-2"/>
                <w:sz w:val="20"/>
              </w:rPr>
              <w:t>2.881,86</w:t>
            </w:r>
          </w:p>
        </w:tc>
        <w:tc>
          <w:tcPr>
            <w:tcW w:w="1381" w:type="dxa"/>
            <w:tcBorders>
              <w:top w:val="single" w:sz="4" w:space="0" w:color="000000"/>
            </w:tcBorders>
          </w:tcPr>
          <w:p w:rsidR="005D37B5" w:rsidRDefault="00000000">
            <w:pPr>
              <w:pStyle w:val="TableParagraph"/>
              <w:spacing w:before="2"/>
              <w:ind w:right="100"/>
              <w:jc w:val="right"/>
              <w:rPr>
                <w:rFonts w:ascii="Microsoft Sans Serif"/>
                <w:sz w:val="20"/>
              </w:rPr>
            </w:pPr>
            <w:r>
              <w:rPr>
                <w:rFonts w:ascii="Microsoft Sans Serif"/>
                <w:spacing w:val="-2"/>
                <w:sz w:val="20"/>
              </w:rPr>
              <w:t>865.985,68</w:t>
            </w:r>
          </w:p>
        </w:tc>
      </w:tr>
      <w:tr w:rsidR="005D37B5">
        <w:trPr>
          <w:trHeight w:val="657"/>
        </w:trPr>
        <w:tc>
          <w:tcPr>
            <w:tcW w:w="3492" w:type="dxa"/>
          </w:tcPr>
          <w:p w:rsidR="005D37B5" w:rsidRDefault="00000000">
            <w:pPr>
              <w:pStyle w:val="TableParagraph"/>
              <w:tabs>
                <w:tab w:val="left" w:pos="875"/>
                <w:tab w:val="left" w:pos="1230"/>
                <w:tab w:val="left" w:pos="2182"/>
                <w:tab w:val="left" w:pos="3147"/>
              </w:tabs>
              <w:spacing w:before="89" w:line="264" w:lineRule="auto"/>
              <w:ind w:left="117" w:right="120"/>
              <w:rPr>
                <w:rFonts w:ascii="Microsoft Sans Serif" w:hAnsi="Microsoft Sans Serif"/>
                <w:sz w:val="20"/>
              </w:rPr>
            </w:pPr>
            <w:r>
              <w:rPr>
                <w:rFonts w:ascii="Microsoft Sans Serif" w:hAnsi="Microsoft Sans Serif"/>
                <w:spacing w:val="-2"/>
                <w:sz w:val="20"/>
              </w:rPr>
              <w:t>višak</w:t>
            </w:r>
            <w:r>
              <w:rPr>
                <w:rFonts w:ascii="Microsoft Sans Serif" w:hAnsi="Microsoft Sans Serif"/>
                <w:sz w:val="20"/>
              </w:rPr>
              <w:tab/>
            </w:r>
            <w:r>
              <w:rPr>
                <w:rFonts w:ascii="Microsoft Sans Serif" w:hAnsi="Microsoft Sans Serif"/>
                <w:spacing w:val="-10"/>
                <w:sz w:val="20"/>
              </w:rPr>
              <w:t>/</w:t>
            </w:r>
            <w:r>
              <w:rPr>
                <w:rFonts w:ascii="Microsoft Sans Serif" w:hAnsi="Microsoft Sans Serif"/>
                <w:sz w:val="20"/>
              </w:rPr>
              <w:tab/>
            </w:r>
            <w:r>
              <w:rPr>
                <w:rFonts w:ascii="Microsoft Sans Serif" w:hAnsi="Microsoft Sans Serif"/>
                <w:spacing w:val="-2"/>
                <w:sz w:val="20"/>
              </w:rPr>
              <w:t>manjak</w:t>
            </w:r>
            <w:r>
              <w:rPr>
                <w:rFonts w:ascii="Microsoft Sans Serif" w:hAnsi="Microsoft Sans Serif"/>
                <w:sz w:val="20"/>
              </w:rPr>
              <w:tab/>
            </w:r>
            <w:r>
              <w:rPr>
                <w:rFonts w:ascii="Microsoft Sans Serif" w:hAnsi="Microsoft Sans Serif"/>
                <w:spacing w:val="-2"/>
                <w:sz w:val="20"/>
              </w:rPr>
              <w:t>prihoda</w:t>
            </w:r>
            <w:r>
              <w:rPr>
                <w:rFonts w:ascii="Microsoft Sans Serif" w:hAnsi="Microsoft Sans Serif"/>
                <w:sz w:val="20"/>
              </w:rPr>
              <w:tab/>
            </w:r>
            <w:r>
              <w:rPr>
                <w:rFonts w:ascii="Microsoft Sans Serif" w:hAnsi="Microsoft Sans Serif"/>
                <w:spacing w:val="-6"/>
                <w:sz w:val="20"/>
              </w:rPr>
              <w:t xml:space="preserve">od </w:t>
            </w:r>
            <w:r>
              <w:rPr>
                <w:rFonts w:ascii="Microsoft Sans Serif" w:hAnsi="Microsoft Sans Serif"/>
                <w:sz w:val="20"/>
              </w:rPr>
              <w:t>nefinancijske imovine</w:t>
            </w:r>
          </w:p>
        </w:tc>
        <w:tc>
          <w:tcPr>
            <w:tcW w:w="1551" w:type="dxa"/>
          </w:tcPr>
          <w:p w:rsidR="005D37B5" w:rsidRDefault="005D37B5">
            <w:pPr>
              <w:pStyle w:val="TableParagraph"/>
              <w:spacing w:before="109"/>
              <w:rPr>
                <w:b/>
                <w:sz w:val="20"/>
              </w:rPr>
            </w:pPr>
          </w:p>
          <w:p w:rsidR="005D37B5" w:rsidRDefault="00000000">
            <w:pPr>
              <w:pStyle w:val="TableParagraph"/>
              <w:ind w:right="182"/>
              <w:jc w:val="right"/>
              <w:rPr>
                <w:rFonts w:ascii="Microsoft Sans Serif"/>
                <w:sz w:val="20"/>
              </w:rPr>
            </w:pPr>
            <w:r>
              <w:rPr>
                <w:rFonts w:ascii="Microsoft Sans Serif"/>
                <w:sz w:val="20"/>
              </w:rPr>
              <w:t>-</w:t>
            </w:r>
            <w:r>
              <w:rPr>
                <w:rFonts w:ascii="Microsoft Sans Serif"/>
                <w:spacing w:val="-2"/>
                <w:sz w:val="20"/>
              </w:rPr>
              <w:t>439.776,06</w:t>
            </w:r>
          </w:p>
        </w:tc>
        <w:tc>
          <w:tcPr>
            <w:tcW w:w="1229" w:type="dxa"/>
          </w:tcPr>
          <w:p w:rsidR="005D37B5" w:rsidRDefault="005D37B5">
            <w:pPr>
              <w:pStyle w:val="TableParagraph"/>
              <w:spacing w:before="109"/>
              <w:rPr>
                <w:b/>
                <w:sz w:val="20"/>
              </w:rPr>
            </w:pPr>
          </w:p>
          <w:p w:rsidR="005D37B5" w:rsidRDefault="00000000">
            <w:pPr>
              <w:pStyle w:val="TableParagraph"/>
              <w:ind w:right="182"/>
              <w:jc w:val="right"/>
              <w:rPr>
                <w:rFonts w:ascii="Microsoft Sans Serif"/>
                <w:sz w:val="20"/>
              </w:rPr>
            </w:pPr>
            <w:r>
              <w:rPr>
                <w:rFonts w:ascii="Microsoft Sans Serif"/>
                <w:sz w:val="20"/>
              </w:rPr>
              <w:t>-</w:t>
            </w:r>
            <w:r>
              <w:rPr>
                <w:rFonts w:ascii="Microsoft Sans Serif"/>
                <w:spacing w:val="-2"/>
                <w:sz w:val="20"/>
              </w:rPr>
              <w:t>2.593,55</w:t>
            </w:r>
          </w:p>
        </w:tc>
        <w:tc>
          <w:tcPr>
            <w:tcW w:w="1601" w:type="dxa"/>
          </w:tcPr>
          <w:p w:rsidR="005D37B5" w:rsidRDefault="005D37B5">
            <w:pPr>
              <w:pStyle w:val="TableParagraph"/>
              <w:spacing w:before="109"/>
              <w:rPr>
                <w:b/>
                <w:sz w:val="20"/>
              </w:rPr>
            </w:pPr>
          </w:p>
          <w:p w:rsidR="005D37B5" w:rsidRDefault="00000000">
            <w:pPr>
              <w:pStyle w:val="TableParagraph"/>
              <w:ind w:right="207"/>
              <w:jc w:val="right"/>
              <w:rPr>
                <w:rFonts w:ascii="Microsoft Sans Serif"/>
                <w:sz w:val="20"/>
              </w:rPr>
            </w:pPr>
            <w:r>
              <w:rPr>
                <w:rFonts w:ascii="Microsoft Sans Serif"/>
                <w:sz w:val="20"/>
              </w:rPr>
              <w:t>-</w:t>
            </w:r>
            <w:r>
              <w:rPr>
                <w:rFonts w:ascii="Microsoft Sans Serif"/>
                <w:spacing w:val="-2"/>
                <w:sz w:val="20"/>
              </w:rPr>
              <w:t>2.886,85</w:t>
            </w:r>
          </w:p>
        </w:tc>
        <w:tc>
          <w:tcPr>
            <w:tcW w:w="1381" w:type="dxa"/>
          </w:tcPr>
          <w:p w:rsidR="005D37B5" w:rsidRDefault="005D37B5">
            <w:pPr>
              <w:pStyle w:val="TableParagraph"/>
              <w:spacing w:before="109"/>
              <w:rPr>
                <w:b/>
                <w:sz w:val="20"/>
              </w:rPr>
            </w:pPr>
          </w:p>
          <w:p w:rsidR="005D37B5" w:rsidRDefault="00000000">
            <w:pPr>
              <w:pStyle w:val="TableParagraph"/>
              <w:ind w:right="100"/>
              <w:jc w:val="right"/>
              <w:rPr>
                <w:rFonts w:ascii="Microsoft Sans Serif"/>
                <w:sz w:val="20"/>
              </w:rPr>
            </w:pPr>
            <w:r>
              <w:rPr>
                <w:rFonts w:ascii="Microsoft Sans Serif"/>
                <w:sz w:val="20"/>
              </w:rPr>
              <w:t>-</w:t>
            </w:r>
            <w:r>
              <w:rPr>
                <w:rFonts w:ascii="Microsoft Sans Serif"/>
                <w:spacing w:val="-2"/>
                <w:sz w:val="20"/>
              </w:rPr>
              <w:t>445.256,46</w:t>
            </w:r>
          </w:p>
        </w:tc>
      </w:tr>
      <w:tr w:rsidR="005D37B5">
        <w:trPr>
          <w:trHeight w:val="744"/>
        </w:trPr>
        <w:tc>
          <w:tcPr>
            <w:tcW w:w="3492" w:type="dxa"/>
            <w:tcBorders>
              <w:bottom w:val="single" w:sz="4" w:space="0" w:color="000000"/>
            </w:tcBorders>
          </w:tcPr>
          <w:p w:rsidR="005D37B5" w:rsidRDefault="00000000">
            <w:pPr>
              <w:pStyle w:val="TableParagraph"/>
              <w:spacing w:before="89" w:line="264" w:lineRule="auto"/>
              <w:ind w:left="117"/>
              <w:rPr>
                <w:rFonts w:ascii="Microsoft Sans Serif" w:hAnsi="Microsoft Sans Serif"/>
                <w:sz w:val="20"/>
              </w:rPr>
            </w:pPr>
            <w:r>
              <w:rPr>
                <w:rFonts w:ascii="Microsoft Sans Serif" w:hAnsi="Microsoft Sans Serif"/>
                <w:sz w:val="20"/>
              </w:rPr>
              <w:t>višak</w:t>
            </w:r>
            <w:r>
              <w:rPr>
                <w:rFonts w:ascii="Microsoft Sans Serif" w:hAnsi="Microsoft Sans Serif"/>
                <w:spacing w:val="-9"/>
                <w:sz w:val="20"/>
              </w:rPr>
              <w:t xml:space="preserve"> </w:t>
            </w:r>
            <w:r>
              <w:rPr>
                <w:rFonts w:ascii="Microsoft Sans Serif" w:hAnsi="Microsoft Sans Serif"/>
                <w:sz w:val="20"/>
              </w:rPr>
              <w:t>/</w:t>
            </w:r>
            <w:r>
              <w:rPr>
                <w:rFonts w:ascii="Microsoft Sans Serif" w:hAnsi="Microsoft Sans Serif"/>
                <w:spacing w:val="-12"/>
                <w:sz w:val="20"/>
              </w:rPr>
              <w:t xml:space="preserve"> </w:t>
            </w:r>
            <w:r>
              <w:rPr>
                <w:rFonts w:ascii="Microsoft Sans Serif" w:hAnsi="Microsoft Sans Serif"/>
                <w:sz w:val="20"/>
              </w:rPr>
              <w:t>manjak</w:t>
            </w:r>
            <w:r>
              <w:rPr>
                <w:rFonts w:ascii="Microsoft Sans Serif" w:hAnsi="Microsoft Sans Serif"/>
                <w:spacing w:val="-5"/>
                <w:sz w:val="20"/>
              </w:rPr>
              <w:t xml:space="preserve"> </w:t>
            </w:r>
            <w:r>
              <w:rPr>
                <w:rFonts w:ascii="Microsoft Sans Serif" w:hAnsi="Microsoft Sans Serif"/>
                <w:sz w:val="20"/>
              </w:rPr>
              <w:t>prihoda</w:t>
            </w:r>
            <w:r>
              <w:rPr>
                <w:rFonts w:ascii="Microsoft Sans Serif" w:hAnsi="Microsoft Sans Serif"/>
                <w:spacing w:val="-6"/>
                <w:sz w:val="20"/>
              </w:rPr>
              <w:t xml:space="preserve"> </w:t>
            </w:r>
            <w:r>
              <w:rPr>
                <w:rFonts w:ascii="Microsoft Sans Serif" w:hAnsi="Microsoft Sans Serif"/>
                <w:sz w:val="20"/>
              </w:rPr>
              <w:t>od</w:t>
            </w:r>
            <w:r>
              <w:rPr>
                <w:rFonts w:ascii="Microsoft Sans Serif" w:hAnsi="Microsoft Sans Serif"/>
                <w:spacing w:val="-10"/>
                <w:sz w:val="20"/>
              </w:rPr>
              <w:t xml:space="preserve"> </w:t>
            </w:r>
            <w:r>
              <w:rPr>
                <w:rFonts w:ascii="Microsoft Sans Serif" w:hAnsi="Microsoft Sans Serif"/>
                <w:sz w:val="20"/>
              </w:rPr>
              <w:t>financijske imovine i zaduživanja</w:t>
            </w:r>
          </w:p>
        </w:tc>
        <w:tc>
          <w:tcPr>
            <w:tcW w:w="1551" w:type="dxa"/>
            <w:tcBorders>
              <w:bottom w:val="single" w:sz="4" w:space="0" w:color="000000"/>
            </w:tcBorders>
          </w:tcPr>
          <w:p w:rsidR="005D37B5" w:rsidRDefault="005D37B5">
            <w:pPr>
              <w:pStyle w:val="TableParagraph"/>
              <w:spacing w:before="109"/>
              <w:rPr>
                <w:b/>
                <w:sz w:val="20"/>
              </w:rPr>
            </w:pPr>
          </w:p>
          <w:p w:rsidR="005D37B5" w:rsidRDefault="00000000">
            <w:pPr>
              <w:pStyle w:val="TableParagraph"/>
              <w:ind w:right="183"/>
              <w:jc w:val="right"/>
              <w:rPr>
                <w:rFonts w:ascii="Microsoft Sans Serif"/>
                <w:sz w:val="20"/>
              </w:rPr>
            </w:pPr>
            <w:r>
              <w:rPr>
                <w:rFonts w:ascii="Microsoft Sans Serif"/>
                <w:sz w:val="20"/>
              </w:rPr>
              <w:t>-</w:t>
            </w:r>
            <w:r>
              <w:rPr>
                <w:rFonts w:ascii="Microsoft Sans Serif"/>
                <w:spacing w:val="-2"/>
                <w:sz w:val="20"/>
              </w:rPr>
              <w:t>318.534,72</w:t>
            </w:r>
          </w:p>
        </w:tc>
        <w:tc>
          <w:tcPr>
            <w:tcW w:w="1229" w:type="dxa"/>
            <w:tcBorders>
              <w:bottom w:val="single" w:sz="4" w:space="0" w:color="000000"/>
            </w:tcBorders>
          </w:tcPr>
          <w:p w:rsidR="005D37B5" w:rsidRDefault="005D37B5">
            <w:pPr>
              <w:pStyle w:val="TableParagraph"/>
              <w:spacing w:before="109"/>
              <w:rPr>
                <w:b/>
                <w:sz w:val="20"/>
              </w:rPr>
            </w:pPr>
          </w:p>
          <w:p w:rsidR="005D37B5" w:rsidRDefault="00000000">
            <w:pPr>
              <w:pStyle w:val="TableParagraph"/>
              <w:ind w:right="181"/>
              <w:jc w:val="right"/>
              <w:rPr>
                <w:rFonts w:ascii="Microsoft Sans Serif"/>
                <w:sz w:val="20"/>
              </w:rPr>
            </w:pPr>
            <w:r>
              <w:rPr>
                <w:rFonts w:ascii="Microsoft Sans Serif"/>
                <w:spacing w:val="-4"/>
                <w:sz w:val="20"/>
              </w:rPr>
              <w:t>0,00</w:t>
            </w:r>
          </w:p>
        </w:tc>
        <w:tc>
          <w:tcPr>
            <w:tcW w:w="1601" w:type="dxa"/>
            <w:tcBorders>
              <w:bottom w:val="single" w:sz="4" w:space="0" w:color="000000"/>
            </w:tcBorders>
          </w:tcPr>
          <w:p w:rsidR="005D37B5" w:rsidRDefault="005D37B5">
            <w:pPr>
              <w:pStyle w:val="TableParagraph"/>
              <w:spacing w:before="109"/>
              <w:rPr>
                <w:b/>
                <w:sz w:val="20"/>
              </w:rPr>
            </w:pPr>
          </w:p>
          <w:p w:rsidR="005D37B5" w:rsidRDefault="00000000">
            <w:pPr>
              <w:pStyle w:val="TableParagraph"/>
              <w:ind w:right="207"/>
              <w:jc w:val="right"/>
              <w:rPr>
                <w:rFonts w:ascii="Microsoft Sans Serif"/>
                <w:sz w:val="20"/>
              </w:rPr>
            </w:pPr>
            <w:r>
              <w:rPr>
                <w:rFonts w:ascii="Microsoft Sans Serif"/>
                <w:spacing w:val="-4"/>
                <w:sz w:val="20"/>
              </w:rPr>
              <w:t>0,00</w:t>
            </w:r>
          </w:p>
        </w:tc>
        <w:tc>
          <w:tcPr>
            <w:tcW w:w="1381" w:type="dxa"/>
            <w:tcBorders>
              <w:bottom w:val="single" w:sz="4" w:space="0" w:color="000000"/>
            </w:tcBorders>
          </w:tcPr>
          <w:p w:rsidR="005D37B5" w:rsidRDefault="005D37B5">
            <w:pPr>
              <w:pStyle w:val="TableParagraph"/>
              <w:spacing w:before="109"/>
              <w:rPr>
                <w:b/>
                <w:sz w:val="20"/>
              </w:rPr>
            </w:pPr>
          </w:p>
          <w:p w:rsidR="005D37B5" w:rsidRDefault="00000000">
            <w:pPr>
              <w:pStyle w:val="TableParagraph"/>
              <w:ind w:right="100"/>
              <w:jc w:val="right"/>
              <w:rPr>
                <w:rFonts w:ascii="Microsoft Sans Serif"/>
                <w:sz w:val="20"/>
              </w:rPr>
            </w:pPr>
            <w:r>
              <w:rPr>
                <w:rFonts w:ascii="Microsoft Sans Serif"/>
                <w:sz w:val="20"/>
              </w:rPr>
              <w:t>-</w:t>
            </w:r>
            <w:r>
              <w:rPr>
                <w:rFonts w:ascii="Microsoft Sans Serif"/>
                <w:spacing w:val="-2"/>
                <w:sz w:val="20"/>
              </w:rPr>
              <w:t>318.534,72</w:t>
            </w:r>
          </w:p>
        </w:tc>
      </w:tr>
      <w:tr w:rsidR="005D37B5">
        <w:trPr>
          <w:trHeight w:val="407"/>
        </w:trPr>
        <w:tc>
          <w:tcPr>
            <w:tcW w:w="3492" w:type="dxa"/>
            <w:tcBorders>
              <w:top w:val="single" w:sz="4" w:space="0" w:color="000000"/>
              <w:bottom w:val="single" w:sz="4" w:space="0" w:color="000000"/>
            </w:tcBorders>
          </w:tcPr>
          <w:p w:rsidR="005D37B5" w:rsidRDefault="00000000">
            <w:pPr>
              <w:pStyle w:val="TableParagraph"/>
              <w:spacing w:before="2"/>
              <w:ind w:left="117"/>
              <w:rPr>
                <w:rFonts w:ascii="Microsoft Sans Serif" w:hAnsi="Microsoft Sans Serif"/>
                <w:sz w:val="20"/>
              </w:rPr>
            </w:pPr>
            <w:r>
              <w:rPr>
                <w:rFonts w:ascii="Microsoft Sans Serif" w:hAnsi="Microsoft Sans Serif"/>
                <w:sz w:val="20"/>
              </w:rPr>
              <w:t>višak</w:t>
            </w:r>
            <w:r>
              <w:rPr>
                <w:rFonts w:ascii="Microsoft Sans Serif" w:hAnsi="Microsoft Sans Serif"/>
                <w:spacing w:val="-3"/>
                <w:sz w:val="20"/>
              </w:rPr>
              <w:t xml:space="preserve"> </w:t>
            </w:r>
            <w:r>
              <w:rPr>
                <w:rFonts w:ascii="Microsoft Sans Serif" w:hAnsi="Microsoft Sans Serif"/>
                <w:sz w:val="20"/>
              </w:rPr>
              <w:t>/</w:t>
            </w:r>
            <w:r>
              <w:rPr>
                <w:rFonts w:ascii="Microsoft Sans Serif" w:hAnsi="Microsoft Sans Serif"/>
                <w:spacing w:val="-1"/>
                <w:sz w:val="20"/>
              </w:rPr>
              <w:t xml:space="preserve"> </w:t>
            </w:r>
            <w:r>
              <w:rPr>
                <w:rFonts w:ascii="Microsoft Sans Serif" w:hAnsi="Microsoft Sans Serif"/>
                <w:sz w:val="20"/>
              </w:rPr>
              <w:t>manjak</w:t>
            </w:r>
            <w:r>
              <w:rPr>
                <w:rFonts w:ascii="Microsoft Sans Serif" w:hAnsi="Microsoft Sans Serif"/>
                <w:spacing w:val="2"/>
                <w:sz w:val="20"/>
              </w:rPr>
              <w:t xml:space="preserve"> </w:t>
            </w:r>
            <w:r>
              <w:rPr>
                <w:rFonts w:ascii="Microsoft Sans Serif" w:hAnsi="Microsoft Sans Serif"/>
                <w:spacing w:val="-2"/>
                <w:sz w:val="20"/>
              </w:rPr>
              <w:t>ukupno</w:t>
            </w:r>
          </w:p>
        </w:tc>
        <w:tc>
          <w:tcPr>
            <w:tcW w:w="1551" w:type="dxa"/>
            <w:tcBorders>
              <w:top w:val="single" w:sz="4" w:space="0" w:color="000000"/>
              <w:bottom w:val="single" w:sz="4" w:space="0" w:color="000000"/>
            </w:tcBorders>
          </w:tcPr>
          <w:p w:rsidR="005D37B5" w:rsidRDefault="00000000">
            <w:pPr>
              <w:pStyle w:val="TableParagraph"/>
              <w:spacing w:before="2"/>
              <w:ind w:right="182"/>
              <w:jc w:val="right"/>
              <w:rPr>
                <w:rFonts w:ascii="Microsoft Sans Serif"/>
                <w:sz w:val="20"/>
              </w:rPr>
            </w:pPr>
            <w:r>
              <w:rPr>
                <w:rFonts w:ascii="Microsoft Sans Serif"/>
                <w:spacing w:val="-2"/>
                <w:sz w:val="20"/>
              </w:rPr>
              <w:t>102.475,63</w:t>
            </w:r>
          </w:p>
        </w:tc>
        <w:tc>
          <w:tcPr>
            <w:tcW w:w="1229" w:type="dxa"/>
            <w:tcBorders>
              <w:top w:val="single" w:sz="4" w:space="0" w:color="000000"/>
              <w:bottom w:val="single" w:sz="4" w:space="0" w:color="000000"/>
            </w:tcBorders>
          </w:tcPr>
          <w:p w:rsidR="005D37B5" w:rsidRDefault="00000000">
            <w:pPr>
              <w:pStyle w:val="TableParagraph"/>
              <w:spacing w:before="2"/>
              <w:ind w:right="182"/>
              <w:jc w:val="right"/>
              <w:rPr>
                <w:rFonts w:ascii="Microsoft Sans Serif"/>
                <w:sz w:val="20"/>
              </w:rPr>
            </w:pPr>
            <w:r>
              <w:rPr>
                <w:rFonts w:ascii="Microsoft Sans Serif"/>
                <w:sz w:val="20"/>
              </w:rPr>
              <w:t>-</w:t>
            </w:r>
            <w:r>
              <w:rPr>
                <w:rFonts w:ascii="Microsoft Sans Serif"/>
                <w:spacing w:val="-2"/>
                <w:sz w:val="20"/>
              </w:rPr>
              <w:t>276,14</w:t>
            </w:r>
          </w:p>
        </w:tc>
        <w:tc>
          <w:tcPr>
            <w:tcW w:w="1601" w:type="dxa"/>
            <w:tcBorders>
              <w:top w:val="single" w:sz="4" w:space="0" w:color="000000"/>
              <w:bottom w:val="single" w:sz="4" w:space="0" w:color="000000"/>
            </w:tcBorders>
          </w:tcPr>
          <w:p w:rsidR="005D37B5" w:rsidRDefault="00000000">
            <w:pPr>
              <w:pStyle w:val="TableParagraph"/>
              <w:spacing w:before="2"/>
              <w:ind w:right="207"/>
              <w:jc w:val="right"/>
              <w:rPr>
                <w:rFonts w:ascii="Microsoft Sans Serif"/>
                <w:sz w:val="20"/>
              </w:rPr>
            </w:pPr>
            <w:r>
              <w:rPr>
                <w:rFonts w:ascii="Microsoft Sans Serif"/>
                <w:sz w:val="20"/>
              </w:rPr>
              <w:t>-</w:t>
            </w:r>
            <w:r>
              <w:rPr>
                <w:rFonts w:ascii="Microsoft Sans Serif"/>
                <w:spacing w:val="-4"/>
                <w:sz w:val="20"/>
              </w:rPr>
              <w:t>4,99</w:t>
            </w:r>
          </w:p>
        </w:tc>
        <w:tc>
          <w:tcPr>
            <w:tcW w:w="1381" w:type="dxa"/>
            <w:tcBorders>
              <w:top w:val="single" w:sz="4" w:space="0" w:color="000000"/>
              <w:bottom w:val="single" w:sz="4" w:space="0" w:color="000000"/>
            </w:tcBorders>
          </w:tcPr>
          <w:p w:rsidR="005D37B5" w:rsidRDefault="00000000">
            <w:pPr>
              <w:pStyle w:val="TableParagraph"/>
              <w:spacing w:before="2"/>
              <w:ind w:right="100"/>
              <w:jc w:val="right"/>
              <w:rPr>
                <w:rFonts w:ascii="Microsoft Sans Serif"/>
                <w:sz w:val="20"/>
              </w:rPr>
            </w:pPr>
            <w:r>
              <w:rPr>
                <w:rFonts w:ascii="Microsoft Sans Serif"/>
                <w:spacing w:val="-2"/>
                <w:sz w:val="20"/>
              </w:rPr>
              <w:t>102.194,50</w:t>
            </w:r>
          </w:p>
        </w:tc>
      </w:tr>
    </w:tbl>
    <w:p w:rsidR="005D37B5" w:rsidRDefault="00000000">
      <w:pPr>
        <w:pStyle w:val="Naslov3"/>
        <w:ind w:left="770"/>
      </w:pPr>
      <w:r>
        <w:t>Izvor:</w:t>
      </w:r>
      <w:r>
        <w:rPr>
          <w:spacing w:val="-7"/>
        </w:rPr>
        <w:t xml:space="preserve"> </w:t>
      </w:r>
      <w:r>
        <w:t>podaci</w:t>
      </w:r>
      <w:r>
        <w:rPr>
          <w:spacing w:val="-8"/>
        </w:rPr>
        <w:t xml:space="preserve"> </w:t>
      </w:r>
      <w:r>
        <w:t>iz izvještajnih</w:t>
      </w:r>
      <w:r>
        <w:rPr>
          <w:spacing w:val="-3"/>
        </w:rPr>
        <w:t xml:space="preserve"> </w:t>
      </w:r>
      <w:r>
        <w:rPr>
          <w:spacing w:val="-2"/>
        </w:rPr>
        <w:t>obrazaca</w:t>
      </w:r>
    </w:p>
    <w:p w:rsidR="005D37B5" w:rsidRDefault="005D37B5">
      <w:pPr>
        <w:pStyle w:val="Tijeloteksta"/>
        <w:rPr>
          <w:rFonts w:ascii="Times New Roman"/>
          <w:sz w:val="24"/>
        </w:rPr>
      </w:pPr>
    </w:p>
    <w:p w:rsidR="005D37B5" w:rsidRDefault="005D37B5">
      <w:pPr>
        <w:pStyle w:val="Tijeloteksta"/>
        <w:spacing w:before="39"/>
        <w:rPr>
          <w:rFonts w:ascii="Times New Roman"/>
          <w:sz w:val="24"/>
        </w:rPr>
      </w:pPr>
    </w:p>
    <w:p w:rsidR="005D37B5" w:rsidRDefault="00000000">
      <w:pPr>
        <w:spacing w:before="1"/>
        <w:ind w:left="1414"/>
        <w:rPr>
          <w:rFonts w:ascii="Times New Roman" w:hAnsi="Times New Roman"/>
          <w:sz w:val="24"/>
        </w:rPr>
      </w:pPr>
      <w:r>
        <w:rPr>
          <w:rFonts w:ascii="Times New Roman" w:hAnsi="Times New Roman"/>
          <w:sz w:val="24"/>
        </w:rPr>
        <w:t>U</w:t>
      </w:r>
      <w:r>
        <w:rPr>
          <w:rFonts w:ascii="Times New Roman" w:hAnsi="Times New Roman"/>
          <w:spacing w:val="-6"/>
          <w:sz w:val="24"/>
        </w:rPr>
        <w:t xml:space="preserve"> </w:t>
      </w:r>
      <w:r>
        <w:rPr>
          <w:rFonts w:ascii="Times New Roman" w:hAnsi="Times New Roman"/>
          <w:sz w:val="24"/>
        </w:rPr>
        <w:t>nastavku</w:t>
      </w:r>
      <w:r>
        <w:rPr>
          <w:rFonts w:ascii="Times New Roman" w:hAnsi="Times New Roman"/>
          <w:spacing w:val="2"/>
          <w:sz w:val="24"/>
        </w:rPr>
        <w:t xml:space="preserve"> </w:t>
      </w:r>
      <w:r>
        <w:rPr>
          <w:rFonts w:ascii="Times New Roman" w:hAnsi="Times New Roman"/>
          <w:sz w:val="24"/>
        </w:rPr>
        <w:t>je</w:t>
      </w:r>
      <w:r>
        <w:rPr>
          <w:rFonts w:ascii="Times New Roman" w:hAnsi="Times New Roman"/>
          <w:spacing w:val="-3"/>
          <w:sz w:val="24"/>
        </w:rPr>
        <w:t xml:space="preserve"> </w:t>
      </w:r>
      <w:r>
        <w:rPr>
          <w:rFonts w:ascii="Times New Roman" w:hAnsi="Times New Roman"/>
          <w:sz w:val="24"/>
        </w:rPr>
        <w:t>Tablica</w:t>
      </w:r>
      <w:r>
        <w:rPr>
          <w:rFonts w:ascii="Times New Roman" w:hAnsi="Times New Roman"/>
          <w:spacing w:val="1"/>
          <w:sz w:val="24"/>
        </w:rPr>
        <w:t xml:space="preserve"> </w:t>
      </w:r>
      <w:r>
        <w:rPr>
          <w:rFonts w:ascii="Times New Roman" w:hAnsi="Times New Roman"/>
          <w:sz w:val="24"/>
        </w:rPr>
        <w:t>br. 14</w:t>
      </w:r>
      <w:r>
        <w:rPr>
          <w:rFonts w:ascii="Times New Roman" w:hAnsi="Times New Roman"/>
          <w:spacing w:val="-3"/>
          <w:sz w:val="24"/>
        </w:rPr>
        <w:t xml:space="preserve"> </w:t>
      </w:r>
      <w:r>
        <w:rPr>
          <w:rFonts w:ascii="Times New Roman" w:hAnsi="Times New Roman"/>
          <w:sz w:val="24"/>
        </w:rPr>
        <w:t>dan</w:t>
      </w:r>
      <w:r>
        <w:rPr>
          <w:rFonts w:ascii="Times New Roman" w:hAnsi="Times New Roman"/>
          <w:spacing w:val="-7"/>
          <w:sz w:val="24"/>
        </w:rPr>
        <w:t xml:space="preserve"> </w:t>
      </w:r>
      <w:r>
        <w:rPr>
          <w:rFonts w:ascii="Times New Roman" w:hAnsi="Times New Roman"/>
          <w:sz w:val="24"/>
        </w:rPr>
        <w:t>prikaz</w:t>
      </w:r>
      <w:r>
        <w:rPr>
          <w:rFonts w:ascii="Times New Roman" w:hAnsi="Times New Roman"/>
          <w:spacing w:val="-3"/>
          <w:sz w:val="24"/>
        </w:rPr>
        <w:t xml:space="preserve"> </w:t>
      </w:r>
      <w:r>
        <w:rPr>
          <w:rFonts w:ascii="Times New Roman" w:hAnsi="Times New Roman"/>
          <w:sz w:val="24"/>
        </w:rPr>
        <w:t>ostvarenog</w:t>
      </w:r>
      <w:r>
        <w:rPr>
          <w:rFonts w:ascii="Times New Roman" w:hAnsi="Times New Roman"/>
          <w:spacing w:val="-2"/>
          <w:sz w:val="24"/>
        </w:rPr>
        <w:t xml:space="preserve"> </w:t>
      </w:r>
      <w:r>
        <w:rPr>
          <w:rFonts w:ascii="Times New Roman" w:hAnsi="Times New Roman"/>
          <w:sz w:val="24"/>
        </w:rPr>
        <w:t>viška/manjka</w:t>
      </w:r>
      <w:r>
        <w:rPr>
          <w:rFonts w:ascii="Times New Roman" w:hAnsi="Times New Roman"/>
          <w:spacing w:val="-3"/>
          <w:sz w:val="24"/>
        </w:rPr>
        <w:t xml:space="preserve"> </w:t>
      </w:r>
      <w:r>
        <w:rPr>
          <w:rFonts w:ascii="Times New Roman" w:hAnsi="Times New Roman"/>
          <w:sz w:val="24"/>
        </w:rPr>
        <w:t>u</w:t>
      </w:r>
      <w:r>
        <w:rPr>
          <w:rFonts w:ascii="Times New Roman" w:hAnsi="Times New Roman"/>
          <w:spacing w:val="-2"/>
          <w:sz w:val="24"/>
        </w:rPr>
        <w:t xml:space="preserve"> 2024.</w:t>
      </w:r>
    </w:p>
    <w:p w:rsidR="005D37B5" w:rsidRDefault="005D37B5">
      <w:pPr>
        <w:rPr>
          <w:rFonts w:ascii="Times New Roman" w:hAnsi="Times New Roman"/>
          <w:sz w:val="24"/>
        </w:rPr>
        <w:sectPr w:rsidR="005D37B5">
          <w:pgSz w:w="11910" w:h="16840"/>
          <w:pgMar w:top="1320" w:right="566" w:bottom="600" w:left="708" w:header="0" w:footer="413" w:gutter="0"/>
          <w:cols w:space="720"/>
        </w:sectPr>
      </w:pPr>
    </w:p>
    <w:p w:rsidR="005D37B5" w:rsidRDefault="00000000">
      <w:pPr>
        <w:spacing w:before="77" w:after="11"/>
        <w:ind w:left="770"/>
        <w:rPr>
          <w:rFonts w:ascii="Arial" w:hAnsi="Arial"/>
          <w:b/>
        </w:rPr>
      </w:pPr>
      <w:r>
        <w:rPr>
          <w:rFonts w:ascii="Arial" w:hAnsi="Arial"/>
          <w:b/>
        </w:rPr>
        <w:lastRenderedPageBreak/>
        <w:t>Tablica</w:t>
      </w:r>
      <w:r>
        <w:rPr>
          <w:rFonts w:ascii="Arial" w:hAnsi="Arial"/>
          <w:b/>
          <w:spacing w:val="-6"/>
        </w:rPr>
        <w:t xml:space="preserve"> </w:t>
      </w:r>
      <w:r>
        <w:rPr>
          <w:rFonts w:ascii="Arial" w:hAnsi="Arial"/>
          <w:b/>
        </w:rPr>
        <w:t>br.</w:t>
      </w:r>
      <w:r>
        <w:rPr>
          <w:rFonts w:ascii="Arial" w:hAnsi="Arial"/>
          <w:b/>
          <w:spacing w:val="-8"/>
        </w:rPr>
        <w:t xml:space="preserve"> </w:t>
      </w:r>
      <w:r>
        <w:rPr>
          <w:rFonts w:ascii="Arial" w:hAnsi="Arial"/>
          <w:b/>
        </w:rPr>
        <w:t>14</w:t>
      </w:r>
      <w:r>
        <w:rPr>
          <w:rFonts w:ascii="Arial" w:hAnsi="Arial"/>
          <w:b/>
          <w:spacing w:val="-7"/>
        </w:rPr>
        <w:t xml:space="preserve"> </w:t>
      </w:r>
      <w:r>
        <w:rPr>
          <w:rFonts w:ascii="Arial" w:hAnsi="Arial"/>
          <w:b/>
        </w:rPr>
        <w:t>Ostvareni</w:t>
      </w:r>
      <w:r>
        <w:rPr>
          <w:rFonts w:ascii="Arial" w:hAnsi="Arial"/>
          <w:b/>
          <w:spacing w:val="-9"/>
        </w:rPr>
        <w:t xml:space="preserve"> </w:t>
      </w:r>
      <w:r>
        <w:rPr>
          <w:rFonts w:ascii="Arial" w:hAnsi="Arial"/>
          <w:b/>
        </w:rPr>
        <w:t>viška/manjak</w:t>
      </w:r>
      <w:r>
        <w:rPr>
          <w:rFonts w:ascii="Arial" w:hAnsi="Arial"/>
          <w:b/>
          <w:spacing w:val="-7"/>
        </w:rPr>
        <w:t xml:space="preserve"> </w:t>
      </w:r>
      <w:r>
        <w:rPr>
          <w:rFonts w:ascii="Arial" w:hAnsi="Arial"/>
          <w:b/>
        </w:rPr>
        <w:t>Proračuna</w:t>
      </w:r>
      <w:r>
        <w:rPr>
          <w:rFonts w:ascii="Arial" w:hAnsi="Arial"/>
          <w:b/>
          <w:spacing w:val="3"/>
        </w:rPr>
        <w:t xml:space="preserve"> </w:t>
      </w:r>
      <w:r>
        <w:rPr>
          <w:rFonts w:ascii="Arial" w:hAnsi="Arial"/>
          <w:b/>
        </w:rPr>
        <w:t>u</w:t>
      </w:r>
      <w:r>
        <w:rPr>
          <w:rFonts w:ascii="Arial" w:hAnsi="Arial"/>
          <w:b/>
          <w:spacing w:val="-8"/>
        </w:rPr>
        <w:t xml:space="preserve"> </w:t>
      </w:r>
      <w:r>
        <w:rPr>
          <w:rFonts w:ascii="Arial" w:hAnsi="Arial"/>
          <w:b/>
          <w:spacing w:val="-2"/>
        </w:rPr>
        <w:t>2024.</w:t>
      </w: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1416"/>
        <w:gridCol w:w="2981"/>
      </w:tblGrid>
      <w:tr w:rsidR="005D37B5">
        <w:trPr>
          <w:trHeight w:val="724"/>
        </w:trPr>
        <w:tc>
          <w:tcPr>
            <w:tcW w:w="4821" w:type="dxa"/>
            <w:shd w:val="clear" w:color="auto" w:fill="8EAADB"/>
          </w:tcPr>
          <w:p w:rsidR="005D37B5" w:rsidRDefault="005D37B5">
            <w:pPr>
              <w:pStyle w:val="TableParagraph"/>
              <w:spacing w:before="83"/>
              <w:rPr>
                <w:b/>
                <w:sz w:val="16"/>
              </w:rPr>
            </w:pPr>
          </w:p>
          <w:p w:rsidR="005D37B5" w:rsidRDefault="00000000">
            <w:pPr>
              <w:pStyle w:val="TableParagraph"/>
              <w:spacing w:before="1"/>
              <w:ind w:left="1286"/>
              <w:rPr>
                <w:b/>
                <w:sz w:val="16"/>
              </w:rPr>
            </w:pPr>
            <w:r>
              <w:rPr>
                <w:b/>
                <w:sz w:val="16"/>
              </w:rPr>
              <w:t>BROJČANA</w:t>
            </w:r>
            <w:r>
              <w:rPr>
                <w:b/>
                <w:spacing w:val="-4"/>
                <w:sz w:val="16"/>
              </w:rPr>
              <w:t xml:space="preserve"> </w:t>
            </w:r>
            <w:r>
              <w:rPr>
                <w:b/>
                <w:sz w:val="16"/>
              </w:rPr>
              <w:t>OZNAKA</w:t>
            </w:r>
            <w:r>
              <w:rPr>
                <w:b/>
                <w:spacing w:val="-8"/>
                <w:sz w:val="16"/>
              </w:rPr>
              <w:t xml:space="preserve"> </w:t>
            </w:r>
            <w:r>
              <w:rPr>
                <w:b/>
                <w:sz w:val="16"/>
              </w:rPr>
              <w:t xml:space="preserve">I </w:t>
            </w:r>
            <w:r>
              <w:rPr>
                <w:b/>
                <w:spacing w:val="-4"/>
                <w:sz w:val="16"/>
              </w:rPr>
              <w:t>NAZIV</w:t>
            </w:r>
          </w:p>
        </w:tc>
        <w:tc>
          <w:tcPr>
            <w:tcW w:w="1416" w:type="dxa"/>
            <w:shd w:val="clear" w:color="auto" w:fill="8EAADB"/>
          </w:tcPr>
          <w:p w:rsidR="005D37B5" w:rsidRDefault="005D37B5">
            <w:pPr>
              <w:pStyle w:val="TableParagraph"/>
              <w:rPr>
                <w:rFonts w:ascii="Times New Roman"/>
                <w:sz w:val="20"/>
              </w:rPr>
            </w:pPr>
          </w:p>
        </w:tc>
        <w:tc>
          <w:tcPr>
            <w:tcW w:w="2981" w:type="dxa"/>
            <w:shd w:val="clear" w:color="auto" w:fill="8EAADB"/>
          </w:tcPr>
          <w:p w:rsidR="005D37B5" w:rsidRDefault="00000000">
            <w:pPr>
              <w:pStyle w:val="TableParagraph"/>
              <w:spacing w:before="176"/>
              <w:ind w:left="1292" w:right="429" w:hanging="855"/>
              <w:rPr>
                <w:b/>
                <w:sz w:val="16"/>
              </w:rPr>
            </w:pPr>
            <w:r>
              <w:rPr>
                <w:b/>
                <w:sz w:val="16"/>
              </w:rPr>
              <w:t>OSTVARENJE</w:t>
            </w:r>
            <w:r>
              <w:rPr>
                <w:b/>
                <w:spacing w:val="-12"/>
                <w:sz w:val="16"/>
              </w:rPr>
              <w:t xml:space="preserve"> </w:t>
            </w:r>
            <w:r>
              <w:rPr>
                <w:b/>
                <w:sz w:val="16"/>
              </w:rPr>
              <w:t>/</w:t>
            </w:r>
            <w:r>
              <w:rPr>
                <w:b/>
                <w:spacing w:val="-11"/>
                <w:sz w:val="16"/>
              </w:rPr>
              <w:t xml:space="preserve"> </w:t>
            </w:r>
            <w:r>
              <w:rPr>
                <w:b/>
                <w:sz w:val="16"/>
              </w:rPr>
              <w:t xml:space="preserve">IZVRŠENJE </w:t>
            </w:r>
            <w:r>
              <w:rPr>
                <w:b/>
                <w:spacing w:val="-2"/>
                <w:sz w:val="16"/>
              </w:rPr>
              <w:t>2024.</w:t>
            </w:r>
          </w:p>
        </w:tc>
      </w:tr>
      <w:tr w:rsidR="005D37B5">
        <w:trPr>
          <w:trHeight w:val="263"/>
        </w:trPr>
        <w:tc>
          <w:tcPr>
            <w:tcW w:w="4821" w:type="dxa"/>
            <w:shd w:val="clear" w:color="auto" w:fill="808080"/>
          </w:tcPr>
          <w:p w:rsidR="005D37B5" w:rsidRDefault="00000000">
            <w:pPr>
              <w:pStyle w:val="TableParagraph"/>
              <w:spacing w:before="51" w:line="192" w:lineRule="exact"/>
              <w:ind w:left="110"/>
              <w:rPr>
                <w:b/>
                <w:sz w:val="18"/>
              </w:rPr>
            </w:pPr>
            <w:r>
              <w:rPr>
                <w:b/>
                <w:color w:val="FFFFFF"/>
                <w:sz w:val="18"/>
              </w:rPr>
              <w:t>PRIHODI</w:t>
            </w:r>
            <w:r>
              <w:rPr>
                <w:b/>
                <w:color w:val="FFFFFF"/>
                <w:spacing w:val="-3"/>
                <w:sz w:val="18"/>
              </w:rPr>
              <w:t xml:space="preserve"> </w:t>
            </w:r>
            <w:r>
              <w:rPr>
                <w:b/>
                <w:color w:val="FFFFFF"/>
                <w:sz w:val="18"/>
              </w:rPr>
              <w:t>I</w:t>
            </w:r>
            <w:r>
              <w:rPr>
                <w:b/>
                <w:color w:val="FFFFFF"/>
                <w:spacing w:val="-2"/>
                <w:sz w:val="18"/>
              </w:rPr>
              <w:t xml:space="preserve"> RASHODI</w:t>
            </w:r>
          </w:p>
        </w:tc>
        <w:tc>
          <w:tcPr>
            <w:tcW w:w="1416" w:type="dxa"/>
            <w:shd w:val="clear" w:color="auto" w:fill="808080"/>
          </w:tcPr>
          <w:p w:rsidR="005D37B5" w:rsidRDefault="005D37B5">
            <w:pPr>
              <w:pStyle w:val="TableParagraph"/>
              <w:rPr>
                <w:rFonts w:ascii="Times New Roman"/>
                <w:sz w:val="18"/>
              </w:rPr>
            </w:pPr>
          </w:p>
        </w:tc>
        <w:tc>
          <w:tcPr>
            <w:tcW w:w="2981" w:type="dxa"/>
            <w:shd w:val="clear" w:color="auto" w:fill="808080"/>
          </w:tcPr>
          <w:p w:rsidR="005D37B5" w:rsidRDefault="005D37B5">
            <w:pPr>
              <w:pStyle w:val="TableParagraph"/>
              <w:rPr>
                <w:rFonts w:ascii="Times New Roman"/>
                <w:sz w:val="18"/>
              </w:rPr>
            </w:pPr>
          </w:p>
        </w:tc>
      </w:tr>
      <w:tr w:rsidR="005D37B5">
        <w:trPr>
          <w:trHeight w:val="263"/>
        </w:trPr>
        <w:tc>
          <w:tcPr>
            <w:tcW w:w="4821" w:type="dxa"/>
          </w:tcPr>
          <w:p w:rsidR="005D37B5" w:rsidRDefault="00000000">
            <w:pPr>
              <w:pStyle w:val="TableParagraph"/>
              <w:spacing w:before="51" w:line="192" w:lineRule="exact"/>
              <w:ind w:left="110"/>
              <w:rPr>
                <w:b/>
                <w:sz w:val="18"/>
              </w:rPr>
            </w:pPr>
            <w:r>
              <w:rPr>
                <w:b/>
                <w:sz w:val="18"/>
              </w:rPr>
              <w:t>6</w:t>
            </w:r>
            <w:r>
              <w:rPr>
                <w:b/>
                <w:spacing w:val="-3"/>
                <w:sz w:val="18"/>
              </w:rPr>
              <w:t xml:space="preserve"> </w:t>
            </w:r>
            <w:r>
              <w:rPr>
                <w:b/>
                <w:sz w:val="18"/>
              </w:rPr>
              <w:t xml:space="preserve">Prihodi </w:t>
            </w:r>
            <w:r>
              <w:rPr>
                <w:b/>
                <w:spacing w:val="-2"/>
                <w:sz w:val="18"/>
              </w:rPr>
              <w:t>poslovanja</w:t>
            </w:r>
          </w:p>
        </w:tc>
        <w:tc>
          <w:tcPr>
            <w:tcW w:w="1416" w:type="dxa"/>
          </w:tcPr>
          <w:p w:rsidR="005D37B5" w:rsidRDefault="005D37B5">
            <w:pPr>
              <w:pStyle w:val="TableParagraph"/>
              <w:rPr>
                <w:rFonts w:ascii="Times New Roman"/>
                <w:sz w:val="18"/>
              </w:rPr>
            </w:pPr>
          </w:p>
        </w:tc>
        <w:tc>
          <w:tcPr>
            <w:tcW w:w="2981" w:type="dxa"/>
          </w:tcPr>
          <w:p w:rsidR="005D37B5" w:rsidRDefault="00000000">
            <w:pPr>
              <w:pStyle w:val="TableParagraph"/>
              <w:spacing w:before="51" w:line="192" w:lineRule="exact"/>
              <w:ind w:right="92"/>
              <w:jc w:val="right"/>
              <w:rPr>
                <w:b/>
                <w:sz w:val="18"/>
              </w:rPr>
            </w:pPr>
            <w:r>
              <w:rPr>
                <w:b/>
                <w:spacing w:val="-2"/>
                <w:sz w:val="18"/>
              </w:rPr>
              <w:t>3.992.873,28</w:t>
            </w:r>
          </w:p>
        </w:tc>
      </w:tr>
      <w:tr w:rsidR="005D37B5">
        <w:trPr>
          <w:trHeight w:val="263"/>
        </w:trPr>
        <w:tc>
          <w:tcPr>
            <w:tcW w:w="4821" w:type="dxa"/>
          </w:tcPr>
          <w:p w:rsidR="005D37B5" w:rsidRDefault="00000000">
            <w:pPr>
              <w:pStyle w:val="TableParagraph"/>
              <w:spacing w:before="51" w:line="192" w:lineRule="exact"/>
              <w:ind w:left="110"/>
              <w:rPr>
                <w:b/>
                <w:sz w:val="18"/>
              </w:rPr>
            </w:pPr>
            <w:r>
              <w:rPr>
                <w:b/>
                <w:sz w:val="18"/>
              </w:rPr>
              <w:t>7</w:t>
            </w:r>
            <w:r>
              <w:rPr>
                <w:b/>
                <w:spacing w:val="-6"/>
                <w:sz w:val="18"/>
              </w:rPr>
              <w:t xml:space="preserve"> </w:t>
            </w:r>
            <w:r>
              <w:rPr>
                <w:b/>
                <w:sz w:val="18"/>
              </w:rPr>
              <w:t>Prihodi</w:t>
            </w:r>
            <w:r>
              <w:rPr>
                <w:b/>
                <w:spacing w:val="-2"/>
                <w:sz w:val="18"/>
              </w:rPr>
              <w:t xml:space="preserve"> </w:t>
            </w:r>
            <w:r>
              <w:rPr>
                <w:b/>
                <w:sz w:val="18"/>
              </w:rPr>
              <w:t>od</w:t>
            </w:r>
            <w:r>
              <w:rPr>
                <w:b/>
                <w:spacing w:val="-9"/>
                <w:sz w:val="18"/>
              </w:rPr>
              <w:t xml:space="preserve"> </w:t>
            </w:r>
            <w:r>
              <w:rPr>
                <w:b/>
                <w:sz w:val="18"/>
              </w:rPr>
              <w:t>prodaje</w:t>
            </w:r>
            <w:r>
              <w:rPr>
                <w:b/>
                <w:spacing w:val="-6"/>
                <w:sz w:val="18"/>
              </w:rPr>
              <w:t xml:space="preserve"> </w:t>
            </w:r>
            <w:r>
              <w:rPr>
                <w:b/>
                <w:sz w:val="18"/>
              </w:rPr>
              <w:t>nefinancijske</w:t>
            </w:r>
            <w:r>
              <w:rPr>
                <w:b/>
                <w:spacing w:val="-8"/>
                <w:sz w:val="18"/>
              </w:rPr>
              <w:t xml:space="preserve"> </w:t>
            </w:r>
            <w:r>
              <w:rPr>
                <w:b/>
                <w:spacing w:val="-2"/>
                <w:sz w:val="18"/>
              </w:rPr>
              <w:t>imovine</w:t>
            </w:r>
          </w:p>
        </w:tc>
        <w:tc>
          <w:tcPr>
            <w:tcW w:w="1416" w:type="dxa"/>
          </w:tcPr>
          <w:p w:rsidR="005D37B5" w:rsidRDefault="005D37B5">
            <w:pPr>
              <w:pStyle w:val="TableParagraph"/>
              <w:rPr>
                <w:rFonts w:ascii="Times New Roman"/>
                <w:sz w:val="18"/>
              </w:rPr>
            </w:pPr>
          </w:p>
        </w:tc>
        <w:tc>
          <w:tcPr>
            <w:tcW w:w="2981" w:type="dxa"/>
          </w:tcPr>
          <w:p w:rsidR="005D37B5" w:rsidRDefault="00000000">
            <w:pPr>
              <w:pStyle w:val="TableParagraph"/>
              <w:spacing w:before="51" w:line="192" w:lineRule="exact"/>
              <w:ind w:right="91"/>
              <w:jc w:val="right"/>
              <w:rPr>
                <w:b/>
                <w:sz w:val="18"/>
              </w:rPr>
            </w:pPr>
            <w:r>
              <w:rPr>
                <w:b/>
                <w:spacing w:val="-2"/>
                <w:sz w:val="18"/>
              </w:rPr>
              <w:t>158.586,22</w:t>
            </w:r>
          </w:p>
        </w:tc>
      </w:tr>
      <w:tr w:rsidR="005D37B5">
        <w:trPr>
          <w:trHeight w:val="263"/>
        </w:trPr>
        <w:tc>
          <w:tcPr>
            <w:tcW w:w="4821" w:type="dxa"/>
            <w:shd w:val="clear" w:color="auto" w:fill="D0CECE"/>
          </w:tcPr>
          <w:p w:rsidR="005D37B5" w:rsidRDefault="00000000">
            <w:pPr>
              <w:pStyle w:val="TableParagraph"/>
              <w:spacing w:before="51" w:line="192" w:lineRule="exact"/>
              <w:ind w:left="163"/>
              <w:rPr>
                <w:b/>
                <w:sz w:val="18"/>
              </w:rPr>
            </w:pPr>
            <w:r>
              <w:rPr>
                <w:b/>
                <w:sz w:val="18"/>
              </w:rPr>
              <w:t xml:space="preserve">UKUPNI </w:t>
            </w:r>
            <w:r>
              <w:rPr>
                <w:b/>
                <w:spacing w:val="-2"/>
                <w:sz w:val="18"/>
              </w:rPr>
              <w:t>PRIHODI</w:t>
            </w:r>
          </w:p>
        </w:tc>
        <w:tc>
          <w:tcPr>
            <w:tcW w:w="1416" w:type="dxa"/>
            <w:shd w:val="clear" w:color="auto" w:fill="D0CECE"/>
          </w:tcPr>
          <w:p w:rsidR="005D37B5" w:rsidRDefault="005D37B5">
            <w:pPr>
              <w:pStyle w:val="TableParagraph"/>
              <w:rPr>
                <w:rFonts w:ascii="Times New Roman"/>
                <w:sz w:val="18"/>
              </w:rPr>
            </w:pPr>
          </w:p>
        </w:tc>
        <w:tc>
          <w:tcPr>
            <w:tcW w:w="2981" w:type="dxa"/>
            <w:shd w:val="clear" w:color="auto" w:fill="D0CECE"/>
          </w:tcPr>
          <w:p w:rsidR="005D37B5" w:rsidRDefault="00000000">
            <w:pPr>
              <w:pStyle w:val="TableParagraph"/>
              <w:spacing w:before="51" w:line="192" w:lineRule="exact"/>
              <w:ind w:right="92"/>
              <w:jc w:val="right"/>
              <w:rPr>
                <w:b/>
                <w:sz w:val="18"/>
              </w:rPr>
            </w:pPr>
            <w:r>
              <w:rPr>
                <w:b/>
                <w:spacing w:val="-2"/>
                <w:sz w:val="18"/>
              </w:rPr>
              <w:t>4.151.459,50</w:t>
            </w:r>
          </w:p>
        </w:tc>
      </w:tr>
      <w:tr w:rsidR="005D37B5">
        <w:trPr>
          <w:trHeight w:val="264"/>
        </w:trPr>
        <w:tc>
          <w:tcPr>
            <w:tcW w:w="4821" w:type="dxa"/>
          </w:tcPr>
          <w:p w:rsidR="005D37B5" w:rsidRDefault="00000000">
            <w:pPr>
              <w:pStyle w:val="TableParagraph"/>
              <w:spacing w:before="52" w:line="192" w:lineRule="exact"/>
              <w:ind w:left="110"/>
              <w:rPr>
                <w:b/>
                <w:sz w:val="18"/>
              </w:rPr>
            </w:pPr>
            <w:r>
              <w:rPr>
                <w:b/>
                <w:sz w:val="18"/>
              </w:rPr>
              <w:t>3</w:t>
            </w:r>
            <w:r>
              <w:rPr>
                <w:b/>
                <w:spacing w:val="-2"/>
                <w:sz w:val="18"/>
              </w:rPr>
              <w:t xml:space="preserve"> </w:t>
            </w:r>
            <w:r>
              <w:rPr>
                <w:b/>
                <w:sz w:val="18"/>
              </w:rPr>
              <w:t>Rashodi</w:t>
            </w:r>
            <w:r>
              <w:rPr>
                <w:b/>
                <w:spacing w:val="-4"/>
                <w:sz w:val="18"/>
              </w:rPr>
              <w:t xml:space="preserve"> </w:t>
            </w:r>
            <w:r>
              <w:rPr>
                <w:b/>
                <w:spacing w:val="-2"/>
                <w:sz w:val="18"/>
              </w:rPr>
              <w:t>poslovanja</w:t>
            </w:r>
          </w:p>
        </w:tc>
        <w:tc>
          <w:tcPr>
            <w:tcW w:w="1416" w:type="dxa"/>
          </w:tcPr>
          <w:p w:rsidR="005D37B5" w:rsidRDefault="005D37B5">
            <w:pPr>
              <w:pStyle w:val="TableParagraph"/>
              <w:rPr>
                <w:rFonts w:ascii="Times New Roman"/>
                <w:sz w:val="18"/>
              </w:rPr>
            </w:pPr>
          </w:p>
        </w:tc>
        <w:tc>
          <w:tcPr>
            <w:tcW w:w="2981" w:type="dxa"/>
          </w:tcPr>
          <w:p w:rsidR="005D37B5" w:rsidRDefault="00000000">
            <w:pPr>
              <w:pStyle w:val="TableParagraph"/>
              <w:spacing w:before="52" w:line="192" w:lineRule="exact"/>
              <w:ind w:right="92"/>
              <w:jc w:val="right"/>
              <w:rPr>
                <w:b/>
                <w:sz w:val="18"/>
              </w:rPr>
            </w:pPr>
            <w:r>
              <w:rPr>
                <w:b/>
                <w:spacing w:val="-2"/>
                <w:sz w:val="18"/>
              </w:rPr>
              <w:t>3.126.887,60</w:t>
            </w:r>
          </w:p>
        </w:tc>
      </w:tr>
      <w:tr w:rsidR="005D37B5">
        <w:trPr>
          <w:trHeight w:val="263"/>
        </w:trPr>
        <w:tc>
          <w:tcPr>
            <w:tcW w:w="4821" w:type="dxa"/>
          </w:tcPr>
          <w:p w:rsidR="005D37B5" w:rsidRDefault="00000000">
            <w:pPr>
              <w:pStyle w:val="TableParagraph"/>
              <w:spacing w:before="51" w:line="192" w:lineRule="exact"/>
              <w:ind w:left="110"/>
              <w:rPr>
                <w:b/>
                <w:sz w:val="18"/>
              </w:rPr>
            </w:pPr>
            <w:r>
              <w:rPr>
                <w:b/>
                <w:sz w:val="18"/>
              </w:rPr>
              <w:t>4</w:t>
            </w:r>
            <w:r>
              <w:rPr>
                <w:b/>
                <w:spacing w:val="-4"/>
                <w:sz w:val="18"/>
              </w:rPr>
              <w:t xml:space="preserve"> </w:t>
            </w:r>
            <w:r>
              <w:rPr>
                <w:b/>
                <w:sz w:val="18"/>
              </w:rPr>
              <w:t>Rashodi</w:t>
            </w:r>
            <w:r>
              <w:rPr>
                <w:b/>
                <w:spacing w:val="-1"/>
                <w:sz w:val="18"/>
              </w:rPr>
              <w:t xml:space="preserve"> </w:t>
            </w:r>
            <w:r>
              <w:rPr>
                <w:b/>
                <w:sz w:val="18"/>
              </w:rPr>
              <w:t>za</w:t>
            </w:r>
            <w:r>
              <w:rPr>
                <w:b/>
                <w:spacing w:val="-3"/>
                <w:sz w:val="18"/>
              </w:rPr>
              <w:t xml:space="preserve"> </w:t>
            </w:r>
            <w:r>
              <w:rPr>
                <w:b/>
                <w:sz w:val="18"/>
              </w:rPr>
              <w:t>nabavu</w:t>
            </w:r>
            <w:r>
              <w:rPr>
                <w:b/>
                <w:spacing w:val="-9"/>
                <w:sz w:val="18"/>
              </w:rPr>
              <w:t xml:space="preserve"> </w:t>
            </w:r>
            <w:r>
              <w:rPr>
                <w:b/>
                <w:sz w:val="18"/>
              </w:rPr>
              <w:t>nefinancijske</w:t>
            </w:r>
            <w:r>
              <w:rPr>
                <w:b/>
                <w:spacing w:val="-7"/>
                <w:sz w:val="18"/>
              </w:rPr>
              <w:t xml:space="preserve"> </w:t>
            </w:r>
            <w:r>
              <w:rPr>
                <w:b/>
                <w:spacing w:val="-2"/>
                <w:sz w:val="18"/>
              </w:rPr>
              <w:t>imovine</w:t>
            </w:r>
          </w:p>
        </w:tc>
        <w:tc>
          <w:tcPr>
            <w:tcW w:w="1416" w:type="dxa"/>
          </w:tcPr>
          <w:p w:rsidR="005D37B5" w:rsidRDefault="005D37B5">
            <w:pPr>
              <w:pStyle w:val="TableParagraph"/>
              <w:rPr>
                <w:rFonts w:ascii="Times New Roman"/>
                <w:sz w:val="18"/>
              </w:rPr>
            </w:pPr>
          </w:p>
        </w:tc>
        <w:tc>
          <w:tcPr>
            <w:tcW w:w="2981" w:type="dxa"/>
          </w:tcPr>
          <w:p w:rsidR="005D37B5" w:rsidRDefault="00000000">
            <w:pPr>
              <w:pStyle w:val="TableParagraph"/>
              <w:spacing w:before="51" w:line="192" w:lineRule="exact"/>
              <w:ind w:right="91"/>
              <w:jc w:val="right"/>
              <w:rPr>
                <w:b/>
                <w:sz w:val="18"/>
              </w:rPr>
            </w:pPr>
            <w:r>
              <w:rPr>
                <w:b/>
                <w:spacing w:val="-2"/>
                <w:sz w:val="18"/>
              </w:rPr>
              <w:t>603.842,68</w:t>
            </w:r>
          </w:p>
        </w:tc>
      </w:tr>
      <w:tr w:rsidR="005D37B5">
        <w:trPr>
          <w:trHeight w:val="263"/>
        </w:trPr>
        <w:tc>
          <w:tcPr>
            <w:tcW w:w="4821" w:type="dxa"/>
            <w:shd w:val="clear" w:color="auto" w:fill="D0CECE"/>
          </w:tcPr>
          <w:p w:rsidR="005D37B5" w:rsidRDefault="00000000">
            <w:pPr>
              <w:pStyle w:val="TableParagraph"/>
              <w:spacing w:before="51" w:line="192" w:lineRule="exact"/>
              <w:ind w:left="163"/>
              <w:rPr>
                <w:b/>
                <w:sz w:val="18"/>
              </w:rPr>
            </w:pPr>
            <w:r>
              <w:rPr>
                <w:b/>
                <w:sz w:val="18"/>
              </w:rPr>
              <w:t xml:space="preserve">UKUPNI </w:t>
            </w:r>
            <w:r>
              <w:rPr>
                <w:b/>
                <w:spacing w:val="-2"/>
                <w:sz w:val="18"/>
              </w:rPr>
              <w:t>RASHODI</w:t>
            </w:r>
          </w:p>
        </w:tc>
        <w:tc>
          <w:tcPr>
            <w:tcW w:w="1416" w:type="dxa"/>
            <w:shd w:val="clear" w:color="auto" w:fill="D0CECE"/>
          </w:tcPr>
          <w:p w:rsidR="005D37B5" w:rsidRDefault="005D37B5">
            <w:pPr>
              <w:pStyle w:val="TableParagraph"/>
              <w:rPr>
                <w:rFonts w:ascii="Times New Roman"/>
                <w:sz w:val="18"/>
              </w:rPr>
            </w:pPr>
          </w:p>
        </w:tc>
        <w:tc>
          <w:tcPr>
            <w:tcW w:w="2981" w:type="dxa"/>
            <w:shd w:val="clear" w:color="auto" w:fill="D0CECE"/>
          </w:tcPr>
          <w:p w:rsidR="005D37B5" w:rsidRDefault="00000000">
            <w:pPr>
              <w:pStyle w:val="TableParagraph"/>
              <w:spacing w:before="51" w:line="192" w:lineRule="exact"/>
              <w:ind w:right="92"/>
              <w:jc w:val="right"/>
              <w:rPr>
                <w:b/>
                <w:sz w:val="18"/>
              </w:rPr>
            </w:pPr>
            <w:r>
              <w:rPr>
                <w:b/>
                <w:spacing w:val="-2"/>
                <w:sz w:val="18"/>
              </w:rPr>
              <w:t>3.730.730,18</w:t>
            </w:r>
          </w:p>
        </w:tc>
      </w:tr>
      <w:tr w:rsidR="005D37B5">
        <w:trPr>
          <w:trHeight w:val="268"/>
        </w:trPr>
        <w:tc>
          <w:tcPr>
            <w:tcW w:w="4821" w:type="dxa"/>
          </w:tcPr>
          <w:p w:rsidR="005D37B5" w:rsidRDefault="00000000">
            <w:pPr>
              <w:pStyle w:val="TableParagraph"/>
              <w:spacing w:before="51" w:line="197" w:lineRule="exact"/>
              <w:ind w:left="163"/>
              <w:rPr>
                <w:b/>
                <w:sz w:val="18"/>
              </w:rPr>
            </w:pPr>
            <w:r>
              <w:rPr>
                <w:b/>
                <w:sz w:val="18"/>
              </w:rPr>
              <w:t>RAZLIKA</w:t>
            </w:r>
            <w:r>
              <w:rPr>
                <w:b/>
                <w:spacing w:val="-6"/>
                <w:sz w:val="18"/>
              </w:rPr>
              <w:t xml:space="preserve"> </w:t>
            </w:r>
            <w:r>
              <w:rPr>
                <w:b/>
                <w:spacing w:val="-2"/>
                <w:sz w:val="18"/>
              </w:rPr>
              <w:t>VIŠAK</w:t>
            </w:r>
          </w:p>
        </w:tc>
        <w:tc>
          <w:tcPr>
            <w:tcW w:w="1416" w:type="dxa"/>
          </w:tcPr>
          <w:p w:rsidR="005D37B5" w:rsidRDefault="00000000">
            <w:pPr>
              <w:pStyle w:val="TableParagraph"/>
              <w:spacing w:before="51" w:line="197" w:lineRule="exact"/>
              <w:ind w:left="17" w:right="2"/>
              <w:jc w:val="center"/>
              <w:rPr>
                <w:b/>
                <w:sz w:val="18"/>
              </w:rPr>
            </w:pPr>
            <w:r>
              <w:rPr>
                <w:b/>
                <w:spacing w:val="-5"/>
                <w:sz w:val="18"/>
              </w:rPr>
              <w:t>I.</w:t>
            </w:r>
          </w:p>
        </w:tc>
        <w:tc>
          <w:tcPr>
            <w:tcW w:w="2981" w:type="dxa"/>
          </w:tcPr>
          <w:p w:rsidR="005D37B5" w:rsidRDefault="00000000">
            <w:pPr>
              <w:pStyle w:val="TableParagraph"/>
              <w:spacing w:before="51" w:line="197" w:lineRule="exact"/>
              <w:ind w:right="91"/>
              <w:jc w:val="right"/>
              <w:rPr>
                <w:b/>
                <w:sz w:val="18"/>
              </w:rPr>
            </w:pPr>
            <w:r>
              <w:rPr>
                <w:b/>
                <w:spacing w:val="-2"/>
                <w:sz w:val="18"/>
              </w:rPr>
              <w:t>420.729,22</w:t>
            </w:r>
          </w:p>
        </w:tc>
      </w:tr>
      <w:tr w:rsidR="005D37B5">
        <w:trPr>
          <w:trHeight w:val="249"/>
        </w:trPr>
        <w:tc>
          <w:tcPr>
            <w:tcW w:w="4821" w:type="dxa"/>
            <w:shd w:val="clear" w:color="auto" w:fill="808080"/>
          </w:tcPr>
          <w:p w:rsidR="005D37B5" w:rsidRDefault="00000000">
            <w:pPr>
              <w:pStyle w:val="TableParagraph"/>
              <w:spacing w:before="37" w:line="192" w:lineRule="exact"/>
              <w:ind w:left="110"/>
              <w:rPr>
                <w:b/>
                <w:sz w:val="18"/>
              </w:rPr>
            </w:pPr>
            <w:r>
              <w:rPr>
                <w:b/>
                <w:color w:val="FFFFFF"/>
                <w:sz w:val="18"/>
              </w:rPr>
              <w:t>PRIMICI</w:t>
            </w:r>
            <w:r>
              <w:rPr>
                <w:b/>
                <w:color w:val="FFFFFF"/>
                <w:spacing w:val="-5"/>
                <w:sz w:val="18"/>
              </w:rPr>
              <w:t xml:space="preserve"> </w:t>
            </w:r>
            <w:r>
              <w:rPr>
                <w:b/>
                <w:color w:val="FFFFFF"/>
                <w:sz w:val="18"/>
              </w:rPr>
              <w:t>I</w:t>
            </w:r>
            <w:r>
              <w:rPr>
                <w:b/>
                <w:color w:val="FFFFFF"/>
                <w:spacing w:val="-1"/>
                <w:sz w:val="18"/>
              </w:rPr>
              <w:t xml:space="preserve"> </w:t>
            </w:r>
            <w:r>
              <w:rPr>
                <w:b/>
                <w:color w:val="FFFFFF"/>
                <w:spacing w:val="-2"/>
                <w:sz w:val="18"/>
              </w:rPr>
              <w:t>IZDACI</w:t>
            </w:r>
          </w:p>
        </w:tc>
        <w:tc>
          <w:tcPr>
            <w:tcW w:w="1416" w:type="dxa"/>
            <w:shd w:val="clear" w:color="auto" w:fill="808080"/>
          </w:tcPr>
          <w:p w:rsidR="005D37B5" w:rsidRDefault="005D37B5">
            <w:pPr>
              <w:pStyle w:val="TableParagraph"/>
              <w:rPr>
                <w:rFonts w:ascii="Times New Roman"/>
                <w:sz w:val="18"/>
              </w:rPr>
            </w:pPr>
          </w:p>
        </w:tc>
        <w:tc>
          <w:tcPr>
            <w:tcW w:w="2981" w:type="dxa"/>
            <w:shd w:val="clear" w:color="auto" w:fill="808080"/>
          </w:tcPr>
          <w:p w:rsidR="005D37B5" w:rsidRDefault="005D37B5">
            <w:pPr>
              <w:pStyle w:val="TableParagraph"/>
              <w:rPr>
                <w:rFonts w:ascii="Times New Roman"/>
                <w:sz w:val="18"/>
              </w:rPr>
            </w:pPr>
          </w:p>
        </w:tc>
      </w:tr>
      <w:tr w:rsidR="005D37B5">
        <w:trPr>
          <w:trHeight w:val="359"/>
        </w:trPr>
        <w:tc>
          <w:tcPr>
            <w:tcW w:w="4821" w:type="dxa"/>
          </w:tcPr>
          <w:p w:rsidR="005D37B5" w:rsidRDefault="00000000">
            <w:pPr>
              <w:pStyle w:val="TableParagraph"/>
              <w:spacing w:before="147" w:line="192" w:lineRule="exact"/>
              <w:ind w:left="110"/>
              <w:rPr>
                <w:b/>
                <w:sz w:val="18"/>
              </w:rPr>
            </w:pPr>
            <w:r>
              <w:rPr>
                <w:b/>
                <w:sz w:val="18"/>
              </w:rPr>
              <w:t>8</w:t>
            </w:r>
            <w:r>
              <w:rPr>
                <w:b/>
                <w:spacing w:val="-2"/>
                <w:sz w:val="18"/>
              </w:rPr>
              <w:t xml:space="preserve"> </w:t>
            </w:r>
            <w:r>
              <w:rPr>
                <w:b/>
                <w:sz w:val="18"/>
              </w:rPr>
              <w:t>Primici</w:t>
            </w:r>
            <w:r>
              <w:rPr>
                <w:b/>
                <w:spacing w:val="1"/>
                <w:sz w:val="18"/>
              </w:rPr>
              <w:t xml:space="preserve"> </w:t>
            </w:r>
            <w:r>
              <w:rPr>
                <w:b/>
                <w:sz w:val="18"/>
              </w:rPr>
              <w:t>od</w:t>
            </w:r>
            <w:r>
              <w:rPr>
                <w:b/>
                <w:spacing w:val="-10"/>
                <w:sz w:val="18"/>
              </w:rPr>
              <w:t xml:space="preserve"> </w:t>
            </w:r>
            <w:r>
              <w:rPr>
                <w:b/>
                <w:sz w:val="18"/>
              </w:rPr>
              <w:t>financijske</w:t>
            </w:r>
            <w:r>
              <w:rPr>
                <w:b/>
                <w:spacing w:val="-5"/>
                <w:sz w:val="18"/>
              </w:rPr>
              <w:t xml:space="preserve"> </w:t>
            </w:r>
            <w:r>
              <w:rPr>
                <w:b/>
                <w:sz w:val="18"/>
              </w:rPr>
              <w:t>imovine</w:t>
            </w:r>
            <w:r>
              <w:rPr>
                <w:b/>
                <w:spacing w:val="-5"/>
                <w:sz w:val="18"/>
              </w:rPr>
              <w:t xml:space="preserve"> </w:t>
            </w:r>
            <w:r>
              <w:rPr>
                <w:b/>
                <w:sz w:val="18"/>
              </w:rPr>
              <w:t>i</w:t>
            </w:r>
            <w:r>
              <w:rPr>
                <w:b/>
                <w:spacing w:val="-4"/>
                <w:sz w:val="18"/>
              </w:rPr>
              <w:t xml:space="preserve"> </w:t>
            </w:r>
            <w:r>
              <w:rPr>
                <w:b/>
                <w:spacing w:val="-2"/>
                <w:sz w:val="18"/>
              </w:rPr>
              <w:t>zaduživanja</w:t>
            </w:r>
          </w:p>
        </w:tc>
        <w:tc>
          <w:tcPr>
            <w:tcW w:w="1416" w:type="dxa"/>
          </w:tcPr>
          <w:p w:rsidR="005D37B5" w:rsidRDefault="005D37B5">
            <w:pPr>
              <w:pStyle w:val="TableParagraph"/>
              <w:rPr>
                <w:rFonts w:ascii="Times New Roman"/>
                <w:sz w:val="20"/>
              </w:rPr>
            </w:pPr>
          </w:p>
        </w:tc>
        <w:tc>
          <w:tcPr>
            <w:tcW w:w="2981" w:type="dxa"/>
          </w:tcPr>
          <w:p w:rsidR="005D37B5" w:rsidRDefault="00000000">
            <w:pPr>
              <w:pStyle w:val="TableParagraph"/>
              <w:spacing w:before="147" w:line="192" w:lineRule="exact"/>
              <w:ind w:right="91"/>
              <w:jc w:val="right"/>
              <w:rPr>
                <w:b/>
                <w:sz w:val="18"/>
              </w:rPr>
            </w:pPr>
            <w:r>
              <w:rPr>
                <w:b/>
                <w:spacing w:val="-4"/>
                <w:sz w:val="18"/>
              </w:rPr>
              <w:t>0,00</w:t>
            </w:r>
          </w:p>
        </w:tc>
      </w:tr>
      <w:tr w:rsidR="005D37B5">
        <w:trPr>
          <w:trHeight w:val="269"/>
        </w:trPr>
        <w:tc>
          <w:tcPr>
            <w:tcW w:w="4821" w:type="dxa"/>
          </w:tcPr>
          <w:p w:rsidR="005D37B5" w:rsidRDefault="00000000">
            <w:pPr>
              <w:pStyle w:val="TableParagraph"/>
              <w:spacing w:before="57" w:line="192" w:lineRule="exact"/>
              <w:ind w:left="110"/>
              <w:rPr>
                <w:b/>
                <w:sz w:val="18"/>
              </w:rPr>
            </w:pPr>
            <w:r>
              <w:rPr>
                <w:b/>
                <w:sz w:val="18"/>
              </w:rPr>
              <w:t>5</w:t>
            </w:r>
            <w:r>
              <w:rPr>
                <w:b/>
                <w:spacing w:val="-3"/>
                <w:sz w:val="18"/>
              </w:rPr>
              <w:t xml:space="preserve"> </w:t>
            </w:r>
            <w:r>
              <w:rPr>
                <w:b/>
                <w:sz w:val="18"/>
              </w:rPr>
              <w:t>Izdaci za</w:t>
            </w:r>
            <w:r>
              <w:rPr>
                <w:b/>
                <w:spacing w:val="-6"/>
                <w:sz w:val="18"/>
              </w:rPr>
              <w:t xml:space="preserve"> </w:t>
            </w:r>
            <w:r>
              <w:rPr>
                <w:b/>
                <w:sz w:val="18"/>
              </w:rPr>
              <w:t>financijsku</w:t>
            </w:r>
            <w:r>
              <w:rPr>
                <w:b/>
                <w:spacing w:val="-8"/>
                <w:sz w:val="18"/>
              </w:rPr>
              <w:t xml:space="preserve"> </w:t>
            </w:r>
            <w:r>
              <w:rPr>
                <w:b/>
                <w:sz w:val="18"/>
              </w:rPr>
              <w:t>imovinu</w:t>
            </w:r>
            <w:r>
              <w:rPr>
                <w:b/>
                <w:spacing w:val="-7"/>
                <w:sz w:val="18"/>
              </w:rPr>
              <w:t xml:space="preserve"> </w:t>
            </w:r>
            <w:r>
              <w:rPr>
                <w:b/>
                <w:sz w:val="18"/>
              </w:rPr>
              <w:t>i</w:t>
            </w:r>
            <w:r>
              <w:rPr>
                <w:b/>
                <w:spacing w:val="-5"/>
                <w:sz w:val="18"/>
              </w:rPr>
              <w:t xml:space="preserve"> </w:t>
            </w:r>
            <w:r>
              <w:rPr>
                <w:b/>
                <w:sz w:val="18"/>
              </w:rPr>
              <w:t>otplate</w:t>
            </w:r>
            <w:r>
              <w:rPr>
                <w:b/>
                <w:spacing w:val="-6"/>
                <w:sz w:val="18"/>
              </w:rPr>
              <w:t xml:space="preserve"> </w:t>
            </w:r>
            <w:r>
              <w:rPr>
                <w:b/>
                <w:spacing w:val="-2"/>
                <w:sz w:val="18"/>
              </w:rPr>
              <w:t>zajmova</w:t>
            </w:r>
          </w:p>
        </w:tc>
        <w:tc>
          <w:tcPr>
            <w:tcW w:w="1416" w:type="dxa"/>
          </w:tcPr>
          <w:p w:rsidR="005D37B5" w:rsidRDefault="005D37B5">
            <w:pPr>
              <w:pStyle w:val="TableParagraph"/>
              <w:rPr>
                <w:rFonts w:ascii="Times New Roman"/>
                <w:sz w:val="18"/>
              </w:rPr>
            </w:pPr>
          </w:p>
        </w:tc>
        <w:tc>
          <w:tcPr>
            <w:tcW w:w="2981" w:type="dxa"/>
          </w:tcPr>
          <w:p w:rsidR="005D37B5" w:rsidRDefault="00000000">
            <w:pPr>
              <w:pStyle w:val="TableParagraph"/>
              <w:spacing w:before="57" w:line="192" w:lineRule="exact"/>
              <w:ind w:right="91"/>
              <w:jc w:val="right"/>
              <w:rPr>
                <w:b/>
                <w:sz w:val="18"/>
              </w:rPr>
            </w:pPr>
            <w:r>
              <w:rPr>
                <w:b/>
                <w:spacing w:val="-2"/>
                <w:sz w:val="18"/>
              </w:rPr>
              <w:t>318.534,72</w:t>
            </w:r>
          </w:p>
        </w:tc>
      </w:tr>
      <w:tr w:rsidR="005D37B5">
        <w:trPr>
          <w:trHeight w:val="517"/>
        </w:trPr>
        <w:tc>
          <w:tcPr>
            <w:tcW w:w="4821" w:type="dxa"/>
          </w:tcPr>
          <w:p w:rsidR="005D37B5" w:rsidRDefault="005D37B5">
            <w:pPr>
              <w:pStyle w:val="TableParagraph"/>
              <w:spacing w:before="99"/>
              <w:rPr>
                <w:b/>
                <w:sz w:val="18"/>
              </w:rPr>
            </w:pPr>
          </w:p>
          <w:p w:rsidR="005D37B5" w:rsidRDefault="00000000">
            <w:pPr>
              <w:pStyle w:val="TableParagraph"/>
              <w:spacing w:line="192" w:lineRule="exact"/>
              <w:ind w:left="110"/>
              <w:rPr>
                <w:b/>
                <w:sz w:val="18"/>
              </w:rPr>
            </w:pPr>
            <w:r>
              <w:rPr>
                <w:b/>
                <w:sz w:val="18"/>
              </w:rPr>
              <w:t>NETO</w:t>
            </w:r>
            <w:r>
              <w:rPr>
                <w:b/>
                <w:spacing w:val="-3"/>
                <w:sz w:val="18"/>
              </w:rPr>
              <w:t xml:space="preserve"> </w:t>
            </w:r>
            <w:r>
              <w:rPr>
                <w:b/>
                <w:spacing w:val="-2"/>
                <w:sz w:val="18"/>
              </w:rPr>
              <w:t>ZADUŽIVANJE</w:t>
            </w:r>
          </w:p>
        </w:tc>
        <w:tc>
          <w:tcPr>
            <w:tcW w:w="1416" w:type="dxa"/>
          </w:tcPr>
          <w:p w:rsidR="005D37B5" w:rsidRDefault="005D37B5">
            <w:pPr>
              <w:pStyle w:val="TableParagraph"/>
              <w:spacing w:before="99"/>
              <w:rPr>
                <w:b/>
                <w:sz w:val="18"/>
              </w:rPr>
            </w:pPr>
          </w:p>
          <w:p w:rsidR="005D37B5" w:rsidRDefault="00000000">
            <w:pPr>
              <w:pStyle w:val="TableParagraph"/>
              <w:spacing w:line="192" w:lineRule="exact"/>
              <w:ind w:left="17" w:right="2"/>
              <w:jc w:val="center"/>
              <w:rPr>
                <w:b/>
                <w:sz w:val="18"/>
              </w:rPr>
            </w:pPr>
            <w:r>
              <w:rPr>
                <w:b/>
                <w:spacing w:val="-5"/>
                <w:sz w:val="18"/>
              </w:rPr>
              <w:t>II</w:t>
            </w:r>
          </w:p>
        </w:tc>
        <w:tc>
          <w:tcPr>
            <w:tcW w:w="2981" w:type="dxa"/>
          </w:tcPr>
          <w:p w:rsidR="005D37B5" w:rsidRDefault="005D37B5">
            <w:pPr>
              <w:pStyle w:val="TableParagraph"/>
              <w:spacing w:before="99"/>
              <w:rPr>
                <w:b/>
                <w:sz w:val="18"/>
              </w:rPr>
            </w:pPr>
          </w:p>
          <w:p w:rsidR="005D37B5" w:rsidRDefault="00000000">
            <w:pPr>
              <w:pStyle w:val="TableParagraph"/>
              <w:spacing w:line="192" w:lineRule="exact"/>
              <w:ind w:right="92"/>
              <w:jc w:val="right"/>
              <w:rPr>
                <w:b/>
                <w:sz w:val="18"/>
              </w:rPr>
            </w:pPr>
            <w:r>
              <w:rPr>
                <w:b/>
                <w:sz w:val="18"/>
              </w:rPr>
              <w:t>-</w:t>
            </w:r>
            <w:r>
              <w:rPr>
                <w:b/>
                <w:spacing w:val="-2"/>
                <w:sz w:val="18"/>
              </w:rPr>
              <w:t>318.534,72</w:t>
            </w:r>
          </w:p>
        </w:tc>
      </w:tr>
      <w:tr w:rsidR="005D37B5">
        <w:trPr>
          <w:trHeight w:val="306"/>
        </w:trPr>
        <w:tc>
          <w:tcPr>
            <w:tcW w:w="4821" w:type="dxa"/>
          </w:tcPr>
          <w:p w:rsidR="005D37B5" w:rsidRDefault="00000000">
            <w:pPr>
              <w:pStyle w:val="TableParagraph"/>
              <w:spacing w:before="95" w:line="192" w:lineRule="exact"/>
              <w:ind w:left="110"/>
              <w:rPr>
                <w:b/>
                <w:sz w:val="18"/>
              </w:rPr>
            </w:pPr>
            <w:r>
              <w:rPr>
                <w:b/>
                <w:sz w:val="18"/>
              </w:rPr>
              <w:t>Višak</w:t>
            </w:r>
            <w:r>
              <w:rPr>
                <w:b/>
                <w:spacing w:val="-4"/>
                <w:sz w:val="18"/>
              </w:rPr>
              <w:t xml:space="preserve"> </w:t>
            </w:r>
            <w:r>
              <w:rPr>
                <w:b/>
                <w:sz w:val="18"/>
              </w:rPr>
              <w:t xml:space="preserve">tekuće </w:t>
            </w:r>
            <w:r>
              <w:rPr>
                <w:b/>
                <w:spacing w:val="-2"/>
                <w:sz w:val="18"/>
              </w:rPr>
              <w:t>godine</w:t>
            </w:r>
          </w:p>
        </w:tc>
        <w:tc>
          <w:tcPr>
            <w:tcW w:w="1416" w:type="dxa"/>
          </w:tcPr>
          <w:p w:rsidR="005D37B5" w:rsidRDefault="00000000">
            <w:pPr>
              <w:pStyle w:val="TableParagraph"/>
              <w:spacing w:before="95" w:line="192" w:lineRule="exact"/>
              <w:ind w:left="17" w:right="6"/>
              <w:jc w:val="center"/>
              <w:rPr>
                <w:b/>
                <w:sz w:val="18"/>
              </w:rPr>
            </w:pPr>
            <w:r>
              <w:rPr>
                <w:b/>
                <w:spacing w:val="-2"/>
                <w:sz w:val="18"/>
              </w:rPr>
              <w:t>III=I.+II.</w:t>
            </w:r>
          </w:p>
        </w:tc>
        <w:tc>
          <w:tcPr>
            <w:tcW w:w="2981" w:type="dxa"/>
          </w:tcPr>
          <w:p w:rsidR="005D37B5" w:rsidRDefault="00000000">
            <w:pPr>
              <w:pStyle w:val="TableParagraph"/>
              <w:spacing w:before="95" w:line="192" w:lineRule="exact"/>
              <w:ind w:right="91"/>
              <w:jc w:val="right"/>
              <w:rPr>
                <w:b/>
                <w:sz w:val="18"/>
              </w:rPr>
            </w:pPr>
            <w:r>
              <w:rPr>
                <w:b/>
                <w:spacing w:val="-2"/>
                <w:sz w:val="18"/>
              </w:rPr>
              <w:t>102.194,50</w:t>
            </w:r>
          </w:p>
        </w:tc>
      </w:tr>
      <w:tr w:rsidR="005D37B5">
        <w:trPr>
          <w:trHeight w:val="517"/>
        </w:trPr>
        <w:tc>
          <w:tcPr>
            <w:tcW w:w="4821" w:type="dxa"/>
            <w:shd w:val="clear" w:color="auto" w:fill="808080"/>
          </w:tcPr>
          <w:p w:rsidR="005D37B5" w:rsidRDefault="005D37B5">
            <w:pPr>
              <w:pStyle w:val="TableParagraph"/>
              <w:spacing w:before="99"/>
              <w:rPr>
                <w:b/>
                <w:sz w:val="18"/>
              </w:rPr>
            </w:pPr>
          </w:p>
          <w:p w:rsidR="005D37B5" w:rsidRDefault="00000000">
            <w:pPr>
              <w:pStyle w:val="TableParagraph"/>
              <w:spacing w:line="192" w:lineRule="exact"/>
              <w:ind w:left="110"/>
              <w:rPr>
                <w:b/>
                <w:sz w:val="18"/>
              </w:rPr>
            </w:pPr>
            <w:r>
              <w:rPr>
                <w:b/>
                <w:color w:val="FFFFFF"/>
                <w:sz w:val="18"/>
              </w:rPr>
              <w:t>C.</w:t>
            </w:r>
            <w:r>
              <w:rPr>
                <w:b/>
                <w:color w:val="FFFFFF"/>
                <w:spacing w:val="-1"/>
                <w:sz w:val="18"/>
              </w:rPr>
              <w:t xml:space="preserve"> </w:t>
            </w:r>
            <w:r>
              <w:rPr>
                <w:b/>
                <w:color w:val="FFFFFF"/>
                <w:sz w:val="18"/>
              </w:rPr>
              <w:t>RASPOLOŽIVA</w:t>
            </w:r>
            <w:r>
              <w:rPr>
                <w:b/>
                <w:color w:val="FFFFFF"/>
                <w:spacing w:val="-9"/>
                <w:sz w:val="18"/>
              </w:rPr>
              <w:t xml:space="preserve"> </w:t>
            </w:r>
            <w:r>
              <w:rPr>
                <w:b/>
                <w:color w:val="FFFFFF"/>
                <w:sz w:val="18"/>
              </w:rPr>
              <w:t>SREDSTVA</w:t>
            </w:r>
            <w:r>
              <w:rPr>
                <w:b/>
                <w:color w:val="FFFFFF"/>
                <w:spacing w:val="-9"/>
                <w:sz w:val="18"/>
              </w:rPr>
              <w:t xml:space="preserve"> </w:t>
            </w:r>
            <w:r>
              <w:rPr>
                <w:b/>
                <w:color w:val="FFFFFF"/>
                <w:sz w:val="18"/>
              </w:rPr>
              <w:t>IZ</w:t>
            </w:r>
            <w:r>
              <w:rPr>
                <w:b/>
                <w:color w:val="FFFFFF"/>
                <w:spacing w:val="-8"/>
                <w:sz w:val="18"/>
              </w:rPr>
              <w:t xml:space="preserve"> </w:t>
            </w:r>
            <w:r>
              <w:rPr>
                <w:b/>
                <w:color w:val="FFFFFF"/>
                <w:sz w:val="18"/>
              </w:rPr>
              <w:t>PRETHDNE</w:t>
            </w:r>
            <w:r>
              <w:rPr>
                <w:b/>
                <w:color w:val="FFFFFF"/>
                <w:spacing w:val="-8"/>
                <w:sz w:val="18"/>
              </w:rPr>
              <w:t xml:space="preserve"> </w:t>
            </w:r>
            <w:r>
              <w:rPr>
                <w:b/>
                <w:color w:val="FFFFFF"/>
                <w:spacing w:val="-2"/>
                <w:sz w:val="18"/>
              </w:rPr>
              <w:t>GODINE</w:t>
            </w:r>
          </w:p>
        </w:tc>
        <w:tc>
          <w:tcPr>
            <w:tcW w:w="1416" w:type="dxa"/>
            <w:shd w:val="clear" w:color="auto" w:fill="808080"/>
          </w:tcPr>
          <w:p w:rsidR="005D37B5" w:rsidRDefault="005D37B5">
            <w:pPr>
              <w:pStyle w:val="TableParagraph"/>
              <w:rPr>
                <w:rFonts w:ascii="Times New Roman"/>
                <w:sz w:val="20"/>
              </w:rPr>
            </w:pPr>
          </w:p>
        </w:tc>
        <w:tc>
          <w:tcPr>
            <w:tcW w:w="2981" w:type="dxa"/>
            <w:shd w:val="clear" w:color="auto" w:fill="808080"/>
          </w:tcPr>
          <w:p w:rsidR="005D37B5" w:rsidRDefault="005D37B5">
            <w:pPr>
              <w:pStyle w:val="TableParagraph"/>
              <w:rPr>
                <w:rFonts w:ascii="Times New Roman"/>
                <w:sz w:val="20"/>
              </w:rPr>
            </w:pPr>
          </w:p>
        </w:tc>
      </w:tr>
      <w:tr w:rsidR="005D37B5">
        <w:trPr>
          <w:trHeight w:val="508"/>
        </w:trPr>
        <w:tc>
          <w:tcPr>
            <w:tcW w:w="4821" w:type="dxa"/>
          </w:tcPr>
          <w:p w:rsidR="005D37B5" w:rsidRDefault="00000000">
            <w:pPr>
              <w:pStyle w:val="TableParagraph"/>
              <w:spacing w:before="81" w:line="200" w:lineRule="atLeast"/>
              <w:ind w:left="110"/>
              <w:rPr>
                <w:rFonts w:ascii="Microsoft Sans Serif" w:hAnsi="Microsoft Sans Serif"/>
                <w:sz w:val="18"/>
              </w:rPr>
            </w:pPr>
            <w:r>
              <w:rPr>
                <w:rFonts w:ascii="Microsoft Sans Serif" w:hAnsi="Microsoft Sans Serif"/>
                <w:sz w:val="18"/>
              </w:rPr>
              <w:t>9. VLASTITI</w:t>
            </w:r>
            <w:r>
              <w:rPr>
                <w:rFonts w:ascii="Microsoft Sans Serif" w:hAnsi="Microsoft Sans Serif"/>
                <w:spacing w:val="-4"/>
                <w:sz w:val="18"/>
              </w:rPr>
              <w:t xml:space="preserve"> </w:t>
            </w:r>
            <w:r>
              <w:rPr>
                <w:rFonts w:ascii="Microsoft Sans Serif" w:hAnsi="Microsoft Sans Serif"/>
                <w:sz w:val="18"/>
              </w:rPr>
              <w:t>IZVORI</w:t>
            </w:r>
            <w:r>
              <w:rPr>
                <w:rFonts w:ascii="Microsoft Sans Serif" w:hAnsi="Microsoft Sans Serif"/>
                <w:spacing w:val="-2"/>
                <w:sz w:val="18"/>
              </w:rPr>
              <w:t xml:space="preserve"> </w:t>
            </w:r>
            <w:r>
              <w:rPr>
                <w:rFonts w:ascii="Microsoft Sans Serif" w:hAnsi="Microsoft Sans Serif"/>
                <w:sz w:val="18"/>
              </w:rPr>
              <w:t>-</w:t>
            </w:r>
            <w:r>
              <w:rPr>
                <w:rFonts w:ascii="Microsoft Sans Serif" w:hAnsi="Microsoft Sans Serif"/>
                <w:spacing w:val="-4"/>
                <w:sz w:val="18"/>
              </w:rPr>
              <w:t xml:space="preserve"> </w:t>
            </w:r>
            <w:r>
              <w:rPr>
                <w:rFonts w:ascii="Microsoft Sans Serif" w:hAnsi="Microsoft Sans Serif"/>
                <w:sz w:val="18"/>
              </w:rPr>
              <w:t>VIŠAK/MANJAK</w:t>
            </w:r>
            <w:r>
              <w:rPr>
                <w:rFonts w:ascii="Microsoft Sans Serif" w:hAnsi="Microsoft Sans Serif"/>
                <w:spacing w:val="-6"/>
                <w:sz w:val="18"/>
              </w:rPr>
              <w:t xml:space="preserve"> </w:t>
            </w:r>
            <w:r>
              <w:rPr>
                <w:rFonts w:ascii="Microsoft Sans Serif" w:hAnsi="Microsoft Sans Serif"/>
                <w:sz w:val="18"/>
              </w:rPr>
              <w:t>IZ</w:t>
            </w:r>
            <w:r>
              <w:rPr>
                <w:rFonts w:ascii="Microsoft Sans Serif" w:hAnsi="Microsoft Sans Serif"/>
                <w:spacing w:val="-7"/>
                <w:sz w:val="18"/>
              </w:rPr>
              <w:t xml:space="preserve"> </w:t>
            </w:r>
            <w:r>
              <w:rPr>
                <w:rFonts w:ascii="Microsoft Sans Serif" w:hAnsi="Microsoft Sans Serif"/>
                <w:sz w:val="18"/>
              </w:rPr>
              <w:t>PRETHODNE (IH) GODINE KOJI ĆE SE POKRITI / RASPOREDITI</w:t>
            </w:r>
          </w:p>
        </w:tc>
        <w:tc>
          <w:tcPr>
            <w:tcW w:w="1416" w:type="dxa"/>
          </w:tcPr>
          <w:p w:rsidR="005D37B5" w:rsidRDefault="005D37B5">
            <w:pPr>
              <w:pStyle w:val="TableParagraph"/>
              <w:spacing w:before="89"/>
              <w:rPr>
                <w:b/>
                <w:sz w:val="18"/>
              </w:rPr>
            </w:pPr>
          </w:p>
          <w:p w:rsidR="005D37B5" w:rsidRDefault="00000000">
            <w:pPr>
              <w:pStyle w:val="TableParagraph"/>
              <w:spacing w:before="1" w:line="192" w:lineRule="exact"/>
              <w:ind w:left="18" w:right="1"/>
              <w:jc w:val="center"/>
              <w:rPr>
                <w:b/>
                <w:sz w:val="18"/>
              </w:rPr>
            </w:pPr>
            <w:r>
              <w:rPr>
                <w:b/>
                <w:spacing w:val="-5"/>
                <w:sz w:val="18"/>
              </w:rPr>
              <w:t>IV.</w:t>
            </w:r>
          </w:p>
        </w:tc>
        <w:tc>
          <w:tcPr>
            <w:tcW w:w="2981" w:type="dxa"/>
          </w:tcPr>
          <w:p w:rsidR="005D37B5" w:rsidRDefault="005D37B5">
            <w:pPr>
              <w:pStyle w:val="TableParagraph"/>
              <w:spacing w:before="89"/>
              <w:rPr>
                <w:b/>
                <w:sz w:val="18"/>
              </w:rPr>
            </w:pPr>
          </w:p>
          <w:p w:rsidR="005D37B5" w:rsidRDefault="00000000">
            <w:pPr>
              <w:pStyle w:val="TableParagraph"/>
              <w:spacing w:before="1" w:line="192" w:lineRule="exact"/>
              <w:ind w:right="92"/>
              <w:jc w:val="right"/>
              <w:rPr>
                <w:b/>
                <w:sz w:val="18"/>
              </w:rPr>
            </w:pPr>
            <w:r>
              <w:rPr>
                <w:b/>
                <w:sz w:val="18"/>
              </w:rPr>
              <w:t>-</w:t>
            </w:r>
            <w:r>
              <w:rPr>
                <w:b/>
                <w:spacing w:val="-2"/>
                <w:sz w:val="18"/>
              </w:rPr>
              <w:t>386.833,56</w:t>
            </w:r>
          </w:p>
        </w:tc>
      </w:tr>
      <w:tr w:rsidR="005D37B5">
        <w:trPr>
          <w:trHeight w:val="604"/>
        </w:trPr>
        <w:tc>
          <w:tcPr>
            <w:tcW w:w="4821" w:type="dxa"/>
          </w:tcPr>
          <w:p w:rsidR="005D37B5" w:rsidRDefault="00000000">
            <w:pPr>
              <w:pStyle w:val="TableParagraph"/>
              <w:spacing w:before="172" w:line="206" w:lineRule="exact"/>
              <w:ind w:left="110"/>
              <w:rPr>
                <w:b/>
                <w:sz w:val="18"/>
              </w:rPr>
            </w:pPr>
            <w:r>
              <w:rPr>
                <w:b/>
                <w:sz w:val="18"/>
              </w:rPr>
              <w:t>Sveukupni</w:t>
            </w:r>
            <w:r>
              <w:rPr>
                <w:b/>
                <w:spacing w:val="-8"/>
                <w:sz w:val="18"/>
              </w:rPr>
              <w:t xml:space="preserve"> </w:t>
            </w:r>
            <w:r>
              <w:rPr>
                <w:b/>
                <w:sz w:val="18"/>
              </w:rPr>
              <w:t>manjak</w:t>
            </w:r>
            <w:r>
              <w:rPr>
                <w:b/>
                <w:spacing w:val="-2"/>
                <w:sz w:val="18"/>
              </w:rPr>
              <w:t xml:space="preserve"> </w:t>
            </w:r>
            <w:r>
              <w:rPr>
                <w:b/>
                <w:sz w:val="18"/>
              </w:rPr>
              <w:t>prihoda</w:t>
            </w:r>
            <w:r>
              <w:rPr>
                <w:b/>
                <w:spacing w:val="-6"/>
                <w:sz w:val="18"/>
              </w:rPr>
              <w:t xml:space="preserve"> </w:t>
            </w:r>
            <w:r>
              <w:rPr>
                <w:b/>
                <w:sz w:val="18"/>
              </w:rPr>
              <w:t>i</w:t>
            </w:r>
            <w:r>
              <w:rPr>
                <w:b/>
                <w:spacing w:val="-5"/>
                <w:sz w:val="18"/>
              </w:rPr>
              <w:t xml:space="preserve"> </w:t>
            </w:r>
            <w:r>
              <w:rPr>
                <w:b/>
                <w:sz w:val="18"/>
              </w:rPr>
              <w:t>primitaka</w:t>
            </w:r>
            <w:r>
              <w:rPr>
                <w:b/>
                <w:spacing w:val="-6"/>
                <w:sz w:val="18"/>
              </w:rPr>
              <w:t xml:space="preserve"> </w:t>
            </w:r>
            <w:r>
              <w:rPr>
                <w:b/>
                <w:sz w:val="18"/>
              </w:rPr>
              <w:t>za</w:t>
            </w:r>
            <w:r>
              <w:rPr>
                <w:b/>
                <w:spacing w:val="-3"/>
                <w:sz w:val="18"/>
              </w:rPr>
              <w:t xml:space="preserve"> </w:t>
            </w:r>
            <w:r>
              <w:rPr>
                <w:b/>
                <w:sz w:val="18"/>
              </w:rPr>
              <w:t>pokriće</w:t>
            </w:r>
            <w:r>
              <w:rPr>
                <w:b/>
                <w:spacing w:val="-6"/>
                <w:sz w:val="18"/>
              </w:rPr>
              <w:t xml:space="preserve"> </w:t>
            </w:r>
            <w:r>
              <w:rPr>
                <w:b/>
                <w:sz w:val="18"/>
              </w:rPr>
              <w:t>u slijedećem razdoblju</w:t>
            </w:r>
          </w:p>
        </w:tc>
        <w:tc>
          <w:tcPr>
            <w:tcW w:w="1416" w:type="dxa"/>
          </w:tcPr>
          <w:p w:rsidR="005D37B5" w:rsidRDefault="005D37B5">
            <w:pPr>
              <w:pStyle w:val="TableParagraph"/>
              <w:spacing w:before="185"/>
              <w:rPr>
                <w:b/>
                <w:sz w:val="18"/>
              </w:rPr>
            </w:pPr>
          </w:p>
          <w:p w:rsidR="005D37B5" w:rsidRDefault="00000000">
            <w:pPr>
              <w:pStyle w:val="TableParagraph"/>
              <w:spacing w:line="192" w:lineRule="exact"/>
              <w:ind w:left="17" w:right="6"/>
              <w:jc w:val="center"/>
              <w:rPr>
                <w:b/>
                <w:sz w:val="18"/>
              </w:rPr>
            </w:pPr>
            <w:r>
              <w:rPr>
                <w:b/>
                <w:spacing w:val="-2"/>
                <w:sz w:val="18"/>
              </w:rPr>
              <w:t>IV=III.+IV.</w:t>
            </w:r>
          </w:p>
        </w:tc>
        <w:tc>
          <w:tcPr>
            <w:tcW w:w="2981" w:type="dxa"/>
          </w:tcPr>
          <w:p w:rsidR="005D37B5" w:rsidRDefault="005D37B5">
            <w:pPr>
              <w:pStyle w:val="TableParagraph"/>
              <w:spacing w:before="185"/>
              <w:rPr>
                <w:b/>
                <w:sz w:val="18"/>
              </w:rPr>
            </w:pPr>
          </w:p>
          <w:p w:rsidR="005D37B5" w:rsidRDefault="00000000">
            <w:pPr>
              <w:pStyle w:val="TableParagraph"/>
              <w:spacing w:line="192" w:lineRule="exact"/>
              <w:ind w:right="92"/>
              <w:jc w:val="right"/>
              <w:rPr>
                <w:b/>
                <w:sz w:val="18"/>
              </w:rPr>
            </w:pPr>
            <w:r>
              <w:rPr>
                <w:b/>
                <w:sz w:val="18"/>
              </w:rPr>
              <w:t>-</w:t>
            </w:r>
            <w:r>
              <w:rPr>
                <w:b/>
                <w:spacing w:val="-2"/>
                <w:sz w:val="18"/>
              </w:rPr>
              <w:t>284.639,06</w:t>
            </w:r>
          </w:p>
        </w:tc>
      </w:tr>
    </w:tbl>
    <w:p w:rsidR="005D37B5" w:rsidRDefault="00000000">
      <w:pPr>
        <w:pStyle w:val="Naslov3"/>
        <w:spacing w:before="1"/>
      </w:pPr>
      <w:r>
        <w:t>Izvor:</w:t>
      </w:r>
      <w:r>
        <w:rPr>
          <w:spacing w:val="-4"/>
        </w:rPr>
        <w:t xml:space="preserve"> </w:t>
      </w:r>
      <w:r>
        <w:t>podaci</w:t>
      </w:r>
      <w:r>
        <w:rPr>
          <w:spacing w:val="-8"/>
        </w:rPr>
        <w:t xml:space="preserve"> </w:t>
      </w:r>
      <w:r>
        <w:t>iz izvještajnih</w:t>
      </w:r>
      <w:r>
        <w:rPr>
          <w:spacing w:val="-8"/>
        </w:rPr>
        <w:t xml:space="preserve"> </w:t>
      </w:r>
      <w:r>
        <w:rPr>
          <w:spacing w:val="-2"/>
        </w:rPr>
        <w:t>obrazaca</w:t>
      </w:r>
    </w:p>
    <w:p w:rsidR="005D37B5" w:rsidRDefault="005D37B5">
      <w:pPr>
        <w:pStyle w:val="Tijeloteksta"/>
        <w:rPr>
          <w:rFonts w:ascii="Times New Roman"/>
          <w:sz w:val="24"/>
        </w:rPr>
      </w:pPr>
    </w:p>
    <w:p w:rsidR="005D37B5" w:rsidRDefault="005D37B5">
      <w:pPr>
        <w:pStyle w:val="Tijeloteksta"/>
        <w:spacing w:before="64"/>
        <w:rPr>
          <w:rFonts w:ascii="Times New Roman"/>
          <w:sz w:val="24"/>
        </w:rPr>
      </w:pPr>
    </w:p>
    <w:p w:rsidR="005D37B5" w:rsidRDefault="00000000">
      <w:pPr>
        <w:pStyle w:val="Naslov4"/>
      </w:pPr>
      <w:r>
        <w:t>REZULTAT</w:t>
      </w:r>
      <w:r>
        <w:rPr>
          <w:spacing w:val="-6"/>
        </w:rPr>
        <w:t xml:space="preserve"> </w:t>
      </w:r>
      <w:r>
        <w:rPr>
          <w:spacing w:val="-2"/>
        </w:rPr>
        <w:t>POSLOVANJA</w:t>
      </w:r>
    </w:p>
    <w:p w:rsidR="005D37B5" w:rsidRDefault="00000000">
      <w:pPr>
        <w:pStyle w:val="Tijeloteksta"/>
        <w:spacing w:before="192" w:line="264" w:lineRule="auto"/>
        <w:ind w:left="708" w:right="837" w:firstLine="706"/>
        <w:jc w:val="both"/>
      </w:pPr>
      <w:r>
        <w:t>U razdoblju od 1.1. do 31.12.2024.</w:t>
      </w:r>
      <w:r>
        <w:rPr>
          <w:spacing w:val="40"/>
        </w:rPr>
        <w:t xml:space="preserve"> </w:t>
      </w:r>
      <w:r>
        <w:t>Općina Kršan sa proračunskim korisnicima</w:t>
      </w:r>
      <w:r>
        <w:rPr>
          <w:spacing w:val="40"/>
        </w:rPr>
        <w:t xml:space="preserve"> </w:t>
      </w:r>
      <w:r>
        <w:t>je ostvarila ukupne</w:t>
      </w:r>
      <w:r>
        <w:rPr>
          <w:spacing w:val="40"/>
        </w:rPr>
        <w:t xml:space="preserve"> </w:t>
      </w:r>
      <w:r>
        <w:t>prihode u visini</w:t>
      </w:r>
      <w:r>
        <w:rPr>
          <w:spacing w:val="-1"/>
        </w:rPr>
        <w:t xml:space="preserve"> </w:t>
      </w:r>
      <w:r>
        <w:t>od 4.151.459,50 eura</w:t>
      </w:r>
      <w:r>
        <w:rPr>
          <w:spacing w:val="40"/>
        </w:rPr>
        <w:t xml:space="preserve"> </w:t>
      </w:r>
      <w:r>
        <w:t>ili</w:t>
      </w:r>
      <w:r>
        <w:rPr>
          <w:spacing w:val="80"/>
        </w:rPr>
        <w:t xml:space="preserve"> </w:t>
      </w:r>
      <w:r>
        <w:t>56,07% godišnjeg plana. U</w:t>
      </w:r>
      <w:r>
        <w:rPr>
          <w:spacing w:val="-1"/>
        </w:rPr>
        <w:t xml:space="preserve"> </w:t>
      </w:r>
      <w:r>
        <w:t>istom razdoblju</w:t>
      </w:r>
      <w:r>
        <w:rPr>
          <w:spacing w:val="40"/>
        </w:rPr>
        <w:t xml:space="preserve"> </w:t>
      </w:r>
      <w:r>
        <w:t>realizirani su ukupni rashodi i izdaci u iznosu od</w:t>
      </w:r>
      <w:r>
        <w:rPr>
          <w:spacing w:val="40"/>
        </w:rPr>
        <w:t xml:space="preserve"> </w:t>
      </w:r>
      <w:r>
        <w:t>4.049.265,00 eura</w:t>
      </w:r>
      <w:r>
        <w:rPr>
          <w:spacing w:val="80"/>
        </w:rPr>
        <w:t xml:space="preserve"> </w:t>
      </w:r>
      <w:r>
        <w:t>ili 57,70% godišnjeg plana. Isto je rezultiralo viškom u tekućem razdoblju u iznosu</w:t>
      </w:r>
      <w:r>
        <w:rPr>
          <w:spacing w:val="40"/>
        </w:rPr>
        <w:t xml:space="preserve"> </w:t>
      </w:r>
      <w:r>
        <w:t>od 102.194,50 eura (koji se sastoji od viška Općine Kršan u iznosu od 102.475,63 eura, manjka Dječjeg vrtića Kockica u iznosu od -276,14 eura i manjka Interpretacijskog centra Vlaški puti u iznosu od - 4,99 eura), čime se postojeći manjak prihoda</w:t>
      </w:r>
      <w:r>
        <w:rPr>
          <w:spacing w:val="40"/>
        </w:rPr>
        <w:t xml:space="preserve"> </w:t>
      </w:r>
      <w:r>
        <w:t>iz</w:t>
      </w:r>
      <w:r>
        <w:rPr>
          <w:spacing w:val="40"/>
        </w:rPr>
        <w:t xml:space="preserve"> </w:t>
      </w:r>
      <w:r>
        <w:t>prethodnih godina u iznosu od -386.833,56 euro smanjio i na kraju ovog izvještajnog razdoblja</w:t>
      </w:r>
      <w:r>
        <w:rPr>
          <w:spacing w:val="40"/>
        </w:rPr>
        <w:t xml:space="preserve"> </w:t>
      </w:r>
      <w:r>
        <w:t>odnosno 31.12.2024. iznosi -284.639,06 eura (koji se sastoji od manjka prihoda</w:t>
      </w:r>
      <w:r>
        <w:rPr>
          <w:spacing w:val="40"/>
        </w:rPr>
        <w:t xml:space="preserve"> </w:t>
      </w:r>
      <w:r>
        <w:t xml:space="preserve">Općine Kršan u iznos od -287.543,06, eura, viška prihoda Dječjeg vrtića Kockica u iznosu od 307,60 eura i viška prihoda Interpretacijskog centara Vlaški puti u iznosu od 2.596,40 eura), što se planira pokriti iz prihoda ostvarenih u </w:t>
      </w:r>
      <w:r>
        <w:rPr>
          <w:spacing w:val="-2"/>
        </w:rPr>
        <w:t>2025.</w:t>
      </w:r>
    </w:p>
    <w:p w:rsidR="005D37B5" w:rsidRDefault="005D37B5">
      <w:pPr>
        <w:pStyle w:val="Tijeloteksta"/>
        <w:spacing w:line="264" w:lineRule="auto"/>
        <w:jc w:val="both"/>
        <w:sectPr w:rsidR="005D37B5">
          <w:pgSz w:w="11910" w:h="16840"/>
          <w:pgMar w:top="1820" w:right="566" w:bottom="600" w:left="708" w:header="0" w:footer="413" w:gutter="0"/>
          <w:cols w:space="720"/>
        </w:sectPr>
      </w:pPr>
    </w:p>
    <w:p w:rsidR="005D37B5" w:rsidRDefault="00000000">
      <w:pPr>
        <w:pStyle w:val="Naslov4"/>
        <w:numPr>
          <w:ilvl w:val="2"/>
          <w:numId w:val="12"/>
        </w:numPr>
        <w:tabs>
          <w:tab w:val="left" w:pos="2066"/>
          <w:tab w:val="left" w:pos="4138"/>
          <w:tab w:val="left" w:pos="5405"/>
          <w:tab w:val="left" w:pos="6474"/>
          <w:tab w:val="left" w:pos="8081"/>
          <w:tab w:val="left" w:pos="8537"/>
        </w:tabs>
        <w:spacing w:before="73" w:line="259" w:lineRule="auto"/>
        <w:ind w:left="708" w:right="851" w:firstLine="706"/>
      </w:pPr>
      <w:r>
        <w:rPr>
          <w:spacing w:val="-2"/>
        </w:rPr>
        <w:lastRenderedPageBreak/>
        <w:t>OBRAZLOŽENJE</w:t>
      </w:r>
      <w:r>
        <w:tab/>
      </w:r>
      <w:r>
        <w:rPr>
          <w:spacing w:val="-2"/>
        </w:rPr>
        <w:t>POSEBNI</w:t>
      </w:r>
      <w:r>
        <w:tab/>
      </w:r>
      <w:r>
        <w:rPr>
          <w:spacing w:val="-2"/>
        </w:rPr>
        <w:t>DIJELA</w:t>
      </w:r>
      <w:r>
        <w:tab/>
      </w:r>
      <w:r>
        <w:rPr>
          <w:spacing w:val="-2"/>
        </w:rPr>
        <w:t>IZVJEŠTAJA</w:t>
      </w:r>
      <w:r>
        <w:tab/>
      </w:r>
      <w:r>
        <w:rPr>
          <w:spacing w:val="-10"/>
        </w:rPr>
        <w:t>O</w:t>
      </w:r>
      <w:r>
        <w:tab/>
      </w:r>
      <w:r>
        <w:rPr>
          <w:spacing w:val="-2"/>
        </w:rPr>
        <w:t>IZVRŠENJU PRORAČUNA</w:t>
      </w:r>
    </w:p>
    <w:p w:rsidR="005D37B5" w:rsidRDefault="00000000">
      <w:pPr>
        <w:pStyle w:val="Tijeloteksta"/>
        <w:spacing w:before="167" w:line="264" w:lineRule="auto"/>
        <w:ind w:left="708" w:right="856" w:firstLine="706"/>
        <w:jc w:val="both"/>
      </w:pPr>
      <w:r>
        <w:t>Obrazloženje posebnog dijela proračuna sadržano je kroz obrazloženje kretanja rashoda i izdataka izvršenih po organizacijskoj i programskoj klasifikaciji.</w:t>
      </w:r>
    </w:p>
    <w:p w:rsidR="005D37B5" w:rsidRDefault="005D37B5">
      <w:pPr>
        <w:pStyle w:val="Tijeloteksta"/>
      </w:pPr>
    </w:p>
    <w:p w:rsidR="005D37B5" w:rsidRDefault="005D37B5">
      <w:pPr>
        <w:pStyle w:val="Tijeloteksta"/>
        <w:spacing w:before="97"/>
      </w:pPr>
    </w:p>
    <w:p w:rsidR="005D37B5" w:rsidRDefault="00000000">
      <w:pPr>
        <w:pStyle w:val="Odlomakpopisa"/>
        <w:numPr>
          <w:ilvl w:val="2"/>
          <w:numId w:val="4"/>
        </w:numPr>
        <w:tabs>
          <w:tab w:val="left" w:pos="1967"/>
        </w:tabs>
        <w:spacing w:before="1"/>
        <w:ind w:left="1967" w:hanging="553"/>
      </w:pPr>
      <w:r>
        <w:t>RASHODI</w:t>
      </w:r>
      <w:r>
        <w:rPr>
          <w:spacing w:val="-7"/>
        </w:rPr>
        <w:t xml:space="preserve"> </w:t>
      </w:r>
      <w:r>
        <w:t>I</w:t>
      </w:r>
      <w:r>
        <w:rPr>
          <w:spacing w:val="-6"/>
        </w:rPr>
        <w:t xml:space="preserve"> </w:t>
      </w:r>
      <w:r>
        <w:t>IZDACI</w:t>
      </w:r>
      <w:r>
        <w:rPr>
          <w:spacing w:val="-7"/>
        </w:rPr>
        <w:t xml:space="preserve"> </w:t>
      </w:r>
      <w:r>
        <w:t>PO</w:t>
      </w:r>
      <w:r>
        <w:rPr>
          <w:spacing w:val="-3"/>
        </w:rPr>
        <w:t xml:space="preserve"> </w:t>
      </w:r>
      <w:r>
        <w:t>ORGANIZACIJSKOJ</w:t>
      </w:r>
      <w:r>
        <w:rPr>
          <w:spacing w:val="-3"/>
        </w:rPr>
        <w:t xml:space="preserve"> </w:t>
      </w:r>
      <w:r>
        <w:rPr>
          <w:spacing w:val="-2"/>
        </w:rPr>
        <w:t>KLASIFIKACIJI</w:t>
      </w:r>
    </w:p>
    <w:p w:rsidR="005D37B5" w:rsidRDefault="00000000">
      <w:pPr>
        <w:pStyle w:val="Tijeloteksta"/>
        <w:spacing w:before="183" w:line="264" w:lineRule="auto"/>
        <w:ind w:left="708" w:right="858" w:firstLine="706"/>
        <w:jc w:val="both"/>
      </w:pPr>
      <w:r>
        <w:t>Naprijed spomenuti rashodi i izdaci realizirani su iz naplaćenih prihoda u izvještajnom razdoblju i to kroz dva razdjela.</w:t>
      </w:r>
    </w:p>
    <w:p w:rsidR="005D37B5" w:rsidRDefault="005D37B5">
      <w:pPr>
        <w:pStyle w:val="Tijeloteksta"/>
      </w:pPr>
    </w:p>
    <w:p w:rsidR="005D37B5" w:rsidRDefault="005D37B5">
      <w:pPr>
        <w:pStyle w:val="Tijeloteksta"/>
        <w:spacing w:before="83"/>
      </w:pPr>
    </w:p>
    <w:p w:rsidR="005D37B5" w:rsidRDefault="00000000">
      <w:pPr>
        <w:ind w:left="708"/>
        <w:rPr>
          <w:rFonts w:ascii="Arial"/>
          <w:b/>
        </w:rPr>
      </w:pPr>
      <w:r>
        <w:rPr>
          <w:rFonts w:ascii="Arial"/>
          <w:b/>
        </w:rPr>
        <w:t>Tablica</w:t>
      </w:r>
      <w:r>
        <w:rPr>
          <w:rFonts w:ascii="Arial"/>
          <w:b/>
          <w:spacing w:val="-4"/>
        </w:rPr>
        <w:t xml:space="preserve"> </w:t>
      </w:r>
      <w:r>
        <w:rPr>
          <w:rFonts w:ascii="Arial"/>
          <w:b/>
        </w:rPr>
        <w:t>15</w:t>
      </w:r>
      <w:r>
        <w:rPr>
          <w:rFonts w:ascii="Arial"/>
          <w:b/>
          <w:spacing w:val="-4"/>
        </w:rPr>
        <w:t xml:space="preserve"> </w:t>
      </w:r>
      <w:r>
        <w:rPr>
          <w:rFonts w:ascii="Arial"/>
          <w:b/>
        </w:rPr>
        <w:t>Rashodi</w:t>
      </w:r>
      <w:r>
        <w:rPr>
          <w:rFonts w:ascii="Arial"/>
          <w:b/>
          <w:spacing w:val="-7"/>
        </w:rPr>
        <w:t xml:space="preserve"> </w:t>
      </w:r>
      <w:r>
        <w:rPr>
          <w:rFonts w:ascii="Arial"/>
          <w:b/>
        </w:rPr>
        <w:t>i</w:t>
      </w:r>
      <w:r>
        <w:rPr>
          <w:rFonts w:ascii="Arial"/>
          <w:b/>
          <w:spacing w:val="-6"/>
        </w:rPr>
        <w:t xml:space="preserve"> </w:t>
      </w:r>
      <w:r>
        <w:rPr>
          <w:rFonts w:ascii="Arial"/>
          <w:b/>
        </w:rPr>
        <w:t>izdaci</w:t>
      </w:r>
      <w:r>
        <w:rPr>
          <w:rFonts w:ascii="Arial"/>
          <w:b/>
          <w:spacing w:val="-6"/>
        </w:rPr>
        <w:t xml:space="preserve"> </w:t>
      </w:r>
      <w:r>
        <w:rPr>
          <w:rFonts w:ascii="Arial"/>
          <w:b/>
        </w:rPr>
        <w:t>po</w:t>
      </w:r>
      <w:r>
        <w:rPr>
          <w:rFonts w:ascii="Arial"/>
          <w:b/>
          <w:spacing w:val="-3"/>
        </w:rPr>
        <w:t xml:space="preserve"> </w:t>
      </w:r>
      <w:r>
        <w:rPr>
          <w:rFonts w:ascii="Arial"/>
          <w:b/>
        </w:rPr>
        <w:t>organizacijskoj</w:t>
      </w:r>
      <w:r>
        <w:rPr>
          <w:rFonts w:ascii="Arial"/>
          <w:b/>
          <w:spacing w:val="-6"/>
        </w:rPr>
        <w:t xml:space="preserve"> </w:t>
      </w:r>
      <w:r>
        <w:rPr>
          <w:rFonts w:ascii="Arial"/>
          <w:b/>
          <w:spacing w:val="-2"/>
        </w:rPr>
        <w:t>klasifikaciji</w:t>
      </w:r>
    </w:p>
    <w:p w:rsidR="005D37B5" w:rsidRDefault="005D37B5">
      <w:pPr>
        <w:pStyle w:val="Tijeloteksta"/>
        <w:rPr>
          <w:rFonts w:ascii="Arial"/>
          <w:b/>
          <w:sz w:val="16"/>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3"/>
        <w:gridCol w:w="658"/>
        <w:gridCol w:w="2555"/>
        <w:gridCol w:w="1489"/>
        <w:gridCol w:w="1504"/>
        <w:gridCol w:w="1374"/>
        <w:gridCol w:w="933"/>
      </w:tblGrid>
      <w:tr w:rsidR="005D37B5">
        <w:trPr>
          <w:trHeight w:val="705"/>
        </w:trPr>
        <w:tc>
          <w:tcPr>
            <w:tcW w:w="1801" w:type="dxa"/>
            <w:gridSpan w:val="2"/>
            <w:shd w:val="clear" w:color="auto" w:fill="959595"/>
          </w:tcPr>
          <w:p w:rsidR="005D37B5" w:rsidRDefault="00000000">
            <w:pPr>
              <w:pStyle w:val="TableParagraph"/>
              <w:spacing w:before="138" w:line="244" w:lineRule="auto"/>
              <w:ind w:left="518" w:right="375" w:hanging="131"/>
              <w:rPr>
                <w:b/>
                <w:sz w:val="18"/>
              </w:rPr>
            </w:pPr>
            <w:r>
              <w:rPr>
                <w:b/>
                <w:spacing w:val="-2"/>
                <w:sz w:val="18"/>
              </w:rPr>
              <w:t>BROJČANA OZNAKA</w:t>
            </w:r>
          </w:p>
        </w:tc>
        <w:tc>
          <w:tcPr>
            <w:tcW w:w="2555" w:type="dxa"/>
            <w:shd w:val="clear" w:color="auto" w:fill="959595"/>
          </w:tcPr>
          <w:p w:rsidR="005D37B5" w:rsidRDefault="00000000">
            <w:pPr>
              <w:pStyle w:val="TableParagraph"/>
              <w:spacing w:before="138" w:line="244" w:lineRule="auto"/>
              <w:ind w:left="1002" w:right="107" w:hanging="888"/>
              <w:rPr>
                <w:b/>
                <w:sz w:val="18"/>
              </w:rPr>
            </w:pPr>
            <w:r>
              <w:rPr>
                <w:b/>
                <w:sz w:val="18"/>
              </w:rPr>
              <w:t>NAZIV</w:t>
            </w:r>
            <w:r>
              <w:rPr>
                <w:b/>
                <w:spacing w:val="-15"/>
                <w:sz w:val="18"/>
              </w:rPr>
              <w:t xml:space="preserve"> </w:t>
            </w:r>
            <w:r>
              <w:rPr>
                <w:b/>
                <w:sz w:val="18"/>
              </w:rPr>
              <w:t>RAZDJELA,</w:t>
            </w:r>
            <w:r>
              <w:rPr>
                <w:b/>
                <w:spacing w:val="-12"/>
                <w:sz w:val="18"/>
              </w:rPr>
              <w:t xml:space="preserve"> </w:t>
            </w:r>
            <w:r>
              <w:rPr>
                <w:b/>
                <w:sz w:val="18"/>
              </w:rPr>
              <w:t xml:space="preserve">GLAVE, </w:t>
            </w:r>
            <w:r>
              <w:rPr>
                <w:b/>
                <w:spacing w:val="-2"/>
                <w:sz w:val="18"/>
              </w:rPr>
              <w:t>RKP-a</w:t>
            </w:r>
          </w:p>
        </w:tc>
        <w:tc>
          <w:tcPr>
            <w:tcW w:w="1489" w:type="dxa"/>
            <w:shd w:val="clear" w:color="auto" w:fill="959595"/>
          </w:tcPr>
          <w:p w:rsidR="005D37B5" w:rsidRDefault="00000000">
            <w:pPr>
              <w:pStyle w:val="TableParagraph"/>
              <w:spacing w:before="138" w:line="244" w:lineRule="auto"/>
              <w:ind w:left="541" w:right="98" w:hanging="437"/>
              <w:rPr>
                <w:b/>
                <w:sz w:val="18"/>
              </w:rPr>
            </w:pPr>
            <w:r>
              <w:rPr>
                <w:b/>
                <w:sz w:val="18"/>
              </w:rPr>
              <w:t>IZVORNI</w:t>
            </w:r>
            <w:r>
              <w:rPr>
                <w:b/>
                <w:spacing w:val="-13"/>
                <w:sz w:val="18"/>
              </w:rPr>
              <w:t xml:space="preserve"> </w:t>
            </w:r>
            <w:r>
              <w:rPr>
                <w:b/>
                <w:sz w:val="18"/>
              </w:rPr>
              <w:t xml:space="preserve">PLAN </w:t>
            </w:r>
            <w:r>
              <w:rPr>
                <w:b/>
                <w:spacing w:val="-4"/>
                <w:sz w:val="18"/>
              </w:rPr>
              <w:t>2024</w:t>
            </w:r>
          </w:p>
        </w:tc>
        <w:tc>
          <w:tcPr>
            <w:tcW w:w="1504" w:type="dxa"/>
            <w:shd w:val="clear" w:color="auto" w:fill="959595"/>
          </w:tcPr>
          <w:p w:rsidR="005D37B5" w:rsidRDefault="00000000">
            <w:pPr>
              <w:pStyle w:val="TableParagraph"/>
              <w:spacing w:before="138" w:line="244" w:lineRule="auto"/>
              <w:ind w:left="550" w:right="132" w:hanging="408"/>
              <w:rPr>
                <w:b/>
                <w:sz w:val="18"/>
              </w:rPr>
            </w:pPr>
            <w:r>
              <w:rPr>
                <w:b/>
                <w:sz w:val="18"/>
              </w:rPr>
              <w:t>TEKUĆI</w:t>
            </w:r>
            <w:r>
              <w:rPr>
                <w:b/>
                <w:spacing w:val="-13"/>
                <w:sz w:val="18"/>
              </w:rPr>
              <w:t xml:space="preserve"> </w:t>
            </w:r>
            <w:r>
              <w:rPr>
                <w:b/>
                <w:sz w:val="18"/>
              </w:rPr>
              <w:t xml:space="preserve">PLAN </w:t>
            </w:r>
            <w:r>
              <w:rPr>
                <w:b/>
                <w:spacing w:val="-4"/>
                <w:sz w:val="18"/>
              </w:rPr>
              <w:t>2024</w:t>
            </w:r>
          </w:p>
        </w:tc>
        <w:tc>
          <w:tcPr>
            <w:tcW w:w="1374" w:type="dxa"/>
            <w:shd w:val="clear" w:color="auto" w:fill="959595"/>
          </w:tcPr>
          <w:p w:rsidR="005D37B5" w:rsidRDefault="00000000">
            <w:pPr>
              <w:pStyle w:val="TableParagraph"/>
              <w:spacing w:before="138" w:line="244" w:lineRule="auto"/>
              <w:ind w:left="487" w:right="172" w:hanging="303"/>
              <w:rPr>
                <w:b/>
                <w:sz w:val="18"/>
              </w:rPr>
            </w:pPr>
            <w:r>
              <w:rPr>
                <w:b/>
                <w:spacing w:val="-2"/>
                <w:sz w:val="18"/>
              </w:rPr>
              <w:t xml:space="preserve">IZVRŠENJE </w:t>
            </w:r>
            <w:r>
              <w:rPr>
                <w:b/>
                <w:spacing w:val="-4"/>
                <w:sz w:val="18"/>
              </w:rPr>
              <w:t>2024</w:t>
            </w:r>
          </w:p>
        </w:tc>
        <w:tc>
          <w:tcPr>
            <w:tcW w:w="933" w:type="dxa"/>
            <w:shd w:val="clear" w:color="auto" w:fill="959595"/>
          </w:tcPr>
          <w:p w:rsidR="005D37B5" w:rsidRDefault="00000000">
            <w:pPr>
              <w:pStyle w:val="TableParagraph"/>
              <w:spacing w:before="138"/>
              <w:ind w:left="7" w:right="4"/>
              <w:jc w:val="center"/>
              <w:rPr>
                <w:b/>
                <w:sz w:val="18"/>
              </w:rPr>
            </w:pPr>
            <w:r>
              <w:rPr>
                <w:b/>
                <w:spacing w:val="-2"/>
                <w:sz w:val="18"/>
              </w:rPr>
              <w:t>INDEKS</w:t>
            </w:r>
          </w:p>
          <w:p w:rsidR="005D37B5" w:rsidRDefault="00000000">
            <w:pPr>
              <w:pStyle w:val="TableParagraph"/>
              <w:spacing w:before="4"/>
              <w:ind w:left="7"/>
              <w:jc w:val="center"/>
              <w:rPr>
                <w:b/>
                <w:sz w:val="18"/>
              </w:rPr>
            </w:pPr>
            <w:r>
              <w:rPr>
                <w:b/>
                <w:spacing w:val="-5"/>
                <w:sz w:val="18"/>
              </w:rPr>
              <w:t>3/2</w:t>
            </w:r>
          </w:p>
        </w:tc>
      </w:tr>
      <w:tr w:rsidR="005D37B5">
        <w:trPr>
          <w:trHeight w:val="253"/>
        </w:trPr>
        <w:tc>
          <w:tcPr>
            <w:tcW w:w="1801" w:type="dxa"/>
            <w:gridSpan w:val="2"/>
            <w:shd w:val="clear" w:color="auto" w:fill="A6A6A6"/>
          </w:tcPr>
          <w:p w:rsidR="005D37B5" w:rsidRDefault="005D37B5">
            <w:pPr>
              <w:pStyle w:val="TableParagraph"/>
              <w:rPr>
                <w:rFonts w:ascii="Times New Roman"/>
                <w:sz w:val="18"/>
              </w:rPr>
            </w:pPr>
          </w:p>
        </w:tc>
        <w:tc>
          <w:tcPr>
            <w:tcW w:w="2555" w:type="dxa"/>
            <w:shd w:val="clear" w:color="auto" w:fill="A6A6A6"/>
          </w:tcPr>
          <w:p w:rsidR="005D37B5" w:rsidRDefault="005D37B5">
            <w:pPr>
              <w:pStyle w:val="TableParagraph"/>
              <w:rPr>
                <w:rFonts w:ascii="Times New Roman"/>
                <w:sz w:val="18"/>
              </w:rPr>
            </w:pPr>
          </w:p>
        </w:tc>
        <w:tc>
          <w:tcPr>
            <w:tcW w:w="1489" w:type="dxa"/>
            <w:shd w:val="clear" w:color="auto" w:fill="A6A6A6"/>
          </w:tcPr>
          <w:p w:rsidR="005D37B5" w:rsidRDefault="00000000">
            <w:pPr>
              <w:pStyle w:val="TableParagraph"/>
              <w:spacing w:before="42" w:line="192" w:lineRule="exact"/>
              <w:ind w:left="3"/>
              <w:jc w:val="center"/>
              <w:rPr>
                <w:b/>
                <w:sz w:val="18"/>
              </w:rPr>
            </w:pPr>
            <w:r>
              <w:rPr>
                <w:b/>
                <w:spacing w:val="-10"/>
                <w:sz w:val="18"/>
              </w:rPr>
              <w:t>1</w:t>
            </w:r>
          </w:p>
        </w:tc>
        <w:tc>
          <w:tcPr>
            <w:tcW w:w="1504" w:type="dxa"/>
            <w:shd w:val="clear" w:color="auto" w:fill="A6A6A6"/>
          </w:tcPr>
          <w:p w:rsidR="005D37B5" w:rsidRDefault="00000000">
            <w:pPr>
              <w:pStyle w:val="TableParagraph"/>
              <w:spacing w:before="42" w:line="192" w:lineRule="exact"/>
              <w:ind w:left="6"/>
              <w:jc w:val="center"/>
              <w:rPr>
                <w:b/>
                <w:sz w:val="18"/>
              </w:rPr>
            </w:pPr>
            <w:r>
              <w:rPr>
                <w:b/>
                <w:spacing w:val="-10"/>
                <w:sz w:val="18"/>
              </w:rPr>
              <w:t>2</w:t>
            </w:r>
          </w:p>
        </w:tc>
        <w:tc>
          <w:tcPr>
            <w:tcW w:w="1374" w:type="dxa"/>
            <w:shd w:val="clear" w:color="auto" w:fill="A6A6A6"/>
          </w:tcPr>
          <w:p w:rsidR="005D37B5" w:rsidRDefault="00000000">
            <w:pPr>
              <w:pStyle w:val="TableParagraph"/>
              <w:spacing w:before="42" w:line="192" w:lineRule="exact"/>
              <w:ind w:left="9"/>
              <w:jc w:val="center"/>
              <w:rPr>
                <w:b/>
                <w:sz w:val="18"/>
              </w:rPr>
            </w:pPr>
            <w:r>
              <w:rPr>
                <w:b/>
                <w:spacing w:val="-10"/>
                <w:sz w:val="18"/>
              </w:rPr>
              <w:t>3</w:t>
            </w:r>
          </w:p>
        </w:tc>
        <w:tc>
          <w:tcPr>
            <w:tcW w:w="933" w:type="dxa"/>
            <w:shd w:val="clear" w:color="auto" w:fill="A6A6A6"/>
          </w:tcPr>
          <w:p w:rsidR="005D37B5" w:rsidRDefault="00000000">
            <w:pPr>
              <w:pStyle w:val="TableParagraph"/>
              <w:spacing w:before="42" w:line="192" w:lineRule="exact"/>
              <w:ind w:left="7"/>
              <w:jc w:val="center"/>
              <w:rPr>
                <w:b/>
                <w:sz w:val="18"/>
              </w:rPr>
            </w:pPr>
            <w:r>
              <w:rPr>
                <w:b/>
                <w:spacing w:val="-10"/>
                <w:sz w:val="18"/>
              </w:rPr>
              <w:t>4</w:t>
            </w:r>
          </w:p>
        </w:tc>
      </w:tr>
      <w:tr w:rsidR="005D37B5">
        <w:trPr>
          <w:trHeight w:val="412"/>
        </w:trPr>
        <w:tc>
          <w:tcPr>
            <w:tcW w:w="1801" w:type="dxa"/>
            <w:gridSpan w:val="2"/>
            <w:shd w:val="clear" w:color="auto" w:fill="C0C0C0"/>
          </w:tcPr>
          <w:p w:rsidR="005D37B5" w:rsidRDefault="005D37B5">
            <w:pPr>
              <w:pStyle w:val="TableParagraph"/>
              <w:rPr>
                <w:rFonts w:ascii="Times New Roman"/>
                <w:sz w:val="20"/>
              </w:rPr>
            </w:pPr>
          </w:p>
        </w:tc>
        <w:tc>
          <w:tcPr>
            <w:tcW w:w="2555" w:type="dxa"/>
            <w:shd w:val="clear" w:color="auto" w:fill="D0CECE"/>
          </w:tcPr>
          <w:p w:rsidR="005D37B5" w:rsidRDefault="00000000">
            <w:pPr>
              <w:pStyle w:val="TableParagraph"/>
              <w:spacing w:line="201" w:lineRule="exact"/>
              <w:ind w:left="110"/>
              <w:rPr>
                <w:b/>
                <w:sz w:val="18"/>
              </w:rPr>
            </w:pPr>
            <w:r>
              <w:rPr>
                <w:b/>
                <w:sz w:val="18"/>
              </w:rPr>
              <w:t>RASHODI</w:t>
            </w:r>
            <w:r>
              <w:rPr>
                <w:b/>
                <w:spacing w:val="-2"/>
                <w:sz w:val="18"/>
              </w:rPr>
              <w:t xml:space="preserve"> </w:t>
            </w:r>
            <w:r>
              <w:rPr>
                <w:b/>
                <w:sz w:val="18"/>
              </w:rPr>
              <w:t>I</w:t>
            </w:r>
            <w:r>
              <w:rPr>
                <w:b/>
                <w:spacing w:val="-1"/>
                <w:sz w:val="18"/>
              </w:rPr>
              <w:t xml:space="preserve"> </w:t>
            </w:r>
            <w:r>
              <w:rPr>
                <w:b/>
                <w:spacing w:val="-2"/>
                <w:sz w:val="18"/>
              </w:rPr>
              <w:t>IZDATCI</w:t>
            </w:r>
          </w:p>
          <w:p w:rsidR="005D37B5" w:rsidRDefault="00000000">
            <w:pPr>
              <w:pStyle w:val="TableParagraph"/>
              <w:spacing w:line="192" w:lineRule="exact"/>
              <w:ind w:left="110"/>
              <w:rPr>
                <w:b/>
                <w:sz w:val="18"/>
              </w:rPr>
            </w:pPr>
            <w:r>
              <w:rPr>
                <w:b/>
                <w:spacing w:val="-2"/>
                <w:sz w:val="18"/>
              </w:rPr>
              <w:t>UKUPNO</w:t>
            </w:r>
          </w:p>
        </w:tc>
        <w:tc>
          <w:tcPr>
            <w:tcW w:w="1489" w:type="dxa"/>
            <w:shd w:val="clear" w:color="auto" w:fill="C0C0C0"/>
          </w:tcPr>
          <w:p w:rsidR="005D37B5" w:rsidRDefault="00000000">
            <w:pPr>
              <w:pStyle w:val="TableParagraph"/>
              <w:spacing w:before="200" w:line="192" w:lineRule="exact"/>
              <w:ind w:right="95"/>
              <w:jc w:val="right"/>
              <w:rPr>
                <w:b/>
                <w:sz w:val="18"/>
              </w:rPr>
            </w:pPr>
            <w:r>
              <w:rPr>
                <w:b/>
                <w:spacing w:val="-2"/>
                <w:sz w:val="18"/>
              </w:rPr>
              <w:t>7,017,602.65</w:t>
            </w:r>
          </w:p>
        </w:tc>
        <w:tc>
          <w:tcPr>
            <w:tcW w:w="1504" w:type="dxa"/>
            <w:shd w:val="clear" w:color="auto" w:fill="C0C0C0"/>
          </w:tcPr>
          <w:p w:rsidR="005D37B5" w:rsidRDefault="00000000">
            <w:pPr>
              <w:pStyle w:val="TableParagraph"/>
              <w:spacing w:before="200" w:line="192" w:lineRule="exact"/>
              <w:ind w:right="91"/>
              <w:jc w:val="right"/>
              <w:rPr>
                <w:b/>
                <w:sz w:val="18"/>
              </w:rPr>
            </w:pPr>
            <w:r>
              <w:rPr>
                <w:b/>
                <w:spacing w:val="-2"/>
                <w:sz w:val="18"/>
              </w:rPr>
              <w:t>7,017,602.65</w:t>
            </w:r>
          </w:p>
        </w:tc>
        <w:tc>
          <w:tcPr>
            <w:tcW w:w="1374" w:type="dxa"/>
            <w:shd w:val="clear" w:color="auto" w:fill="C0C0C0"/>
          </w:tcPr>
          <w:p w:rsidR="005D37B5" w:rsidRDefault="00000000">
            <w:pPr>
              <w:pStyle w:val="TableParagraph"/>
              <w:spacing w:before="200" w:line="192" w:lineRule="exact"/>
              <w:ind w:right="92"/>
              <w:jc w:val="right"/>
              <w:rPr>
                <w:b/>
                <w:sz w:val="18"/>
              </w:rPr>
            </w:pPr>
            <w:r>
              <w:rPr>
                <w:b/>
                <w:spacing w:val="-2"/>
                <w:sz w:val="18"/>
              </w:rPr>
              <w:t>4,049,265.00</w:t>
            </w:r>
          </w:p>
        </w:tc>
        <w:tc>
          <w:tcPr>
            <w:tcW w:w="933" w:type="dxa"/>
            <w:shd w:val="clear" w:color="auto" w:fill="C0C0C0"/>
          </w:tcPr>
          <w:p w:rsidR="005D37B5" w:rsidRDefault="00000000">
            <w:pPr>
              <w:pStyle w:val="TableParagraph"/>
              <w:spacing w:before="200" w:line="192" w:lineRule="exact"/>
              <w:ind w:left="180" w:right="59"/>
              <w:jc w:val="center"/>
              <w:rPr>
                <w:b/>
                <w:sz w:val="18"/>
              </w:rPr>
            </w:pPr>
            <w:r>
              <w:rPr>
                <w:b/>
                <w:spacing w:val="-2"/>
                <w:sz w:val="18"/>
              </w:rPr>
              <w:t>57.70%</w:t>
            </w:r>
          </w:p>
        </w:tc>
      </w:tr>
      <w:tr w:rsidR="005D37B5">
        <w:trPr>
          <w:trHeight w:val="566"/>
        </w:trPr>
        <w:tc>
          <w:tcPr>
            <w:tcW w:w="1143" w:type="dxa"/>
            <w:shd w:val="clear" w:color="auto" w:fill="000080"/>
          </w:tcPr>
          <w:p w:rsidR="005D37B5" w:rsidRDefault="005D37B5">
            <w:pPr>
              <w:pStyle w:val="TableParagraph"/>
              <w:spacing w:before="142"/>
              <w:rPr>
                <w:b/>
                <w:sz w:val="18"/>
              </w:rPr>
            </w:pPr>
          </w:p>
          <w:p w:rsidR="005D37B5" w:rsidRDefault="00000000">
            <w:pPr>
              <w:pStyle w:val="TableParagraph"/>
              <w:spacing w:line="197" w:lineRule="exact"/>
              <w:ind w:left="110"/>
              <w:rPr>
                <w:b/>
                <w:sz w:val="18"/>
              </w:rPr>
            </w:pPr>
            <w:r>
              <w:rPr>
                <w:b/>
                <w:color w:val="FFFFFF"/>
                <w:spacing w:val="-2"/>
                <w:sz w:val="18"/>
              </w:rPr>
              <w:t>Razdjel</w:t>
            </w:r>
          </w:p>
        </w:tc>
        <w:tc>
          <w:tcPr>
            <w:tcW w:w="658" w:type="dxa"/>
            <w:shd w:val="clear" w:color="auto" w:fill="000080"/>
          </w:tcPr>
          <w:p w:rsidR="005D37B5" w:rsidRDefault="005D37B5">
            <w:pPr>
              <w:pStyle w:val="TableParagraph"/>
              <w:spacing w:before="142"/>
              <w:rPr>
                <w:b/>
                <w:sz w:val="18"/>
              </w:rPr>
            </w:pPr>
          </w:p>
          <w:p w:rsidR="005D37B5" w:rsidRDefault="00000000">
            <w:pPr>
              <w:pStyle w:val="TableParagraph"/>
              <w:spacing w:line="197" w:lineRule="exact"/>
              <w:ind w:left="105"/>
              <w:rPr>
                <w:b/>
                <w:sz w:val="18"/>
              </w:rPr>
            </w:pPr>
            <w:r>
              <w:rPr>
                <w:b/>
                <w:color w:val="FFFFFF"/>
                <w:spacing w:val="-5"/>
                <w:sz w:val="18"/>
              </w:rPr>
              <w:t>01</w:t>
            </w:r>
          </w:p>
        </w:tc>
        <w:tc>
          <w:tcPr>
            <w:tcW w:w="2555" w:type="dxa"/>
            <w:shd w:val="clear" w:color="auto" w:fill="000080"/>
          </w:tcPr>
          <w:p w:rsidR="005D37B5" w:rsidRDefault="00000000">
            <w:pPr>
              <w:pStyle w:val="TableParagraph"/>
              <w:spacing w:before="134" w:line="206" w:lineRule="exact"/>
              <w:ind w:left="110" w:right="767"/>
              <w:rPr>
                <w:b/>
                <w:sz w:val="18"/>
              </w:rPr>
            </w:pPr>
            <w:r>
              <w:rPr>
                <w:b/>
                <w:color w:val="FFFFFF"/>
                <w:sz w:val="18"/>
              </w:rPr>
              <w:t>PREDSTAVNIČKO</w:t>
            </w:r>
            <w:r>
              <w:rPr>
                <w:b/>
                <w:color w:val="FFFFFF"/>
                <w:spacing w:val="-13"/>
                <w:sz w:val="18"/>
              </w:rPr>
              <w:t xml:space="preserve"> </w:t>
            </w:r>
            <w:r>
              <w:rPr>
                <w:b/>
                <w:color w:val="FFFFFF"/>
                <w:sz w:val="18"/>
              </w:rPr>
              <w:t>I IZVRŠNO TIJELO</w:t>
            </w:r>
          </w:p>
        </w:tc>
        <w:tc>
          <w:tcPr>
            <w:tcW w:w="1489" w:type="dxa"/>
            <w:shd w:val="clear" w:color="auto" w:fill="000080"/>
          </w:tcPr>
          <w:p w:rsidR="005D37B5" w:rsidRDefault="005D37B5">
            <w:pPr>
              <w:pStyle w:val="TableParagraph"/>
              <w:spacing w:before="142"/>
              <w:rPr>
                <w:b/>
                <w:sz w:val="18"/>
              </w:rPr>
            </w:pPr>
          </w:p>
          <w:p w:rsidR="005D37B5" w:rsidRDefault="00000000">
            <w:pPr>
              <w:pStyle w:val="TableParagraph"/>
              <w:spacing w:line="197" w:lineRule="exact"/>
              <w:ind w:right="94"/>
              <w:jc w:val="right"/>
              <w:rPr>
                <w:b/>
                <w:sz w:val="18"/>
              </w:rPr>
            </w:pPr>
            <w:r>
              <w:rPr>
                <w:b/>
                <w:color w:val="FFFFFF"/>
                <w:spacing w:val="-2"/>
                <w:sz w:val="18"/>
              </w:rPr>
              <w:t>219,910.24</w:t>
            </w:r>
          </w:p>
        </w:tc>
        <w:tc>
          <w:tcPr>
            <w:tcW w:w="1504" w:type="dxa"/>
            <w:shd w:val="clear" w:color="auto" w:fill="000080"/>
          </w:tcPr>
          <w:p w:rsidR="005D37B5" w:rsidRDefault="005D37B5">
            <w:pPr>
              <w:pStyle w:val="TableParagraph"/>
              <w:spacing w:before="142"/>
              <w:rPr>
                <w:b/>
                <w:sz w:val="18"/>
              </w:rPr>
            </w:pPr>
          </w:p>
          <w:p w:rsidR="005D37B5" w:rsidRDefault="00000000">
            <w:pPr>
              <w:pStyle w:val="TableParagraph"/>
              <w:spacing w:line="197" w:lineRule="exact"/>
              <w:ind w:right="91"/>
              <w:jc w:val="right"/>
              <w:rPr>
                <w:b/>
                <w:sz w:val="18"/>
              </w:rPr>
            </w:pPr>
            <w:r>
              <w:rPr>
                <w:b/>
                <w:color w:val="FFFFFF"/>
                <w:spacing w:val="-2"/>
                <w:sz w:val="18"/>
              </w:rPr>
              <w:t>218,910.24</w:t>
            </w:r>
          </w:p>
        </w:tc>
        <w:tc>
          <w:tcPr>
            <w:tcW w:w="1374" w:type="dxa"/>
            <w:shd w:val="clear" w:color="auto" w:fill="000080"/>
          </w:tcPr>
          <w:p w:rsidR="005D37B5" w:rsidRDefault="005D37B5">
            <w:pPr>
              <w:pStyle w:val="TableParagraph"/>
              <w:spacing w:before="142"/>
              <w:rPr>
                <w:b/>
                <w:sz w:val="18"/>
              </w:rPr>
            </w:pPr>
          </w:p>
          <w:p w:rsidR="005D37B5" w:rsidRDefault="00000000">
            <w:pPr>
              <w:pStyle w:val="TableParagraph"/>
              <w:spacing w:line="197" w:lineRule="exact"/>
              <w:ind w:right="91"/>
              <w:jc w:val="right"/>
              <w:rPr>
                <w:b/>
                <w:sz w:val="18"/>
              </w:rPr>
            </w:pPr>
            <w:r>
              <w:rPr>
                <w:b/>
                <w:color w:val="FFFFFF"/>
                <w:spacing w:val="-2"/>
                <w:sz w:val="18"/>
              </w:rPr>
              <w:t>172,488.09</w:t>
            </w:r>
          </w:p>
        </w:tc>
        <w:tc>
          <w:tcPr>
            <w:tcW w:w="933" w:type="dxa"/>
            <w:shd w:val="clear" w:color="auto" w:fill="000080"/>
          </w:tcPr>
          <w:p w:rsidR="005D37B5" w:rsidRDefault="005D37B5">
            <w:pPr>
              <w:pStyle w:val="TableParagraph"/>
              <w:spacing w:before="142"/>
              <w:rPr>
                <w:b/>
                <w:sz w:val="18"/>
              </w:rPr>
            </w:pPr>
          </w:p>
          <w:p w:rsidR="005D37B5" w:rsidRDefault="00000000">
            <w:pPr>
              <w:pStyle w:val="TableParagraph"/>
              <w:spacing w:line="197" w:lineRule="exact"/>
              <w:ind w:left="180" w:right="59"/>
              <w:jc w:val="center"/>
              <w:rPr>
                <w:b/>
                <w:sz w:val="18"/>
              </w:rPr>
            </w:pPr>
            <w:r>
              <w:rPr>
                <w:b/>
                <w:color w:val="FFFFFF"/>
                <w:spacing w:val="-2"/>
                <w:sz w:val="18"/>
              </w:rPr>
              <w:t>78.79%</w:t>
            </w:r>
          </w:p>
        </w:tc>
      </w:tr>
      <w:tr w:rsidR="005D37B5">
        <w:trPr>
          <w:trHeight w:val="369"/>
        </w:trPr>
        <w:tc>
          <w:tcPr>
            <w:tcW w:w="1143" w:type="dxa"/>
          </w:tcPr>
          <w:p w:rsidR="005D37B5" w:rsidRDefault="00000000">
            <w:pPr>
              <w:pStyle w:val="TableParagraph"/>
              <w:spacing w:before="157" w:line="192" w:lineRule="exact"/>
              <w:ind w:left="110"/>
              <w:rPr>
                <w:b/>
                <w:sz w:val="18"/>
              </w:rPr>
            </w:pPr>
            <w:r>
              <w:rPr>
                <w:b/>
                <w:spacing w:val="-2"/>
                <w:sz w:val="18"/>
              </w:rPr>
              <w:t>Glava</w:t>
            </w:r>
          </w:p>
        </w:tc>
        <w:tc>
          <w:tcPr>
            <w:tcW w:w="658" w:type="dxa"/>
          </w:tcPr>
          <w:p w:rsidR="005D37B5" w:rsidRDefault="00000000">
            <w:pPr>
              <w:pStyle w:val="TableParagraph"/>
              <w:spacing w:before="157" w:line="192" w:lineRule="exact"/>
              <w:ind w:left="105"/>
              <w:rPr>
                <w:b/>
                <w:sz w:val="18"/>
              </w:rPr>
            </w:pPr>
            <w:r>
              <w:rPr>
                <w:b/>
                <w:spacing w:val="-4"/>
                <w:sz w:val="18"/>
              </w:rPr>
              <w:t>0101</w:t>
            </w:r>
          </w:p>
        </w:tc>
        <w:tc>
          <w:tcPr>
            <w:tcW w:w="2555" w:type="dxa"/>
          </w:tcPr>
          <w:p w:rsidR="005D37B5" w:rsidRDefault="00000000">
            <w:pPr>
              <w:pStyle w:val="TableParagraph"/>
              <w:spacing w:before="157" w:line="192" w:lineRule="exact"/>
              <w:ind w:left="110"/>
              <w:rPr>
                <w:b/>
                <w:sz w:val="18"/>
              </w:rPr>
            </w:pPr>
            <w:r>
              <w:rPr>
                <w:b/>
                <w:sz w:val="18"/>
              </w:rPr>
              <w:t>OPĆINSKO</w:t>
            </w:r>
            <w:r>
              <w:rPr>
                <w:b/>
                <w:spacing w:val="-7"/>
                <w:sz w:val="18"/>
              </w:rPr>
              <w:t xml:space="preserve"> </w:t>
            </w:r>
            <w:r>
              <w:rPr>
                <w:b/>
                <w:spacing w:val="-2"/>
                <w:sz w:val="18"/>
              </w:rPr>
              <w:t>VIJEĆE</w:t>
            </w:r>
          </w:p>
        </w:tc>
        <w:tc>
          <w:tcPr>
            <w:tcW w:w="1489" w:type="dxa"/>
          </w:tcPr>
          <w:p w:rsidR="005D37B5" w:rsidRDefault="00000000">
            <w:pPr>
              <w:pStyle w:val="TableParagraph"/>
              <w:spacing w:before="157" w:line="192" w:lineRule="exact"/>
              <w:ind w:right="94"/>
              <w:jc w:val="right"/>
              <w:rPr>
                <w:b/>
                <w:sz w:val="18"/>
              </w:rPr>
            </w:pPr>
            <w:r>
              <w:rPr>
                <w:b/>
                <w:spacing w:val="-2"/>
                <w:sz w:val="18"/>
              </w:rPr>
              <w:t>30,560.24</w:t>
            </w:r>
          </w:p>
        </w:tc>
        <w:tc>
          <w:tcPr>
            <w:tcW w:w="1504" w:type="dxa"/>
          </w:tcPr>
          <w:p w:rsidR="005D37B5" w:rsidRDefault="00000000">
            <w:pPr>
              <w:pStyle w:val="TableParagraph"/>
              <w:spacing w:before="157" w:line="192" w:lineRule="exact"/>
              <w:ind w:right="91"/>
              <w:jc w:val="right"/>
              <w:rPr>
                <w:b/>
                <w:sz w:val="18"/>
              </w:rPr>
            </w:pPr>
            <w:r>
              <w:rPr>
                <w:b/>
                <w:spacing w:val="-2"/>
                <w:sz w:val="18"/>
              </w:rPr>
              <w:t>30,560.24</w:t>
            </w:r>
          </w:p>
        </w:tc>
        <w:tc>
          <w:tcPr>
            <w:tcW w:w="1374" w:type="dxa"/>
          </w:tcPr>
          <w:p w:rsidR="005D37B5" w:rsidRDefault="00000000">
            <w:pPr>
              <w:pStyle w:val="TableParagraph"/>
              <w:spacing w:before="157" w:line="192" w:lineRule="exact"/>
              <w:ind w:right="91"/>
              <w:jc w:val="right"/>
              <w:rPr>
                <w:b/>
                <w:sz w:val="18"/>
              </w:rPr>
            </w:pPr>
            <w:r>
              <w:rPr>
                <w:b/>
                <w:spacing w:val="-2"/>
                <w:sz w:val="18"/>
              </w:rPr>
              <w:t>23,384.36</w:t>
            </w:r>
          </w:p>
        </w:tc>
        <w:tc>
          <w:tcPr>
            <w:tcW w:w="933" w:type="dxa"/>
          </w:tcPr>
          <w:p w:rsidR="005D37B5" w:rsidRDefault="00000000">
            <w:pPr>
              <w:pStyle w:val="TableParagraph"/>
              <w:spacing w:before="157" w:line="192" w:lineRule="exact"/>
              <w:ind w:left="180" w:right="59"/>
              <w:jc w:val="center"/>
              <w:rPr>
                <w:b/>
                <w:sz w:val="18"/>
              </w:rPr>
            </w:pPr>
            <w:r>
              <w:rPr>
                <w:b/>
                <w:spacing w:val="-2"/>
                <w:sz w:val="18"/>
              </w:rPr>
              <w:t>76.52%</w:t>
            </w:r>
          </w:p>
        </w:tc>
      </w:tr>
      <w:tr w:rsidR="005D37B5">
        <w:trPr>
          <w:trHeight w:val="359"/>
        </w:trPr>
        <w:tc>
          <w:tcPr>
            <w:tcW w:w="1143" w:type="dxa"/>
          </w:tcPr>
          <w:p w:rsidR="005D37B5" w:rsidRDefault="00000000">
            <w:pPr>
              <w:pStyle w:val="TableParagraph"/>
              <w:spacing w:before="147" w:line="192" w:lineRule="exact"/>
              <w:ind w:left="110"/>
              <w:rPr>
                <w:b/>
                <w:sz w:val="18"/>
              </w:rPr>
            </w:pPr>
            <w:r>
              <w:rPr>
                <w:b/>
                <w:spacing w:val="-2"/>
                <w:sz w:val="18"/>
              </w:rPr>
              <w:t>Glava</w:t>
            </w:r>
          </w:p>
        </w:tc>
        <w:tc>
          <w:tcPr>
            <w:tcW w:w="658" w:type="dxa"/>
          </w:tcPr>
          <w:p w:rsidR="005D37B5" w:rsidRDefault="00000000">
            <w:pPr>
              <w:pStyle w:val="TableParagraph"/>
              <w:spacing w:before="147" w:line="192" w:lineRule="exact"/>
              <w:ind w:left="105"/>
              <w:rPr>
                <w:b/>
                <w:sz w:val="18"/>
              </w:rPr>
            </w:pPr>
            <w:r>
              <w:rPr>
                <w:b/>
                <w:spacing w:val="-4"/>
                <w:sz w:val="18"/>
              </w:rPr>
              <w:t>0102</w:t>
            </w:r>
          </w:p>
        </w:tc>
        <w:tc>
          <w:tcPr>
            <w:tcW w:w="2555" w:type="dxa"/>
          </w:tcPr>
          <w:p w:rsidR="005D37B5" w:rsidRDefault="00000000">
            <w:pPr>
              <w:pStyle w:val="TableParagraph"/>
              <w:spacing w:before="147" w:line="192" w:lineRule="exact"/>
              <w:ind w:left="110"/>
              <w:rPr>
                <w:b/>
                <w:sz w:val="18"/>
              </w:rPr>
            </w:pPr>
            <w:r>
              <w:rPr>
                <w:b/>
                <w:sz w:val="18"/>
              </w:rPr>
              <w:t>OPĆINSKI</w:t>
            </w:r>
            <w:r>
              <w:rPr>
                <w:b/>
                <w:spacing w:val="-3"/>
                <w:sz w:val="18"/>
              </w:rPr>
              <w:t xml:space="preserve"> </w:t>
            </w:r>
            <w:r>
              <w:rPr>
                <w:b/>
                <w:spacing w:val="-2"/>
                <w:sz w:val="18"/>
              </w:rPr>
              <w:t>NAČELNIK</w:t>
            </w:r>
          </w:p>
        </w:tc>
        <w:tc>
          <w:tcPr>
            <w:tcW w:w="1489" w:type="dxa"/>
          </w:tcPr>
          <w:p w:rsidR="005D37B5" w:rsidRDefault="00000000">
            <w:pPr>
              <w:pStyle w:val="TableParagraph"/>
              <w:spacing w:before="147" w:line="192" w:lineRule="exact"/>
              <w:ind w:right="94"/>
              <w:jc w:val="right"/>
              <w:rPr>
                <w:b/>
                <w:sz w:val="18"/>
              </w:rPr>
            </w:pPr>
            <w:r>
              <w:rPr>
                <w:b/>
                <w:spacing w:val="-2"/>
                <w:sz w:val="18"/>
              </w:rPr>
              <w:t>189,350.00</w:t>
            </w:r>
          </w:p>
        </w:tc>
        <w:tc>
          <w:tcPr>
            <w:tcW w:w="1504" w:type="dxa"/>
          </w:tcPr>
          <w:p w:rsidR="005D37B5" w:rsidRDefault="00000000">
            <w:pPr>
              <w:pStyle w:val="TableParagraph"/>
              <w:spacing w:before="147" w:line="192" w:lineRule="exact"/>
              <w:ind w:right="91"/>
              <w:jc w:val="right"/>
              <w:rPr>
                <w:b/>
                <w:sz w:val="18"/>
              </w:rPr>
            </w:pPr>
            <w:r>
              <w:rPr>
                <w:b/>
                <w:spacing w:val="-2"/>
                <w:sz w:val="18"/>
              </w:rPr>
              <w:t>188,350.00</w:t>
            </w:r>
          </w:p>
        </w:tc>
        <w:tc>
          <w:tcPr>
            <w:tcW w:w="1374" w:type="dxa"/>
          </w:tcPr>
          <w:p w:rsidR="005D37B5" w:rsidRDefault="00000000">
            <w:pPr>
              <w:pStyle w:val="TableParagraph"/>
              <w:spacing w:before="147" w:line="192" w:lineRule="exact"/>
              <w:ind w:right="91"/>
              <w:jc w:val="right"/>
              <w:rPr>
                <w:b/>
                <w:sz w:val="18"/>
              </w:rPr>
            </w:pPr>
            <w:r>
              <w:rPr>
                <w:b/>
                <w:spacing w:val="-2"/>
                <w:sz w:val="18"/>
              </w:rPr>
              <w:t>149,103.73</w:t>
            </w:r>
          </w:p>
        </w:tc>
        <w:tc>
          <w:tcPr>
            <w:tcW w:w="933" w:type="dxa"/>
          </w:tcPr>
          <w:p w:rsidR="005D37B5" w:rsidRDefault="00000000">
            <w:pPr>
              <w:pStyle w:val="TableParagraph"/>
              <w:spacing w:before="147" w:line="192" w:lineRule="exact"/>
              <w:ind w:left="180" w:right="59"/>
              <w:jc w:val="center"/>
              <w:rPr>
                <w:b/>
                <w:sz w:val="18"/>
              </w:rPr>
            </w:pPr>
            <w:r>
              <w:rPr>
                <w:b/>
                <w:spacing w:val="-2"/>
                <w:sz w:val="18"/>
              </w:rPr>
              <w:t>79.16%</w:t>
            </w:r>
          </w:p>
        </w:tc>
      </w:tr>
      <w:tr w:rsidR="005D37B5">
        <w:trPr>
          <w:trHeight w:val="551"/>
        </w:trPr>
        <w:tc>
          <w:tcPr>
            <w:tcW w:w="1143" w:type="dxa"/>
            <w:shd w:val="clear" w:color="auto" w:fill="000080"/>
          </w:tcPr>
          <w:p w:rsidR="005D37B5" w:rsidRDefault="005D37B5">
            <w:pPr>
              <w:pStyle w:val="TableParagraph"/>
              <w:spacing w:before="132"/>
              <w:rPr>
                <w:b/>
                <w:sz w:val="18"/>
              </w:rPr>
            </w:pPr>
          </w:p>
          <w:p w:rsidR="005D37B5" w:rsidRDefault="00000000">
            <w:pPr>
              <w:pStyle w:val="TableParagraph"/>
              <w:spacing w:line="192" w:lineRule="exact"/>
              <w:ind w:left="110"/>
              <w:rPr>
                <w:b/>
                <w:sz w:val="18"/>
              </w:rPr>
            </w:pPr>
            <w:r>
              <w:rPr>
                <w:b/>
                <w:color w:val="FFFFFF"/>
                <w:spacing w:val="-2"/>
                <w:sz w:val="18"/>
              </w:rPr>
              <w:t>Razdjel</w:t>
            </w:r>
          </w:p>
        </w:tc>
        <w:tc>
          <w:tcPr>
            <w:tcW w:w="658" w:type="dxa"/>
            <w:shd w:val="clear" w:color="auto" w:fill="000080"/>
          </w:tcPr>
          <w:p w:rsidR="005D37B5" w:rsidRDefault="005D37B5">
            <w:pPr>
              <w:pStyle w:val="TableParagraph"/>
              <w:spacing w:before="132"/>
              <w:rPr>
                <w:b/>
                <w:sz w:val="18"/>
              </w:rPr>
            </w:pPr>
          </w:p>
          <w:p w:rsidR="005D37B5" w:rsidRDefault="00000000">
            <w:pPr>
              <w:pStyle w:val="TableParagraph"/>
              <w:spacing w:line="192" w:lineRule="exact"/>
              <w:ind w:left="105"/>
              <w:rPr>
                <w:b/>
                <w:sz w:val="18"/>
              </w:rPr>
            </w:pPr>
            <w:r>
              <w:rPr>
                <w:b/>
                <w:color w:val="FFFFFF"/>
                <w:spacing w:val="-5"/>
                <w:sz w:val="18"/>
              </w:rPr>
              <w:t>02</w:t>
            </w:r>
          </w:p>
        </w:tc>
        <w:tc>
          <w:tcPr>
            <w:tcW w:w="2555" w:type="dxa"/>
            <w:shd w:val="clear" w:color="auto" w:fill="000080"/>
          </w:tcPr>
          <w:p w:rsidR="005D37B5" w:rsidRDefault="00000000">
            <w:pPr>
              <w:pStyle w:val="TableParagraph"/>
              <w:spacing w:before="119" w:line="206" w:lineRule="exact"/>
              <w:ind w:left="110" w:right="387"/>
              <w:rPr>
                <w:b/>
                <w:sz w:val="18"/>
              </w:rPr>
            </w:pPr>
            <w:r>
              <w:rPr>
                <w:b/>
                <w:color w:val="FFFFFF"/>
                <w:sz w:val="18"/>
              </w:rPr>
              <w:t>JEDINSTVENI</w:t>
            </w:r>
            <w:r>
              <w:rPr>
                <w:b/>
                <w:color w:val="FFFFFF"/>
                <w:spacing w:val="-13"/>
                <w:sz w:val="18"/>
              </w:rPr>
              <w:t xml:space="preserve"> </w:t>
            </w:r>
            <w:r>
              <w:rPr>
                <w:b/>
                <w:color w:val="FFFFFF"/>
                <w:sz w:val="18"/>
              </w:rPr>
              <w:t xml:space="preserve">UPRAVNI </w:t>
            </w:r>
            <w:r>
              <w:rPr>
                <w:b/>
                <w:color w:val="FFFFFF"/>
                <w:spacing w:val="-2"/>
                <w:sz w:val="18"/>
              </w:rPr>
              <w:t>ODJEL</w:t>
            </w:r>
          </w:p>
        </w:tc>
        <w:tc>
          <w:tcPr>
            <w:tcW w:w="1489" w:type="dxa"/>
            <w:shd w:val="clear" w:color="auto" w:fill="000080"/>
          </w:tcPr>
          <w:p w:rsidR="005D37B5" w:rsidRDefault="005D37B5">
            <w:pPr>
              <w:pStyle w:val="TableParagraph"/>
              <w:spacing w:before="132"/>
              <w:rPr>
                <w:b/>
                <w:sz w:val="18"/>
              </w:rPr>
            </w:pPr>
          </w:p>
          <w:p w:rsidR="005D37B5" w:rsidRDefault="00000000">
            <w:pPr>
              <w:pStyle w:val="TableParagraph"/>
              <w:spacing w:line="192" w:lineRule="exact"/>
              <w:ind w:right="95"/>
              <w:jc w:val="right"/>
              <w:rPr>
                <w:b/>
                <w:sz w:val="18"/>
              </w:rPr>
            </w:pPr>
            <w:r>
              <w:rPr>
                <w:b/>
                <w:color w:val="FFFFFF"/>
                <w:spacing w:val="-2"/>
                <w:sz w:val="18"/>
              </w:rPr>
              <w:t>6,797,692.41</w:t>
            </w:r>
          </w:p>
        </w:tc>
        <w:tc>
          <w:tcPr>
            <w:tcW w:w="1504" w:type="dxa"/>
            <w:shd w:val="clear" w:color="auto" w:fill="000080"/>
          </w:tcPr>
          <w:p w:rsidR="005D37B5" w:rsidRDefault="005D37B5">
            <w:pPr>
              <w:pStyle w:val="TableParagraph"/>
              <w:spacing w:before="132"/>
              <w:rPr>
                <w:b/>
                <w:sz w:val="18"/>
              </w:rPr>
            </w:pPr>
          </w:p>
          <w:p w:rsidR="005D37B5" w:rsidRDefault="00000000">
            <w:pPr>
              <w:pStyle w:val="TableParagraph"/>
              <w:spacing w:line="192" w:lineRule="exact"/>
              <w:ind w:right="91"/>
              <w:jc w:val="right"/>
              <w:rPr>
                <w:b/>
                <w:sz w:val="18"/>
              </w:rPr>
            </w:pPr>
            <w:r>
              <w:rPr>
                <w:b/>
                <w:color w:val="FFFFFF"/>
                <w:spacing w:val="-2"/>
                <w:sz w:val="18"/>
              </w:rPr>
              <w:t>6,798,692.41</w:t>
            </w:r>
          </w:p>
        </w:tc>
        <w:tc>
          <w:tcPr>
            <w:tcW w:w="1374" w:type="dxa"/>
            <w:shd w:val="clear" w:color="auto" w:fill="000080"/>
          </w:tcPr>
          <w:p w:rsidR="005D37B5" w:rsidRDefault="005D37B5">
            <w:pPr>
              <w:pStyle w:val="TableParagraph"/>
              <w:spacing w:before="132"/>
              <w:rPr>
                <w:b/>
                <w:sz w:val="18"/>
              </w:rPr>
            </w:pPr>
          </w:p>
          <w:p w:rsidR="005D37B5" w:rsidRDefault="00000000">
            <w:pPr>
              <w:pStyle w:val="TableParagraph"/>
              <w:spacing w:line="192" w:lineRule="exact"/>
              <w:ind w:right="92"/>
              <w:jc w:val="right"/>
              <w:rPr>
                <w:b/>
                <w:sz w:val="18"/>
              </w:rPr>
            </w:pPr>
            <w:r>
              <w:rPr>
                <w:b/>
                <w:color w:val="FFFFFF"/>
                <w:spacing w:val="-2"/>
                <w:sz w:val="18"/>
              </w:rPr>
              <w:t>3,876,776.91</w:t>
            </w:r>
          </w:p>
        </w:tc>
        <w:tc>
          <w:tcPr>
            <w:tcW w:w="933" w:type="dxa"/>
            <w:shd w:val="clear" w:color="auto" w:fill="000080"/>
          </w:tcPr>
          <w:p w:rsidR="005D37B5" w:rsidRDefault="005D37B5">
            <w:pPr>
              <w:pStyle w:val="TableParagraph"/>
              <w:spacing w:before="132"/>
              <w:rPr>
                <w:b/>
                <w:sz w:val="18"/>
              </w:rPr>
            </w:pPr>
          </w:p>
          <w:p w:rsidR="005D37B5" w:rsidRDefault="00000000">
            <w:pPr>
              <w:pStyle w:val="TableParagraph"/>
              <w:spacing w:line="192" w:lineRule="exact"/>
              <w:ind w:left="180" w:right="59"/>
              <w:jc w:val="center"/>
              <w:rPr>
                <w:b/>
                <w:sz w:val="18"/>
              </w:rPr>
            </w:pPr>
            <w:r>
              <w:rPr>
                <w:b/>
                <w:color w:val="FFFFFF"/>
                <w:spacing w:val="-2"/>
                <w:sz w:val="18"/>
              </w:rPr>
              <w:t>57.02%</w:t>
            </w:r>
          </w:p>
        </w:tc>
      </w:tr>
      <w:tr w:rsidR="005D37B5">
        <w:trPr>
          <w:trHeight w:val="532"/>
        </w:trPr>
        <w:tc>
          <w:tcPr>
            <w:tcW w:w="1143" w:type="dxa"/>
          </w:tcPr>
          <w:p w:rsidR="005D37B5" w:rsidRDefault="005D37B5">
            <w:pPr>
              <w:pStyle w:val="TableParagraph"/>
              <w:spacing w:before="108"/>
              <w:rPr>
                <w:b/>
                <w:sz w:val="18"/>
              </w:rPr>
            </w:pPr>
          </w:p>
          <w:p w:rsidR="005D37B5" w:rsidRDefault="00000000">
            <w:pPr>
              <w:pStyle w:val="TableParagraph"/>
              <w:spacing w:line="197" w:lineRule="exact"/>
              <w:ind w:left="110"/>
              <w:rPr>
                <w:b/>
                <w:sz w:val="18"/>
              </w:rPr>
            </w:pPr>
            <w:r>
              <w:rPr>
                <w:b/>
                <w:spacing w:val="-2"/>
                <w:sz w:val="18"/>
              </w:rPr>
              <w:t>Glava</w:t>
            </w:r>
          </w:p>
        </w:tc>
        <w:tc>
          <w:tcPr>
            <w:tcW w:w="658" w:type="dxa"/>
          </w:tcPr>
          <w:p w:rsidR="005D37B5" w:rsidRDefault="005D37B5">
            <w:pPr>
              <w:pStyle w:val="TableParagraph"/>
              <w:spacing w:before="108"/>
              <w:rPr>
                <w:b/>
                <w:sz w:val="18"/>
              </w:rPr>
            </w:pPr>
          </w:p>
          <w:p w:rsidR="005D37B5" w:rsidRDefault="00000000">
            <w:pPr>
              <w:pStyle w:val="TableParagraph"/>
              <w:spacing w:line="197" w:lineRule="exact"/>
              <w:ind w:left="105"/>
              <w:rPr>
                <w:b/>
                <w:sz w:val="18"/>
              </w:rPr>
            </w:pPr>
            <w:r>
              <w:rPr>
                <w:b/>
                <w:spacing w:val="-4"/>
                <w:sz w:val="18"/>
              </w:rPr>
              <w:t>0201</w:t>
            </w:r>
          </w:p>
        </w:tc>
        <w:tc>
          <w:tcPr>
            <w:tcW w:w="2555" w:type="dxa"/>
          </w:tcPr>
          <w:p w:rsidR="005D37B5" w:rsidRDefault="00000000">
            <w:pPr>
              <w:pStyle w:val="TableParagraph"/>
              <w:spacing w:before="100" w:line="206" w:lineRule="exact"/>
              <w:ind w:left="110" w:right="387"/>
              <w:rPr>
                <w:b/>
                <w:sz w:val="18"/>
              </w:rPr>
            </w:pPr>
            <w:r>
              <w:rPr>
                <w:b/>
                <w:sz w:val="18"/>
              </w:rPr>
              <w:t>JEDINSTVENI</w:t>
            </w:r>
            <w:r>
              <w:rPr>
                <w:b/>
                <w:spacing w:val="-13"/>
                <w:sz w:val="18"/>
              </w:rPr>
              <w:t xml:space="preserve"> </w:t>
            </w:r>
            <w:r>
              <w:rPr>
                <w:b/>
                <w:sz w:val="18"/>
              </w:rPr>
              <w:t xml:space="preserve">UPRAVNI </w:t>
            </w:r>
            <w:r>
              <w:rPr>
                <w:b/>
                <w:spacing w:val="-2"/>
                <w:sz w:val="18"/>
              </w:rPr>
              <w:t>ODJEL</w:t>
            </w:r>
          </w:p>
        </w:tc>
        <w:tc>
          <w:tcPr>
            <w:tcW w:w="1489" w:type="dxa"/>
          </w:tcPr>
          <w:p w:rsidR="005D37B5" w:rsidRDefault="005D37B5">
            <w:pPr>
              <w:pStyle w:val="TableParagraph"/>
              <w:spacing w:before="108"/>
              <w:rPr>
                <w:b/>
                <w:sz w:val="18"/>
              </w:rPr>
            </w:pPr>
          </w:p>
          <w:p w:rsidR="005D37B5" w:rsidRDefault="00000000">
            <w:pPr>
              <w:pStyle w:val="TableParagraph"/>
              <w:spacing w:line="197" w:lineRule="exact"/>
              <w:ind w:right="95"/>
              <w:jc w:val="right"/>
              <w:rPr>
                <w:b/>
                <w:sz w:val="18"/>
              </w:rPr>
            </w:pPr>
            <w:r>
              <w:rPr>
                <w:b/>
                <w:spacing w:val="-2"/>
                <w:sz w:val="18"/>
              </w:rPr>
              <w:t>6,797,692.41</w:t>
            </w:r>
          </w:p>
        </w:tc>
        <w:tc>
          <w:tcPr>
            <w:tcW w:w="1504" w:type="dxa"/>
          </w:tcPr>
          <w:p w:rsidR="005D37B5" w:rsidRDefault="005D37B5">
            <w:pPr>
              <w:pStyle w:val="TableParagraph"/>
              <w:spacing w:before="108"/>
              <w:rPr>
                <w:b/>
                <w:sz w:val="18"/>
              </w:rPr>
            </w:pPr>
          </w:p>
          <w:p w:rsidR="005D37B5" w:rsidRDefault="00000000">
            <w:pPr>
              <w:pStyle w:val="TableParagraph"/>
              <w:spacing w:line="197" w:lineRule="exact"/>
              <w:ind w:right="91"/>
              <w:jc w:val="right"/>
              <w:rPr>
                <w:b/>
                <w:sz w:val="18"/>
              </w:rPr>
            </w:pPr>
            <w:r>
              <w:rPr>
                <w:b/>
                <w:spacing w:val="-2"/>
                <w:sz w:val="18"/>
              </w:rPr>
              <w:t>6,798,692.41</w:t>
            </w:r>
          </w:p>
        </w:tc>
        <w:tc>
          <w:tcPr>
            <w:tcW w:w="1374" w:type="dxa"/>
          </w:tcPr>
          <w:p w:rsidR="005D37B5" w:rsidRDefault="005D37B5">
            <w:pPr>
              <w:pStyle w:val="TableParagraph"/>
              <w:spacing w:before="108"/>
              <w:rPr>
                <w:b/>
                <w:sz w:val="18"/>
              </w:rPr>
            </w:pPr>
          </w:p>
          <w:p w:rsidR="005D37B5" w:rsidRDefault="00000000">
            <w:pPr>
              <w:pStyle w:val="TableParagraph"/>
              <w:spacing w:line="197" w:lineRule="exact"/>
              <w:ind w:right="92"/>
              <w:jc w:val="right"/>
              <w:rPr>
                <w:b/>
                <w:sz w:val="18"/>
              </w:rPr>
            </w:pPr>
            <w:r>
              <w:rPr>
                <w:b/>
                <w:spacing w:val="-2"/>
                <w:sz w:val="18"/>
              </w:rPr>
              <w:t>3,876,776.91</w:t>
            </w:r>
          </w:p>
        </w:tc>
        <w:tc>
          <w:tcPr>
            <w:tcW w:w="933" w:type="dxa"/>
          </w:tcPr>
          <w:p w:rsidR="005D37B5" w:rsidRDefault="005D37B5">
            <w:pPr>
              <w:pStyle w:val="TableParagraph"/>
              <w:spacing w:before="108"/>
              <w:rPr>
                <w:b/>
                <w:sz w:val="18"/>
              </w:rPr>
            </w:pPr>
          </w:p>
          <w:p w:rsidR="005D37B5" w:rsidRDefault="00000000">
            <w:pPr>
              <w:pStyle w:val="TableParagraph"/>
              <w:spacing w:line="197" w:lineRule="exact"/>
              <w:ind w:left="180" w:right="59"/>
              <w:jc w:val="center"/>
              <w:rPr>
                <w:b/>
                <w:sz w:val="18"/>
              </w:rPr>
            </w:pPr>
            <w:r>
              <w:rPr>
                <w:b/>
                <w:spacing w:val="-2"/>
                <w:sz w:val="18"/>
              </w:rPr>
              <w:t>57.02%</w:t>
            </w:r>
          </w:p>
        </w:tc>
      </w:tr>
      <w:tr w:rsidR="005D37B5">
        <w:trPr>
          <w:trHeight w:val="480"/>
        </w:trPr>
        <w:tc>
          <w:tcPr>
            <w:tcW w:w="1143" w:type="dxa"/>
          </w:tcPr>
          <w:p w:rsidR="005D37B5" w:rsidRDefault="00000000">
            <w:pPr>
              <w:pStyle w:val="TableParagraph"/>
              <w:spacing w:before="96" w:line="182" w:lineRule="exact"/>
              <w:ind w:left="110"/>
              <w:rPr>
                <w:b/>
                <w:sz w:val="16"/>
              </w:rPr>
            </w:pPr>
            <w:r>
              <w:rPr>
                <w:b/>
                <w:spacing w:val="-2"/>
                <w:sz w:val="16"/>
              </w:rPr>
              <w:t>Proračunski korisnik</w:t>
            </w:r>
          </w:p>
        </w:tc>
        <w:tc>
          <w:tcPr>
            <w:tcW w:w="658" w:type="dxa"/>
          </w:tcPr>
          <w:p w:rsidR="005D37B5" w:rsidRDefault="005D37B5">
            <w:pPr>
              <w:pStyle w:val="TableParagraph"/>
              <w:spacing w:before="107"/>
              <w:rPr>
                <w:b/>
                <w:sz w:val="16"/>
              </w:rPr>
            </w:pPr>
          </w:p>
          <w:p w:rsidR="005D37B5" w:rsidRDefault="00000000">
            <w:pPr>
              <w:pStyle w:val="TableParagraph"/>
              <w:spacing w:line="168" w:lineRule="exact"/>
              <w:ind w:left="105"/>
              <w:rPr>
                <w:b/>
                <w:sz w:val="16"/>
              </w:rPr>
            </w:pPr>
            <w:r>
              <w:rPr>
                <w:b/>
                <w:spacing w:val="-2"/>
                <w:sz w:val="16"/>
              </w:rPr>
              <w:t>49899</w:t>
            </w:r>
          </w:p>
        </w:tc>
        <w:tc>
          <w:tcPr>
            <w:tcW w:w="2555" w:type="dxa"/>
          </w:tcPr>
          <w:p w:rsidR="005D37B5" w:rsidRDefault="005D37B5">
            <w:pPr>
              <w:pStyle w:val="TableParagraph"/>
              <w:spacing w:before="107"/>
              <w:rPr>
                <w:b/>
                <w:sz w:val="16"/>
              </w:rPr>
            </w:pPr>
          </w:p>
          <w:p w:rsidR="005D37B5" w:rsidRDefault="00000000">
            <w:pPr>
              <w:pStyle w:val="TableParagraph"/>
              <w:spacing w:line="168" w:lineRule="exact"/>
              <w:ind w:left="110"/>
              <w:rPr>
                <w:b/>
                <w:sz w:val="16"/>
              </w:rPr>
            </w:pPr>
            <w:r>
              <w:rPr>
                <w:b/>
                <w:sz w:val="16"/>
              </w:rPr>
              <w:t>DJEČJI</w:t>
            </w:r>
            <w:r>
              <w:rPr>
                <w:b/>
                <w:spacing w:val="-8"/>
                <w:sz w:val="16"/>
              </w:rPr>
              <w:t xml:space="preserve"> </w:t>
            </w:r>
            <w:r>
              <w:rPr>
                <w:b/>
                <w:sz w:val="16"/>
              </w:rPr>
              <w:t>VRTIĆ</w:t>
            </w:r>
            <w:r>
              <w:rPr>
                <w:b/>
                <w:spacing w:val="-6"/>
                <w:sz w:val="16"/>
              </w:rPr>
              <w:t xml:space="preserve"> </w:t>
            </w:r>
            <w:r>
              <w:rPr>
                <w:b/>
                <w:spacing w:val="-2"/>
                <w:sz w:val="16"/>
              </w:rPr>
              <w:t>KOCKICA</w:t>
            </w:r>
          </w:p>
        </w:tc>
        <w:tc>
          <w:tcPr>
            <w:tcW w:w="1489" w:type="dxa"/>
          </w:tcPr>
          <w:p w:rsidR="005D37B5" w:rsidRDefault="005D37B5">
            <w:pPr>
              <w:pStyle w:val="TableParagraph"/>
              <w:spacing w:before="107"/>
              <w:rPr>
                <w:b/>
                <w:sz w:val="16"/>
              </w:rPr>
            </w:pPr>
          </w:p>
          <w:p w:rsidR="005D37B5" w:rsidRDefault="00000000">
            <w:pPr>
              <w:pStyle w:val="TableParagraph"/>
              <w:spacing w:line="168" w:lineRule="exact"/>
              <w:ind w:right="103"/>
              <w:jc w:val="right"/>
              <w:rPr>
                <w:b/>
                <w:sz w:val="16"/>
              </w:rPr>
            </w:pPr>
            <w:r>
              <w:rPr>
                <w:b/>
                <w:spacing w:val="-2"/>
                <w:sz w:val="16"/>
              </w:rPr>
              <w:t>714.194,14</w:t>
            </w:r>
          </w:p>
        </w:tc>
        <w:tc>
          <w:tcPr>
            <w:tcW w:w="1504" w:type="dxa"/>
          </w:tcPr>
          <w:p w:rsidR="005D37B5" w:rsidRDefault="005D37B5">
            <w:pPr>
              <w:pStyle w:val="TableParagraph"/>
              <w:spacing w:before="107"/>
              <w:rPr>
                <w:b/>
                <w:sz w:val="16"/>
              </w:rPr>
            </w:pPr>
          </w:p>
          <w:p w:rsidR="005D37B5" w:rsidRDefault="00000000">
            <w:pPr>
              <w:pStyle w:val="TableParagraph"/>
              <w:spacing w:line="168" w:lineRule="exact"/>
              <w:ind w:right="100"/>
              <w:jc w:val="right"/>
              <w:rPr>
                <w:b/>
                <w:sz w:val="16"/>
              </w:rPr>
            </w:pPr>
            <w:r>
              <w:rPr>
                <w:b/>
                <w:spacing w:val="-2"/>
                <w:sz w:val="16"/>
              </w:rPr>
              <w:t>714.194,14</w:t>
            </w:r>
          </w:p>
        </w:tc>
        <w:tc>
          <w:tcPr>
            <w:tcW w:w="1374" w:type="dxa"/>
          </w:tcPr>
          <w:p w:rsidR="005D37B5" w:rsidRDefault="005D37B5">
            <w:pPr>
              <w:pStyle w:val="TableParagraph"/>
              <w:spacing w:before="107"/>
              <w:rPr>
                <w:b/>
                <w:sz w:val="16"/>
              </w:rPr>
            </w:pPr>
          </w:p>
          <w:p w:rsidR="005D37B5" w:rsidRDefault="00000000">
            <w:pPr>
              <w:pStyle w:val="TableParagraph"/>
              <w:spacing w:line="168" w:lineRule="exact"/>
              <w:ind w:right="100"/>
              <w:jc w:val="right"/>
              <w:rPr>
                <w:b/>
                <w:sz w:val="16"/>
              </w:rPr>
            </w:pPr>
            <w:r>
              <w:rPr>
                <w:b/>
                <w:spacing w:val="-2"/>
                <w:sz w:val="16"/>
              </w:rPr>
              <w:t>696.080,67</w:t>
            </w:r>
          </w:p>
        </w:tc>
        <w:tc>
          <w:tcPr>
            <w:tcW w:w="933" w:type="dxa"/>
          </w:tcPr>
          <w:p w:rsidR="005D37B5" w:rsidRDefault="005D37B5">
            <w:pPr>
              <w:pStyle w:val="TableParagraph"/>
              <w:spacing w:before="107"/>
              <w:rPr>
                <w:b/>
                <w:sz w:val="16"/>
              </w:rPr>
            </w:pPr>
          </w:p>
          <w:p w:rsidR="005D37B5" w:rsidRDefault="00000000">
            <w:pPr>
              <w:pStyle w:val="TableParagraph"/>
              <w:spacing w:line="168" w:lineRule="exact"/>
              <w:ind w:left="180"/>
              <w:jc w:val="center"/>
              <w:rPr>
                <w:b/>
                <w:sz w:val="16"/>
              </w:rPr>
            </w:pPr>
            <w:r>
              <w:rPr>
                <w:b/>
                <w:spacing w:val="-2"/>
                <w:sz w:val="16"/>
              </w:rPr>
              <w:t>97,46%</w:t>
            </w:r>
          </w:p>
        </w:tc>
      </w:tr>
      <w:tr w:rsidR="005D37B5">
        <w:trPr>
          <w:trHeight w:val="517"/>
        </w:trPr>
        <w:tc>
          <w:tcPr>
            <w:tcW w:w="1143" w:type="dxa"/>
          </w:tcPr>
          <w:p w:rsidR="005D37B5" w:rsidRDefault="00000000">
            <w:pPr>
              <w:pStyle w:val="TableParagraph"/>
              <w:spacing w:before="134" w:line="182" w:lineRule="exact"/>
              <w:ind w:left="110"/>
              <w:rPr>
                <w:b/>
                <w:sz w:val="16"/>
              </w:rPr>
            </w:pPr>
            <w:r>
              <w:rPr>
                <w:b/>
                <w:spacing w:val="-2"/>
                <w:sz w:val="16"/>
              </w:rPr>
              <w:t>Proračunski korisnik</w:t>
            </w:r>
          </w:p>
        </w:tc>
        <w:tc>
          <w:tcPr>
            <w:tcW w:w="658" w:type="dxa"/>
          </w:tcPr>
          <w:p w:rsidR="005D37B5" w:rsidRDefault="005D37B5">
            <w:pPr>
              <w:pStyle w:val="TableParagraph"/>
              <w:spacing w:before="145"/>
              <w:rPr>
                <w:b/>
                <w:sz w:val="16"/>
              </w:rPr>
            </w:pPr>
          </w:p>
          <w:p w:rsidR="005D37B5" w:rsidRDefault="00000000">
            <w:pPr>
              <w:pStyle w:val="TableParagraph"/>
              <w:spacing w:line="168" w:lineRule="exact"/>
              <w:ind w:left="105"/>
              <w:rPr>
                <w:b/>
                <w:sz w:val="16"/>
              </w:rPr>
            </w:pPr>
            <w:r>
              <w:rPr>
                <w:b/>
                <w:spacing w:val="-2"/>
                <w:sz w:val="16"/>
              </w:rPr>
              <w:t>52178</w:t>
            </w:r>
          </w:p>
        </w:tc>
        <w:tc>
          <w:tcPr>
            <w:tcW w:w="2555" w:type="dxa"/>
          </w:tcPr>
          <w:p w:rsidR="005D37B5" w:rsidRDefault="00000000">
            <w:pPr>
              <w:pStyle w:val="TableParagraph"/>
              <w:spacing w:before="134" w:line="182" w:lineRule="exact"/>
              <w:ind w:left="110" w:right="107"/>
              <w:rPr>
                <w:b/>
                <w:sz w:val="16"/>
              </w:rPr>
            </w:pPr>
            <w:r>
              <w:rPr>
                <w:b/>
                <w:spacing w:val="-2"/>
                <w:sz w:val="16"/>
              </w:rPr>
              <w:t>INTERPRETACIJSKI</w:t>
            </w:r>
            <w:r>
              <w:rPr>
                <w:b/>
                <w:spacing w:val="-4"/>
                <w:sz w:val="16"/>
              </w:rPr>
              <w:t xml:space="preserve"> </w:t>
            </w:r>
            <w:r>
              <w:rPr>
                <w:b/>
                <w:spacing w:val="-2"/>
                <w:sz w:val="16"/>
              </w:rPr>
              <w:t xml:space="preserve">CENTAR </w:t>
            </w:r>
            <w:r>
              <w:rPr>
                <w:b/>
                <w:sz w:val="16"/>
              </w:rPr>
              <w:t>VLAŠKI PUTI</w:t>
            </w:r>
          </w:p>
        </w:tc>
        <w:tc>
          <w:tcPr>
            <w:tcW w:w="1489" w:type="dxa"/>
          </w:tcPr>
          <w:p w:rsidR="005D37B5" w:rsidRDefault="005D37B5">
            <w:pPr>
              <w:pStyle w:val="TableParagraph"/>
              <w:spacing w:before="145"/>
              <w:rPr>
                <w:b/>
                <w:sz w:val="16"/>
              </w:rPr>
            </w:pPr>
          </w:p>
          <w:p w:rsidR="005D37B5" w:rsidRDefault="00000000">
            <w:pPr>
              <w:pStyle w:val="TableParagraph"/>
              <w:spacing w:line="168" w:lineRule="exact"/>
              <w:ind w:right="103"/>
              <w:jc w:val="right"/>
              <w:rPr>
                <w:b/>
                <w:sz w:val="16"/>
              </w:rPr>
            </w:pPr>
            <w:r>
              <w:rPr>
                <w:b/>
                <w:spacing w:val="-2"/>
                <w:sz w:val="16"/>
              </w:rPr>
              <w:t>66.745,18</w:t>
            </w:r>
          </w:p>
        </w:tc>
        <w:tc>
          <w:tcPr>
            <w:tcW w:w="1504" w:type="dxa"/>
          </w:tcPr>
          <w:p w:rsidR="005D37B5" w:rsidRDefault="005D37B5">
            <w:pPr>
              <w:pStyle w:val="TableParagraph"/>
              <w:spacing w:before="145"/>
              <w:rPr>
                <w:b/>
                <w:sz w:val="16"/>
              </w:rPr>
            </w:pPr>
          </w:p>
          <w:p w:rsidR="005D37B5" w:rsidRDefault="00000000">
            <w:pPr>
              <w:pStyle w:val="TableParagraph"/>
              <w:spacing w:line="168" w:lineRule="exact"/>
              <w:ind w:right="100"/>
              <w:jc w:val="right"/>
              <w:rPr>
                <w:b/>
                <w:sz w:val="16"/>
              </w:rPr>
            </w:pPr>
            <w:r>
              <w:rPr>
                <w:b/>
                <w:spacing w:val="-2"/>
                <w:sz w:val="16"/>
              </w:rPr>
              <w:t>66.745,18</w:t>
            </w:r>
          </w:p>
        </w:tc>
        <w:tc>
          <w:tcPr>
            <w:tcW w:w="1374" w:type="dxa"/>
          </w:tcPr>
          <w:p w:rsidR="005D37B5" w:rsidRDefault="005D37B5">
            <w:pPr>
              <w:pStyle w:val="TableParagraph"/>
              <w:spacing w:before="145"/>
              <w:rPr>
                <w:b/>
                <w:sz w:val="16"/>
              </w:rPr>
            </w:pPr>
          </w:p>
          <w:p w:rsidR="005D37B5" w:rsidRDefault="00000000">
            <w:pPr>
              <w:pStyle w:val="TableParagraph"/>
              <w:spacing w:line="168" w:lineRule="exact"/>
              <w:ind w:right="100"/>
              <w:jc w:val="right"/>
              <w:rPr>
                <w:b/>
                <w:sz w:val="16"/>
              </w:rPr>
            </w:pPr>
            <w:r>
              <w:rPr>
                <w:b/>
                <w:spacing w:val="-2"/>
                <w:sz w:val="16"/>
              </w:rPr>
              <w:t>60.240,36</w:t>
            </w:r>
          </w:p>
        </w:tc>
        <w:tc>
          <w:tcPr>
            <w:tcW w:w="933" w:type="dxa"/>
          </w:tcPr>
          <w:p w:rsidR="005D37B5" w:rsidRDefault="005D37B5">
            <w:pPr>
              <w:pStyle w:val="TableParagraph"/>
              <w:spacing w:before="145"/>
              <w:rPr>
                <w:b/>
                <w:sz w:val="16"/>
              </w:rPr>
            </w:pPr>
          </w:p>
          <w:p w:rsidR="005D37B5" w:rsidRDefault="00000000">
            <w:pPr>
              <w:pStyle w:val="TableParagraph"/>
              <w:spacing w:line="168" w:lineRule="exact"/>
              <w:ind w:left="180"/>
              <w:jc w:val="center"/>
              <w:rPr>
                <w:b/>
                <w:sz w:val="16"/>
              </w:rPr>
            </w:pPr>
            <w:r>
              <w:rPr>
                <w:b/>
                <w:spacing w:val="-2"/>
                <w:sz w:val="16"/>
              </w:rPr>
              <w:t>90.25%</w:t>
            </w:r>
          </w:p>
        </w:tc>
      </w:tr>
    </w:tbl>
    <w:p w:rsidR="005D37B5" w:rsidRDefault="00000000">
      <w:pPr>
        <w:pStyle w:val="Naslov3"/>
      </w:pPr>
      <w:r>
        <w:t>Izvor:</w:t>
      </w:r>
      <w:r>
        <w:rPr>
          <w:spacing w:val="-4"/>
        </w:rPr>
        <w:t xml:space="preserve"> </w:t>
      </w:r>
      <w:r>
        <w:t>podaci</w:t>
      </w:r>
      <w:r>
        <w:rPr>
          <w:spacing w:val="-8"/>
        </w:rPr>
        <w:t xml:space="preserve"> </w:t>
      </w:r>
      <w:r>
        <w:t>iz izvještajnih</w:t>
      </w:r>
      <w:r>
        <w:rPr>
          <w:spacing w:val="-8"/>
        </w:rPr>
        <w:t xml:space="preserve"> </w:t>
      </w:r>
      <w:r>
        <w:rPr>
          <w:spacing w:val="-2"/>
        </w:rPr>
        <w:t>obrazaca</w:t>
      </w:r>
    </w:p>
    <w:p w:rsidR="005D37B5" w:rsidRDefault="005D37B5">
      <w:pPr>
        <w:pStyle w:val="Tijeloteksta"/>
        <w:rPr>
          <w:rFonts w:ascii="Times New Roman"/>
          <w:sz w:val="24"/>
        </w:rPr>
      </w:pPr>
    </w:p>
    <w:p w:rsidR="005D37B5" w:rsidRDefault="005D37B5">
      <w:pPr>
        <w:pStyle w:val="Tijeloteksta"/>
        <w:spacing w:before="69"/>
        <w:rPr>
          <w:rFonts w:ascii="Times New Roman"/>
          <w:sz w:val="24"/>
        </w:rPr>
      </w:pPr>
    </w:p>
    <w:p w:rsidR="005D37B5" w:rsidRDefault="00000000">
      <w:pPr>
        <w:pStyle w:val="Tijeloteksta"/>
        <w:spacing w:line="264" w:lineRule="auto"/>
        <w:ind w:left="708" w:right="852" w:firstLine="706"/>
        <w:jc w:val="both"/>
      </w:pPr>
      <w:r>
        <w:t>U okviru svakog razdjela sredstva su raspoređena po programima, aktivnostima i projektima,</w:t>
      </w:r>
      <w:r>
        <w:rPr>
          <w:spacing w:val="-1"/>
        </w:rPr>
        <w:t xml:space="preserve"> </w:t>
      </w:r>
      <w:r>
        <w:t>a realizacija istih vidljiva je</w:t>
      </w:r>
      <w:r>
        <w:rPr>
          <w:spacing w:val="40"/>
        </w:rPr>
        <w:t xml:space="preserve"> </w:t>
      </w:r>
      <w:r>
        <w:t>u Posebnom dijelu izvršenja</w:t>
      </w:r>
      <w:r>
        <w:rPr>
          <w:spacing w:val="-4"/>
        </w:rPr>
        <w:t xml:space="preserve"> </w:t>
      </w:r>
      <w:r>
        <w:t>Proračuna Općine Kršan po programskoj klasifikaciji, stoga se u nastavku</w:t>
      </w:r>
      <w:r>
        <w:rPr>
          <w:spacing w:val="40"/>
        </w:rPr>
        <w:t xml:space="preserve"> </w:t>
      </w:r>
      <w:r>
        <w:t>u Tablici 15 i Grafikonu 10 dan</w:t>
      </w:r>
      <w:r>
        <w:rPr>
          <w:spacing w:val="40"/>
        </w:rPr>
        <w:t xml:space="preserve"> </w:t>
      </w:r>
      <w:r>
        <w:t>pregled kretanja izvršenja</w:t>
      </w:r>
      <w:r>
        <w:rPr>
          <w:spacing w:val="40"/>
        </w:rPr>
        <w:t xml:space="preserve"> </w:t>
      </w:r>
      <w:r>
        <w:t>rashoda i izdataka</w:t>
      </w:r>
      <w:r>
        <w:rPr>
          <w:spacing w:val="40"/>
        </w:rPr>
        <w:t xml:space="preserve"> </w:t>
      </w:r>
      <w:r>
        <w:t>po programskoj klasifikaciji.</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Naslov4"/>
        <w:numPr>
          <w:ilvl w:val="2"/>
          <w:numId w:val="4"/>
        </w:numPr>
        <w:tabs>
          <w:tab w:val="left" w:pos="1967"/>
        </w:tabs>
        <w:spacing w:before="73"/>
        <w:ind w:left="1967" w:hanging="553"/>
      </w:pPr>
      <w:r>
        <w:lastRenderedPageBreak/>
        <w:t>RASHODI</w:t>
      </w:r>
      <w:r>
        <w:rPr>
          <w:spacing w:val="-12"/>
        </w:rPr>
        <w:t xml:space="preserve"> </w:t>
      </w:r>
      <w:r>
        <w:t>I</w:t>
      </w:r>
      <w:r>
        <w:rPr>
          <w:spacing w:val="-5"/>
        </w:rPr>
        <w:t xml:space="preserve"> </w:t>
      </w:r>
      <w:r>
        <w:t>IZDACI</w:t>
      </w:r>
      <w:r>
        <w:rPr>
          <w:spacing w:val="-10"/>
        </w:rPr>
        <w:t xml:space="preserve"> </w:t>
      </w:r>
      <w:r>
        <w:t>PO</w:t>
      </w:r>
      <w:r>
        <w:rPr>
          <w:spacing w:val="-5"/>
        </w:rPr>
        <w:t xml:space="preserve"> </w:t>
      </w:r>
      <w:r>
        <w:t>PROGRAMSKOJ</w:t>
      </w:r>
      <w:r>
        <w:rPr>
          <w:spacing w:val="-5"/>
        </w:rPr>
        <w:t xml:space="preserve"> </w:t>
      </w:r>
      <w:r>
        <w:rPr>
          <w:spacing w:val="-2"/>
        </w:rPr>
        <w:t>KLASIFIKACIJI</w:t>
      </w:r>
    </w:p>
    <w:p w:rsidR="005D37B5" w:rsidRDefault="00000000">
      <w:pPr>
        <w:spacing w:before="179"/>
        <w:ind w:left="708" w:right="831"/>
        <w:rPr>
          <w:rFonts w:ascii="Arial" w:hAnsi="Arial"/>
          <w:b/>
        </w:rPr>
      </w:pPr>
      <w:r>
        <w:rPr>
          <w:rFonts w:ascii="Arial" w:hAnsi="Arial"/>
          <w:b/>
        </w:rPr>
        <w:t>Tablica</w:t>
      </w:r>
      <w:r>
        <w:rPr>
          <w:rFonts w:ascii="Arial" w:hAnsi="Arial"/>
          <w:b/>
          <w:spacing w:val="-4"/>
        </w:rPr>
        <w:t xml:space="preserve"> </w:t>
      </w:r>
      <w:r>
        <w:rPr>
          <w:rFonts w:ascii="Arial" w:hAnsi="Arial"/>
          <w:b/>
        </w:rPr>
        <w:t>16</w:t>
      </w:r>
      <w:r>
        <w:rPr>
          <w:rFonts w:ascii="Arial" w:hAnsi="Arial"/>
          <w:b/>
          <w:spacing w:val="-9"/>
        </w:rPr>
        <w:t xml:space="preserve"> </w:t>
      </w:r>
      <w:r>
        <w:t>I</w:t>
      </w:r>
      <w:r>
        <w:rPr>
          <w:rFonts w:ascii="Arial" w:hAnsi="Arial"/>
          <w:b/>
        </w:rPr>
        <w:t>zvršeni</w:t>
      </w:r>
      <w:r>
        <w:rPr>
          <w:rFonts w:ascii="Arial" w:hAnsi="Arial"/>
          <w:b/>
          <w:spacing w:val="-10"/>
        </w:rPr>
        <w:t xml:space="preserve"> </w:t>
      </w:r>
      <w:r>
        <w:rPr>
          <w:rFonts w:ascii="Arial" w:hAnsi="Arial"/>
          <w:b/>
        </w:rPr>
        <w:t>rashodi</w:t>
      </w:r>
      <w:r>
        <w:rPr>
          <w:rFonts w:ascii="Arial" w:hAnsi="Arial"/>
          <w:b/>
          <w:spacing w:val="-10"/>
        </w:rPr>
        <w:t xml:space="preserve"> </w:t>
      </w:r>
      <w:r>
        <w:rPr>
          <w:rFonts w:ascii="Arial" w:hAnsi="Arial"/>
          <w:b/>
        </w:rPr>
        <w:t>i</w:t>
      </w:r>
      <w:r>
        <w:rPr>
          <w:rFonts w:ascii="Arial" w:hAnsi="Arial"/>
          <w:b/>
          <w:spacing w:val="-5"/>
        </w:rPr>
        <w:t xml:space="preserve"> </w:t>
      </w:r>
      <w:r>
        <w:rPr>
          <w:rFonts w:ascii="Arial" w:hAnsi="Arial"/>
          <w:b/>
        </w:rPr>
        <w:t>izdaci</w:t>
      </w:r>
      <w:r>
        <w:rPr>
          <w:rFonts w:ascii="Arial" w:hAnsi="Arial"/>
          <w:b/>
          <w:spacing w:val="-10"/>
        </w:rPr>
        <w:t xml:space="preserve"> </w:t>
      </w:r>
      <w:r>
        <w:rPr>
          <w:rFonts w:ascii="Arial" w:hAnsi="Arial"/>
          <w:b/>
        </w:rPr>
        <w:t>po</w:t>
      </w:r>
      <w:r>
        <w:rPr>
          <w:rFonts w:ascii="Arial" w:hAnsi="Arial"/>
          <w:b/>
          <w:spacing w:val="-7"/>
        </w:rPr>
        <w:t xml:space="preserve"> </w:t>
      </w:r>
      <w:r>
        <w:rPr>
          <w:rFonts w:ascii="Arial" w:hAnsi="Arial"/>
          <w:b/>
        </w:rPr>
        <w:t>programskoj</w:t>
      </w:r>
      <w:r>
        <w:rPr>
          <w:rFonts w:ascii="Arial" w:hAnsi="Arial"/>
          <w:b/>
          <w:spacing w:val="-6"/>
        </w:rPr>
        <w:t xml:space="preserve"> </w:t>
      </w:r>
      <w:r>
        <w:rPr>
          <w:rFonts w:ascii="Arial" w:hAnsi="Arial"/>
          <w:b/>
        </w:rPr>
        <w:t>klasifikaciji</w:t>
      </w:r>
      <w:r>
        <w:rPr>
          <w:rFonts w:ascii="Arial" w:hAnsi="Arial"/>
          <w:b/>
          <w:spacing w:val="-10"/>
        </w:rPr>
        <w:t xml:space="preserve"> </w:t>
      </w:r>
      <w:r>
        <w:rPr>
          <w:rFonts w:ascii="Arial" w:hAnsi="Arial"/>
          <w:b/>
        </w:rPr>
        <w:t>u</w:t>
      </w:r>
      <w:r>
        <w:rPr>
          <w:rFonts w:ascii="Arial" w:hAnsi="Arial"/>
          <w:b/>
          <w:spacing w:val="-6"/>
        </w:rPr>
        <w:t xml:space="preserve"> </w:t>
      </w:r>
      <w:r>
        <w:rPr>
          <w:rFonts w:ascii="Arial" w:hAnsi="Arial"/>
          <w:b/>
        </w:rPr>
        <w:t>2023.</w:t>
      </w:r>
      <w:r>
        <w:rPr>
          <w:rFonts w:ascii="Arial" w:hAnsi="Arial"/>
          <w:b/>
          <w:spacing w:val="-4"/>
        </w:rPr>
        <w:t xml:space="preserve"> </w:t>
      </w:r>
      <w:r>
        <w:rPr>
          <w:rFonts w:ascii="Arial" w:hAnsi="Arial"/>
          <w:b/>
        </w:rPr>
        <w:t>i</w:t>
      </w:r>
      <w:r>
        <w:rPr>
          <w:rFonts w:ascii="Arial" w:hAnsi="Arial"/>
          <w:b/>
          <w:spacing w:val="-10"/>
        </w:rPr>
        <w:t xml:space="preserve"> </w:t>
      </w:r>
      <w:r>
        <w:rPr>
          <w:rFonts w:ascii="Arial" w:hAnsi="Arial"/>
          <w:b/>
        </w:rPr>
        <w:t>2024.</w:t>
      </w:r>
      <w:r>
        <w:rPr>
          <w:rFonts w:ascii="Arial" w:hAnsi="Arial"/>
          <w:b/>
          <w:spacing w:val="-9"/>
        </w:rPr>
        <w:t xml:space="preserve"> </w:t>
      </w:r>
      <w:r>
        <w:rPr>
          <w:rFonts w:ascii="Arial" w:hAnsi="Arial"/>
          <w:b/>
        </w:rPr>
        <w:t>u</w:t>
      </w:r>
      <w:r>
        <w:rPr>
          <w:rFonts w:ascii="Arial" w:hAnsi="Arial"/>
          <w:b/>
          <w:spacing w:val="-6"/>
        </w:rPr>
        <w:t xml:space="preserve"> </w:t>
      </w:r>
      <w:r>
        <w:rPr>
          <w:rFonts w:ascii="Arial" w:hAnsi="Arial"/>
          <w:b/>
        </w:rPr>
        <w:t>odnosu na Tekući plan 2024.</w:t>
      </w:r>
    </w:p>
    <w:p w:rsidR="005D37B5" w:rsidRDefault="005D37B5">
      <w:pPr>
        <w:pStyle w:val="Tijeloteksta"/>
        <w:spacing w:before="5" w:after="1"/>
        <w:rPr>
          <w:rFonts w:ascii="Arial"/>
          <w:b/>
          <w:sz w:val="14"/>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4"/>
        <w:gridCol w:w="1147"/>
        <w:gridCol w:w="1151"/>
        <w:gridCol w:w="1152"/>
        <w:gridCol w:w="1152"/>
        <w:gridCol w:w="797"/>
      </w:tblGrid>
      <w:tr w:rsidR="005D37B5">
        <w:trPr>
          <w:trHeight w:val="1199"/>
        </w:trPr>
        <w:tc>
          <w:tcPr>
            <w:tcW w:w="4384" w:type="dxa"/>
            <w:shd w:val="clear" w:color="auto" w:fill="EBFFFF"/>
          </w:tcPr>
          <w:p w:rsidR="005D37B5" w:rsidRDefault="005D37B5">
            <w:pPr>
              <w:pStyle w:val="TableParagraph"/>
              <w:rPr>
                <w:b/>
                <w:sz w:val="16"/>
              </w:rPr>
            </w:pPr>
          </w:p>
          <w:p w:rsidR="005D37B5" w:rsidRDefault="005D37B5">
            <w:pPr>
              <w:pStyle w:val="TableParagraph"/>
              <w:spacing w:before="139"/>
              <w:rPr>
                <w:b/>
                <w:sz w:val="16"/>
              </w:rPr>
            </w:pPr>
          </w:p>
          <w:p w:rsidR="005D37B5" w:rsidRDefault="00000000">
            <w:pPr>
              <w:pStyle w:val="TableParagraph"/>
              <w:ind w:left="1454"/>
              <w:rPr>
                <w:b/>
                <w:i/>
                <w:sz w:val="16"/>
              </w:rPr>
            </w:pPr>
            <w:r>
              <w:rPr>
                <w:b/>
                <w:i/>
                <w:sz w:val="16"/>
              </w:rPr>
              <w:t>NAZIV</w:t>
            </w:r>
            <w:r>
              <w:rPr>
                <w:b/>
                <w:i/>
                <w:spacing w:val="-9"/>
                <w:sz w:val="16"/>
              </w:rPr>
              <w:t xml:space="preserve"> </w:t>
            </w:r>
            <w:r>
              <w:rPr>
                <w:b/>
                <w:i/>
                <w:spacing w:val="-2"/>
                <w:sz w:val="16"/>
              </w:rPr>
              <w:t>PROGRAMA</w:t>
            </w:r>
          </w:p>
        </w:tc>
        <w:tc>
          <w:tcPr>
            <w:tcW w:w="1147" w:type="dxa"/>
            <w:shd w:val="clear" w:color="auto" w:fill="EBFFFF"/>
          </w:tcPr>
          <w:p w:rsidR="005D37B5" w:rsidRDefault="005D37B5">
            <w:pPr>
              <w:pStyle w:val="TableParagraph"/>
              <w:rPr>
                <w:b/>
                <w:sz w:val="16"/>
              </w:rPr>
            </w:pPr>
          </w:p>
          <w:p w:rsidR="005D37B5" w:rsidRDefault="005D37B5">
            <w:pPr>
              <w:pStyle w:val="TableParagraph"/>
              <w:spacing w:before="48"/>
              <w:rPr>
                <w:b/>
                <w:sz w:val="16"/>
              </w:rPr>
            </w:pPr>
          </w:p>
          <w:p w:rsidR="005D37B5" w:rsidRDefault="00000000">
            <w:pPr>
              <w:pStyle w:val="TableParagraph"/>
              <w:spacing w:line="183" w:lineRule="exact"/>
              <w:ind w:left="7" w:right="2"/>
              <w:jc w:val="center"/>
              <w:rPr>
                <w:b/>
                <w:sz w:val="16"/>
              </w:rPr>
            </w:pPr>
            <w:r>
              <w:rPr>
                <w:b/>
                <w:spacing w:val="-2"/>
                <w:sz w:val="16"/>
              </w:rPr>
              <w:t>IZVRŠENJE</w:t>
            </w:r>
          </w:p>
          <w:p w:rsidR="005D37B5" w:rsidRDefault="00000000">
            <w:pPr>
              <w:pStyle w:val="TableParagraph"/>
              <w:spacing w:line="183" w:lineRule="exact"/>
              <w:ind w:left="7" w:right="1"/>
              <w:jc w:val="center"/>
              <w:rPr>
                <w:b/>
                <w:i/>
                <w:sz w:val="16"/>
              </w:rPr>
            </w:pPr>
            <w:r>
              <w:rPr>
                <w:b/>
                <w:i/>
                <w:spacing w:val="-2"/>
                <w:sz w:val="16"/>
              </w:rPr>
              <w:t>2023.</w:t>
            </w:r>
          </w:p>
        </w:tc>
        <w:tc>
          <w:tcPr>
            <w:tcW w:w="1151" w:type="dxa"/>
            <w:shd w:val="clear" w:color="auto" w:fill="EBFFFF"/>
          </w:tcPr>
          <w:p w:rsidR="005D37B5" w:rsidRDefault="005D37B5">
            <w:pPr>
              <w:pStyle w:val="TableParagraph"/>
              <w:rPr>
                <w:b/>
                <w:sz w:val="16"/>
              </w:rPr>
            </w:pPr>
          </w:p>
          <w:p w:rsidR="005D37B5" w:rsidRDefault="005D37B5">
            <w:pPr>
              <w:pStyle w:val="TableParagraph"/>
              <w:spacing w:before="48"/>
              <w:rPr>
                <w:b/>
                <w:sz w:val="16"/>
              </w:rPr>
            </w:pPr>
          </w:p>
          <w:p w:rsidR="005D37B5" w:rsidRDefault="00000000">
            <w:pPr>
              <w:pStyle w:val="TableParagraph"/>
              <w:ind w:left="139" w:firstLine="115"/>
              <w:rPr>
                <w:b/>
                <w:i/>
                <w:sz w:val="16"/>
              </w:rPr>
            </w:pPr>
            <w:r>
              <w:rPr>
                <w:b/>
                <w:spacing w:val="-2"/>
                <w:sz w:val="16"/>
              </w:rPr>
              <w:t>IZVORNI PLAN</w:t>
            </w:r>
            <w:r>
              <w:rPr>
                <w:b/>
                <w:spacing w:val="-10"/>
                <w:sz w:val="16"/>
              </w:rPr>
              <w:t xml:space="preserve"> </w:t>
            </w:r>
            <w:r>
              <w:rPr>
                <w:b/>
                <w:i/>
                <w:spacing w:val="-2"/>
                <w:sz w:val="16"/>
              </w:rPr>
              <w:t>2024.</w:t>
            </w:r>
          </w:p>
        </w:tc>
        <w:tc>
          <w:tcPr>
            <w:tcW w:w="1152" w:type="dxa"/>
            <w:shd w:val="clear" w:color="auto" w:fill="EBFFFF"/>
          </w:tcPr>
          <w:p w:rsidR="005D37B5" w:rsidRDefault="005D37B5">
            <w:pPr>
              <w:pStyle w:val="TableParagraph"/>
              <w:rPr>
                <w:b/>
                <w:sz w:val="16"/>
              </w:rPr>
            </w:pPr>
          </w:p>
          <w:p w:rsidR="005D37B5" w:rsidRDefault="005D37B5">
            <w:pPr>
              <w:pStyle w:val="TableParagraph"/>
              <w:spacing w:before="48"/>
              <w:rPr>
                <w:b/>
                <w:sz w:val="16"/>
              </w:rPr>
            </w:pPr>
          </w:p>
          <w:p w:rsidR="005D37B5" w:rsidRDefault="00000000">
            <w:pPr>
              <w:pStyle w:val="TableParagraph"/>
              <w:ind w:left="141" w:right="115" w:firstLine="144"/>
              <w:rPr>
                <w:b/>
                <w:sz w:val="16"/>
              </w:rPr>
            </w:pPr>
            <w:r>
              <w:rPr>
                <w:b/>
                <w:spacing w:val="-2"/>
                <w:sz w:val="16"/>
              </w:rPr>
              <w:t>TEKUĆI PLAN</w:t>
            </w:r>
            <w:r>
              <w:rPr>
                <w:b/>
                <w:spacing w:val="-10"/>
                <w:sz w:val="16"/>
              </w:rPr>
              <w:t xml:space="preserve"> </w:t>
            </w:r>
            <w:r>
              <w:rPr>
                <w:b/>
                <w:spacing w:val="-2"/>
                <w:sz w:val="16"/>
              </w:rPr>
              <w:t>2024.</w:t>
            </w:r>
          </w:p>
        </w:tc>
        <w:tc>
          <w:tcPr>
            <w:tcW w:w="1152" w:type="dxa"/>
            <w:shd w:val="clear" w:color="auto" w:fill="EBFFFF"/>
          </w:tcPr>
          <w:p w:rsidR="005D37B5" w:rsidRDefault="005D37B5">
            <w:pPr>
              <w:pStyle w:val="TableParagraph"/>
              <w:rPr>
                <w:b/>
                <w:sz w:val="16"/>
              </w:rPr>
            </w:pPr>
          </w:p>
          <w:p w:rsidR="005D37B5" w:rsidRDefault="005D37B5">
            <w:pPr>
              <w:pStyle w:val="TableParagraph"/>
              <w:spacing w:before="48"/>
              <w:rPr>
                <w:b/>
                <w:sz w:val="16"/>
              </w:rPr>
            </w:pPr>
          </w:p>
          <w:p w:rsidR="005D37B5" w:rsidRDefault="00000000">
            <w:pPr>
              <w:pStyle w:val="TableParagraph"/>
              <w:ind w:left="381" w:right="115" w:hanging="246"/>
              <w:rPr>
                <w:b/>
                <w:sz w:val="16"/>
              </w:rPr>
            </w:pPr>
            <w:r>
              <w:rPr>
                <w:b/>
                <w:spacing w:val="-2"/>
                <w:sz w:val="16"/>
              </w:rPr>
              <w:t xml:space="preserve">IZVRŠENJE </w:t>
            </w:r>
            <w:r>
              <w:rPr>
                <w:b/>
                <w:spacing w:val="-4"/>
                <w:sz w:val="16"/>
              </w:rPr>
              <w:t>2024.</w:t>
            </w:r>
          </w:p>
        </w:tc>
        <w:tc>
          <w:tcPr>
            <w:tcW w:w="797" w:type="dxa"/>
            <w:shd w:val="clear" w:color="auto" w:fill="EBFFFF"/>
          </w:tcPr>
          <w:p w:rsidR="005D37B5" w:rsidRDefault="005D37B5">
            <w:pPr>
              <w:pStyle w:val="TableParagraph"/>
              <w:rPr>
                <w:b/>
                <w:sz w:val="16"/>
              </w:rPr>
            </w:pPr>
          </w:p>
          <w:p w:rsidR="005D37B5" w:rsidRDefault="005D37B5">
            <w:pPr>
              <w:pStyle w:val="TableParagraph"/>
              <w:spacing w:before="48"/>
              <w:rPr>
                <w:b/>
                <w:sz w:val="16"/>
              </w:rPr>
            </w:pPr>
          </w:p>
          <w:p w:rsidR="005D37B5" w:rsidRDefault="00000000">
            <w:pPr>
              <w:pStyle w:val="TableParagraph"/>
              <w:ind w:left="122" w:right="101" w:firstLine="24"/>
              <w:rPr>
                <w:b/>
                <w:sz w:val="16"/>
              </w:rPr>
            </w:pPr>
            <w:r>
              <w:rPr>
                <w:b/>
                <w:spacing w:val="-2"/>
                <w:sz w:val="16"/>
              </w:rPr>
              <w:t xml:space="preserve">Indeks </w:t>
            </w:r>
            <w:r>
              <w:rPr>
                <w:b/>
                <w:sz w:val="16"/>
              </w:rPr>
              <w:t>4/3</w:t>
            </w:r>
            <w:r>
              <w:rPr>
                <w:b/>
                <w:spacing w:val="-2"/>
                <w:sz w:val="16"/>
              </w:rPr>
              <w:t xml:space="preserve"> </w:t>
            </w:r>
            <w:r>
              <w:rPr>
                <w:b/>
                <w:sz w:val="16"/>
              </w:rPr>
              <w:t>u</w:t>
            </w:r>
            <w:r>
              <w:rPr>
                <w:b/>
                <w:spacing w:val="4"/>
                <w:sz w:val="16"/>
              </w:rPr>
              <w:t xml:space="preserve"> </w:t>
            </w:r>
            <w:r>
              <w:rPr>
                <w:b/>
                <w:strike/>
                <w:spacing w:val="-10"/>
                <w:sz w:val="16"/>
              </w:rPr>
              <w:t>%</w:t>
            </w:r>
          </w:p>
        </w:tc>
      </w:tr>
      <w:tr w:rsidR="005D37B5">
        <w:trPr>
          <w:trHeight w:val="254"/>
        </w:trPr>
        <w:tc>
          <w:tcPr>
            <w:tcW w:w="4384" w:type="dxa"/>
            <w:shd w:val="clear" w:color="auto" w:fill="EBFFFF"/>
          </w:tcPr>
          <w:p w:rsidR="005D37B5" w:rsidRDefault="005D37B5">
            <w:pPr>
              <w:pStyle w:val="TableParagraph"/>
              <w:rPr>
                <w:rFonts w:ascii="Times New Roman"/>
                <w:sz w:val="16"/>
              </w:rPr>
            </w:pPr>
          </w:p>
        </w:tc>
        <w:tc>
          <w:tcPr>
            <w:tcW w:w="1147" w:type="dxa"/>
            <w:shd w:val="clear" w:color="auto" w:fill="EBFFFF"/>
          </w:tcPr>
          <w:p w:rsidR="005D37B5" w:rsidRDefault="00000000">
            <w:pPr>
              <w:pStyle w:val="TableParagraph"/>
              <w:spacing w:before="37"/>
              <w:ind w:left="7"/>
              <w:jc w:val="center"/>
              <w:rPr>
                <w:b/>
                <w:i/>
                <w:sz w:val="16"/>
              </w:rPr>
            </w:pPr>
            <w:r>
              <w:rPr>
                <w:b/>
                <w:i/>
                <w:spacing w:val="-10"/>
                <w:sz w:val="16"/>
              </w:rPr>
              <w:t>1</w:t>
            </w:r>
          </w:p>
        </w:tc>
        <w:tc>
          <w:tcPr>
            <w:tcW w:w="1151" w:type="dxa"/>
            <w:shd w:val="clear" w:color="auto" w:fill="EBFFFF"/>
          </w:tcPr>
          <w:p w:rsidR="005D37B5" w:rsidRDefault="00000000">
            <w:pPr>
              <w:pStyle w:val="TableParagraph"/>
              <w:spacing w:before="37"/>
              <w:ind w:left="14"/>
              <w:jc w:val="center"/>
              <w:rPr>
                <w:b/>
                <w:i/>
                <w:sz w:val="16"/>
              </w:rPr>
            </w:pPr>
            <w:r>
              <w:rPr>
                <w:b/>
                <w:i/>
                <w:spacing w:val="-10"/>
                <w:sz w:val="16"/>
              </w:rPr>
              <w:t>2</w:t>
            </w:r>
          </w:p>
        </w:tc>
        <w:tc>
          <w:tcPr>
            <w:tcW w:w="1152" w:type="dxa"/>
            <w:shd w:val="clear" w:color="auto" w:fill="EBFFFF"/>
          </w:tcPr>
          <w:p w:rsidR="005D37B5" w:rsidRDefault="00000000">
            <w:pPr>
              <w:pStyle w:val="TableParagraph"/>
              <w:spacing w:before="37"/>
              <w:ind w:left="17" w:right="1"/>
              <w:jc w:val="center"/>
              <w:rPr>
                <w:b/>
                <w:i/>
                <w:sz w:val="16"/>
              </w:rPr>
            </w:pPr>
            <w:r>
              <w:rPr>
                <w:b/>
                <w:i/>
                <w:spacing w:val="-10"/>
                <w:sz w:val="16"/>
              </w:rPr>
              <w:t>3</w:t>
            </w:r>
          </w:p>
        </w:tc>
        <w:tc>
          <w:tcPr>
            <w:tcW w:w="1152" w:type="dxa"/>
            <w:shd w:val="clear" w:color="auto" w:fill="EBFFFF"/>
          </w:tcPr>
          <w:p w:rsidR="005D37B5" w:rsidRDefault="00000000">
            <w:pPr>
              <w:pStyle w:val="TableParagraph"/>
              <w:spacing w:before="37"/>
              <w:ind w:left="17"/>
              <w:jc w:val="center"/>
              <w:rPr>
                <w:b/>
                <w:i/>
                <w:sz w:val="16"/>
              </w:rPr>
            </w:pPr>
            <w:r>
              <w:rPr>
                <w:b/>
                <w:i/>
                <w:spacing w:val="-10"/>
                <w:sz w:val="16"/>
              </w:rPr>
              <w:t>4</w:t>
            </w:r>
          </w:p>
        </w:tc>
        <w:tc>
          <w:tcPr>
            <w:tcW w:w="797" w:type="dxa"/>
            <w:shd w:val="clear" w:color="auto" w:fill="EBFFFF"/>
          </w:tcPr>
          <w:p w:rsidR="005D37B5" w:rsidRDefault="00000000">
            <w:pPr>
              <w:pStyle w:val="TableParagraph"/>
              <w:spacing w:before="37"/>
              <w:ind w:left="8"/>
              <w:jc w:val="center"/>
              <w:rPr>
                <w:b/>
                <w:i/>
                <w:sz w:val="16"/>
              </w:rPr>
            </w:pPr>
            <w:r>
              <w:rPr>
                <w:b/>
                <w:i/>
                <w:spacing w:val="-10"/>
                <w:sz w:val="16"/>
              </w:rPr>
              <w:t>5</w:t>
            </w:r>
          </w:p>
        </w:tc>
      </w:tr>
      <w:tr w:rsidR="005D37B5">
        <w:trPr>
          <w:trHeight w:val="527"/>
        </w:trPr>
        <w:tc>
          <w:tcPr>
            <w:tcW w:w="4384" w:type="dxa"/>
          </w:tcPr>
          <w:p w:rsidR="005D37B5" w:rsidRDefault="00000000">
            <w:pPr>
              <w:pStyle w:val="TableParagraph"/>
              <w:spacing w:before="80"/>
              <w:ind w:left="110"/>
              <w:rPr>
                <w:b/>
                <w:sz w:val="16"/>
              </w:rPr>
            </w:pPr>
            <w:r>
              <w:rPr>
                <w:b/>
                <w:sz w:val="16"/>
              </w:rPr>
              <w:t>1000</w:t>
            </w:r>
            <w:r>
              <w:rPr>
                <w:b/>
                <w:spacing w:val="-6"/>
                <w:sz w:val="16"/>
              </w:rPr>
              <w:t xml:space="preserve"> </w:t>
            </w:r>
            <w:r>
              <w:rPr>
                <w:b/>
                <w:sz w:val="16"/>
              </w:rPr>
              <w:t>PREDSTAVNIČKA</w:t>
            </w:r>
            <w:r>
              <w:rPr>
                <w:b/>
                <w:spacing w:val="-8"/>
                <w:sz w:val="16"/>
              </w:rPr>
              <w:t xml:space="preserve"> </w:t>
            </w:r>
            <w:r>
              <w:rPr>
                <w:b/>
                <w:sz w:val="16"/>
              </w:rPr>
              <w:t>I</w:t>
            </w:r>
            <w:r>
              <w:rPr>
                <w:b/>
                <w:spacing w:val="-8"/>
                <w:sz w:val="16"/>
              </w:rPr>
              <w:t xml:space="preserve"> </w:t>
            </w:r>
            <w:r>
              <w:rPr>
                <w:b/>
                <w:sz w:val="16"/>
              </w:rPr>
              <w:t>IZVRŠNA</w:t>
            </w:r>
            <w:r>
              <w:rPr>
                <w:b/>
                <w:spacing w:val="-8"/>
                <w:sz w:val="16"/>
              </w:rPr>
              <w:t xml:space="preserve"> </w:t>
            </w:r>
            <w:r>
              <w:rPr>
                <w:b/>
                <w:sz w:val="16"/>
              </w:rPr>
              <w:t>TIJELA</w:t>
            </w:r>
            <w:r>
              <w:rPr>
                <w:b/>
                <w:spacing w:val="-8"/>
                <w:sz w:val="16"/>
              </w:rPr>
              <w:t xml:space="preserve"> </w:t>
            </w:r>
            <w:r>
              <w:rPr>
                <w:b/>
                <w:sz w:val="16"/>
              </w:rPr>
              <w:t>I</w:t>
            </w:r>
            <w:r>
              <w:rPr>
                <w:b/>
                <w:spacing w:val="-8"/>
                <w:sz w:val="16"/>
              </w:rPr>
              <w:t xml:space="preserve"> </w:t>
            </w:r>
            <w:r>
              <w:rPr>
                <w:b/>
                <w:sz w:val="16"/>
              </w:rPr>
              <w:t xml:space="preserve">MJESNA </w:t>
            </w:r>
            <w:r>
              <w:rPr>
                <w:b/>
                <w:spacing w:val="-2"/>
                <w:sz w:val="16"/>
              </w:rPr>
              <w:t>SAMOUPRAVA</w:t>
            </w:r>
          </w:p>
        </w:tc>
        <w:tc>
          <w:tcPr>
            <w:tcW w:w="1147" w:type="dxa"/>
          </w:tcPr>
          <w:p w:rsidR="005D37B5" w:rsidRDefault="00000000">
            <w:pPr>
              <w:pStyle w:val="TableParagraph"/>
              <w:spacing w:before="174"/>
              <w:ind w:right="97"/>
              <w:jc w:val="right"/>
              <w:rPr>
                <w:rFonts w:ascii="Microsoft Sans Serif"/>
                <w:sz w:val="16"/>
              </w:rPr>
            </w:pPr>
            <w:r>
              <w:rPr>
                <w:rFonts w:ascii="Microsoft Sans Serif"/>
                <w:spacing w:val="-2"/>
                <w:sz w:val="16"/>
              </w:rPr>
              <w:t>181,560.12</w:t>
            </w:r>
          </w:p>
        </w:tc>
        <w:tc>
          <w:tcPr>
            <w:tcW w:w="1151" w:type="dxa"/>
          </w:tcPr>
          <w:p w:rsidR="005D37B5" w:rsidRDefault="00000000">
            <w:pPr>
              <w:pStyle w:val="TableParagraph"/>
              <w:spacing w:before="174"/>
              <w:ind w:right="95"/>
              <w:jc w:val="right"/>
              <w:rPr>
                <w:rFonts w:ascii="Microsoft Sans Serif"/>
                <w:sz w:val="16"/>
              </w:rPr>
            </w:pPr>
            <w:r>
              <w:rPr>
                <w:rFonts w:ascii="Microsoft Sans Serif"/>
                <w:spacing w:val="-2"/>
                <w:sz w:val="16"/>
              </w:rPr>
              <w:t>218,910.24</w:t>
            </w:r>
          </w:p>
        </w:tc>
        <w:tc>
          <w:tcPr>
            <w:tcW w:w="1152" w:type="dxa"/>
          </w:tcPr>
          <w:p w:rsidR="005D37B5" w:rsidRDefault="00000000">
            <w:pPr>
              <w:pStyle w:val="TableParagraph"/>
              <w:spacing w:before="174"/>
              <w:ind w:right="95"/>
              <w:jc w:val="right"/>
              <w:rPr>
                <w:rFonts w:ascii="Microsoft Sans Serif"/>
                <w:sz w:val="16"/>
              </w:rPr>
            </w:pPr>
            <w:r>
              <w:rPr>
                <w:rFonts w:ascii="Microsoft Sans Serif"/>
                <w:spacing w:val="-2"/>
                <w:sz w:val="16"/>
              </w:rPr>
              <w:t>218,910.24</w:t>
            </w:r>
          </w:p>
        </w:tc>
        <w:tc>
          <w:tcPr>
            <w:tcW w:w="1152" w:type="dxa"/>
          </w:tcPr>
          <w:p w:rsidR="005D37B5" w:rsidRDefault="00000000">
            <w:pPr>
              <w:pStyle w:val="TableParagraph"/>
              <w:spacing w:before="174"/>
              <w:ind w:right="94"/>
              <w:jc w:val="right"/>
              <w:rPr>
                <w:rFonts w:ascii="Microsoft Sans Serif"/>
                <w:sz w:val="16"/>
              </w:rPr>
            </w:pPr>
            <w:r>
              <w:rPr>
                <w:rFonts w:ascii="Microsoft Sans Serif"/>
                <w:spacing w:val="-2"/>
                <w:sz w:val="16"/>
              </w:rPr>
              <w:t>172,488.09</w:t>
            </w:r>
          </w:p>
        </w:tc>
        <w:tc>
          <w:tcPr>
            <w:tcW w:w="797" w:type="dxa"/>
          </w:tcPr>
          <w:p w:rsidR="005D37B5" w:rsidRDefault="00000000">
            <w:pPr>
              <w:pStyle w:val="TableParagraph"/>
              <w:spacing w:before="174"/>
              <w:ind w:right="98"/>
              <w:jc w:val="right"/>
              <w:rPr>
                <w:rFonts w:ascii="Microsoft Sans Serif"/>
                <w:sz w:val="16"/>
              </w:rPr>
            </w:pPr>
            <w:r>
              <w:rPr>
                <w:rFonts w:ascii="Microsoft Sans Serif"/>
                <w:spacing w:val="-2"/>
                <w:sz w:val="16"/>
              </w:rPr>
              <w:t>78.79</w:t>
            </w:r>
          </w:p>
        </w:tc>
      </w:tr>
      <w:tr w:rsidR="005D37B5">
        <w:trPr>
          <w:trHeight w:val="585"/>
        </w:trPr>
        <w:tc>
          <w:tcPr>
            <w:tcW w:w="4384" w:type="dxa"/>
          </w:tcPr>
          <w:p w:rsidR="005D37B5" w:rsidRDefault="00000000">
            <w:pPr>
              <w:pStyle w:val="TableParagraph"/>
              <w:spacing w:before="109"/>
              <w:ind w:left="110"/>
              <w:rPr>
                <w:b/>
                <w:sz w:val="16"/>
              </w:rPr>
            </w:pPr>
            <w:r>
              <w:rPr>
                <w:b/>
                <w:sz w:val="16"/>
              </w:rPr>
              <w:t>2000</w:t>
            </w:r>
            <w:r>
              <w:rPr>
                <w:b/>
                <w:spacing w:val="-12"/>
                <w:sz w:val="16"/>
              </w:rPr>
              <w:t xml:space="preserve"> </w:t>
            </w:r>
            <w:r>
              <w:rPr>
                <w:b/>
                <w:sz w:val="16"/>
              </w:rPr>
              <w:t>REDOVAN</w:t>
            </w:r>
            <w:r>
              <w:rPr>
                <w:b/>
                <w:spacing w:val="-11"/>
                <w:sz w:val="16"/>
              </w:rPr>
              <w:t xml:space="preserve"> </w:t>
            </w:r>
            <w:r>
              <w:rPr>
                <w:b/>
                <w:sz w:val="16"/>
              </w:rPr>
              <w:t>RAD</w:t>
            </w:r>
            <w:r>
              <w:rPr>
                <w:b/>
                <w:spacing w:val="-11"/>
                <w:sz w:val="16"/>
              </w:rPr>
              <w:t xml:space="preserve"> </w:t>
            </w:r>
            <w:r>
              <w:rPr>
                <w:b/>
                <w:sz w:val="16"/>
              </w:rPr>
              <w:t>JEDINSTVENOG</w:t>
            </w:r>
            <w:r>
              <w:rPr>
                <w:b/>
                <w:spacing w:val="-11"/>
                <w:sz w:val="16"/>
              </w:rPr>
              <w:t xml:space="preserve"> </w:t>
            </w:r>
            <w:r>
              <w:rPr>
                <w:b/>
                <w:sz w:val="16"/>
              </w:rPr>
              <w:t xml:space="preserve">UPRAVNOG </w:t>
            </w:r>
            <w:r>
              <w:rPr>
                <w:b/>
                <w:spacing w:val="-2"/>
                <w:sz w:val="16"/>
              </w:rPr>
              <w:t>ODJELA</w:t>
            </w:r>
          </w:p>
        </w:tc>
        <w:tc>
          <w:tcPr>
            <w:tcW w:w="1147" w:type="dxa"/>
          </w:tcPr>
          <w:p w:rsidR="005D37B5" w:rsidRDefault="005D37B5">
            <w:pPr>
              <w:pStyle w:val="TableParagraph"/>
              <w:spacing w:before="18"/>
              <w:rPr>
                <w:b/>
                <w:sz w:val="16"/>
              </w:rPr>
            </w:pPr>
          </w:p>
          <w:p w:rsidR="005D37B5" w:rsidRDefault="00000000">
            <w:pPr>
              <w:pStyle w:val="TableParagraph"/>
              <w:ind w:right="97"/>
              <w:jc w:val="right"/>
              <w:rPr>
                <w:rFonts w:ascii="Microsoft Sans Serif"/>
                <w:sz w:val="16"/>
              </w:rPr>
            </w:pPr>
            <w:r>
              <w:rPr>
                <w:rFonts w:ascii="Microsoft Sans Serif"/>
                <w:spacing w:val="-2"/>
                <w:sz w:val="16"/>
              </w:rPr>
              <w:t>712,761.06</w:t>
            </w:r>
          </w:p>
        </w:tc>
        <w:tc>
          <w:tcPr>
            <w:tcW w:w="1151" w:type="dxa"/>
          </w:tcPr>
          <w:p w:rsidR="005D37B5" w:rsidRDefault="005D37B5">
            <w:pPr>
              <w:pStyle w:val="TableParagraph"/>
              <w:spacing w:before="18"/>
              <w:rPr>
                <w:b/>
                <w:sz w:val="16"/>
              </w:rPr>
            </w:pPr>
          </w:p>
          <w:p w:rsidR="005D37B5" w:rsidRDefault="00000000">
            <w:pPr>
              <w:pStyle w:val="TableParagraph"/>
              <w:ind w:right="95"/>
              <w:jc w:val="right"/>
              <w:rPr>
                <w:rFonts w:ascii="Microsoft Sans Serif"/>
                <w:sz w:val="16"/>
              </w:rPr>
            </w:pPr>
            <w:r>
              <w:rPr>
                <w:rFonts w:ascii="Microsoft Sans Serif"/>
                <w:spacing w:val="-2"/>
                <w:sz w:val="16"/>
              </w:rPr>
              <w:t>968,255.00</w:t>
            </w:r>
          </w:p>
        </w:tc>
        <w:tc>
          <w:tcPr>
            <w:tcW w:w="1152" w:type="dxa"/>
          </w:tcPr>
          <w:p w:rsidR="005D37B5" w:rsidRDefault="005D37B5">
            <w:pPr>
              <w:pStyle w:val="TableParagraph"/>
              <w:spacing w:before="18"/>
              <w:rPr>
                <w:b/>
                <w:sz w:val="16"/>
              </w:rPr>
            </w:pPr>
          </w:p>
          <w:p w:rsidR="005D37B5" w:rsidRDefault="00000000">
            <w:pPr>
              <w:pStyle w:val="TableParagraph"/>
              <w:ind w:right="95"/>
              <w:jc w:val="right"/>
              <w:rPr>
                <w:rFonts w:ascii="Microsoft Sans Serif"/>
                <w:sz w:val="16"/>
              </w:rPr>
            </w:pPr>
            <w:r>
              <w:rPr>
                <w:rFonts w:ascii="Microsoft Sans Serif"/>
                <w:spacing w:val="-2"/>
                <w:sz w:val="16"/>
              </w:rPr>
              <w:t>968,255.00</w:t>
            </w:r>
          </w:p>
        </w:tc>
        <w:tc>
          <w:tcPr>
            <w:tcW w:w="1152" w:type="dxa"/>
          </w:tcPr>
          <w:p w:rsidR="005D37B5" w:rsidRDefault="005D37B5">
            <w:pPr>
              <w:pStyle w:val="TableParagraph"/>
              <w:spacing w:before="18"/>
              <w:rPr>
                <w:b/>
                <w:sz w:val="16"/>
              </w:rPr>
            </w:pPr>
          </w:p>
          <w:p w:rsidR="005D37B5" w:rsidRDefault="00000000">
            <w:pPr>
              <w:pStyle w:val="TableParagraph"/>
              <w:ind w:right="94"/>
              <w:jc w:val="right"/>
              <w:rPr>
                <w:rFonts w:ascii="Microsoft Sans Serif"/>
                <w:sz w:val="16"/>
              </w:rPr>
            </w:pPr>
            <w:r>
              <w:rPr>
                <w:rFonts w:ascii="Microsoft Sans Serif"/>
                <w:spacing w:val="-2"/>
                <w:sz w:val="16"/>
              </w:rPr>
              <w:t>751,987.22</w:t>
            </w:r>
          </w:p>
        </w:tc>
        <w:tc>
          <w:tcPr>
            <w:tcW w:w="797" w:type="dxa"/>
          </w:tcPr>
          <w:p w:rsidR="005D37B5" w:rsidRDefault="005D37B5">
            <w:pPr>
              <w:pStyle w:val="TableParagraph"/>
              <w:spacing w:before="18"/>
              <w:rPr>
                <w:b/>
                <w:sz w:val="16"/>
              </w:rPr>
            </w:pPr>
          </w:p>
          <w:p w:rsidR="005D37B5" w:rsidRDefault="00000000">
            <w:pPr>
              <w:pStyle w:val="TableParagraph"/>
              <w:ind w:right="98"/>
              <w:jc w:val="right"/>
              <w:rPr>
                <w:rFonts w:ascii="Microsoft Sans Serif"/>
                <w:sz w:val="16"/>
              </w:rPr>
            </w:pPr>
            <w:r>
              <w:rPr>
                <w:rFonts w:ascii="Microsoft Sans Serif"/>
                <w:spacing w:val="-2"/>
                <w:sz w:val="16"/>
              </w:rPr>
              <w:t>77.66</w:t>
            </w:r>
          </w:p>
        </w:tc>
      </w:tr>
      <w:tr w:rsidR="005D37B5">
        <w:trPr>
          <w:trHeight w:val="345"/>
        </w:trPr>
        <w:tc>
          <w:tcPr>
            <w:tcW w:w="4384" w:type="dxa"/>
          </w:tcPr>
          <w:p w:rsidR="005D37B5" w:rsidRDefault="00000000">
            <w:pPr>
              <w:pStyle w:val="TableParagraph"/>
              <w:spacing w:before="157" w:line="168" w:lineRule="exact"/>
              <w:ind w:left="110"/>
              <w:rPr>
                <w:b/>
                <w:sz w:val="16"/>
              </w:rPr>
            </w:pPr>
            <w:r>
              <w:rPr>
                <w:b/>
                <w:sz w:val="16"/>
              </w:rPr>
              <w:t>3000</w:t>
            </w:r>
            <w:r>
              <w:rPr>
                <w:b/>
                <w:spacing w:val="-3"/>
                <w:sz w:val="16"/>
              </w:rPr>
              <w:t xml:space="preserve"> </w:t>
            </w:r>
            <w:r>
              <w:rPr>
                <w:b/>
                <w:sz w:val="16"/>
              </w:rPr>
              <w:t>OTPLATA</w:t>
            </w:r>
            <w:r>
              <w:rPr>
                <w:b/>
                <w:spacing w:val="-9"/>
                <w:sz w:val="16"/>
              </w:rPr>
              <w:t xml:space="preserve"> </w:t>
            </w:r>
            <w:r>
              <w:rPr>
                <w:b/>
                <w:spacing w:val="-2"/>
                <w:sz w:val="16"/>
              </w:rPr>
              <w:t>KREDITA</w:t>
            </w:r>
          </w:p>
        </w:tc>
        <w:tc>
          <w:tcPr>
            <w:tcW w:w="1147" w:type="dxa"/>
          </w:tcPr>
          <w:p w:rsidR="005D37B5" w:rsidRDefault="00000000">
            <w:pPr>
              <w:pStyle w:val="TableParagraph"/>
              <w:spacing w:before="82"/>
              <w:ind w:right="97"/>
              <w:jc w:val="right"/>
              <w:rPr>
                <w:rFonts w:ascii="Microsoft Sans Serif"/>
                <w:sz w:val="16"/>
              </w:rPr>
            </w:pPr>
            <w:r>
              <w:rPr>
                <w:rFonts w:ascii="Microsoft Sans Serif"/>
                <w:spacing w:val="-2"/>
                <w:sz w:val="16"/>
              </w:rPr>
              <w:t>327,265.63</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324,054.51</w:t>
            </w:r>
          </w:p>
        </w:tc>
        <w:tc>
          <w:tcPr>
            <w:tcW w:w="1152" w:type="dxa"/>
          </w:tcPr>
          <w:p w:rsidR="005D37B5" w:rsidRDefault="00000000">
            <w:pPr>
              <w:pStyle w:val="TableParagraph"/>
              <w:spacing w:before="82"/>
              <w:ind w:right="95"/>
              <w:jc w:val="right"/>
              <w:rPr>
                <w:rFonts w:ascii="Microsoft Sans Serif"/>
                <w:sz w:val="16"/>
              </w:rPr>
            </w:pPr>
            <w:r>
              <w:rPr>
                <w:rFonts w:ascii="Microsoft Sans Serif"/>
                <w:spacing w:val="-2"/>
                <w:sz w:val="16"/>
              </w:rPr>
              <w:t>324,054.51</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324,054.51</w:t>
            </w:r>
          </w:p>
        </w:tc>
        <w:tc>
          <w:tcPr>
            <w:tcW w:w="797" w:type="dxa"/>
          </w:tcPr>
          <w:p w:rsidR="005D37B5" w:rsidRDefault="00000000">
            <w:pPr>
              <w:pStyle w:val="TableParagraph"/>
              <w:spacing w:before="82"/>
              <w:ind w:right="99"/>
              <w:jc w:val="right"/>
              <w:rPr>
                <w:rFonts w:ascii="Microsoft Sans Serif"/>
                <w:sz w:val="16"/>
              </w:rPr>
            </w:pPr>
            <w:r>
              <w:rPr>
                <w:rFonts w:ascii="Microsoft Sans Serif"/>
                <w:spacing w:val="-2"/>
                <w:sz w:val="16"/>
              </w:rPr>
              <w:t>100.00</w:t>
            </w:r>
          </w:p>
        </w:tc>
      </w:tr>
      <w:tr w:rsidR="005D37B5">
        <w:trPr>
          <w:trHeight w:val="854"/>
        </w:trPr>
        <w:tc>
          <w:tcPr>
            <w:tcW w:w="4384" w:type="dxa"/>
          </w:tcPr>
          <w:p w:rsidR="005D37B5" w:rsidRDefault="00000000">
            <w:pPr>
              <w:pStyle w:val="TableParagraph"/>
              <w:spacing w:before="147" w:line="242" w:lineRule="auto"/>
              <w:ind w:left="110"/>
              <w:rPr>
                <w:b/>
                <w:sz w:val="16"/>
              </w:rPr>
            </w:pPr>
            <w:r>
              <w:rPr>
                <w:b/>
                <w:sz w:val="16"/>
              </w:rPr>
              <w:t>4000 IZGRADNJA, ADAPTACIJA I ODRŽAVANJE POSLOVNIH,</w:t>
            </w:r>
            <w:r>
              <w:rPr>
                <w:b/>
                <w:spacing w:val="-12"/>
                <w:sz w:val="16"/>
              </w:rPr>
              <w:t xml:space="preserve"> </w:t>
            </w:r>
            <w:r>
              <w:rPr>
                <w:b/>
                <w:sz w:val="16"/>
              </w:rPr>
              <w:t>STAMBENIH</w:t>
            </w:r>
            <w:r>
              <w:rPr>
                <w:b/>
                <w:spacing w:val="-11"/>
                <w:sz w:val="16"/>
              </w:rPr>
              <w:t xml:space="preserve"> </w:t>
            </w:r>
            <w:r>
              <w:rPr>
                <w:b/>
                <w:sz w:val="16"/>
              </w:rPr>
              <w:t>I</w:t>
            </w:r>
            <w:r>
              <w:rPr>
                <w:b/>
                <w:spacing w:val="-11"/>
                <w:sz w:val="16"/>
              </w:rPr>
              <w:t xml:space="preserve"> </w:t>
            </w:r>
            <w:r>
              <w:rPr>
                <w:b/>
                <w:sz w:val="16"/>
              </w:rPr>
              <w:t>OBJEKATA</w:t>
            </w:r>
            <w:r>
              <w:rPr>
                <w:b/>
                <w:spacing w:val="-11"/>
                <w:sz w:val="16"/>
              </w:rPr>
              <w:t xml:space="preserve"> </w:t>
            </w:r>
            <w:r>
              <w:rPr>
                <w:b/>
                <w:sz w:val="16"/>
              </w:rPr>
              <w:t xml:space="preserve">SPOMENIČKE </w:t>
            </w:r>
            <w:r>
              <w:rPr>
                <w:b/>
                <w:spacing w:val="-2"/>
                <w:sz w:val="16"/>
              </w:rPr>
              <w:t>BAŠTINE</w:t>
            </w:r>
          </w:p>
        </w:tc>
        <w:tc>
          <w:tcPr>
            <w:tcW w:w="1147" w:type="dxa"/>
          </w:tcPr>
          <w:p w:rsidR="005D37B5" w:rsidRDefault="005D37B5">
            <w:pPr>
              <w:pStyle w:val="TableParagraph"/>
              <w:spacing w:before="153"/>
              <w:rPr>
                <w:b/>
                <w:sz w:val="16"/>
              </w:rPr>
            </w:pPr>
          </w:p>
          <w:p w:rsidR="005D37B5" w:rsidRDefault="00000000">
            <w:pPr>
              <w:pStyle w:val="TableParagraph"/>
              <w:ind w:right="97"/>
              <w:jc w:val="right"/>
              <w:rPr>
                <w:rFonts w:ascii="Microsoft Sans Serif"/>
                <w:sz w:val="16"/>
              </w:rPr>
            </w:pPr>
            <w:r>
              <w:rPr>
                <w:rFonts w:ascii="Microsoft Sans Serif"/>
                <w:spacing w:val="-2"/>
                <w:sz w:val="16"/>
              </w:rPr>
              <w:t>396,483.04</w:t>
            </w:r>
          </w:p>
        </w:tc>
        <w:tc>
          <w:tcPr>
            <w:tcW w:w="1151" w:type="dxa"/>
          </w:tcPr>
          <w:p w:rsidR="005D37B5" w:rsidRDefault="005D37B5">
            <w:pPr>
              <w:pStyle w:val="TableParagraph"/>
              <w:spacing w:before="153"/>
              <w:rPr>
                <w:b/>
                <w:sz w:val="16"/>
              </w:rPr>
            </w:pPr>
          </w:p>
          <w:p w:rsidR="005D37B5" w:rsidRDefault="00000000">
            <w:pPr>
              <w:pStyle w:val="TableParagraph"/>
              <w:ind w:right="95"/>
              <w:jc w:val="right"/>
              <w:rPr>
                <w:rFonts w:ascii="Microsoft Sans Serif"/>
                <w:sz w:val="16"/>
              </w:rPr>
            </w:pPr>
            <w:r>
              <w:rPr>
                <w:rFonts w:ascii="Microsoft Sans Serif"/>
                <w:spacing w:val="-2"/>
                <w:sz w:val="16"/>
              </w:rPr>
              <w:t>1,182,265.85</w:t>
            </w:r>
          </w:p>
        </w:tc>
        <w:tc>
          <w:tcPr>
            <w:tcW w:w="1152" w:type="dxa"/>
          </w:tcPr>
          <w:p w:rsidR="005D37B5" w:rsidRDefault="005D37B5">
            <w:pPr>
              <w:pStyle w:val="TableParagraph"/>
              <w:spacing w:before="153"/>
              <w:rPr>
                <w:b/>
                <w:sz w:val="16"/>
              </w:rPr>
            </w:pPr>
          </w:p>
          <w:p w:rsidR="005D37B5" w:rsidRDefault="00000000">
            <w:pPr>
              <w:pStyle w:val="TableParagraph"/>
              <w:ind w:right="95"/>
              <w:jc w:val="right"/>
              <w:rPr>
                <w:rFonts w:ascii="Microsoft Sans Serif"/>
                <w:sz w:val="16"/>
              </w:rPr>
            </w:pPr>
            <w:r>
              <w:rPr>
                <w:rFonts w:ascii="Microsoft Sans Serif"/>
                <w:spacing w:val="-2"/>
                <w:sz w:val="16"/>
              </w:rPr>
              <w:t>1,182,265.85</w:t>
            </w:r>
          </w:p>
        </w:tc>
        <w:tc>
          <w:tcPr>
            <w:tcW w:w="1152" w:type="dxa"/>
          </w:tcPr>
          <w:p w:rsidR="005D37B5" w:rsidRDefault="005D37B5">
            <w:pPr>
              <w:pStyle w:val="TableParagraph"/>
              <w:spacing w:before="153"/>
              <w:rPr>
                <w:b/>
                <w:sz w:val="16"/>
              </w:rPr>
            </w:pPr>
          </w:p>
          <w:p w:rsidR="005D37B5" w:rsidRDefault="00000000">
            <w:pPr>
              <w:pStyle w:val="TableParagraph"/>
              <w:ind w:right="94"/>
              <w:jc w:val="right"/>
              <w:rPr>
                <w:rFonts w:ascii="Microsoft Sans Serif"/>
                <w:sz w:val="16"/>
              </w:rPr>
            </w:pPr>
            <w:r>
              <w:rPr>
                <w:rFonts w:ascii="Microsoft Sans Serif"/>
                <w:spacing w:val="-2"/>
                <w:sz w:val="16"/>
              </w:rPr>
              <w:t>339,675.60</w:t>
            </w:r>
          </w:p>
        </w:tc>
        <w:tc>
          <w:tcPr>
            <w:tcW w:w="797" w:type="dxa"/>
          </w:tcPr>
          <w:p w:rsidR="005D37B5" w:rsidRDefault="005D37B5">
            <w:pPr>
              <w:pStyle w:val="TableParagraph"/>
              <w:spacing w:before="153"/>
              <w:rPr>
                <w:b/>
                <w:sz w:val="16"/>
              </w:rPr>
            </w:pPr>
          </w:p>
          <w:p w:rsidR="005D37B5" w:rsidRDefault="00000000">
            <w:pPr>
              <w:pStyle w:val="TableParagraph"/>
              <w:ind w:right="98"/>
              <w:jc w:val="right"/>
              <w:rPr>
                <w:rFonts w:ascii="Microsoft Sans Serif"/>
                <w:sz w:val="16"/>
              </w:rPr>
            </w:pPr>
            <w:r>
              <w:rPr>
                <w:rFonts w:ascii="Microsoft Sans Serif"/>
                <w:spacing w:val="-2"/>
                <w:sz w:val="16"/>
              </w:rPr>
              <w:t>28.73</w:t>
            </w:r>
          </w:p>
        </w:tc>
      </w:tr>
      <w:tr w:rsidR="005D37B5">
        <w:trPr>
          <w:trHeight w:val="661"/>
        </w:trPr>
        <w:tc>
          <w:tcPr>
            <w:tcW w:w="4384" w:type="dxa"/>
          </w:tcPr>
          <w:p w:rsidR="005D37B5" w:rsidRDefault="00000000">
            <w:pPr>
              <w:pStyle w:val="TableParagraph"/>
              <w:spacing w:before="147"/>
              <w:ind w:left="110"/>
              <w:rPr>
                <w:b/>
                <w:sz w:val="16"/>
              </w:rPr>
            </w:pPr>
            <w:r>
              <w:rPr>
                <w:b/>
                <w:sz w:val="16"/>
              </w:rPr>
              <w:t>5000</w:t>
            </w:r>
            <w:r>
              <w:rPr>
                <w:b/>
                <w:spacing w:val="-12"/>
                <w:sz w:val="16"/>
              </w:rPr>
              <w:t xml:space="preserve"> </w:t>
            </w:r>
            <w:r>
              <w:rPr>
                <w:b/>
                <w:sz w:val="16"/>
              </w:rPr>
              <w:t>IZRADA</w:t>
            </w:r>
            <w:r>
              <w:rPr>
                <w:b/>
                <w:spacing w:val="-6"/>
                <w:sz w:val="16"/>
              </w:rPr>
              <w:t xml:space="preserve"> </w:t>
            </w:r>
            <w:r>
              <w:rPr>
                <w:b/>
                <w:sz w:val="16"/>
              </w:rPr>
              <w:t>PLANOVA,</w:t>
            </w:r>
            <w:r>
              <w:rPr>
                <w:b/>
                <w:spacing w:val="-11"/>
                <w:sz w:val="16"/>
              </w:rPr>
              <w:t xml:space="preserve"> </w:t>
            </w:r>
            <w:r>
              <w:rPr>
                <w:b/>
                <w:sz w:val="16"/>
              </w:rPr>
              <w:t>STUDIJA,</w:t>
            </w:r>
            <w:r>
              <w:rPr>
                <w:b/>
                <w:spacing w:val="-8"/>
                <w:sz w:val="16"/>
              </w:rPr>
              <w:t xml:space="preserve"> </w:t>
            </w:r>
            <w:r>
              <w:rPr>
                <w:b/>
                <w:sz w:val="16"/>
              </w:rPr>
              <w:t>PROJEKATA</w:t>
            </w:r>
            <w:r>
              <w:rPr>
                <w:b/>
                <w:spacing w:val="-12"/>
                <w:sz w:val="16"/>
              </w:rPr>
              <w:t xml:space="preserve"> </w:t>
            </w:r>
            <w:r>
              <w:rPr>
                <w:b/>
                <w:sz w:val="16"/>
              </w:rPr>
              <w:t xml:space="preserve">I </w:t>
            </w:r>
            <w:r>
              <w:rPr>
                <w:b/>
                <w:spacing w:val="-2"/>
                <w:sz w:val="16"/>
              </w:rPr>
              <w:t>PODLOGA</w:t>
            </w:r>
          </w:p>
        </w:tc>
        <w:tc>
          <w:tcPr>
            <w:tcW w:w="1147" w:type="dxa"/>
          </w:tcPr>
          <w:p w:rsidR="005D37B5" w:rsidRDefault="005D37B5">
            <w:pPr>
              <w:pStyle w:val="TableParagraph"/>
              <w:spacing w:before="57"/>
              <w:rPr>
                <w:b/>
                <w:sz w:val="16"/>
              </w:rPr>
            </w:pPr>
          </w:p>
          <w:p w:rsidR="005D37B5" w:rsidRDefault="00000000">
            <w:pPr>
              <w:pStyle w:val="TableParagraph"/>
              <w:ind w:right="97"/>
              <w:jc w:val="right"/>
              <w:rPr>
                <w:rFonts w:ascii="Microsoft Sans Serif"/>
                <w:sz w:val="16"/>
              </w:rPr>
            </w:pPr>
            <w:r>
              <w:rPr>
                <w:rFonts w:ascii="Microsoft Sans Serif"/>
                <w:spacing w:val="-2"/>
                <w:sz w:val="16"/>
              </w:rPr>
              <w:t>114,445.94</w:t>
            </w:r>
          </w:p>
        </w:tc>
        <w:tc>
          <w:tcPr>
            <w:tcW w:w="1151" w:type="dxa"/>
          </w:tcPr>
          <w:p w:rsidR="005D37B5" w:rsidRDefault="005D37B5">
            <w:pPr>
              <w:pStyle w:val="TableParagraph"/>
              <w:spacing w:before="57"/>
              <w:rPr>
                <w:b/>
                <w:sz w:val="16"/>
              </w:rPr>
            </w:pPr>
          </w:p>
          <w:p w:rsidR="005D37B5" w:rsidRDefault="00000000">
            <w:pPr>
              <w:pStyle w:val="TableParagraph"/>
              <w:ind w:right="95"/>
              <w:jc w:val="right"/>
              <w:rPr>
                <w:rFonts w:ascii="Microsoft Sans Serif"/>
                <w:sz w:val="16"/>
              </w:rPr>
            </w:pPr>
            <w:r>
              <w:rPr>
                <w:rFonts w:ascii="Microsoft Sans Serif"/>
                <w:spacing w:val="-2"/>
                <w:sz w:val="16"/>
              </w:rPr>
              <w:t>329,200.00</w:t>
            </w:r>
          </w:p>
        </w:tc>
        <w:tc>
          <w:tcPr>
            <w:tcW w:w="1152" w:type="dxa"/>
          </w:tcPr>
          <w:p w:rsidR="005D37B5" w:rsidRDefault="005D37B5">
            <w:pPr>
              <w:pStyle w:val="TableParagraph"/>
              <w:spacing w:before="57"/>
              <w:rPr>
                <w:b/>
                <w:sz w:val="16"/>
              </w:rPr>
            </w:pPr>
          </w:p>
          <w:p w:rsidR="005D37B5" w:rsidRDefault="00000000">
            <w:pPr>
              <w:pStyle w:val="TableParagraph"/>
              <w:ind w:right="95"/>
              <w:jc w:val="right"/>
              <w:rPr>
                <w:rFonts w:ascii="Microsoft Sans Serif"/>
                <w:sz w:val="16"/>
              </w:rPr>
            </w:pPr>
            <w:r>
              <w:rPr>
                <w:rFonts w:ascii="Microsoft Sans Serif"/>
                <w:spacing w:val="-2"/>
                <w:sz w:val="16"/>
              </w:rPr>
              <w:t>329,200.00</w:t>
            </w:r>
          </w:p>
        </w:tc>
        <w:tc>
          <w:tcPr>
            <w:tcW w:w="1152" w:type="dxa"/>
          </w:tcPr>
          <w:p w:rsidR="005D37B5" w:rsidRDefault="005D37B5">
            <w:pPr>
              <w:pStyle w:val="TableParagraph"/>
              <w:spacing w:before="57"/>
              <w:rPr>
                <w:b/>
                <w:sz w:val="16"/>
              </w:rPr>
            </w:pPr>
          </w:p>
          <w:p w:rsidR="005D37B5" w:rsidRDefault="00000000">
            <w:pPr>
              <w:pStyle w:val="TableParagraph"/>
              <w:ind w:right="94"/>
              <w:jc w:val="right"/>
              <w:rPr>
                <w:rFonts w:ascii="Microsoft Sans Serif"/>
                <w:sz w:val="16"/>
              </w:rPr>
            </w:pPr>
            <w:r>
              <w:rPr>
                <w:rFonts w:ascii="Microsoft Sans Serif"/>
                <w:spacing w:val="-2"/>
                <w:sz w:val="16"/>
              </w:rPr>
              <w:t>142,782.76</w:t>
            </w:r>
          </w:p>
        </w:tc>
        <w:tc>
          <w:tcPr>
            <w:tcW w:w="797" w:type="dxa"/>
          </w:tcPr>
          <w:p w:rsidR="005D37B5" w:rsidRDefault="005D37B5">
            <w:pPr>
              <w:pStyle w:val="TableParagraph"/>
              <w:spacing w:before="57"/>
              <w:rPr>
                <w:b/>
                <w:sz w:val="16"/>
              </w:rPr>
            </w:pPr>
          </w:p>
          <w:p w:rsidR="005D37B5" w:rsidRDefault="00000000">
            <w:pPr>
              <w:pStyle w:val="TableParagraph"/>
              <w:ind w:right="98"/>
              <w:jc w:val="right"/>
              <w:rPr>
                <w:rFonts w:ascii="Microsoft Sans Serif"/>
                <w:sz w:val="16"/>
              </w:rPr>
            </w:pPr>
            <w:r>
              <w:rPr>
                <w:rFonts w:ascii="Microsoft Sans Serif"/>
                <w:spacing w:val="-2"/>
                <w:sz w:val="16"/>
              </w:rPr>
              <w:t>43.37</w:t>
            </w:r>
          </w:p>
        </w:tc>
      </w:tr>
      <w:tr w:rsidR="005D37B5">
        <w:trPr>
          <w:trHeight w:val="345"/>
        </w:trPr>
        <w:tc>
          <w:tcPr>
            <w:tcW w:w="4384" w:type="dxa"/>
          </w:tcPr>
          <w:p w:rsidR="005D37B5" w:rsidRDefault="00000000">
            <w:pPr>
              <w:pStyle w:val="TableParagraph"/>
              <w:spacing w:before="75"/>
              <w:ind w:left="110"/>
              <w:rPr>
                <w:b/>
                <w:sz w:val="16"/>
              </w:rPr>
            </w:pPr>
            <w:r>
              <w:rPr>
                <w:b/>
                <w:sz w:val="16"/>
              </w:rPr>
              <w:t>6000</w:t>
            </w:r>
            <w:r>
              <w:rPr>
                <w:b/>
                <w:spacing w:val="-5"/>
                <w:sz w:val="16"/>
              </w:rPr>
              <w:t xml:space="preserve"> </w:t>
            </w:r>
            <w:r>
              <w:rPr>
                <w:b/>
                <w:sz w:val="16"/>
              </w:rPr>
              <w:t>ODRŽAVANJE</w:t>
            </w:r>
            <w:r>
              <w:rPr>
                <w:b/>
                <w:spacing w:val="-8"/>
                <w:sz w:val="16"/>
              </w:rPr>
              <w:t xml:space="preserve"> </w:t>
            </w:r>
            <w:r>
              <w:rPr>
                <w:b/>
                <w:sz w:val="16"/>
              </w:rPr>
              <w:t>KOMUNALNE</w:t>
            </w:r>
            <w:r>
              <w:rPr>
                <w:b/>
                <w:spacing w:val="-7"/>
                <w:sz w:val="16"/>
              </w:rPr>
              <w:t xml:space="preserve"> </w:t>
            </w:r>
            <w:r>
              <w:rPr>
                <w:b/>
                <w:spacing w:val="-2"/>
                <w:sz w:val="16"/>
              </w:rPr>
              <w:t>INFRASTRUKTURE</w:t>
            </w:r>
          </w:p>
        </w:tc>
        <w:tc>
          <w:tcPr>
            <w:tcW w:w="1147" w:type="dxa"/>
          </w:tcPr>
          <w:p w:rsidR="005D37B5" w:rsidRDefault="00000000">
            <w:pPr>
              <w:pStyle w:val="TableParagraph"/>
              <w:spacing w:before="78"/>
              <w:ind w:right="97"/>
              <w:jc w:val="right"/>
              <w:rPr>
                <w:rFonts w:ascii="Microsoft Sans Serif"/>
                <w:sz w:val="16"/>
              </w:rPr>
            </w:pPr>
            <w:r>
              <w:rPr>
                <w:rFonts w:ascii="Microsoft Sans Serif"/>
                <w:spacing w:val="-2"/>
                <w:sz w:val="16"/>
              </w:rPr>
              <w:t>823,884.02</w:t>
            </w:r>
          </w:p>
        </w:tc>
        <w:tc>
          <w:tcPr>
            <w:tcW w:w="1151" w:type="dxa"/>
          </w:tcPr>
          <w:p w:rsidR="005D37B5" w:rsidRDefault="00000000">
            <w:pPr>
              <w:pStyle w:val="TableParagraph"/>
              <w:spacing w:before="78"/>
              <w:ind w:right="95"/>
              <w:jc w:val="right"/>
              <w:rPr>
                <w:rFonts w:ascii="Microsoft Sans Serif"/>
                <w:sz w:val="16"/>
              </w:rPr>
            </w:pPr>
            <w:r>
              <w:rPr>
                <w:rFonts w:ascii="Microsoft Sans Serif"/>
                <w:spacing w:val="-2"/>
                <w:sz w:val="16"/>
              </w:rPr>
              <w:t>971,385.74</w:t>
            </w:r>
          </w:p>
        </w:tc>
        <w:tc>
          <w:tcPr>
            <w:tcW w:w="1152" w:type="dxa"/>
          </w:tcPr>
          <w:p w:rsidR="005D37B5" w:rsidRDefault="00000000">
            <w:pPr>
              <w:pStyle w:val="TableParagraph"/>
              <w:spacing w:before="78"/>
              <w:ind w:right="95"/>
              <w:jc w:val="right"/>
              <w:rPr>
                <w:rFonts w:ascii="Microsoft Sans Serif"/>
                <w:sz w:val="16"/>
              </w:rPr>
            </w:pPr>
            <w:r>
              <w:rPr>
                <w:rFonts w:ascii="Microsoft Sans Serif"/>
                <w:spacing w:val="-2"/>
                <w:sz w:val="16"/>
              </w:rPr>
              <w:t>971,385.74</w:t>
            </w:r>
          </w:p>
        </w:tc>
        <w:tc>
          <w:tcPr>
            <w:tcW w:w="1152" w:type="dxa"/>
          </w:tcPr>
          <w:p w:rsidR="005D37B5" w:rsidRDefault="00000000">
            <w:pPr>
              <w:pStyle w:val="TableParagraph"/>
              <w:spacing w:before="78"/>
              <w:ind w:right="94"/>
              <w:jc w:val="right"/>
              <w:rPr>
                <w:rFonts w:ascii="Microsoft Sans Serif"/>
                <w:sz w:val="16"/>
              </w:rPr>
            </w:pPr>
            <w:r>
              <w:rPr>
                <w:rFonts w:ascii="Microsoft Sans Serif"/>
                <w:spacing w:val="-2"/>
                <w:sz w:val="16"/>
              </w:rPr>
              <w:t>533,921.99</w:t>
            </w:r>
          </w:p>
        </w:tc>
        <w:tc>
          <w:tcPr>
            <w:tcW w:w="797" w:type="dxa"/>
          </w:tcPr>
          <w:p w:rsidR="005D37B5" w:rsidRDefault="00000000">
            <w:pPr>
              <w:pStyle w:val="TableParagraph"/>
              <w:spacing w:before="78"/>
              <w:ind w:right="98"/>
              <w:jc w:val="right"/>
              <w:rPr>
                <w:rFonts w:ascii="Microsoft Sans Serif"/>
                <w:sz w:val="16"/>
              </w:rPr>
            </w:pPr>
            <w:r>
              <w:rPr>
                <w:rFonts w:ascii="Microsoft Sans Serif"/>
                <w:spacing w:val="-2"/>
                <w:sz w:val="16"/>
              </w:rPr>
              <w:t>54.96</w:t>
            </w:r>
          </w:p>
        </w:tc>
      </w:tr>
      <w:tr w:rsidR="005D37B5">
        <w:trPr>
          <w:trHeight w:val="643"/>
        </w:trPr>
        <w:tc>
          <w:tcPr>
            <w:tcW w:w="4384" w:type="dxa"/>
          </w:tcPr>
          <w:p w:rsidR="005D37B5" w:rsidRDefault="00000000">
            <w:pPr>
              <w:pStyle w:val="TableParagraph"/>
              <w:spacing w:before="138"/>
              <w:ind w:left="110"/>
              <w:rPr>
                <w:b/>
                <w:sz w:val="16"/>
              </w:rPr>
            </w:pPr>
            <w:r>
              <w:rPr>
                <w:b/>
                <w:sz w:val="16"/>
              </w:rPr>
              <w:t>7000</w:t>
            </w:r>
            <w:r>
              <w:rPr>
                <w:b/>
                <w:spacing w:val="-12"/>
                <w:sz w:val="16"/>
              </w:rPr>
              <w:t xml:space="preserve"> </w:t>
            </w:r>
            <w:r>
              <w:rPr>
                <w:b/>
                <w:sz w:val="16"/>
              </w:rPr>
              <w:t>GRADNJA</w:t>
            </w:r>
            <w:r>
              <w:rPr>
                <w:b/>
                <w:spacing w:val="-9"/>
                <w:sz w:val="16"/>
              </w:rPr>
              <w:t xml:space="preserve"> </w:t>
            </w:r>
            <w:r>
              <w:rPr>
                <w:b/>
                <w:sz w:val="16"/>
              </w:rPr>
              <w:t>OBJEKATA</w:t>
            </w:r>
            <w:r>
              <w:rPr>
                <w:b/>
                <w:spacing w:val="-12"/>
                <w:sz w:val="16"/>
              </w:rPr>
              <w:t xml:space="preserve"> </w:t>
            </w:r>
            <w:r>
              <w:rPr>
                <w:b/>
                <w:sz w:val="16"/>
              </w:rPr>
              <w:t>I</w:t>
            </w:r>
            <w:r>
              <w:rPr>
                <w:b/>
                <w:spacing w:val="-1"/>
                <w:sz w:val="16"/>
              </w:rPr>
              <w:t xml:space="preserve"> </w:t>
            </w:r>
            <w:r>
              <w:rPr>
                <w:b/>
                <w:sz w:val="16"/>
              </w:rPr>
              <w:t>UREĐAJA</w:t>
            </w:r>
            <w:r>
              <w:rPr>
                <w:b/>
                <w:spacing w:val="-12"/>
                <w:sz w:val="16"/>
              </w:rPr>
              <w:t xml:space="preserve"> </w:t>
            </w:r>
            <w:r>
              <w:rPr>
                <w:b/>
                <w:sz w:val="16"/>
              </w:rPr>
              <w:t xml:space="preserve">KOMUNALNE </w:t>
            </w:r>
            <w:r>
              <w:rPr>
                <w:b/>
                <w:spacing w:val="-2"/>
                <w:sz w:val="16"/>
              </w:rPr>
              <w:t>INFRASTRUKTURE</w:t>
            </w:r>
          </w:p>
        </w:tc>
        <w:tc>
          <w:tcPr>
            <w:tcW w:w="1147" w:type="dxa"/>
          </w:tcPr>
          <w:p w:rsidR="005D37B5" w:rsidRDefault="005D37B5">
            <w:pPr>
              <w:pStyle w:val="TableParagraph"/>
              <w:spacing w:before="47"/>
              <w:rPr>
                <w:b/>
                <w:sz w:val="16"/>
              </w:rPr>
            </w:pPr>
          </w:p>
          <w:p w:rsidR="005D37B5" w:rsidRDefault="00000000">
            <w:pPr>
              <w:pStyle w:val="TableParagraph"/>
              <w:spacing w:before="1"/>
              <w:ind w:right="97"/>
              <w:jc w:val="right"/>
              <w:rPr>
                <w:rFonts w:ascii="Microsoft Sans Serif"/>
                <w:sz w:val="16"/>
              </w:rPr>
            </w:pPr>
            <w:r>
              <w:rPr>
                <w:rFonts w:ascii="Microsoft Sans Serif"/>
                <w:spacing w:val="-2"/>
                <w:sz w:val="16"/>
              </w:rPr>
              <w:t>681,163.11</w:t>
            </w:r>
          </w:p>
        </w:tc>
        <w:tc>
          <w:tcPr>
            <w:tcW w:w="1151" w:type="dxa"/>
          </w:tcPr>
          <w:p w:rsidR="005D37B5" w:rsidRDefault="005D37B5">
            <w:pPr>
              <w:pStyle w:val="TableParagraph"/>
              <w:spacing w:before="47"/>
              <w:rPr>
                <w:b/>
                <w:sz w:val="16"/>
              </w:rPr>
            </w:pPr>
          </w:p>
          <w:p w:rsidR="005D37B5" w:rsidRDefault="00000000">
            <w:pPr>
              <w:pStyle w:val="TableParagraph"/>
              <w:spacing w:before="1"/>
              <w:ind w:right="95"/>
              <w:jc w:val="right"/>
              <w:rPr>
                <w:rFonts w:ascii="Microsoft Sans Serif"/>
                <w:sz w:val="16"/>
              </w:rPr>
            </w:pPr>
            <w:r>
              <w:rPr>
                <w:rFonts w:ascii="Microsoft Sans Serif"/>
                <w:spacing w:val="-2"/>
                <w:sz w:val="16"/>
              </w:rPr>
              <w:t>1,258,918.48</w:t>
            </w:r>
          </w:p>
        </w:tc>
        <w:tc>
          <w:tcPr>
            <w:tcW w:w="1152" w:type="dxa"/>
          </w:tcPr>
          <w:p w:rsidR="005D37B5" w:rsidRDefault="005D37B5">
            <w:pPr>
              <w:pStyle w:val="TableParagraph"/>
              <w:spacing w:before="47"/>
              <w:rPr>
                <w:b/>
                <w:sz w:val="16"/>
              </w:rPr>
            </w:pPr>
          </w:p>
          <w:p w:rsidR="005D37B5" w:rsidRDefault="00000000">
            <w:pPr>
              <w:pStyle w:val="TableParagraph"/>
              <w:spacing w:before="1"/>
              <w:ind w:right="95"/>
              <w:jc w:val="right"/>
              <w:rPr>
                <w:rFonts w:ascii="Microsoft Sans Serif"/>
                <w:sz w:val="16"/>
              </w:rPr>
            </w:pPr>
            <w:r>
              <w:rPr>
                <w:rFonts w:ascii="Microsoft Sans Serif"/>
                <w:spacing w:val="-2"/>
                <w:sz w:val="16"/>
              </w:rPr>
              <w:t>1,258,918.48</w:t>
            </w:r>
          </w:p>
        </w:tc>
        <w:tc>
          <w:tcPr>
            <w:tcW w:w="1152" w:type="dxa"/>
          </w:tcPr>
          <w:p w:rsidR="005D37B5" w:rsidRDefault="005D37B5">
            <w:pPr>
              <w:pStyle w:val="TableParagraph"/>
              <w:spacing w:before="47"/>
              <w:rPr>
                <w:b/>
                <w:sz w:val="16"/>
              </w:rPr>
            </w:pPr>
          </w:p>
          <w:p w:rsidR="005D37B5" w:rsidRDefault="00000000">
            <w:pPr>
              <w:pStyle w:val="TableParagraph"/>
              <w:spacing w:before="1"/>
              <w:ind w:right="94"/>
              <w:jc w:val="right"/>
              <w:rPr>
                <w:rFonts w:ascii="Microsoft Sans Serif"/>
                <w:sz w:val="16"/>
              </w:rPr>
            </w:pPr>
            <w:r>
              <w:rPr>
                <w:rFonts w:ascii="Microsoft Sans Serif"/>
                <w:spacing w:val="-2"/>
                <w:sz w:val="16"/>
              </w:rPr>
              <w:t>217,503.01</w:t>
            </w:r>
          </w:p>
        </w:tc>
        <w:tc>
          <w:tcPr>
            <w:tcW w:w="797" w:type="dxa"/>
          </w:tcPr>
          <w:p w:rsidR="005D37B5" w:rsidRDefault="005D37B5">
            <w:pPr>
              <w:pStyle w:val="TableParagraph"/>
              <w:spacing w:before="47"/>
              <w:rPr>
                <w:b/>
                <w:sz w:val="16"/>
              </w:rPr>
            </w:pPr>
          </w:p>
          <w:p w:rsidR="005D37B5" w:rsidRDefault="00000000">
            <w:pPr>
              <w:pStyle w:val="TableParagraph"/>
              <w:spacing w:before="1"/>
              <w:ind w:right="98"/>
              <w:jc w:val="right"/>
              <w:rPr>
                <w:rFonts w:ascii="Microsoft Sans Serif"/>
                <w:sz w:val="16"/>
              </w:rPr>
            </w:pPr>
            <w:r>
              <w:rPr>
                <w:rFonts w:ascii="Microsoft Sans Serif"/>
                <w:spacing w:val="-2"/>
                <w:sz w:val="16"/>
              </w:rPr>
              <w:t>17.28</w:t>
            </w:r>
          </w:p>
        </w:tc>
      </w:tr>
      <w:tr w:rsidR="005D37B5">
        <w:trPr>
          <w:trHeight w:val="345"/>
        </w:trPr>
        <w:tc>
          <w:tcPr>
            <w:tcW w:w="4384" w:type="dxa"/>
          </w:tcPr>
          <w:p w:rsidR="005D37B5" w:rsidRDefault="00000000">
            <w:pPr>
              <w:pStyle w:val="TableParagraph"/>
              <w:spacing w:before="80"/>
              <w:ind w:left="110"/>
              <w:rPr>
                <w:b/>
                <w:sz w:val="16"/>
              </w:rPr>
            </w:pPr>
            <w:r>
              <w:rPr>
                <w:b/>
                <w:sz w:val="16"/>
              </w:rPr>
              <w:t>8000</w:t>
            </w:r>
            <w:r>
              <w:rPr>
                <w:b/>
                <w:spacing w:val="-4"/>
                <w:sz w:val="16"/>
              </w:rPr>
              <w:t xml:space="preserve"> </w:t>
            </w:r>
            <w:r>
              <w:rPr>
                <w:b/>
                <w:sz w:val="16"/>
              </w:rPr>
              <w:t>JAVNE</w:t>
            </w:r>
            <w:r>
              <w:rPr>
                <w:b/>
                <w:spacing w:val="-1"/>
                <w:sz w:val="16"/>
              </w:rPr>
              <w:t xml:space="preserve"> </w:t>
            </w:r>
            <w:r>
              <w:rPr>
                <w:b/>
                <w:sz w:val="16"/>
              </w:rPr>
              <w:t>POTREBE</w:t>
            </w:r>
            <w:r>
              <w:rPr>
                <w:b/>
                <w:spacing w:val="-1"/>
                <w:sz w:val="16"/>
              </w:rPr>
              <w:t xml:space="preserve"> </w:t>
            </w:r>
            <w:r>
              <w:rPr>
                <w:b/>
                <w:sz w:val="16"/>
              </w:rPr>
              <w:t>U</w:t>
            </w:r>
            <w:r>
              <w:rPr>
                <w:b/>
                <w:spacing w:val="-5"/>
                <w:sz w:val="16"/>
              </w:rPr>
              <w:t xml:space="preserve"> </w:t>
            </w:r>
            <w:r>
              <w:rPr>
                <w:b/>
                <w:spacing w:val="-2"/>
                <w:sz w:val="16"/>
              </w:rPr>
              <w:t>KULTURI</w:t>
            </w:r>
          </w:p>
        </w:tc>
        <w:tc>
          <w:tcPr>
            <w:tcW w:w="1147" w:type="dxa"/>
          </w:tcPr>
          <w:p w:rsidR="005D37B5" w:rsidRDefault="00000000">
            <w:pPr>
              <w:pStyle w:val="TableParagraph"/>
              <w:spacing w:before="82"/>
              <w:ind w:right="97"/>
              <w:jc w:val="right"/>
              <w:rPr>
                <w:rFonts w:ascii="Microsoft Sans Serif"/>
                <w:sz w:val="16"/>
              </w:rPr>
            </w:pPr>
            <w:r>
              <w:rPr>
                <w:rFonts w:ascii="Microsoft Sans Serif"/>
                <w:spacing w:val="-2"/>
                <w:sz w:val="16"/>
              </w:rPr>
              <w:t>69,275.62</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89,320.18</w:t>
            </w:r>
          </w:p>
        </w:tc>
        <w:tc>
          <w:tcPr>
            <w:tcW w:w="1152" w:type="dxa"/>
          </w:tcPr>
          <w:p w:rsidR="005D37B5" w:rsidRDefault="00000000">
            <w:pPr>
              <w:pStyle w:val="TableParagraph"/>
              <w:spacing w:before="82"/>
              <w:ind w:right="95"/>
              <w:jc w:val="right"/>
              <w:rPr>
                <w:rFonts w:ascii="Microsoft Sans Serif"/>
                <w:sz w:val="16"/>
              </w:rPr>
            </w:pPr>
            <w:r>
              <w:rPr>
                <w:rFonts w:ascii="Microsoft Sans Serif"/>
                <w:spacing w:val="-2"/>
                <w:sz w:val="16"/>
              </w:rPr>
              <w:t>89,320.18</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82,815.36</w:t>
            </w:r>
          </w:p>
        </w:tc>
        <w:tc>
          <w:tcPr>
            <w:tcW w:w="797" w:type="dxa"/>
          </w:tcPr>
          <w:p w:rsidR="005D37B5" w:rsidRDefault="00000000">
            <w:pPr>
              <w:pStyle w:val="TableParagraph"/>
              <w:spacing w:before="82"/>
              <w:ind w:right="98"/>
              <w:jc w:val="right"/>
              <w:rPr>
                <w:rFonts w:ascii="Microsoft Sans Serif"/>
                <w:sz w:val="16"/>
              </w:rPr>
            </w:pPr>
            <w:r>
              <w:rPr>
                <w:rFonts w:ascii="Microsoft Sans Serif"/>
                <w:spacing w:val="-2"/>
                <w:sz w:val="16"/>
              </w:rPr>
              <w:t>92.72</w:t>
            </w:r>
          </w:p>
        </w:tc>
      </w:tr>
      <w:tr w:rsidR="005D37B5">
        <w:trPr>
          <w:trHeight w:val="345"/>
        </w:trPr>
        <w:tc>
          <w:tcPr>
            <w:tcW w:w="4384" w:type="dxa"/>
          </w:tcPr>
          <w:p w:rsidR="005D37B5" w:rsidRDefault="00000000">
            <w:pPr>
              <w:pStyle w:val="TableParagraph"/>
              <w:spacing w:before="80"/>
              <w:ind w:left="110"/>
              <w:rPr>
                <w:b/>
                <w:sz w:val="16"/>
              </w:rPr>
            </w:pPr>
            <w:r>
              <w:rPr>
                <w:b/>
                <w:sz w:val="16"/>
              </w:rPr>
              <w:t>9000</w:t>
            </w:r>
            <w:r>
              <w:rPr>
                <w:b/>
                <w:spacing w:val="-4"/>
                <w:sz w:val="16"/>
              </w:rPr>
              <w:t xml:space="preserve"> </w:t>
            </w:r>
            <w:r>
              <w:rPr>
                <w:b/>
                <w:sz w:val="16"/>
              </w:rPr>
              <w:t>JAVNE</w:t>
            </w:r>
            <w:r>
              <w:rPr>
                <w:b/>
                <w:spacing w:val="-1"/>
                <w:sz w:val="16"/>
              </w:rPr>
              <w:t xml:space="preserve"> </w:t>
            </w:r>
            <w:r>
              <w:rPr>
                <w:b/>
                <w:sz w:val="16"/>
              </w:rPr>
              <w:t>POTREBE</w:t>
            </w:r>
            <w:r>
              <w:rPr>
                <w:b/>
                <w:spacing w:val="-1"/>
                <w:sz w:val="16"/>
              </w:rPr>
              <w:t xml:space="preserve"> </w:t>
            </w:r>
            <w:r>
              <w:rPr>
                <w:b/>
                <w:sz w:val="16"/>
              </w:rPr>
              <w:t>U</w:t>
            </w:r>
            <w:r>
              <w:rPr>
                <w:b/>
                <w:spacing w:val="-5"/>
                <w:sz w:val="16"/>
              </w:rPr>
              <w:t xml:space="preserve"> </w:t>
            </w:r>
            <w:r>
              <w:rPr>
                <w:b/>
                <w:spacing w:val="-2"/>
                <w:sz w:val="16"/>
              </w:rPr>
              <w:t>SPORTU</w:t>
            </w:r>
          </w:p>
        </w:tc>
        <w:tc>
          <w:tcPr>
            <w:tcW w:w="1147" w:type="dxa"/>
          </w:tcPr>
          <w:p w:rsidR="005D37B5" w:rsidRDefault="00000000">
            <w:pPr>
              <w:pStyle w:val="TableParagraph"/>
              <w:spacing w:before="82"/>
              <w:ind w:right="97"/>
              <w:jc w:val="right"/>
              <w:rPr>
                <w:rFonts w:ascii="Microsoft Sans Serif"/>
                <w:sz w:val="16"/>
              </w:rPr>
            </w:pPr>
            <w:r>
              <w:rPr>
                <w:rFonts w:ascii="Microsoft Sans Serif"/>
                <w:spacing w:val="-2"/>
                <w:sz w:val="16"/>
              </w:rPr>
              <w:t>78,074.21</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78,100.00</w:t>
            </w:r>
          </w:p>
        </w:tc>
        <w:tc>
          <w:tcPr>
            <w:tcW w:w="1152" w:type="dxa"/>
          </w:tcPr>
          <w:p w:rsidR="005D37B5" w:rsidRDefault="00000000">
            <w:pPr>
              <w:pStyle w:val="TableParagraph"/>
              <w:spacing w:before="82"/>
              <w:ind w:right="95"/>
              <w:jc w:val="right"/>
              <w:rPr>
                <w:rFonts w:ascii="Microsoft Sans Serif"/>
                <w:sz w:val="16"/>
              </w:rPr>
            </w:pPr>
            <w:r>
              <w:rPr>
                <w:rFonts w:ascii="Microsoft Sans Serif"/>
                <w:spacing w:val="-2"/>
                <w:sz w:val="16"/>
              </w:rPr>
              <w:t>78,100.00</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77,774.00</w:t>
            </w:r>
          </w:p>
        </w:tc>
        <w:tc>
          <w:tcPr>
            <w:tcW w:w="797" w:type="dxa"/>
          </w:tcPr>
          <w:p w:rsidR="005D37B5" w:rsidRDefault="00000000">
            <w:pPr>
              <w:pStyle w:val="TableParagraph"/>
              <w:spacing w:before="82"/>
              <w:ind w:right="98"/>
              <w:jc w:val="right"/>
              <w:rPr>
                <w:rFonts w:ascii="Microsoft Sans Serif"/>
                <w:sz w:val="16"/>
              </w:rPr>
            </w:pPr>
            <w:r>
              <w:rPr>
                <w:rFonts w:ascii="Microsoft Sans Serif"/>
                <w:spacing w:val="-2"/>
                <w:sz w:val="16"/>
              </w:rPr>
              <w:t>99.58</w:t>
            </w:r>
          </w:p>
        </w:tc>
      </w:tr>
      <w:tr w:rsidR="005D37B5">
        <w:trPr>
          <w:trHeight w:val="345"/>
        </w:trPr>
        <w:tc>
          <w:tcPr>
            <w:tcW w:w="4384" w:type="dxa"/>
          </w:tcPr>
          <w:p w:rsidR="005D37B5" w:rsidRDefault="00000000">
            <w:pPr>
              <w:pStyle w:val="TableParagraph"/>
              <w:spacing w:before="161" w:line="163" w:lineRule="exact"/>
              <w:ind w:left="110"/>
              <w:rPr>
                <w:b/>
                <w:sz w:val="16"/>
              </w:rPr>
            </w:pPr>
            <w:r>
              <w:rPr>
                <w:b/>
                <w:sz w:val="16"/>
              </w:rPr>
              <w:t>1010</w:t>
            </w:r>
            <w:r>
              <w:rPr>
                <w:b/>
                <w:spacing w:val="-4"/>
                <w:sz w:val="16"/>
              </w:rPr>
              <w:t xml:space="preserve"> </w:t>
            </w:r>
            <w:r>
              <w:rPr>
                <w:b/>
                <w:sz w:val="16"/>
              </w:rPr>
              <w:t>SOCIJALNA</w:t>
            </w:r>
            <w:r>
              <w:rPr>
                <w:b/>
                <w:spacing w:val="-10"/>
                <w:sz w:val="16"/>
              </w:rPr>
              <w:t xml:space="preserve"> </w:t>
            </w:r>
            <w:r>
              <w:rPr>
                <w:b/>
                <w:spacing w:val="-4"/>
                <w:sz w:val="16"/>
              </w:rPr>
              <w:t>SKRB</w:t>
            </w:r>
          </w:p>
        </w:tc>
        <w:tc>
          <w:tcPr>
            <w:tcW w:w="1147" w:type="dxa"/>
          </w:tcPr>
          <w:p w:rsidR="005D37B5" w:rsidRDefault="00000000">
            <w:pPr>
              <w:pStyle w:val="TableParagraph"/>
              <w:spacing w:before="82"/>
              <w:ind w:right="97"/>
              <w:jc w:val="right"/>
              <w:rPr>
                <w:rFonts w:ascii="Microsoft Sans Serif"/>
                <w:sz w:val="16"/>
              </w:rPr>
            </w:pPr>
            <w:r>
              <w:rPr>
                <w:rFonts w:ascii="Microsoft Sans Serif"/>
                <w:spacing w:val="-2"/>
                <w:sz w:val="16"/>
              </w:rPr>
              <w:t>170,444.49</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197,348.00</w:t>
            </w:r>
          </w:p>
        </w:tc>
        <w:tc>
          <w:tcPr>
            <w:tcW w:w="1152" w:type="dxa"/>
          </w:tcPr>
          <w:p w:rsidR="005D37B5" w:rsidRDefault="00000000">
            <w:pPr>
              <w:pStyle w:val="TableParagraph"/>
              <w:spacing w:before="82"/>
              <w:ind w:right="95"/>
              <w:jc w:val="right"/>
              <w:rPr>
                <w:rFonts w:ascii="Microsoft Sans Serif"/>
                <w:sz w:val="16"/>
              </w:rPr>
            </w:pPr>
            <w:r>
              <w:rPr>
                <w:rFonts w:ascii="Microsoft Sans Serif"/>
                <w:spacing w:val="-2"/>
                <w:sz w:val="16"/>
              </w:rPr>
              <w:t>197,348.00</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173,722.89</w:t>
            </w:r>
          </w:p>
        </w:tc>
        <w:tc>
          <w:tcPr>
            <w:tcW w:w="797" w:type="dxa"/>
          </w:tcPr>
          <w:p w:rsidR="005D37B5" w:rsidRDefault="00000000">
            <w:pPr>
              <w:pStyle w:val="TableParagraph"/>
              <w:spacing w:before="82"/>
              <w:ind w:right="98"/>
              <w:jc w:val="right"/>
              <w:rPr>
                <w:rFonts w:ascii="Microsoft Sans Serif"/>
                <w:sz w:val="16"/>
              </w:rPr>
            </w:pPr>
            <w:r>
              <w:rPr>
                <w:rFonts w:ascii="Microsoft Sans Serif"/>
                <w:spacing w:val="-2"/>
                <w:sz w:val="16"/>
              </w:rPr>
              <w:t>88.03</w:t>
            </w:r>
          </w:p>
        </w:tc>
      </w:tr>
      <w:tr w:rsidR="005D37B5">
        <w:trPr>
          <w:trHeight w:val="345"/>
        </w:trPr>
        <w:tc>
          <w:tcPr>
            <w:tcW w:w="4384" w:type="dxa"/>
          </w:tcPr>
          <w:p w:rsidR="005D37B5" w:rsidRDefault="00000000">
            <w:pPr>
              <w:pStyle w:val="TableParagraph"/>
              <w:spacing w:before="80"/>
              <w:ind w:left="110"/>
              <w:rPr>
                <w:b/>
                <w:sz w:val="16"/>
              </w:rPr>
            </w:pPr>
            <w:r>
              <w:rPr>
                <w:b/>
                <w:sz w:val="16"/>
              </w:rPr>
              <w:t>1100</w:t>
            </w:r>
            <w:r>
              <w:rPr>
                <w:b/>
                <w:spacing w:val="-6"/>
                <w:sz w:val="16"/>
              </w:rPr>
              <w:t xml:space="preserve"> </w:t>
            </w:r>
            <w:r>
              <w:rPr>
                <w:b/>
                <w:sz w:val="16"/>
              </w:rPr>
              <w:t>ZDRAVSTVENA</w:t>
            </w:r>
            <w:r>
              <w:rPr>
                <w:b/>
                <w:spacing w:val="-4"/>
                <w:sz w:val="16"/>
              </w:rPr>
              <w:t xml:space="preserve"> </w:t>
            </w:r>
            <w:r>
              <w:rPr>
                <w:b/>
                <w:spacing w:val="-2"/>
                <w:sz w:val="16"/>
              </w:rPr>
              <w:t>ZAŠTITA</w:t>
            </w:r>
          </w:p>
        </w:tc>
        <w:tc>
          <w:tcPr>
            <w:tcW w:w="1147" w:type="dxa"/>
          </w:tcPr>
          <w:p w:rsidR="005D37B5" w:rsidRDefault="00000000">
            <w:pPr>
              <w:pStyle w:val="TableParagraph"/>
              <w:spacing w:before="83"/>
              <w:ind w:right="97"/>
              <w:jc w:val="right"/>
              <w:rPr>
                <w:rFonts w:ascii="Microsoft Sans Serif"/>
                <w:sz w:val="16"/>
              </w:rPr>
            </w:pPr>
            <w:r>
              <w:rPr>
                <w:rFonts w:ascii="Microsoft Sans Serif"/>
                <w:spacing w:val="-2"/>
                <w:sz w:val="16"/>
              </w:rPr>
              <w:t>50,086.34</w:t>
            </w:r>
          </w:p>
        </w:tc>
        <w:tc>
          <w:tcPr>
            <w:tcW w:w="1151" w:type="dxa"/>
          </w:tcPr>
          <w:p w:rsidR="005D37B5" w:rsidRDefault="00000000">
            <w:pPr>
              <w:pStyle w:val="TableParagraph"/>
              <w:spacing w:before="83"/>
              <w:ind w:right="95"/>
              <w:jc w:val="right"/>
              <w:rPr>
                <w:rFonts w:ascii="Microsoft Sans Serif"/>
                <w:sz w:val="16"/>
              </w:rPr>
            </w:pPr>
            <w:r>
              <w:rPr>
                <w:rFonts w:ascii="Microsoft Sans Serif"/>
                <w:spacing w:val="-2"/>
                <w:sz w:val="16"/>
              </w:rPr>
              <w:t>49,880.00</w:t>
            </w:r>
          </w:p>
        </w:tc>
        <w:tc>
          <w:tcPr>
            <w:tcW w:w="1152" w:type="dxa"/>
          </w:tcPr>
          <w:p w:rsidR="005D37B5" w:rsidRDefault="00000000">
            <w:pPr>
              <w:pStyle w:val="TableParagraph"/>
              <w:spacing w:before="83"/>
              <w:ind w:right="95"/>
              <w:jc w:val="right"/>
              <w:rPr>
                <w:rFonts w:ascii="Microsoft Sans Serif"/>
                <w:sz w:val="16"/>
              </w:rPr>
            </w:pPr>
            <w:r>
              <w:rPr>
                <w:rFonts w:ascii="Microsoft Sans Serif"/>
                <w:spacing w:val="-2"/>
                <w:sz w:val="16"/>
              </w:rPr>
              <w:t>49,880.00</w:t>
            </w:r>
          </w:p>
        </w:tc>
        <w:tc>
          <w:tcPr>
            <w:tcW w:w="1152" w:type="dxa"/>
          </w:tcPr>
          <w:p w:rsidR="005D37B5" w:rsidRDefault="00000000">
            <w:pPr>
              <w:pStyle w:val="TableParagraph"/>
              <w:spacing w:before="83"/>
              <w:ind w:right="94"/>
              <w:jc w:val="right"/>
              <w:rPr>
                <w:rFonts w:ascii="Microsoft Sans Serif"/>
                <w:sz w:val="16"/>
              </w:rPr>
            </w:pPr>
            <w:r>
              <w:rPr>
                <w:rFonts w:ascii="Microsoft Sans Serif"/>
                <w:spacing w:val="-2"/>
                <w:sz w:val="16"/>
              </w:rPr>
              <w:t>43,828.88</w:t>
            </w:r>
          </w:p>
        </w:tc>
        <w:tc>
          <w:tcPr>
            <w:tcW w:w="797" w:type="dxa"/>
          </w:tcPr>
          <w:p w:rsidR="005D37B5" w:rsidRDefault="00000000">
            <w:pPr>
              <w:pStyle w:val="TableParagraph"/>
              <w:spacing w:before="83"/>
              <w:ind w:right="98"/>
              <w:jc w:val="right"/>
              <w:rPr>
                <w:rFonts w:ascii="Microsoft Sans Serif"/>
                <w:sz w:val="16"/>
              </w:rPr>
            </w:pPr>
            <w:r>
              <w:rPr>
                <w:rFonts w:ascii="Microsoft Sans Serif"/>
                <w:spacing w:val="-2"/>
                <w:sz w:val="16"/>
              </w:rPr>
              <w:t>87.87</w:t>
            </w:r>
          </w:p>
        </w:tc>
      </w:tr>
      <w:tr w:rsidR="005D37B5">
        <w:trPr>
          <w:trHeight w:val="642"/>
        </w:trPr>
        <w:tc>
          <w:tcPr>
            <w:tcW w:w="4384" w:type="dxa"/>
          </w:tcPr>
          <w:p w:rsidR="005D37B5" w:rsidRDefault="00000000">
            <w:pPr>
              <w:pStyle w:val="TableParagraph"/>
              <w:spacing w:before="137"/>
              <w:ind w:left="110"/>
              <w:rPr>
                <w:b/>
                <w:sz w:val="16"/>
              </w:rPr>
            </w:pPr>
            <w:r>
              <w:rPr>
                <w:b/>
                <w:sz w:val="16"/>
              </w:rPr>
              <w:t>1200</w:t>
            </w:r>
            <w:r>
              <w:rPr>
                <w:b/>
                <w:spacing w:val="-9"/>
                <w:sz w:val="16"/>
              </w:rPr>
              <w:t xml:space="preserve"> </w:t>
            </w:r>
            <w:r>
              <w:rPr>
                <w:b/>
                <w:sz w:val="16"/>
              </w:rPr>
              <w:t>ŠKOLSKO</w:t>
            </w:r>
            <w:r>
              <w:rPr>
                <w:b/>
                <w:spacing w:val="-10"/>
                <w:sz w:val="16"/>
              </w:rPr>
              <w:t xml:space="preserve"> </w:t>
            </w:r>
            <w:r>
              <w:rPr>
                <w:b/>
                <w:sz w:val="16"/>
              </w:rPr>
              <w:t>I</w:t>
            </w:r>
            <w:r>
              <w:rPr>
                <w:b/>
                <w:spacing w:val="-8"/>
                <w:sz w:val="16"/>
              </w:rPr>
              <w:t xml:space="preserve"> </w:t>
            </w:r>
            <w:r>
              <w:rPr>
                <w:b/>
                <w:sz w:val="16"/>
              </w:rPr>
              <w:t>OSTALO</w:t>
            </w:r>
            <w:r>
              <w:rPr>
                <w:b/>
                <w:spacing w:val="-10"/>
                <w:sz w:val="16"/>
              </w:rPr>
              <w:t xml:space="preserve"> </w:t>
            </w:r>
            <w:r>
              <w:rPr>
                <w:b/>
                <w:sz w:val="16"/>
              </w:rPr>
              <w:t>OBRAZOVANJE</w:t>
            </w:r>
            <w:r>
              <w:rPr>
                <w:b/>
                <w:spacing w:val="-11"/>
                <w:sz w:val="16"/>
              </w:rPr>
              <w:t xml:space="preserve"> </w:t>
            </w:r>
            <w:r>
              <w:rPr>
                <w:b/>
                <w:sz w:val="16"/>
              </w:rPr>
              <w:t>I PREDŠKOLSKI ODGOJ</w:t>
            </w:r>
          </w:p>
        </w:tc>
        <w:tc>
          <w:tcPr>
            <w:tcW w:w="1147" w:type="dxa"/>
          </w:tcPr>
          <w:p w:rsidR="005D37B5" w:rsidRDefault="005D37B5">
            <w:pPr>
              <w:pStyle w:val="TableParagraph"/>
              <w:spacing w:before="47"/>
              <w:rPr>
                <w:b/>
                <w:sz w:val="16"/>
              </w:rPr>
            </w:pPr>
          </w:p>
          <w:p w:rsidR="005D37B5" w:rsidRDefault="00000000">
            <w:pPr>
              <w:pStyle w:val="TableParagraph"/>
              <w:ind w:right="97"/>
              <w:jc w:val="right"/>
              <w:rPr>
                <w:rFonts w:ascii="Microsoft Sans Serif"/>
                <w:sz w:val="16"/>
              </w:rPr>
            </w:pPr>
            <w:r>
              <w:rPr>
                <w:rFonts w:ascii="Microsoft Sans Serif"/>
                <w:spacing w:val="-2"/>
                <w:sz w:val="16"/>
              </w:rPr>
              <w:t>800,348.21</w:t>
            </w:r>
          </w:p>
        </w:tc>
        <w:tc>
          <w:tcPr>
            <w:tcW w:w="1151" w:type="dxa"/>
          </w:tcPr>
          <w:p w:rsidR="005D37B5" w:rsidRDefault="005D37B5">
            <w:pPr>
              <w:pStyle w:val="TableParagraph"/>
              <w:spacing w:before="47"/>
              <w:rPr>
                <w:b/>
                <w:sz w:val="16"/>
              </w:rPr>
            </w:pPr>
          </w:p>
          <w:p w:rsidR="005D37B5" w:rsidRDefault="00000000">
            <w:pPr>
              <w:pStyle w:val="TableParagraph"/>
              <w:ind w:right="95"/>
              <w:jc w:val="right"/>
              <w:rPr>
                <w:rFonts w:ascii="Microsoft Sans Serif"/>
                <w:sz w:val="16"/>
              </w:rPr>
            </w:pPr>
            <w:r>
              <w:rPr>
                <w:rFonts w:ascii="Microsoft Sans Serif"/>
                <w:spacing w:val="-2"/>
                <w:sz w:val="16"/>
              </w:rPr>
              <w:t>928,735.14</w:t>
            </w:r>
          </w:p>
        </w:tc>
        <w:tc>
          <w:tcPr>
            <w:tcW w:w="1152" w:type="dxa"/>
          </w:tcPr>
          <w:p w:rsidR="005D37B5" w:rsidRDefault="005D37B5">
            <w:pPr>
              <w:pStyle w:val="TableParagraph"/>
              <w:spacing w:before="47"/>
              <w:rPr>
                <w:b/>
                <w:sz w:val="16"/>
              </w:rPr>
            </w:pPr>
          </w:p>
          <w:p w:rsidR="005D37B5" w:rsidRDefault="00000000">
            <w:pPr>
              <w:pStyle w:val="TableParagraph"/>
              <w:ind w:right="95"/>
              <w:jc w:val="right"/>
              <w:rPr>
                <w:rFonts w:ascii="Microsoft Sans Serif"/>
                <w:sz w:val="16"/>
              </w:rPr>
            </w:pPr>
            <w:r>
              <w:rPr>
                <w:rFonts w:ascii="Microsoft Sans Serif"/>
                <w:spacing w:val="-2"/>
                <w:sz w:val="16"/>
              </w:rPr>
              <w:t>928,735.14</w:t>
            </w:r>
          </w:p>
        </w:tc>
        <w:tc>
          <w:tcPr>
            <w:tcW w:w="1152" w:type="dxa"/>
          </w:tcPr>
          <w:p w:rsidR="005D37B5" w:rsidRDefault="005D37B5">
            <w:pPr>
              <w:pStyle w:val="TableParagraph"/>
              <w:spacing w:before="47"/>
              <w:rPr>
                <w:b/>
                <w:sz w:val="16"/>
              </w:rPr>
            </w:pPr>
          </w:p>
          <w:p w:rsidR="005D37B5" w:rsidRDefault="00000000">
            <w:pPr>
              <w:pStyle w:val="TableParagraph"/>
              <w:ind w:right="94"/>
              <w:jc w:val="right"/>
              <w:rPr>
                <w:rFonts w:ascii="Microsoft Sans Serif"/>
                <w:sz w:val="16"/>
              </w:rPr>
            </w:pPr>
            <w:r>
              <w:rPr>
                <w:rFonts w:ascii="Microsoft Sans Serif"/>
                <w:spacing w:val="-2"/>
                <w:sz w:val="16"/>
              </w:rPr>
              <w:t>887,926.28</w:t>
            </w:r>
          </w:p>
        </w:tc>
        <w:tc>
          <w:tcPr>
            <w:tcW w:w="797" w:type="dxa"/>
          </w:tcPr>
          <w:p w:rsidR="005D37B5" w:rsidRDefault="005D37B5">
            <w:pPr>
              <w:pStyle w:val="TableParagraph"/>
              <w:spacing w:before="47"/>
              <w:rPr>
                <w:b/>
                <w:sz w:val="16"/>
              </w:rPr>
            </w:pPr>
          </w:p>
          <w:p w:rsidR="005D37B5" w:rsidRDefault="00000000">
            <w:pPr>
              <w:pStyle w:val="TableParagraph"/>
              <w:ind w:right="98"/>
              <w:jc w:val="right"/>
              <w:rPr>
                <w:rFonts w:ascii="Microsoft Sans Serif"/>
                <w:sz w:val="16"/>
              </w:rPr>
            </w:pPr>
            <w:r>
              <w:rPr>
                <w:rFonts w:ascii="Microsoft Sans Serif"/>
                <w:spacing w:val="-2"/>
                <w:sz w:val="16"/>
              </w:rPr>
              <w:t>95.61</w:t>
            </w:r>
          </w:p>
        </w:tc>
      </w:tr>
      <w:tr w:rsidR="005D37B5">
        <w:trPr>
          <w:trHeight w:val="345"/>
        </w:trPr>
        <w:tc>
          <w:tcPr>
            <w:tcW w:w="4384" w:type="dxa"/>
          </w:tcPr>
          <w:p w:rsidR="005D37B5" w:rsidRDefault="00000000">
            <w:pPr>
              <w:pStyle w:val="TableParagraph"/>
              <w:spacing w:before="80"/>
              <w:ind w:left="110"/>
              <w:rPr>
                <w:b/>
                <w:sz w:val="16"/>
              </w:rPr>
            </w:pPr>
            <w:r>
              <w:rPr>
                <w:b/>
                <w:sz w:val="16"/>
              </w:rPr>
              <w:t>1300</w:t>
            </w:r>
            <w:r>
              <w:rPr>
                <w:b/>
                <w:spacing w:val="-4"/>
                <w:sz w:val="16"/>
              </w:rPr>
              <w:t xml:space="preserve"> </w:t>
            </w:r>
            <w:r>
              <w:rPr>
                <w:b/>
                <w:sz w:val="16"/>
              </w:rPr>
              <w:t xml:space="preserve">RAZVOJ </w:t>
            </w:r>
            <w:r>
              <w:rPr>
                <w:b/>
                <w:spacing w:val="-2"/>
                <w:sz w:val="16"/>
              </w:rPr>
              <w:t>POLJOPRIVREDE</w:t>
            </w:r>
          </w:p>
        </w:tc>
        <w:tc>
          <w:tcPr>
            <w:tcW w:w="1147" w:type="dxa"/>
          </w:tcPr>
          <w:p w:rsidR="005D37B5" w:rsidRDefault="00000000">
            <w:pPr>
              <w:pStyle w:val="TableParagraph"/>
              <w:spacing w:before="82"/>
              <w:ind w:right="97"/>
              <w:jc w:val="right"/>
              <w:rPr>
                <w:rFonts w:ascii="Microsoft Sans Serif"/>
                <w:sz w:val="16"/>
              </w:rPr>
            </w:pPr>
            <w:r>
              <w:rPr>
                <w:rFonts w:ascii="Microsoft Sans Serif"/>
                <w:spacing w:val="-2"/>
                <w:sz w:val="16"/>
              </w:rPr>
              <w:t>56,178.47</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158,730.51</w:t>
            </w:r>
          </w:p>
        </w:tc>
        <w:tc>
          <w:tcPr>
            <w:tcW w:w="1152" w:type="dxa"/>
          </w:tcPr>
          <w:p w:rsidR="005D37B5" w:rsidRDefault="00000000">
            <w:pPr>
              <w:pStyle w:val="TableParagraph"/>
              <w:spacing w:before="82"/>
              <w:ind w:right="95"/>
              <w:jc w:val="right"/>
              <w:rPr>
                <w:rFonts w:ascii="Microsoft Sans Serif"/>
                <w:sz w:val="16"/>
              </w:rPr>
            </w:pPr>
            <w:r>
              <w:rPr>
                <w:rFonts w:ascii="Microsoft Sans Serif"/>
                <w:spacing w:val="-2"/>
                <w:sz w:val="16"/>
              </w:rPr>
              <w:t>158,730.51</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66,202.39</w:t>
            </w:r>
          </w:p>
        </w:tc>
        <w:tc>
          <w:tcPr>
            <w:tcW w:w="797" w:type="dxa"/>
          </w:tcPr>
          <w:p w:rsidR="005D37B5" w:rsidRDefault="00000000">
            <w:pPr>
              <w:pStyle w:val="TableParagraph"/>
              <w:spacing w:before="82"/>
              <w:ind w:right="98"/>
              <w:jc w:val="right"/>
              <w:rPr>
                <w:rFonts w:ascii="Microsoft Sans Serif"/>
                <w:sz w:val="16"/>
              </w:rPr>
            </w:pPr>
            <w:r>
              <w:rPr>
                <w:rFonts w:ascii="Microsoft Sans Serif"/>
                <w:spacing w:val="-2"/>
                <w:sz w:val="16"/>
              </w:rPr>
              <w:t>41.71</w:t>
            </w:r>
          </w:p>
        </w:tc>
      </w:tr>
      <w:tr w:rsidR="005D37B5">
        <w:trPr>
          <w:trHeight w:val="345"/>
        </w:trPr>
        <w:tc>
          <w:tcPr>
            <w:tcW w:w="4384" w:type="dxa"/>
          </w:tcPr>
          <w:p w:rsidR="005D37B5" w:rsidRDefault="00000000">
            <w:pPr>
              <w:pStyle w:val="TableParagraph"/>
              <w:spacing w:before="80"/>
              <w:ind w:left="110"/>
              <w:rPr>
                <w:b/>
                <w:sz w:val="16"/>
              </w:rPr>
            </w:pPr>
            <w:r>
              <w:rPr>
                <w:b/>
                <w:sz w:val="16"/>
              </w:rPr>
              <w:t>1400</w:t>
            </w:r>
            <w:r>
              <w:rPr>
                <w:b/>
                <w:spacing w:val="-6"/>
                <w:sz w:val="16"/>
              </w:rPr>
              <w:t xml:space="preserve"> </w:t>
            </w:r>
            <w:r>
              <w:rPr>
                <w:b/>
                <w:sz w:val="16"/>
              </w:rPr>
              <w:t>POTICANJE</w:t>
            </w:r>
            <w:r>
              <w:rPr>
                <w:b/>
                <w:spacing w:val="-8"/>
                <w:sz w:val="16"/>
              </w:rPr>
              <w:t xml:space="preserve"> </w:t>
            </w:r>
            <w:r>
              <w:rPr>
                <w:b/>
                <w:spacing w:val="-2"/>
                <w:sz w:val="16"/>
              </w:rPr>
              <w:t>TURZMA</w:t>
            </w:r>
          </w:p>
        </w:tc>
        <w:tc>
          <w:tcPr>
            <w:tcW w:w="1147" w:type="dxa"/>
          </w:tcPr>
          <w:p w:rsidR="005D37B5" w:rsidRDefault="00000000">
            <w:pPr>
              <w:pStyle w:val="TableParagraph"/>
              <w:spacing w:before="82"/>
              <w:ind w:right="97"/>
              <w:jc w:val="right"/>
              <w:rPr>
                <w:rFonts w:ascii="Microsoft Sans Serif"/>
                <w:sz w:val="16"/>
              </w:rPr>
            </w:pPr>
            <w:r>
              <w:rPr>
                <w:rFonts w:ascii="Microsoft Sans Serif"/>
                <w:spacing w:val="-2"/>
                <w:sz w:val="16"/>
              </w:rPr>
              <w:t>72,240.00</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49,240.00</w:t>
            </w:r>
          </w:p>
        </w:tc>
        <w:tc>
          <w:tcPr>
            <w:tcW w:w="1152" w:type="dxa"/>
          </w:tcPr>
          <w:p w:rsidR="005D37B5" w:rsidRDefault="00000000">
            <w:pPr>
              <w:pStyle w:val="TableParagraph"/>
              <w:spacing w:before="82"/>
              <w:ind w:right="95"/>
              <w:jc w:val="right"/>
              <w:rPr>
                <w:rFonts w:ascii="Microsoft Sans Serif"/>
                <w:sz w:val="16"/>
              </w:rPr>
            </w:pPr>
            <w:r>
              <w:rPr>
                <w:rFonts w:ascii="Microsoft Sans Serif"/>
                <w:spacing w:val="-2"/>
                <w:sz w:val="16"/>
              </w:rPr>
              <w:t>49,240.00</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49,240.00</w:t>
            </w:r>
          </w:p>
        </w:tc>
        <w:tc>
          <w:tcPr>
            <w:tcW w:w="797" w:type="dxa"/>
          </w:tcPr>
          <w:p w:rsidR="005D37B5" w:rsidRDefault="00000000">
            <w:pPr>
              <w:pStyle w:val="TableParagraph"/>
              <w:spacing w:before="82"/>
              <w:ind w:right="99"/>
              <w:jc w:val="right"/>
              <w:rPr>
                <w:rFonts w:ascii="Microsoft Sans Serif"/>
                <w:sz w:val="16"/>
              </w:rPr>
            </w:pPr>
            <w:r>
              <w:rPr>
                <w:rFonts w:ascii="Microsoft Sans Serif"/>
                <w:spacing w:val="-2"/>
                <w:sz w:val="16"/>
              </w:rPr>
              <w:t>100.00</w:t>
            </w:r>
          </w:p>
        </w:tc>
      </w:tr>
      <w:tr w:rsidR="005D37B5">
        <w:trPr>
          <w:trHeight w:val="734"/>
        </w:trPr>
        <w:tc>
          <w:tcPr>
            <w:tcW w:w="4384" w:type="dxa"/>
          </w:tcPr>
          <w:p w:rsidR="005D37B5" w:rsidRDefault="005D37B5">
            <w:pPr>
              <w:pStyle w:val="TableParagraph"/>
              <w:spacing w:before="2"/>
              <w:rPr>
                <w:b/>
                <w:sz w:val="16"/>
              </w:rPr>
            </w:pPr>
          </w:p>
          <w:p w:rsidR="005D37B5" w:rsidRDefault="00000000">
            <w:pPr>
              <w:pStyle w:val="TableParagraph"/>
              <w:ind w:left="110"/>
              <w:rPr>
                <w:b/>
                <w:sz w:val="16"/>
              </w:rPr>
            </w:pPr>
            <w:r>
              <w:rPr>
                <w:b/>
                <w:sz w:val="16"/>
              </w:rPr>
              <w:t>1600</w:t>
            </w:r>
            <w:r>
              <w:rPr>
                <w:b/>
                <w:spacing w:val="-12"/>
                <w:sz w:val="16"/>
              </w:rPr>
              <w:t xml:space="preserve"> </w:t>
            </w:r>
            <w:r>
              <w:rPr>
                <w:b/>
                <w:sz w:val="16"/>
              </w:rPr>
              <w:t>TEKUĆE</w:t>
            </w:r>
            <w:r>
              <w:rPr>
                <w:b/>
                <w:spacing w:val="-8"/>
                <w:sz w:val="16"/>
              </w:rPr>
              <w:t xml:space="preserve"> </w:t>
            </w:r>
            <w:r>
              <w:rPr>
                <w:b/>
                <w:sz w:val="16"/>
              </w:rPr>
              <w:t>DONACIJE</w:t>
            </w:r>
            <w:r>
              <w:rPr>
                <w:b/>
                <w:spacing w:val="-8"/>
                <w:sz w:val="16"/>
              </w:rPr>
              <w:t xml:space="preserve"> </w:t>
            </w:r>
            <w:r>
              <w:rPr>
                <w:b/>
                <w:sz w:val="16"/>
              </w:rPr>
              <w:t>UDRUGAMA</w:t>
            </w:r>
            <w:r>
              <w:rPr>
                <w:b/>
                <w:spacing w:val="-12"/>
                <w:sz w:val="16"/>
              </w:rPr>
              <w:t xml:space="preserve"> </w:t>
            </w:r>
            <w:r>
              <w:rPr>
                <w:b/>
                <w:sz w:val="16"/>
              </w:rPr>
              <w:t>I</w:t>
            </w:r>
            <w:r>
              <w:rPr>
                <w:b/>
                <w:spacing w:val="-9"/>
                <w:sz w:val="16"/>
              </w:rPr>
              <w:t xml:space="preserve"> </w:t>
            </w:r>
            <w:r>
              <w:rPr>
                <w:b/>
                <w:sz w:val="16"/>
              </w:rPr>
              <w:t>OSTALIM NEPROFITNIM ORGANIZACIJAMA</w:t>
            </w:r>
          </w:p>
        </w:tc>
        <w:tc>
          <w:tcPr>
            <w:tcW w:w="1147" w:type="dxa"/>
          </w:tcPr>
          <w:p w:rsidR="005D37B5" w:rsidRDefault="005D37B5">
            <w:pPr>
              <w:pStyle w:val="TableParagraph"/>
              <w:spacing w:before="96"/>
              <w:rPr>
                <w:b/>
                <w:sz w:val="16"/>
              </w:rPr>
            </w:pPr>
          </w:p>
          <w:p w:rsidR="005D37B5" w:rsidRDefault="00000000">
            <w:pPr>
              <w:pStyle w:val="TableParagraph"/>
              <w:ind w:right="96"/>
              <w:jc w:val="right"/>
              <w:rPr>
                <w:rFonts w:ascii="Microsoft Sans Serif"/>
                <w:sz w:val="16"/>
              </w:rPr>
            </w:pPr>
            <w:r>
              <w:rPr>
                <w:rFonts w:ascii="Microsoft Sans Serif"/>
                <w:spacing w:val="-2"/>
                <w:sz w:val="16"/>
              </w:rPr>
              <w:t>6,713.59</w:t>
            </w:r>
          </w:p>
        </w:tc>
        <w:tc>
          <w:tcPr>
            <w:tcW w:w="1151" w:type="dxa"/>
          </w:tcPr>
          <w:p w:rsidR="005D37B5" w:rsidRDefault="005D37B5">
            <w:pPr>
              <w:pStyle w:val="TableParagraph"/>
              <w:spacing w:before="96"/>
              <w:rPr>
                <w:b/>
                <w:sz w:val="16"/>
              </w:rPr>
            </w:pPr>
          </w:p>
          <w:p w:rsidR="005D37B5" w:rsidRDefault="00000000">
            <w:pPr>
              <w:pStyle w:val="TableParagraph"/>
              <w:ind w:right="95"/>
              <w:jc w:val="right"/>
              <w:rPr>
                <w:rFonts w:ascii="Microsoft Sans Serif"/>
                <w:sz w:val="16"/>
              </w:rPr>
            </w:pPr>
            <w:r>
              <w:rPr>
                <w:rFonts w:ascii="Microsoft Sans Serif"/>
                <w:spacing w:val="-2"/>
                <w:sz w:val="16"/>
              </w:rPr>
              <w:t>6,500.00</w:t>
            </w:r>
          </w:p>
        </w:tc>
        <w:tc>
          <w:tcPr>
            <w:tcW w:w="1152" w:type="dxa"/>
          </w:tcPr>
          <w:p w:rsidR="005D37B5" w:rsidRDefault="005D37B5">
            <w:pPr>
              <w:pStyle w:val="TableParagraph"/>
              <w:spacing w:before="96"/>
              <w:rPr>
                <w:b/>
                <w:sz w:val="16"/>
              </w:rPr>
            </w:pPr>
          </w:p>
          <w:p w:rsidR="005D37B5" w:rsidRDefault="00000000">
            <w:pPr>
              <w:pStyle w:val="TableParagraph"/>
              <w:ind w:right="94"/>
              <w:jc w:val="right"/>
              <w:rPr>
                <w:rFonts w:ascii="Microsoft Sans Serif"/>
                <w:sz w:val="16"/>
              </w:rPr>
            </w:pPr>
            <w:r>
              <w:rPr>
                <w:rFonts w:ascii="Microsoft Sans Serif"/>
                <w:spacing w:val="-2"/>
                <w:sz w:val="16"/>
              </w:rPr>
              <w:t>6,500.00</w:t>
            </w:r>
          </w:p>
        </w:tc>
        <w:tc>
          <w:tcPr>
            <w:tcW w:w="1152" w:type="dxa"/>
          </w:tcPr>
          <w:p w:rsidR="005D37B5" w:rsidRDefault="005D37B5">
            <w:pPr>
              <w:pStyle w:val="TableParagraph"/>
              <w:spacing w:before="96"/>
              <w:rPr>
                <w:b/>
                <w:sz w:val="16"/>
              </w:rPr>
            </w:pPr>
          </w:p>
          <w:p w:rsidR="005D37B5" w:rsidRDefault="00000000">
            <w:pPr>
              <w:pStyle w:val="TableParagraph"/>
              <w:ind w:right="94"/>
              <w:jc w:val="right"/>
              <w:rPr>
                <w:rFonts w:ascii="Microsoft Sans Serif"/>
                <w:sz w:val="16"/>
              </w:rPr>
            </w:pPr>
            <w:r>
              <w:rPr>
                <w:rFonts w:ascii="Microsoft Sans Serif"/>
                <w:spacing w:val="-2"/>
                <w:sz w:val="16"/>
              </w:rPr>
              <w:t>6,410.00</w:t>
            </w:r>
          </w:p>
        </w:tc>
        <w:tc>
          <w:tcPr>
            <w:tcW w:w="797" w:type="dxa"/>
          </w:tcPr>
          <w:p w:rsidR="005D37B5" w:rsidRDefault="005D37B5">
            <w:pPr>
              <w:pStyle w:val="TableParagraph"/>
              <w:spacing w:before="96"/>
              <w:rPr>
                <w:b/>
                <w:sz w:val="16"/>
              </w:rPr>
            </w:pPr>
          </w:p>
          <w:p w:rsidR="005D37B5" w:rsidRDefault="00000000">
            <w:pPr>
              <w:pStyle w:val="TableParagraph"/>
              <w:ind w:right="98"/>
              <w:jc w:val="right"/>
              <w:rPr>
                <w:rFonts w:ascii="Microsoft Sans Serif"/>
                <w:sz w:val="16"/>
              </w:rPr>
            </w:pPr>
            <w:r>
              <w:rPr>
                <w:rFonts w:ascii="Microsoft Sans Serif"/>
                <w:spacing w:val="-2"/>
                <w:sz w:val="16"/>
              </w:rPr>
              <w:t>98.62</w:t>
            </w:r>
          </w:p>
        </w:tc>
      </w:tr>
      <w:tr w:rsidR="005D37B5">
        <w:trPr>
          <w:trHeight w:val="345"/>
        </w:trPr>
        <w:tc>
          <w:tcPr>
            <w:tcW w:w="4384" w:type="dxa"/>
          </w:tcPr>
          <w:p w:rsidR="005D37B5" w:rsidRDefault="00000000">
            <w:pPr>
              <w:pStyle w:val="TableParagraph"/>
              <w:spacing w:before="80"/>
              <w:ind w:left="110"/>
              <w:rPr>
                <w:b/>
                <w:sz w:val="16"/>
              </w:rPr>
            </w:pPr>
            <w:r>
              <w:rPr>
                <w:b/>
                <w:sz w:val="16"/>
              </w:rPr>
              <w:t>1700</w:t>
            </w:r>
            <w:r>
              <w:rPr>
                <w:b/>
                <w:spacing w:val="-4"/>
                <w:sz w:val="16"/>
              </w:rPr>
              <w:t xml:space="preserve"> </w:t>
            </w:r>
            <w:r>
              <w:rPr>
                <w:b/>
                <w:spacing w:val="-2"/>
                <w:sz w:val="16"/>
              </w:rPr>
              <w:t>VATROGASTVO</w:t>
            </w:r>
          </w:p>
        </w:tc>
        <w:tc>
          <w:tcPr>
            <w:tcW w:w="1147" w:type="dxa"/>
          </w:tcPr>
          <w:p w:rsidR="005D37B5" w:rsidRDefault="00000000">
            <w:pPr>
              <w:pStyle w:val="TableParagraph"/>
              <w:spacing w:before="82"/>
              <w:ind w:right="97"/>
              <w:jc w:val="right"/>
              <w:rPr>
                <w:rFonts w:ascii="Microsoft Sans Serif"/>
                <w:sz w:val="16"/>
              </w:rPr>
            </w:pPr>
            <w:r>
              <w:rPr>
                <w:rFonts w:ascii="Microsoft Sans Serif"/>
                <w:spacing w:val="-2"/>
                <w:sz w:val="16"/>
              </w:rPr>
              <w:t>123,831.59</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192,379.00</w:t>
            </w:r>
          </w:p>
        </w:tc>
        <w:tc>
          <w:tcPr>
            <w:tcW w:w="1152" w:type="dxa"/>
          </w:tcPr>
          <w:p w:rsidR="005D37B5" w:rsidRDefault="00000000">
            <w:pPr>
              <w:pStyle w:val="TableParagraph"/>
              <w:spacing w:before="82"/>
              <w:ind w:right="95"/>
              <w:jc w:val="right"/>
              <w:rPr>
                <w:rFonts w:ascii="Microsoft Sans Serif"/>
                <w:sz w:val="16"/>
              </w:rPr>
            </w:pPr>
            <w:r>
              <w:rPr>
                <w:rFonts w:ascii="Microsoft Sans Serif"/>
                <w:spacing w:val="-2"/>
                <w:sz w:val="16"/>
              </w:rPr>
              <w:t>192,379.00</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171,386.18</w:t>
            </w:r>
          </w:p>
        </w:tc>
        <w:tc>
          <w:tcPr>
            <w:tcW w:w="797" w:type="dxa"/>
          </w:tcPr>
          <w:p w:rsidR="005D37B5" w:rsidRDefault="00000000">
            <w:pPr>
              <w:pStyle w:val="TableParagraph"/>
              <w:spacing w:before="82"/>
              <w:ind w:right="98"/>
              <w:jc w:val="right"/>
              <w:rPr>
                <w:rFonts w:ascii="Microsoft Sans Serif"/>
                <w:sz w:val="16"/>
              </w:rPr>
            </w:pPr>
            <w:r>
              <w:rPr>
                <w:rFonts w:ascii="Microsoft Sans Serif"/>
                <w:spacing w:val="-2"/>
                <w:sz w:val="16"/>
              </w:rPr>
              <w:t>89.09</w:t>
            </w:r>
          </w:p>
        </w:tc>
      </w:tr>
      <w:tr w:rsidR="005D37B5">
        <w:trPr>
          <w:trHeight w:val="345"/>
        </w:trPr>
        <w:tc>
          <w:tcPr>
            <w:tcW w:w="4384" w:type="dxa"/>
          </w:tcPr>
          <w:p w:rsidR="005D37B5" w:rsidRDefault="00000000">
            <w:pPr>
              <w:pStyle w:val="TableParagraph"/>
              <w:spacing w:before="80"/>
              <w:ind w:left="110"/>
              <w:rPr>
                <w:b/>
                <w:sz w:val="16"/>
              </w:rPr>
            </w:pPr>
            <w:r>
              <w:rPr>
                <w:b/>
                <w:sz w:val="16"/>
              </w:rPr>
              <w:t>1701</w:t>
            </w:r>
            <w:r>
              <w:rPr>
                <w:b/>
                <w:spacing w:val="39"/>
                <w:sz w:val="16"/>
              </w:rPr>
              <w:t xml:space="preserve"> </w:t>
            </w:r>
            <w:r>
              <w:rPr>
                <w:b/>
                <w:sz w:val="16"/>
              </w:rPr>
              <w:t>CIVILNA</w:t>
            </w:r>
            <w:r>
              <w:rPr>
                <w:b/>
                <w:spacing w:val="-8"/>
                <w:sz w:val="16"/>
              </w:rPr>
              <w:t xml:space="preserve"> </w:t>
            </w:r>
            <w:r>
              <w:rPr>
                <w:b/>
                <w:spacing w:val="-2"/>
                <w:sz w:val="16"/>
              </w:rPr>
              <w:t>ZAŠTITA</w:t>
            </w:r>
          </w:p>
        </w:tc>
        <w:tc>
          <w:tcPr>
            <w:tcW w:w="1147" w:type="dxa"/>
          </w:tcPr>
          <w:p w:rsidR="005D37B5" w:rsidRDefault="00000000">
            <w:pPr>
              <w:pStyle w:val="TableParagraph"/>
              <w:spacing w:before="82"/>
              <w:ind w:right="96"/>
              <w:jc w:val="right"/>
              <w:rPr>
                <w:rFonts w:ascii="Microsoft Sans Serif"/>
                <w:sz w:val="16"/>
              </w:rPr>
            </w:pPr>
            <w:r>
              <w:rPr>
                <w:rFonts w:ascii="Microsoft Sans Serif"/>
                <w:spacing w:val="-2"/>
                <w:sz w:val="16"/>
              </w:rPr>
              <w:t>1,000.00</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8,380.00</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8,380.00</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1,575.00</w:t>
            </w:r>
          </w:p>
        </w:tc>
        <w:tc>
          <w:tcPr>
            <w:tcW w:w="797" w:type="dxa"/>
          </w:tcPr>
          <w:p w:rsidR="005D37B5" w:rsidRDefault="00000000">
            <w:pPr>
              <w:pStyle w:val="TableParagraph"/>
              <w:spacing w:before="82"/>
              <w:ind w:right="98"/>
              <w:jc w:val="right"/>
              <w:rPr>
                <w:rFonts w:ascii="Microsoft Sans Serif"/>
                <w:sz w:val="16"/>
              </w:rPr>
            </w:pPr>
            <w:r>
              <w:rPr>
                <w:rFonts w:ascii="Microsoft Sans Serif"/>
                <w:spacing w:val="-2"/>
                <w:sz w:val="16"/>
              </w:rPr>
              <w:t>18.79</w:t>
            </w:r>
          </w:p>
        </w:tc>
      </w:tr>
      <w:tr w:rsidR="005D37B5">
        <w:trPr>
          <w:trHeight w:val="345"/>
        </w:trPr>
        <w:tc>
          <w:tcPr>
            <w:tcW w:w="4384" w:type="dxa"/>
          </w:tcPr>
          <w:p w:rsidR="005D37B5" w:rsidRDefault="00000000">
            <w:pPr>
              <w:pStyle w:val="TableParagraph"/>
              <w:spacing w:before="80"/>
              <w:ind w:left="110"/>
              <w:rPr>
                <w:b/>
                <w:sz w:val="16"/>
              </w:rPr>
            </w:pPr>
            <w:r>
              <w:rPr>
                <w:b/>
                <w:sz w:val="16"/>
              </w:rPr>
              <w:t>1800</w:t>
            </w:r>
            <w:r>
              <w:rPr>
                <w:b/>
                <w:spacing w:val="-8"/>
                <w:sz w:val="16"/>
              </w:rPr>
              <w:t xml:space="preserve"> </w:t>
            </w:r>
            <w:r>
              <w:rPr>
                <w:b/>
                <w:sz w:val="16"/>
              </w:rPr>
              <w:t>VIJEĆE</w:t>
            </w:r>
            <w:r>
              <w:rPr>
                <w:b/>
                <w:spacing w:val="-6"/>
                <w:sz w:val="16"/>
              </w:rPr>
              <w:t xml:space="preserve"> </w:t>
            </w:r>
            <w:r>
              <w:rPr>
                <w:b/>
                <w:sz w:val="16"/>
              </w:rPr>
              <w:t>BOŠNJAČKE</w:t>
            </w:r>
            <w:r>
              <w:rPr>
                <w:b/>
                <w:spacing w:val="-3"/>
                <w:sz w:val="16"/>
              </w:rPr>
              <w:t xml:space="preserve"> </w:t>
            </w:r>
            <w:r>
              <w:rPr>
                <w:b/>
                <w:sz w:val="16"/>
              </w:rPr>
              <w:t>NACIONALNE</w:t>
            </w:r>
            <w:r>
              <w:rPr>
                <w:b/>
                <w:spacing w:val="-9"/>
                <w:sz w:val="16"/>
              </w:rPr>
              <w:t xml:space="preserve"> </w:t>
            </w:r>
            <w:r>
              <w:rPr>
                <w:b/>
                <w:spacing w:val="-2"/>
                <w:sz w:val="16"/>
              </w:rPr>
              <w:t>MANJINE</w:t>
            </w:r>
          </w:p>
        </w:tc>
        <w:tc>
          <w:tcPr>
            <w:tcW w:w="1147" w:type="dxa"/>
          </w:tcPr>
          <w:p w:rsidR="005D37B5" w:rsidRDefault="00000000">
            <w:pPr>
              <w:pStyle w:val="TableParagraph"/>
              <w:spacing w:before="82"/>
              <w:ind w:right="96"/>
              <w:jc w:val="right"/>
              <w:rPr>
                <w:rFonts w:ascii="Microsoft Sans Serif"/>
                <w:sz w:val="16"/>
              </w:rPr>
            </w:pPr>
            <w:r>
              <w:rPr>
                <w:rFonts w:ascii="Microsoft Sans Serif"/>
                <w:spacing w:val="-2"/>
                <w:sz w:val="16"/>
              </w:rPr>
              <w:t>5,059.07</w:t>
            </w:r>
          </w:p>
        </w:tc>
        <w:tc>
          <w:tcPr>
            <w:tcW w:w="1151" w:type="dxa"/>
          </w:tcPr>
          <w:p w:rsidR="005D37B5" w:rsidRDefault="00000000">
            <w:pPr>
              <w:pStyle w:val="TableParagraph"/>
              <w:spacing w:before="82"/>
              <w:ind w:right="95"/>
              <w:jc w:val="right"/>
              <w:rPr>
                <w:rFonts w:ascii="Microsoft Sans Serif"/>
                <w:sz w:val="16"/>
              </w:rPr>
            </w:pPr>
            <w:r>
              <w:rPr>
                <w:rFonts w:ascii="Microsoft Sans Serif"/>
                <w:spacing w:val="-2"/>
                <w:sz w:val="16"/>
              </w:rPr>
              <w:t>6,000.00</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6,000.00</w:t>
            </w:r>
          </w:p>
        </w:tc>
        <w:tc>
          <w:tcPr>
            <w:tcW w:w="1152" w:type="dxa"/>
          </w:tcPr>
          <w:p w:rsidR="005D37B5" w:rsidRDefault="00000000">
            <w:pPr>
              <w:pStyle w:val="TableParagraph"/>
              <w:spacing w:before="82"/>
              <w:ind w:right="94"/>
              <w:jc w:val="right"/>
              <w:rPr>
                <w:rFonts w:ascii="Microsoft Sans Serif"/>
                <w:sz w:val="16"/>
              </w:rPr>
            </w:pPr>
            <w:r>
              <w:rPr>
                <w:rFonts w:ascii="Microsoft Sans Serif"/>
                <w:spacing w:val="-2"/>
                <w:sz w:val="16"/>
              </w:rPr>
              <w:t>5,970.84</w:t>
            </w:r>
          </w:p>
        </w:tc>
        <w:tc>
          <w:tcPr>
            <w:tcW w:w="797" w:type="dxa"/>
          </w:tcPr>
          <w:p w:rsidR="005D37B5" w:rsidRDefault="00000000">
            <w:pPr>
              <w:pStyle w:val="TableParagraph"/>
              <w:spacing w:before="82"/>
              <w:ind w:right="98"/>
              <w:jc w:val="right"/>
              <w:rPr>
                <w:rFonts w:ascii="Microsoft Sans Serif"/>
                <w:sz w:val="16"/>
              </w:rPr>
            </w:pPr>
            <w:r>
              <w:rPr>
                <w:rFonts w:ascii="Microsoft Sans Serif"/>
                <w:spacing w:val="-2"/>
                <w:sz w:val="16"/>
              </w:rPr>
              <w:t>99.51</w:t>
            </w:r>
          </w:p>
        </w:tc>
      </w:tr>
      <w:tr w:rsidR="005D37B5">
        <w:trPr>
          <w:trHeight w:val="345"/>
        </w:trPr>
        <w:tc>
          <w:tcPr>
            <w:tcW w:w="4384" w:type="dxa"/>
            <w:shd w:val="clear" w:color="auto" w:fill="EBFFFF"/>
          </w:tcPr>
          <w:p w:rsidR="005D37B5" w:rsidRDefault="00000000">
            <w:pPr>
              <w:pStyle w:val="TableParagraph"/>
              <w:spacing w:before="80"/>
              <w:ind w:left="110"/>
              <w:rPr>
                <w:b/>
                <w:i/>
                <w:sz w:val="16"/>
              </w:rPr>
            </w:pPr>
            <w:r>
              <w:rPr>
                <w:b/>
                <w:i/>
                <w:sz w:val="16"/>
              </w:rPr>
              <w:t>UKUPNO RASHODI</w:t>
            </w:r>
            <w:r>
              <w:rPr>
                <w:b/>
                <w:i/>
                <w:spacing w:val="-1"/>
                <w:sz w:val="16"/>
              </w:rPr>
              <w:t xml:space="preserve"> </w:t>
            </w:r>
            <w:r>
              <w:rPr>
                <w:b/>
                <w:i/>
                <w:sz w:val="16"/>
              </w:rPr>
              <w:t>I</w:t>
            </w:r>
            <w:r>
              <w:rPr>
                <w:b/>
                <w:i/>
                <w:spacing w:val="-5"/>
                <w:sz w:val="16"/>
              </w:rPr>
              <w:t xml:space="preserve"> </w:t>
            </w:r>
            <w:r>
              <w:rPr>
                <w:b/>
                <w:i/>
                <w:sz w:val="16"/>
              </w:rPr>
              <w:t>IZDACI</w:t>
            </w:r>
            <w:r>
              <w:rPr>
                <w:b/>
                <w:i/>
                <w:spacing w:val="42"/>
                <w:sz w:val="16"/>
              </w:rPr>
              <w:t xml:space="preserve"> </w:t>
            </w:r>
            <w:r>
              <w:rPr>
                <w:b/>
                <w:i/>
                <w:sz w:val="16"/>
              </w:rPr>
              <w:t>-</w:t>
            </w:r>
            <w:r>
              <w:rPr>
                <w:b/>
                <w:i/>
                <w:spacing w:val="-5"/>
                <w:sz w:val="16"/>
              </w:rPr>
              <w:t xml:space="preserve"> </w:t>
            </w:r>
            <w:r>
              <w:rPr>
                <w:b/>
                <w:i/>
                <w:sz w:val="16"/>
              </w:rPr>
              <w:t>POSEBNI</w:t>
            </w:r>
            <w:r>
              <w:rPr>
                <w:b/>
                <w:i/>
                <w:spacing w:val="-5"/>
                <w:sz w:val="16"/>
              </w:rPr>
              <w:t xml:space="preserve"> DIO</w:t>
            </w:r>
          </w:p>
        </w:tc>
        <w:tc>
          <w:tcPr>
            <w:tcW w:w="1147" w:type="dxa"/>
            <w:shd w:val="clear" w:color="auto" w:fill="EBFFFF"/>
          </w:tcPr>
          <w:p w:rsidR="005D37B5" w:rsidRDefault="00000000">
            <w:pPr>
              <w:pStyle w:val="TableParagraph"/>
              <w:spacing w:before="80"/>
              <w:ind w:right="96"/>
              <w:jc w:val="right"/>
              <w:rPr>
                <w:b/>
                <w:i/>
                <w:sz w:val="16"/>
              </w:rPr>
            </w:pPr>
            <w:r>
              <w:rPr>
                <w:b/>
                <w:i/>
                <w:spacing w:val="-2"/>
                <w:sz w:val="16"/>
              </w:rPr>
              <w:t>4,670,814.51</w:t>
            </w:r>
          </w:p>
        </w:tc>
        <w:tc>
          <w:tcPr>
            <w:tcW w:w="1151" w:type="dxa"/>
            <w:shd w:val="clear" w:color="auto" w:fill="EBFFFF"/>
          </w:tcPr>
          <w:p w:rsidR="005D37B5" w:rsidRDefault="00000000">
            <w:pPr>
              <w:pStyle w:val="TableParagraph"/>
              <w:spacing w:before="80"/>
              <w:ind w:right="95"/>
              <w:jc w:val="right"/>
              <w:rPr>
                <w:b/>
                <w:i/>
                <w:sz w:val="16"/>
              </w:rPr>
            </w:pPr>
            <w:r>
              <w:rPr>
                <w:b/>
                <w:i/>
                <w:spacing w:val="-2"/>
                <w:sz w:val="16"/>
              </w:rPr>
              <w:t>7,017,602.65</w:t>
            </w:r>
          </w:p>
        </w:tc>
        <w:tc>
          <w:tcPr>
            <w:tcW w:w="1152" w:type="dxa"/>
            <w:shd w:val="clear" w:color="auto" w:fill="EBFFFF"/>
          </w:tcPr>
          <w:p w:rsidR="005D37B5" w:rsidRDefault="00000000">
            <w:pPr>
              <w:pStyle w:val="TableParagraph"/>
              <w:spacing w:before="80"/>
              <w:ind w:right="94"/>
              <w:jc w:val="right"/>
              <w:rPr>
                <w:b/>
                <w:i/>
                <w:sz w:val="16"/>
              </w:rPr>
            </w:pPr>
            <w:r>
              <w:rPr>
                <w:b/>
                <w:i/>
                <w:spacing w:val="-2"/>
                <w:sz w:val="16"/>
              </w:rPr>
              <w:t>7,017,602.65</w:t>
            </w:r>
          </w:p>
        </w:tc>
        <w:tc>
          <w:tcPr>
            <w:tcW w:w="1152" w:type="dxa"/>
            <w:shd w:val="clear" w:color="auto" w:fill="EBFFFF"/>
          </w:tcPr>
          <w:p w:rsidR="005D37B5" w:rsidRDefault="00000000">
            <w:pPr>
              <w:pStyle w:val="TableParagraph"/>
              <w:spacing w:before="80"/>
              <w:ind w:right="94"/>
              <w:jc w:val="right"/>
              <w:rPr>
                <w:b/>
                <w:i/>
                <w:sz w:val="16"/>
              </w:rPr>
            </w:pPr>
            <w:r>
              <w:rPr>
                <w:b/>
                <w:i/>
                <w:spacing w:val="-2"/>
                <w:sz w:val="16"/>
              </w:rPr>
              <w:t>4,049,265.00</w:t>
            </w:r>
          </w:p>
        </w:tc>
        <w:tc>
          <w:tcPr>
            <w:tcW w:w="797" w:type="dxa"/>
            <w:shd w:val="clear" w:color="auto" w:fill="EBFFFF"/>
          </w:tcPr>
          <w:p w:rsidR="005D37B5" w:rsidRDefault="00000000">
            <w:pPr>
              <w:pStyle w:val="TableParagraph"/>
              <w:spacing w:before="80"/>
              <w:ind w:right="98"/>
              <w:jc w:val="right"/>
              <w:rPr>
                <w:b/>
                <w:i/>
                <w:sz w:val="16"/>
              </w:rPr>
            </w:pPr>
            <w:r>
              <w:rPr>
                <w:b/>
                <w:i/>
                <w:spacing w:val="-2"/>
                <w:sz w:val="16"/>
              </w:rPr>
              <w:t>57.70</w:t>
            </w:r>
          </w:p>
        </w:tc>
      </w:tr>
    </w:tbl>
    <w:p w:rsidR="005D37B5" w:rsidRDefault="00000000">
      <w:pPr>
        <w:pStyle w:val="Naslov3"/>
      </w:pPr>
      <w:r>
        <w:t>Izvor:</w:t>
      </w:r>
      <w:r>
        <w:rPr>
          <w:spacing w:val="-4"/>
        </w:rPr>
        <w:t xml:space="preserve"> </w:t>
      </w:r>
      <w:r>
        <w:t>podaci</w:t>
      </w:r>
      <w:r>
        <w:rPr>
          <w:spacing w:val="-8"/>
        </w:rPr>
        <w:t xml:space="preserve"> </w:t>
      </w:r>
      <w:r>
        <w:t>iz izvještajnih</w:t>
      </w:r>
      <w:r>
        <w:rPr>
          <w:spacing w:val="-8"/>
        </w:rPr>
        <w:t xml:space="preserve"> </w:t>
      </w:r>
      <w:r>
        <w:rPr>
          <w:spacing w:val="-2"/>
        </w:rPr>
        <w:t>obrazaca</w:t>
      </w:r>
    </w:p>
    <w:p w:rsidR="005D37B5" w:rsidRDefault="00000000">
      <w:pPr>
        <w:pStyle w:val="Tijeloteksta"/>
        <w:spacing w:before="196" w:line="264" w:lineRule="auto"/>
        <w:ind w:left="708" w:right="831"/>
      </w:pPr>
      <w:r>
        <w:t>U</w:t>
      </w:r>
      <w:r>
        <w:rPr>
          <w:spacing w:val="-15"/>
        </w:rPr>
        <w:t xml:space="preserve"> </w:t>
      </w:r>
      <w:r>
        <w:t>nastavku</w:t>
      </w:r>
      <w:r>
        <w:rPr>
          <w:spacing w:val="27"/>
        </w:rPr>
        <w:t xml:space="preserve"> </w:t>
      </w:r>
      <w:r>
        <w:t>je</w:t>
      </w:r>
      <w:r>
        <w:rPr>
          <w:spacing w:val="-13"/>
        </w:rPr>
        <w:t xml:space="preserve"> </w:t>
      </w:r>
      <w:r>
        <w:t>Grafički</w:t>
      </w:r>
      <w:r>
        <w:rPr>
          <w:spacing w:val="-15"/>
        </w:rPr>
        <w:t xml:space="preserve"> </w:t>
      </w:r>
      <w:r>
        <w:t>prikaz</w:t>
      </w:r>
      <w:r>
        <w:rPr>
          <w:spacing w:val="-14"/>
        </w:rPr>
        <w:t xml:space="preserve"> </w:t>
      </w:r>
      <w:r>
        <w:t>kretanja</w:t>
      </w:r>
      <w:r>
        <w:rPr>
          <w:spacing w:val="-13"/>
        </w:rPr>
        <w:t xml:space="preserve"> </w:t>
      </w:r>
      <w:r>
        <w:t>Izvršenja</w:t>
      </w:r>
      <w:r>
        <w:rPr>
          <w:spacing w:val="-15"/>
        </w:rPr>
        <w:t xml:space="preserve"> </w:t>
      </w:r>
      <w:r>
        <w:t>Proračuna</w:t>
      </w:r>
      <w:r>
        <w:rPr>
          <w:spacing w:val="-15"/>
        </w:rPr>
        <w:t xml:space="preserve"> </w:t>
      </w:r>
      <w:r>
        <w:t>2023.</w:t>
      </w:r>
      <w:r>
        <w:rPr>
          <w:spacing w:val="28"/>
        </w:rPr>
        <w:t xml:space="preserve"> </w:t>
      </w:r>
      <w:r>
        <w:t>i</w:t>
      </w:r>
      <w:r>
        <w:rPr>
          <w:spacing w:val="-15"/>
        </w:rPr>
        <w:t xml:space="preserve"> </w:t>
      </w:r>
      <w:r>
        <w:t>Proračuna</w:t>
      </w:r>
      <w:r>
        <w:rPr>
          <w:spacing w:val="28"/>
        </w:rPr>
        <w:t xml:space="preserve"> </w:t>
      </w:r>
      <w:r>
        <w:t>2024.</w:t>
      </w:r>
      <w:r>
        <w:rPr>
          <w:spacing w:val="-13"/>
        </w:rPr>
        <w:t xml:space="preserve"> </w:t>
      </w:r>
      <w:r>
        <w:t>i</w:t>
      </w:r>
      <w:r>
        <w:rPr>
          <w:spacing w:val="25"/>
        </w:rPr>
        <w:t xml:space="preserve"> </w:t>
      </w:r>
      <w:r>
        <w:t>Tekućeg plana 2024.</w:t>
      </w:r>
    </w:p>
    <w:p w:rsidR="005D37B5" w:rsidRDefault="005D37B5">
      <w:pPr>
        <w:pStyle w:val="Tijeloteksta"/>
        <w:spacing w:line="264" w:lineRule="auto"/>
        <w:sectPr w:rsidR="005D37B5">
          <w:pgSz w:w="11910" w:h="16840"/>
          <w:pgMar w:top="1320" w:right="566" w:bottom="600" w:left="708" w:header="0" w:footer="413" w:gutter="0"/>
          <w:cols w:space="720"/>
        </w:sectPr>
      </w:pPr>
    </w:p>
    <w:p w:rsidR="005D37B5" w:rsidRDefault="00000000">
      <w:pPr>
        <w:pStyle w:val="Naslov4"/>
        <w:spacing w:before="149"/>
        <w:ind w:left="2409"/>
      </w:pPr>
      <w:r>
        <w:rPr>
          <w:noProof/>
        </w:rPr>
        <w:lastRenderedPageBreak/>
        <mc:AlternateContent>
          <mc:Choice Requires="wpg">
            <w:drawing>
              <wp:anchor distT="0" distB="0" distL="0" distR="0" simplePos="0" relativeHeight="467931136" behindDoc="1" locked="0" layoutInCell="1" allowOverlap="1">
                <wp:simplePos x="0" y="0"/>
                <wp:positionH relativeFrom="page">
                  <wp:posOffset>896619</wp:posOffset>
                </wp:positionH>
                <wp:positionV relativeFrom="paragraph">
                  <wp:posOffset>-4063</wp:posOffset>
                </wp:positionV>
                <wp:extent cx="6302375" cy="736917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2375" cy="7369175"/>
                          <a:chOff x="0" y="0"/>
                          <a:chExt cx="6302375" cy="7369175"/>
                        </a:xfrm>
                      </wpg:grpSpPr>
                      <pic:pic xmlns:pic="http://schemas.openxmlformats.org/drawingml/2006/picture">
                        <pic:nvPicPr>
                          <pic:cNvPr id="198" name="Image 198"/>
                          <pic:cNvPicPr/>
                        </pic:nvPicPr>
                        <pic:blipFill>
                          <a:blip r:embed="rId65" cstate="print"/>
                          <a:stretch>
                            <a:fillRect/>
                          </a:stretch>
                        </pic:blipFill>
                        <pic:spPr>
                          <a:xfrm>
                            <a:off x="2498810" y="452097"/>
                            <a:ext cx="3640198" cy="3257584"/>
                          </a:xfrm>
                          <a:prstGeom prst="rect">
                            <a:avLst/>
                          </a:prstGeom>
                        </pic:spPr>
                      </pic:pic>
                      <wps:wsp>
                        <wps:cNvPr id="199" name="Graphic 199"/>
                        <wps:cNvSpPr/>
                        <wps:spPr>
                          <a:xfrm>
                            <a:off x="2466085" y="490473"/>
                            <a:ext cx="3628390" cy="3236595"/>
                          </a:xfrm>
                          <a:custGeom>
                            <a:avLst/>
                            <a:gdLst/>
                            <a:ahLst/>
                            <a:cxnLst/>
                            <a:rect l="l" t="t" r="r" b="b"/>
                            <a:pathLst>
                              <a:path w="3628390" h="3236595">
                                <a:moveTo>
                                  <a:pt x="40259" y="3212592"/>
                                </a:moveTo>
                                <a:lnTo>
                                  <a:pt x="0" y="3212592"/>
                                </a:lnTo>
                              </a:path>
                              <a:path w="3628390" h="3236595">
                                <a:moveTo>
                                  <a:pt x="40259" y="2755138"/>
                                </a:moveTo>
                                <a:lnTo>
                                  <a:pt x="0" y="2755138"/>
                                </a:lnTo>
                              </a:path>
                              <a:path w="3628390" h="3236595">
                                <a:moveTo>
                                  <a:pt x="40259" y="2294890"/>
                                </a:moveTo>
                                <a:lnTo>
                                  <a:pt x="0" y="2294890"/>
                                </a:lnTo>
                              </a:path>
                              <a:path w="3628390" h="3236595">
                                <a:moveTo>
                                  <a:pt x="40259" y="1834642"/>
                                </a:moveTo>
                                <a:lnTo>
                                  <a:pt x="0" y="1834642"/>
                                </a:lnTo>
                              </a:path>
                              <a:path w="3628390" h="3236595">
                                <a:moveTo>
                                  <a:pt x="40259" y="1377442"/>
                                </a:moveTo>
                                <a:lnTo>
                                  <a:pt x="0" y="1377442"/>
                                </a:lnTo>
                              </a:path>
                              <a:path w="3628390" h="3236595">
                                <a:moveTo>
                                  <a:pt x="40259" y="917194"/>
                                </a:moveTo>
                                <a:lnTo>
                                  <a:pt x="0" y="917194"/>
                                </a:lnTo>
                              </a:path>
                              <a:path w="3628390" h="3236595">
                                <a:moveTo>
                                  <a:pt x="40259" y="459994"/>
                                </a:moveTo>
                                <a:lnTo>
                                  <a:pt x="0" y="459994"/>
                                </a:lnTo>
                              </a:path>
                              <a:path w="3628390" h="3236595">
                                <a:moveTo>
                                  <a:pt x="40259" y="0"/>
                                </a:moveTo>
                                <a:lnTo>
                                  <a:pt x="0" y="0"/>
                                </a:lnTo>
                              </a:path>
                              <a:path w="3628390" h="3236595">
                                <a:moveTo>
                                  <a:pt x="40259" y="3213100"/>
                                </a:moveTo>
                                <a:lnTo>
                                  <a:pt x="40259" y="3236087"/>
                                </a:lnTo>
                              </a:path>
                              <a:path w="3628390" h="3236595">
                                <a:moveTo>
                                  <a:pt x="240030" y="3213100"/>
                                </a:moveTo>
                                <a:lnTo>
                                  <a:pt x="240030" y="3236087"/>
                                </a:lnTo>
                              </a:path>
                              <a:path w="3628390" h="3236595">
                                <a:moveTo>
                                  <a:pt x="438150" y="3213100"/>
                                </a:moveTo>
                                <a:lnTo>
                                  <a:pt x="438150" y="3236087"/>
                                </a:lnTo>
                              </a:path>
                              <a:path w="3628390" h="3236595">
                                <a:moveTo>
                                  <a:pt x="639318" y="3213100"/>
                                </a:moveTo>
                                <a:lnTo>
                                  <a:pt x="639318" y="3236087"/>
                                </a:lnTo>
                              </a:path>
                              <a:path w="3628390" h="3236595">
                                <a:moveTo>
                                  <a:pt x="837438" y="3213100"/>
                                </a:moveTo>
                                <a:lnTo>
                                  <a:pt x="837438" y="3236087"/>
                                </a:lnTo>
                              </a:path>
                              <a:path w="3628390" h="3236595">
                                <a:moveTo>
                                  <a:pt x="1035558" y="3213100"/>
                                </a:moveTo>
                                <a:lnTo>
                                  <a:pt x="1035558" y="3236087"/>
                                </a:lnTo>
                              </a:path>
                              <a:path w="3628390" h="3236595">
                                <a:moveTo>
                                  <a:pt x="1236726" y="3213100"/>
                                </a:moveTo>
                                <a:lnTo>
                                  <a:pt x="1236726" y="3236087"/>
                                </a:lnTo>
                              </a:path>
                              <a:path w="3628390" h="3236595">
                                <a:moveTo>
                                  <a:pt x="1434846" y="3213100"/>
                                </a:moveTo>
                                <a:lnTo>
                                  <a:pt x="1434846" y="3236087"/>
                                </a:lnTo>
                              </a:path>
                              <a:path w="3628390" h="3236595">
                                <a:moveTo>
                                  <a:pt x="1636014" y="3213100"/>
                                </a:moveTo>
                                <a:lnTo>
                                  <a:pt x="1636014" y="3236087"/>
                                </a:lnTo>
                              </a:path>
                              <a:path w="3628390" h="3236595">
                                <a:moveTo>
                                  <a:pt x="1834134" y="3213100"/>
                                </a:moveTo>
                                <a:lnTo>
                                  <a:pt x="1834134" y="3236087"/>
                                </a:lnTo>
                              </a:path>
                              <a:path w="3628390" h="3236595">
                                <a:moveTo>
                                  <a:pt x="2032254" y="3213100"/>
                                </a:moveTo>
                                <a:lnTo>
                                  <a:pt x="2032254" y="3236087"/>
                                </a:lnTo>
                              </a:path>
                              <a:path w="3628390" h="3236595">
                                <a:moveTo>
                                  <a:pt x="2233422" y="3213100"/>
                                </a:moveTo>
                                <a:lnTo>
                                  <a:pt x="2233422" y="3236087"/>
                                </a:lnTo>
                              </a:path>
                              <a:path w="3628390" h="3236595">
                                <a:moveTo>
                                  <a:pt x="2431542" y="3213100"/>
                                </a:moveTo>
                                <a:lnTo>
                                  <a:pt x="2431542" y="3236087"/>
                                </a:lnTo>
                              </a:path>
                              <a:path w="3628390" h="3236595">
                                <a:moveTo>
                                  <a:pt x="2632710" y="3213100"/>
                                </a:moveTo>
                                <a:lnTo>
                                  <a:pt x="2632710" y="3236087"/>
                                </a:lnTo>
                              </a:path>
                              <a:path w="3628390" h="3236595">
                                <a:moveTo>
                                  <a:pt x="2830830" y="3213100"/>
                                </a:moveTo>
                                <a:lnTo>
                                  <a:pt x="2830830" y="3236087"/>
                                </a:lnTo>
                              </a:path>
                              <a:path w="3628390" h="3236595">
                                <a:moveTo>
                                  <a:pt x="3028950" y="3213100"/>
                                </a:moveTo>
                                <a:lnTo>
                                  <a:pt x="3028950" y="3236087"/>
                                </a:lnTo>
                              </a:path>
                              <a:path w="3628390" h="3236595">
                                <a:moveTo>
                                  <a:pt x="3230118" y="3213100"/>
                                </a:moveTo>
                                <a:lnTo>
                                  <a:pt x="3230118" y="3236087"/>
                                </a:lnTo>
                              </a:path>
                              <a:path w="3628390" h="3236595">
                                <a:moveTo>
                                  <a:pt x="3428238" y="3213100"/>
                                </a:moveTo>
                                <a:lnTo>
                                  <a:pt x="3428238" y="3236087"/>
                                </a:lnTo>
                              </a:path>
                              <a:path w="3628390" h="3236595">
                                <a:moveTo>
                                  <a:pt x="3628136" y="3213100"/>
                                </a:moveTo>
                                <a:lnTo>
                                  <a:pt x="3628136" y="3236087"/>
                                </a:lnTo>
                              </a:path>
                            </a:pathLst>
                          </a:custGeom>
                          <a:ln w="6350">
                            <a:solidFill>
                              <a:srgbClr val="888888"/>
                            </a:solidFill>
                            <a:prstDash val="solid"/>
                          </a:ln>
                        </wps:spPr>
                        <wps:bodyPr wrap="square" lIns="0" tIns="0" rIns="0" bIns="0" rtlCol="0">
                          <a:prstTxWarp prst="textNoShape">
                            <a:avLst/>
                          </a:prstTxWarp>
                          <a:noAutofit/>
                        </wps:bodyPr>
                      </wps:wsp>
                      <wps:wsp>
                        <wps:cNvPr id="200" name="Graphic 200"/>
                        <wps:cNvSpPr/>
                        <wps:spPr>
                          <a:xfrm>
                            <a:off x="703072" y="3785234"/>
                            <a:ext cx="1920875" cy="1600200"/>
                          </a:xfrm>
                          <a:custGeom>
                            <a:avLst/>
                            <a:gdLst/>
                            <a:ahLst/>
                            <a:cxnLst/>
                            <a:rect l="l" t="t" r="r" b="b"/>
                            <a:pathLst>
                              <a:path w="1920875" h="1600200">
                                <a:moveTo>
                                  <a:pt x="8001" y="1562100"/>
                                </a:moveTo>
                                <a:lnTo>
                                  <a:pt x="2667" y="1562100"/>
                                </a:lnTo>
                                <a:lnTo>
                                  <a:pt x="2794" y="1574800"/>
                                </a:lnTo>
                                <a:lnTo>
                                  <a:pt x="9779" y="1574800"/>
                                </a:lnTo>
                                <a:lnTo>
                                  <a:pt x="35178" y="1600200"/>
                                </a:lnTo>
                                <a:lnTo>
                                  <a:pt x="43180" y="1600200"/>
                                </a:lnTo>
                                <a:lnTo>
                                  <a:pt x="8001" y="1562100"/>
                                </a:lnTo>
                                <a:close/>
                              </a:path>
                              <a:path w="1920875" h="1600200">
                                <a:moveTo>
                                  <a:pt x="9779" y="1574800"/>
                                </a:moveTo>
                                <a:lnTo>
                                  <a:pt x="1143" y="1574800"/>
                                </a:lnTo>
                                <a:lnTo>
                                  <a:pt x="0" y="1587500"/>
                                </a:lnTo>
                                <a:lnTo>
                                  <a:pt x="9144" y="1587500"/>
                                </a:lnTo>
                                <a:lnTo>
                                  <a:pt x="9779" y="1574800"/>
                                </a:lnTo>
                                <a:close/>
                              </a:path>
                              <a:path w="1920875" h="1600200">
                                <a:moveTo>
                                  <a:pt x="39243" y="1536700"/>
                                </a:moveTo>
                                <a:lnTo>
                                  <a:pt x="29590" y="1536700"/>
                                </a:lnTo>
                                <a:lnTo>
                                  <a:pt x="27730" y="1549104"/>
                                </a:lnTo>
                                <a:lnTo>
                                  <a:pt x="31369" y="1562100"/>
                                </a:lnTo>
                                <a:lnTo>
                                  <a:pt x="44703" y="1574800"/>
                                </a:lnTo>
                                <a:lnTo>
                                  <a:pt x="50546" y="1587500"/>
                                </a:lnTo>
                                <a:lnTo>
                                  <a:pt x="65405" y="1587500"/>
                                </a:lnTo>
                                <a:lnTo>
                                  <a:pt x="73533" y="1574800"/>
                                </a:lnTo>
                                <a:lnTo>
                                  <a:pt x="53594" y="1574800"/>
                                </a:lnTo>
                                <a:lnTo>
                                  <a:pt x="50546" y="1562100"/>
                                </a:lnTo>
                                <a:lnTo>
                                  <a:pt x="42290" y="1562100"/>
                                </a:lnTo>
                                <a:lnTo>
                                  <a:pt x="39624" y="1549400"/>
                                </a:lnTo>
                                <a:lnTo>
                                  <a:pt x="38227" y="1549400"/>
                                </a:lnTo>
                                <a:lnTo>
                                  <a:pt x="39243" y="1536700"/>
                                </a:lnTo>
                                <a:close/>
                              </a:path>
                              <a:path w="1920875" h="1600200">
                                <a:moveTo>
                                  <a:pt x="71755" y="1549400"/>
                                </a:moveTo>
                                <a:lnTo>
                                  <a:pt x="52705" y="1549400"/>
                                </a:lnTo>
                                <a:lnTo>
                                  <a:pt x="60833" y="1562100"/>
                                </a:lnTo>
                                <a:lnTo>
                                  <a:pt x="65913" y="1562100"/>
                                </a:lnTo>
                                <a:lnTo>
                                  <a:pt x="65659" y="1574800"/>
                                </a:lnTo>
                                <a:lnTo>
                                  <a:pt x="75438" y="1574800"/>
                                </a:lnTo>
                                <a:lnTo>
                                  <a:pt x="75184" y="1562100"/>
                                </a:lnTo>
                                <a:lnTo>
                                  <a:pt x="71755" y="1549400"/>
                                </a:lnTo>
                                <a:close/>
                              </a:path>
                              <a:path w="1920875" h="1600200">
                                <a:moveTo>
                                  <a:pt x="98044" y="1549400"/>
                                </a:moveTo>
                                <a:lnTo>
                                  <a:pt x="83312" y="1549400"/>
                                </a:lnTo>
                                <a:lnTo>
                                  <a:pt x="93472" y="1562100"/>
                                </a:lnTo>
                                <a:lnTo>
                                  <a:pt x="98044" y="1549400"/>
                                </a:lnTo>
                                <a:close/>
                              </a:path>
                              <a:path w="1920875" h="1600200">
                                <a:moveTo>
                                  <a:pt x="58546" y="1536700"/>
                                </a:moveTo>
                                <a:lnTo>
                                  <a:pt x="45465" y="1536700"/>
                                </a:lnTo>
                                <a:lnTo>
                                  <a:pt x="47450" y="1549104"/>
                                </a:lnTo>
                                <a:lnTo>
                                  <a:pt x="47497" y="1549400"/>
                                </a:lnTo>
                                <a:lnTo>
                                  <a:pt x="65151" y="1549400"/>
                                </a:lnTo>
                                <a:lnTo>
                                  <a:pt x="58546" y="1536700"/>
                                </a:lnTo>
                                <a:close/>
                              </a:path>
                              <a:path w="1920875" h="1600200">
                                <a:moveTo>
                                  <a:pt x="74930" y="1524000"/>
                                </a:moveTo>
                                <a:lnTo>
                                  <a:pt x="60706" y="1524000"/>
                                </a:lnTo>
                                <a:lnTo>
                                  <a:pt x="64008" y="1536700"/>
                                </a:lnTo>
                                <a:lnTo>
                                  <a:pt x="77343" y="1549400"/>
                                </a:lnTo>
                                <a:lnTo>
                                  <a:pt x="90297" y="1549400"/>
                                </a:lnTo>
                                <a:lnTo>
                                  <a:pt x="86233" y="1536700"/>
                                </a:lnTo>
                                <a:lnTo>
                                  <a:pt x="83184" y="1536700"/>
                                </a:lnTo>
                                <a:lnTo>
                                  <a:pt x="74930" y="1524000"/>
                                </a:lnTo>
                                <a:close/>
                              </a:path>
                              <a:path w="1920875" h="1600200">
                                <a:moveTo>
                                  <a:pt x="108077" y="1536700"/>
                                </a:moveTo>
                                <a:lnTo>
                                  <a:pt x="98171" y="1536700"/>
                                </a:lnTo>
                                <a:lnTo>
                                  <a:pt x="97550" y="1549104"/>
                                </a:lnTo>
                                <a:lnTo>
                                  <a:pt x="97535" y="1549400"/>
                                </a:lnTo>
                                <a:lnTo>
                                  <a:pt x="108203" y="1549400"/>
                                </a:lnTo>
                                <a:lnTo>
                                  <a:pt x="108077" y="1536700"/>
                                </a:lnTo>
                                <a:close/>
                              </a:path>
                              <a:path w="1920875" h="1600200">
                                <a:moveTo>
                                  <a:pt x="104521" y="1524000"/>
                                </a:moveTo>
                                <a:lnTo>
                                  <a:pt x="89408" y="1524000"/>
                                </a:lnTo>
                                <a:lnTo>
                                  <a:pt x="93599" y="1536700"/>
                                </a:lnTo>
                                <a:lnTo>
                                  <a:pt x="107822" y="1536700"/>
                                </a:lnTo>
                                <a:lnTo>
                                  <a:pt x="104521" y="1524000"/>
                                </a:lnTo>
                                <a:close/>
                              </a:path>
                              <a:path w="1920875" h="1600200">
                                <a:moveTo>
                                  <a:pt x="70358" y="1511300"/>
                                </a:moveTo>
                                <a:lnTo>
                                  <a:pt x="60325" y="1511300"/>
                                </a:lnTo>
                                <a:lnTo>
                                  <a:pt x="60452" y="1524000"/>
                                </a:lnTo>
                                <a:lnTo>
                                  <a:pt x="69850" y="1524000"/>
                                </a:lnTo>
                                <a:lnTo>
                                  <a:pt x="70358" y="1511300"/>
                                </a:lnTo>
                                <a:close/>
                              </a:path>
                              <a:path w="1920875" h="1600200">
                                <a:moveTo>
                                  <a:pt x="91185" y="1511300"/>
                                </a:moveTo>
                                <a:lnTo>
                                  <a:pt x="80264" y="1511300"/>
                                </a:lnTo>
                                <a:lnTo>
                                  <a:pt x="82296" y="1524000"/>
                                </a:lnTo>
                                <a:lnTo>
                                  <a:pt x="97790" y="1524000"/>
                                </a:lnTo>
                                <a:lnTo>
                                  <a:pt x="91185" y="1511300"/>
                                </a:lnTo>
                                <a:close/>
                              </a:path>
                              <a:path w="1920875" h="1600200">
                                <a:moveTo>
                                  <a:pt x="102870" y="1485900"/>
                                </a:moveTo>
                                <a:lnTo>
                                  <a:pt x="93090" y="1485900"/>
                                </a:lnTo>
                                <a:lnTo>
                                  <a:pt x="93218" y="1498600"/>
                                </a:lnTo>
                                <a:lnTo>
                                  <a:pt x="96774" y="1511300"/>
                                </a:lnTo>
                                <a:lnTo>
                                  <a:pt x="110109" y="1524000"/>
                                </a:lnTo>
                                <a:lnTo>
                                  <a:pt x="123063" y="1524000"/>
                                </a:lnTo>
                                <a:lnTo>
                                  <a:pt x="118999" y="1511300"/>
                                </a:lnTo>
                                <a:lnTo>
                                  <a:pt x="111759" y="1511300"/>
                                </a:lnTo>
                                <a:lnTo>
                                  <a:pt x="107696" y="1498600"/>
                                </a:lnTo>
                                <a:lnTo>
                                  <a:pt x="102615" y="1498600"/>
                                </a:lnTo>
                                <a:lnTo>
                                  <a:pt x="102870" y="1485900"/>
                                </a:lnTo>
                                <a:close/>
                              </a:path>
                              <a:path w="1920875" h="1600200">
                                <a:moveTo>
                                  <a:pt x="140843" y="1511300"/>
                                </a:moveTo>
                                <a:lnTo>
                                  <a:pt x="130302" y="1511300"/>
                                </a:lnTo>
                                <a:lnTo>
                                  <a:pt x="128270" y="1524000"/>
                                </a:lnTo>
                                <a:lnTo>
                                  <a:pt x="138938" y="1524000"/>
                                </a:lnTo>
                                <a:lnTo>
                                  <a:pt x="140843" y="1511300"/>
                                </a:lnTo>
                                <a:close/>
                              </a:path>
                              <a:path w="1920875" h="1600200">
                                <a:moveTo>
                                  <a:pt x="74803" y="1498600"/>
                                </a:moveTo>
                                <a:lnTo>
                                  <a:pt x="70358" y="1511300"/>
                                </a:lnTo>
                                <a:lnTo>
                                  <a:pt x="79502" y="1511300"/>
                                </a:lnTo>
                                <a:lnTo>
                                  <a:pt x="74803" y="1498600"/>
                                </a:lnTo>
                                <a:close/>
                              </a:path>
                              <a:path w="1920875" h="1600200">
                                <a:moveTo>
                                  <a:pt x="117728" y="1473200"/>
                                </a:moveTo>
                                <a:lnTo>
                                  <a:pt x="103124" y="1473200"/>
                                </a:lnTo>
                                <a:lnTo>
                                  <a:pt x="99059" y="1485900"/>
                                </a:lnTo>
                                <a:lnTo>
                                  <a:pt x="114934" y="1485900"/>
                                </a:lnTo>
                                <a:lnTo>
                                  <a:pt x="117983" y="1498600"/>
                                </a:lnTo>
                                <a:lnTo>
                                  <a:pt x="126238" y="1498600"/>
                                </a:lnTo>
                                <a:lnTo>
                                  <a:pt x="128905" y="1511300"/>
                                </a:lnTo>
                                <a:lnTo>
                                  <a:pt x="140589" y="1511300"/>
                                </a:lnTo>
                                <a:lnTo>
                                  <a:pt x="137159" y="1498600"/>
                                </a:lnTo>
                                <a:lnTo>
                                  <a:pt x="123825" y="1485900"/>
                                </a:lnTo>
                                <a:lnTo>
                                  <a:pt x="117728" y="1473200"/>
                                </a:lnTo>
                                <a:close/>
                              </a:path>
                              <a:path w="1920875" h="1600200">
                                <a:moveTo>
                                  <a:pt x="162814" y="1435100"/>
                                </a:moveTo>
                                <a:lnTo>
                                  <a:pt x="149987" y="1435100"/>
                                </a:lnTo>
                                <a:lnTo>
                                  <a:pt x="136397" y="1447800"/>
                                </a:lnTo>
                                <a:lnTo>
                                  <a:pt x="171577" y="1485900"/>
                                </a:lnTo>
                                <a:lnTo>
                                  <a:pt x="179959" y="1485900"/>
                                </a:lnTo>
                                <a:lnTo>
                                  <a:pt x="166751" y="1473200"/>
                                </a:lnTo>
                                <a:lnTo>
                                  <a:pt x="172212" y="1460500"/>
                                </a:lnTo>
                                <a:lnTo>
                                  <a:pt x="160782" y="1460500"/>
                                </a:lnTo>
                                <a:lnTo>
                                  <a:pt x="150876" y="1447800"/>
                                </a:lnTo>
                                <a:lnTo>
                                  <a:pt x="161163" y="1447800"/>
                                </a:lnTo>
                                <a:lnTo>
                                  <a:pt x="162814" y="1435100"/>
                                </a:lnTo>
                                <a:close/>
                              </a:path>
                              <a:path w="1920875" h="1600200">
                                <a:moveTo>
                                  <a:pt x="182626" y="1447800"/>
                                </a:moveTo>
                                <a:lnTo>
                                  <a:pt x="170815" y="1447800"/>
                                </a:lnTo>
                                <a:lnTo>
                                  <a:pt x="168656" y="1460500"/>
                                </a:lnTo>
                                <a:lnTo>
                                  <a:pt x="181737" y="1460500"/>
                                </a:lnTo>
                                <a:lnTo>
                                  <a:pt x="182626" y="1447800"/>
                                </a:lnTo>
                                <a:close/>
                              </a:path>
                              <a:path w="1920875" h="1600200">
                                <a:moveTo>
                                  <a:pt x="217805" y="1397000"/>
                                </a:moveTo>
                                <a:lnTo>
                                  <a:pt x="196088" y="1397000"/>
                                </a:lnTo>
                                <a:lnTo>
                                  <a:pt x="191643" y="1409700"/>
                                </a:lnTo>
                                <a:lnTo>
                                  <a:pt x="173863" y="1422400"/>
                                </a:lnTo>
                                <a:lnTo>
                                  <a:pt x="208915" y="1460500"/>
                                </a:lnTo>
                                <a:lnTo>
                                  <a:pt x="217297" y="1447800"/>
                                </a:lnTo>
                                <a:lnTo>
                                  <a:pt x="202691" y="1435100"/>
                                </a:lnTo>
                                <a:lnTo>
                                  <a:pt x="197103" y="1435100"/>
                                </a:lnTo>
                                <a:lnTo>
                                  <a:pt x="188214" y="1422400"/>
                                </a:lnTo>
                                <a:lnTo>
                                  <a:pt x="194818" y="1409700"/>
                                </a:lnTo>
                                <a:lnTo>
                                  <a:pt x="220472" y="1409700"/>
                                </a:lnTo>
                                <a:lnTo>
                                  <a:pt x="217805" y="1397000"/>
                                </a:lnTo>
                                <a:close/>
                              </a:path>
                              <a:path w="1920875" h="1600200">
                                <a:moveTo>
                                  <a:pt x="182753" y="1435100"/>
                                </a:moveTo>
                                <a:lnTo>
                                  <a:pt x="167894" y="1435100"/>
                                </a:lnTo>
                                <a:lnTo>
                                  <a:pt x="169418" y="1447800"/>
                                </a:lnTo>
                                <a:lnTo>
                                  <a:pt x="183769" y="1447800"/>
                                </a:lnTo>
                                <a:lnTo>
                                  <a:pt x="182753" y="1435100"/>
                                </a:lnTo>
                                <a:close/>
                              </a:path>
                              <a:path w="1920875" h="1600200">
                                <a:moveTo>
                                  <a:pt x="234569" y="1422400"/>
                                </a:moveTo>
                                <a:lnTo>
                                  <a:pt x="203327" y="1422400"/>
                                </a:lnTo>
                                <a:lnTo>
                                  <a:pt x="197103" y="1435100"/>
                                </a:lnTo>
                                <a:lnTo>
                                  <a:pt x="246507" y="1435100"/>
                                </a:lnTo>
                                <a:lnTo>
                                  <a:pt x="234569" y="1422400"/>
                                </a:lnTo>
                                <a:close/>
                              </a:path>
                              <a:path w="1920875" h="1600200">
                                <a:moveTo>
                                  <a:pt x="221488" y="1409700"/>
                                </a:moveTo>
                                <a:lnTo>
                                  <a:pt x="211455" y="1409700"/>
                                </a:lnTo>
                                <a:lnTo>
                                  <a:pt x="211201" y="1422400"/>
                                </a:lnTo>
                                <a:lnTo>
                                  <a:pt x="219837" y="1422400"/>
                                </a:lnTo>
                                <a:lnTo>
                                  <a:pt x="221488" y="1409700"/>
                                </a:lnTo>
                                <a:close/>
                              </a:path>
                              <a:path w="1920875" h="1600200">
                                <a:moveTo>
                                  <a:pt x="252730" y="1358900"/>
                                </a:moveTo>
                                <a:lnTo>
                                  <a:pt x="246888" y="1358900"/>
                                </a:lnTo>
                                <a:lnTo>
                                  <a:pt x="215900" y="1384300"/>
                                </a:lnTo>
                                <a:lnTo>
                                  <a:pt x="250952" y="1422400"/>
                                </a:lnTo>
                                <a:lnTo>
                                  <a:pt x="266827" y="1409700"/>
                                </a:lnTo>
                                <a:lnTo>
                                  <a:pt x="253491" y="1409700"/>
                                </a:lnTo>
                                <a:lnTo>
                                  <a:pt x="243840" y="1397000"/>
                                </a:lnTo>
                                <a:lnTo>
                                  <a:pt x="237997" y="1397000"/>
                                </a:lnTo>
                                <a:lnTo>
                                  <a:pt x="230251" y="1384300"/>
                                </a:lnTo>
                                <a:lnTo>
                                  <a:pt x="252730" y="1358900"/>
                                </a:lnTo>
                                <a:close/>
                              </a:path>
                              <a:path w="1920875" h="1600200">
                                <a:moveTo>
                                  <a:pt x="282702" y="1397000"/>
                                </a:moveTo>
                                <a:lnTo>
                                  <a:pt x="276733" y="1397000"/>
                                </a:lnTo>
                                <a:lnTo>
                                  <a:pt x="253491" y="1409700"/>
                                </a:lnTo>
                                <a:lnTo>
                                  <a:pt x="266827" y="1409700"/>
                                </a:lnTo>
                                <a:lnTo>
                                  <a:pt x="282702" y="1397000"/>
                                </a:lnTo>
                                <a:close/>
                              </a:path>
                              <a:path w="1920875" h="1600200">
                                <a:moveTo>
                                  <a:pt x="258953" y="1371600"/>
                                </a:moveTo>
                                <a:lnTo>
                                  <a:pt x="237997" y="1397000"/>
                                </a:lnTo>
                                <a:lnTo>
                                  <a:pt x="243840" y="1397000"/>
                                </a:lnTo>
                                <a:lnTo>
                                  <a:pt x="264922" y="1384300"/>
                                </a:lnTo>
                                <a:lnTo>
                                  <a:pt x="258953" y="1371600"/>
                                </a:lnTo>
                                <a:close/>
                              </a:path>
                              <a:path w="1920875" h="1600200">
                                <a:moveTo>
                                  <a:pt x="305181" y="1333500"/>
                                </a:moveTo>
                                <a:lnTo>
                                  <a:pt x="270891" y="1333500"/>
                                </a:lnTo>
                                <a:lnTo>
                                  <a:pt x="255524" y="1346200"/>
                                </a:lnTo>
                                <a:lnTo>
                                  <a:pt x="290576" y="1397000"/>
                                </a:lnTo>
                                <a:lnTo>
                                  <a:pt x="300101" y="1384300"/>
                                </a:lnTo>
                                <a:lnTo>
                                  <a:pt x="293116" y="1384300"/>
                                </a:lnTo>
                                <a:lnTo>
                                  <a:pt x="269875" y="1346200"/>
                                </a:lnTo>
                                <a:lnTo>
                                  <a:pt x="308356" y="1346200"/>
                                </a:lnTo>
                                <a:lnTo>
                                  <a:pt x="305181" y="1333500"/>
                                </a:lnTo>
                                <a:close/>
                              </a:path>
                              <a:path w="1920875" h="1600200">
                                <a:moveTo>
                                  <a:pt x="309626" y="1371600"/>
                                </a:moveTo>
                                <a:lnTo>
                                  <a:pt x="299339" y="1371600"/>
                                </a:lnTo>
                                <a:lnTo>
                                  <a:pt x="293116" y="1384300"/>
                                </a:lnTo>
                                <a:lnTo>
                                  <a:pt x="300101" y="1384300"/>
                                </a:lnTo>
                                <a:lnTo>
                                  <a:pt x="309626" y="1371600"/>
                                </a:lnTo>
                                <a:close/>
                              </a:path>
                              <a:path w="1920875" h="1600200">
                                <a:moveTo>
                                  <a:pt x="316357" y="1358900"/>
                                </a:moveTo>
                                <a:lnTo>
                                  <a:pt x="306070" y="1358900"/>
                                </a:lnTo>
                                <a:lnTo>
                                  <a:pt x="305308" y="1371600"/>
                                </a:lnTo>
                                <a:lnTo>
                                  <a:pt x="315976" y="1371600"/>
                                </a:lnTo>
                                <a:lnTo>
                                  <a:pt x="316357" y="1358900"/>
                                </a:lnTo>
                                <a:close/>
                              </a:path>
                              <a:path w="1920875" h="1600200">
                                <a:moveTo>
                                  <a:pt x="314578" y="1346200"/>
                                </a:moveTo>
                                <a:lnTo>
                                  <a:pt x="302133" y="1346200"/>
                                </a:lnTo>
                                <a:lnTo>
                                  <a:pt x="303910" y="1358900"/>
                                </a:lnTo>
                                <a:lnTo>
                                  <a:pt x="316103" y="1358900"/>
                                </a:lnTo>
                                <a:lnTo>
                                  <a:pt x="314578" y="1346200"/>
                                </a:lnTo>
                                <a:close/>
                              </a:path>
                              <a:path w="1920875" h="1600200">
                                <a:moveTo>
                                  <a:pt x="329438" y="1333500"/>
                                </a:moveTo>
                                <a:lnTo>
                                  <a:pt x="326644" y="1333500"/>
                                </a:lnTo>
                                <a:lnTo>
                                  <a:pt x="319024" y="1346200"/>
                                </a:lnTo>
                                <a:lnTo>
                                  <a:pt x="332105" y="1346200"/>
                                </a:lnTo>
                                <a:lnTo>
                                  <a:pt x="329438" y="1333500"/>
                                </a:lnTo>
                                <a:close/>
                              </a:path>
                              <a:path w="1920875" h="1600200">
                                <a:moveTo>
                                  <a:pt x="354584" y="1333500"/>
                                </a:moveTo>
                                <a:lnTo>
                                  <a:pt x="339852" y="1333500"/>
                                </a:lnTo>
                                <a:lnTo>
                                  <a:pt x="337312" y="1346200"/>
                                </a:lnTo>
                                <a:lnTo>
                                  <a:pt x="352044" y="1346200"/>
                                </a:lnTo>
                                <a:lnTo>
                                  <a:pt x="354584" y="1333500"/>
                                </a:lnTo>
                                <a:close/>
                              </a:path>
                              <a:path w="1920875" h="1600200">
                                <a:moveTo>
                                  <a:pt x="334264" y="1320800"/>
                                </a:moveTo>
                                <a:lnTo>
                                  <a:pt x="306070" y="1320800"/>
                                </a:lnTo>
                                <a:lnTo>
                                  <a:pt x="308864" y="1333500"/>
                                </a:lnTo>
                                <a:lnTo>
                                  <a:pt x="330072" y="1333500"/>
                                </a:lnTo>
                                <a:lnTo>
                                  <a:pt x="334264" y="1320800"/>
                                </a:lnTo>
                                <a:close/>
                              </a:path>
                              <a:path w="1920875" h="1600200">
                                <a:moveTo>
                                  <a:pt x="357505" y="1320800"/>
                                </a:moveTo>
                                <a:lnTo>
                                  <a:pt x="347091" y="1320800"/>
                                </a:lnTo>
                                <a:lnTo>
                                  <a:pt x="347599" y="1333500"/>
                                </a:lnTo>
                                <a:lnTo>
                                  <a:pt x="358266" y="1333500"/>
                                </a:lnTo>
                                <a:lnTo>
                                  <a:pt x="357505" y="1320800"/>
                                </a:lnTo>
                                <a:close/>
                              </a:path>
                              <a:path w="1920875" h="1600200">
                                <a:moveTo>
                                  <a:pt x="313435" y="1308100"/>
                                </a:moveTo>
                                <a:lnTo>
                                  <a:pt x="303149" y="1308100"/>
                                </a:lnTo>
                                <a:lnTo>
                                  <a:pt x="302514" y="1320800"/>
                                </a:lnTo>
                                <a:lnTo>
                                  <a:pt x="312928" y="1320800"/>
                                </a:lnTo>
                                <a:lnTo>
                                  <a:pt x="313435" y="1308100"/>
                                </a:lnTo>
                                <a:close/>
                              </a:path>
                              <a:path w="1920875" h="1600200">
                                <a:moveTo>
                                  <a:pt x="349631" y="1308100"/>
                                </a:moveTo>
                                <a:lnTo>
                                  <a:pt x="332105" y="1308100"/>
                                </a:lnTo>
                                <a:lnTo>
                                  <a:pt x="327152" y="1320800"/>
                                </a:lnTo>
                                <a:lnTo>
                                  <a:pt x="352044" y="1320800"/>
                                </a:lnTo>
                                <a:lnTo>
                                  <a:pt x="349631" y="1308100"/>
                                </a:lnTo>
                                <a:close/>
                              </a:path>
                              <a:path w="1920875" h="1600200">
                                <a:moveTo>
                                  <a:pt x="370755" y="1282700"/>
                                </a:moveTo>
                                <a:lnTo>
                                  <a:pt x="352552" y="1282700"/>
                                </a:lnTo>
                                <a:lnTo>
                                  <a:pt x="381762" y="1320800"/>
                                </a:lnTo>
                                <a:lnTo>
                                  <a:pt x="390144" y="1308100"/>
                                </a:lnTo>
                                <a:lnTo>
                                  <a:pt x="370755" y="1282700"/>
                                </a:lnTo>
                                <a:close/>
                              </a:path>
                              <a:path w="1920875" h="1600200">
                                <a:moveTo>
                                  <a:pt x="338201" y="1295400"/>
                                </a:moveTo>
                                <a:lnTo>
                                  <a:pt x="316865" y="1295400"/>
                                </a:lnTo>
                                <a:lnTo>
                                  <a:pt x="308356" y="1308100"/>
                                </a:lnTo>
                                <a:lnTo>
                                  <a:pt x="330072" y="1308100"/>
                                </a:lnTo>
                                <a:lnTo>
                                  <a:pt x="338201" y="1295400"/>
                                </a:lnTo>
                                <a:close/>
                              </a:path>
                              <a:path w="1920875" h="1600200">
                                <a:moveTo>
                                  <a:pt x="373380" y="1257300"/>
                                </a:moveTo>
                                <a:lnTo>
                                  <a:pt x="367410" y="1257300"/>
                                </a:lnTo>
                                <a:lnTo>
                                  <a:pt x="334264" y="1282700"/>
                                </a:lnTo>
                                <a:lnTo>
                                  <a:pt x="340233" y="1295400"/>
                                </a:lnTo>
                                <a:lnTo>
                                  <a:pt x="352552" y="1282700"/>
                                </a:lnTo>
                                <a:lnTo>
                                  <a:pt x="370755" y="1282700"/>
                                </a:lnTo>
                                <a:lnTo>
                                  <a:pt x="361060" y="1270000"/>
                                </a:lnTo>
                                <a:lnTo>
                                  <a:pt x="373380" y="1257300"/>
                                </a:lnTo>
                                <a:close/>
                              </a:path>
                              <a:path w="1920875" h="1600200">
                                <a:moveTo>
                                  <a:pt x="393191" y="1231900"/>
                                </a:moveTo>
                                <a:lnTo>
                                  <a:pt x="384302" y="1244600"/>
                                </a:lnTo>
                                <a:lnTo>
                                  <a:pt x="403097" y="1295400"/>
                                </a:lnTo>
                                <a:lnTo>
                                  <a:pt x="411988" y="1295400"/>
                                </a:lnTo>
                                <a:lnTo>
                                  <a:pt x="407543" y="1282700"/>
                                </a:lnTo>
                                <a:lnTo>
                                  <a:pt x="424180" y="1270000"/>
                                </a:lnTo>
                                <a:lnTo>
                                  <a:pt x="404241" y="1270000"/>
                                </a:lnTo>
                                <a:lnTo>
                                  <a:pt x="396875" y="1244600"/>
                                </a:lnTo>
                                <a:lnTo>
                                  <a:pt x="419099" y="1244600"/>
                                </a:lnTo>
                                <a:lnTo>
                                  <a:pt x="393191" y="1231900"/>
                                </a:lnTo>
                                <a:close/>
                              </a:path>
                              <a:path w="1920875" h="1600200">
                                <a:moveTo>
                                  <a:pt x="419099" y="1244600"/>
                                </a:moveTo>
                                <a:lnTo>
                                  <a:pt x="396875" y="1244600"/>
                                </a:lnTo>
                                <a:lnTo>
                                  <a:pt x="415671" y="1257300"/>
                                </a:lnTo>
                                <a:lnTo>
                                  <a:pt x="404241" y="1270000"/>
                                </a:lnTo>
                                <a:lnTo>
                                  <a:pt x="435864" y="1270000"/>
                                </a:lnTo>
                                <a:lnTo>
                                  <a:pt x="445008" y="1257300"/>
                                </a:lnTo>
                                <a:lnTo>
                                  <a:pt x="419099" y="1244600"/>
                                </a:lnTo>
                                <a:close/>
                              </a:path>
                              <a:path w="1920875" h="1600200">
                                <a:moveTo>
                                  <a:pt x="419227" y="1219200"/>
                                </a:moveTo>
                                <a:lnTo>
                                  <a:pt x="410083" y="1219200"/>
                                </a:lnTo>
                                <a:lnTo>
                                  <a:pt x="459994" y="1244600"/>
                                </a:lnTo>
                                <a:lnTo>
                                  <a:pt x="469010" y="1244600"/>
                                </a:lnTo>
                                <a:lnTo>
                                  <a:pt x="463994" y="1231900"/>
                                </a:lnTo>
                                <a:lnTo>
                                  <a:pt x="455676" y="1231900"/>
                                </a:lnTo>
                                <a:lnTo>
                                  <a:pt x="419227" y="1219200"/>
                                </a:lnTo>
                                <a:close/>
                              </a:path>
                              <a:path w="1920875" h="1600200">
                                <a:moveTo>
                                  <a:pt x="448945" y="1193800"/>
                                </a:moveTo>
                                <a:lnTo>
                                  <a:pt x="440055" y="1193800"/>
                                </a:lnTo>
                                <a:lnTo>
                                  <a:pt x="455676" y="1231900"/>
                                </a:lnTo>
                                <a:lnTo>
                                  <a:pt x="463994" y="1231900"/>
                                </a:lnTo>
                                <a:lnTo>
                                  <a:pt x="448945" y="1193800"/>
                                </a:lnTo>
                                <a:close/>
                              </a:path>
                              <a:path w="1920875" h="1600200">
                                <a:moveTo>
                                  <a:pt x="462280" y="1181100"/>
                                </a:moveTo>
                                <a:lnTo>
                                  <a:pt x="454152" y="1181100"/>
                                </a:lnTo>
                                <a:lnTo>
                                  <a:pt x="489203" y="1219200"/>
                                </a:lnTo>
                                <a:lnTo>
                                  <a:pt x="496951" y="1219200"/>
                                </a:lnTo>
                                <a:lnTo>
                                  <a:pt x="474091" y="1193800"/>
                                </a:lnTo>
                                <a:lnTo>
                                  <a:pt x="502793" y="1193800"/>
                                </a:lnTo>
                                <a:lnTo>
                                  <a:pt x="462280" y="1181100"/>
                                </a:lnTo>
                                <a:close/>
                              </a:path>
                              <a:path w="1920875" h="1600200">
                                <a:moveTo>
                                  <a:pt x="487299" y="1155700"/>
                                </a:moveTo>
                                <a:lnTo>
                                  <a:pt x="479425" y="1168400"/>
                                </a:lnTo>
                                <a:lnTo>
                                  <a:pt x="502793" y="1193800"/>
                                </a:lnTo>
                                <a:lnTo>
                                  <a:pt x="474091" y="1193800"/>
                                </a:lnTo>
                                <a:lnTo>
                                  <a:pt x="513841" y="1206500"/>
                                </a:lnTo>
                                <a:lnTo>
                                  <a:pt x="522351" y="1193800"/>
                                </a:lnTo>
                                <a:lnTo>
                                  <a:pt x="487299" y="1155700"/>
                                </a:lnTo>
                                <a:close/>
                              </a:path>
                              <a:path w="1920875" h="1600200">
                                <a:moveTo>
                                  <a:pt x="504190" y="1143000"/>
                                </a:moveTo>
                                <a:lnTo>
                                  <a:pt x="495808" y="1143000"/>
                                </a:lnTo>
                                <a:lnTo>
                                  <a:pt x="530860" y="1193800"/>
                                </a:lnTo>
                                <a:lnTo>
                                  <a:pt x="539241" y="1181100"/>
                                </a:lnTo>
                                <a:lnTo>
                                  <a:pt x="504190" y="1143000"/>
                                </a:lnTo>
                                <a:close/>
                              </a:path>
                              <a:path w="1920875" h="1600200">
                                <a:moveTo>
                                  <a:pt x="570103" y="1155700"/>
                                </a:moveTo>
                                <a:lnTo>
                                  <a:pt x="528701" y="1155700"/>
                                </a:lnTo>
                                <a:lnTo>
                                  <a:pt x="534289" y="1168400"/>
                                </a:lnTo>
                                <a:lnTo>
                                  <a:pt x="565531" y="1168400"/>
                                </a:lnTo>
                                <a:lnTo>
                                  <a:pt x="570103" y="1155700"/>
                                </a:lnTo>
                                <a:close/>
                              </a:path>
                              <a:path w="1920875" h="1600200">
                                <a:moveTo>
                                  <a:pt x="530733" y="1130300"/>
                                </a:moveTo>
                                <a:lnTo>
                                  <a:pt x="520572" y="1130300"/>
                                </a:lnTo>
                                <a:lnTo>
                                  <a:pt x="520191" y="1143000"/>
                                </a:lnTo>
                                <a:lnTo>
                                  <a:pt x="522859" y="1155700"/>
                                </a:lnTo>
                                <a:lnTo>
                                  <a:pt x="541274" y="1155700"/>
                                </a:lnTo>
                                <a:lnTo>
                                  <a:pt x="532765" y="1143000"/>
                                </a:lnTo>
                                <a:lnTo>
                                  <a:pt x="530733" y="1143000"/>
                                </a:lnTo>
                                <a:lnTo>
                                  <a:pt x="530733" y="1130300"/>
                                </a:lnTo>
                                <a:close/>
                              </a:path>
                              <a:path w="1920875" h="1600200">
                                <a:moveTo>
                                  <a:pt x="574929" y="1143000"/>
                                </a:moveTo>
                                <a:lnTo>
                                  <a:pt x="563499" y="1143000"/>
                                </a:lnTo>
                                <a:lnTo>
                                  <a:pt x="562991" y="1155700"/>
                                </a:lnTo>
                                <a:lnTo>
                                  <a:pt x="572897" y="1155700"/>
                                </a:lnTo>
                                <a:lnTo>
                                  <a:pt x="574929" y="1143000"/>
                                </a:lnTo>
                                <a:close/>
                              </a:path>
                              <a:path w="1920875" h="1600200">
                                <a:moveTo>
                                  <a:pt x="571627" y="1130300"/>
                                </a:moveTo>
                                <a:lnTo>
                                  <a:pt x="561340" y="1143000"/>
                                </a:lnTo>
                                <a:lnTo>
                                  <a:pt x="574166" y="1143000"/>
                                </a:lnTo>
                                <a:lnTo>
                                  <a:pt x="571627" y="1130300"/>
                                </a:lnTo>
                                <a:close/>
                              </a:path>
                              <a:path w="1920875" h="1600200">
                                <a:moveTo>
                                  <a:pt x="562991" y="1092200"/>
                                </a:moveTo>
                                <a:lnTo>
                                  <a:pt x="554482" y="1104900"/>
                                </a:lnTo>
                                <a:lnTo>
                                  <a:pt x="589534" y="1143000"/>
                                </a:lnTo>
                                <a:lnTo>
                                  <a:pt x="598043" y="1130300"/>
                                </a:lnTo>
                                <a:lnTo>
                                  <a:pt x="587400" y="1117629"/>
                                </a:lnTo>
                                <a:lnTo>
                                  <a:pt x="588391" y="1104900"/>
                                </a:lnTo>
                                <a:lnTo>
                                  <a:pt x="578485" y="1104900"/>
                                </a:lnTo>
                                <a:lnTo>
                                  <a:pt x="562991" y="1092200"/>
                                </a:lnTo>
                                <a:close/>
                              </a:path>
                              <a:path w="1920875" h="1600200">
                                <a:moveTo>
                                  <a:pt x="530097" y="1104900"/>
                                </a:moveTo>
                                <a:lnTo>
                                  <a:pt x="523621" y="1104900"/>
                                </a:lnTo>
                                <a:lnTo>
                                  <a:pt x="523875" y="1117629"/>
                                </a:lnTo>
                                <a:lnTo>
                                  <a:pt x="523884" y="1118070"/>
                                </a:lnTo>
                                <a:lnTo>
                                  <a:pt x="520827" y="1130300"/>
                                </a:lnTo>
                                <a:lnTo>
                                  <a:pt x="537718" y="1130300"/>
                                </a:lnTo>
                                <a:lnTo>
                                  <a:pt x="540041" y="1118070"/>
                                </a:lnTo>
                                <a:lnTo>
                                  <a:pt x="540125" y="1117629"/>
                                </a:lnTo>
                                <a:lnTo>
                                  <a:pt x="531243" y="1117629"/>
                                </a:lnTo>
                                <a:lnTo>
                                  <a:pt x="530097" y="1104900"/>
                                </a:lnTo>
                                <a:close/>
                              </a:path>
                              <a:path w="1920875" h="1600200">
                                <a:moveTo>
                                  <a:pt x="556879" y="1117629"/>
                                </a:moveTo>
                                <a:lnTo>
                                  <a:pt x="545343" y="1117629"/>
                                </a:lnTo>
                                <a:lnTo>
                                  <a:pt x="547878" y="1130300"/>
                                </a:lnTo>
                                <a:lnTo>
                                  <a:pt x="550164" y="1130300"/>
                                </a:lnTo>
                                <a:lnTo>
                                  <a:pt x="556879" y="1117629"/>
                                </a:lnTo>
                                <a:close/>
                              </a:path>
                              <a:path w="1920875" h="1600200">
                                <a:moveTo>
                                  <a:pt x="591312" y="1066800"/>
                                </a:moveTo>
                                <a:lnTo>
                                  <a:pt x="580009" y="1079500"/>
                                </a:lnTo>
                                <a:lnTo>
                                  <a:pt x="578485" y="1104900"/>
                                </a:lnTo>
                                <a:lnTo>
                                  <a:pt x="588391" y="1104900"/>
                                </a:lnTo>
                                <a:lnTo>
                                  <a:pt x="616396" y="1117629"/>
                                </a:lnTo>
                                <a:lnTo>
                                  <a:pt x="627253" y="1104900"/>
                                </a:lnTo>
                                <a:lnTo>
                                  <a:pt x="589280" y="1092200"/>
                                </a:lnTo>
                                <a:lnTo>
                                  <a:pt x="591312" y="1066800"/>
                                </a:lnTo>
                                <a:close/>
                              </a:path>
                              <a:path w="1920875" h="1600200">
                                <a:moveTo>
                                  <a:pt x="617347" y="1041400"/>
                                </a:moveTo>
                                <a:lnTo>
                                  <a:pt x="608457" y="1054100"/>
                                </a:lnTo>
                                <a:lnTo>
                                  <a:pt x="627253" y="1104900"/>
                                </a:lnTo>
                                <a:lnTo>
                                  <a:pt x="636143" y="1104900"/>
                                </a:lnTo>
                                <a:lnTo>
                                  <a:pt x="631697" y="1092200"/>
                                </a:lnTo>
                                <a:lnTo>
                                  <a:pt x="648335" y="1079500"/>
                                </a:lnTo>
                                <a:lnTo>
                                  <a:pt x="628396" y="1079500"/>
                                </a:lnTo>
                                <a:lnTo>
                                  <a:pt x="621030" y="1054100"/>
                                </a:lnTo>
                                <a:lnTo>
                                  <a:pt x="634619" y="1054100"/>
                                </a:lnTo>
                                <a:lnTo>
                                  <a:pt x="617347" y="1041400"/>
                                </a:lnTo>
                                <a:close/>
                              </a:path>
                              <a:path w="1920875" h="1600200">
                                <a:moveTo>
                                  <a:pt x="634619" y="1054100"/>
                                </a:moveTo>
                                <a:lnTo>
                                  <a:pt x="621030" y="1054100"/>
                                </a:lnTo>
                                <a:lnTo>
                                  <a:pt x="639826" y="1066800"/>
                                </a:lnTo>
                                <a:lnTo>
                                  <a:pt x="628396" y="1079500"/>
                                </a:lnTo>
                                <a:lnTo>
                                  <a:pt x="669163" y="1079500"/>
                                </a:lnTo>
                                <a:lnTo>
                                  <a:pt x="634619" y="1054100"/>
                                </a:lnTo>
                                <a:close/>
                              </a:path>
                              <a:path w="1920875" h="1600200">
                                <a:moveTo>
                                  <a:pt x="662940" y="1003300"/>
                                </a:moveTo>
                                <a:lnTo>
                                  <a:pt x="654558" y="1016000"/>
                                </a:lnTo>
                                <a:lnTo>
                                  <a:pt x="689610" y="1054100"/>
                                </a:lnTo>
                                <a:lnTo>
                                  <a:pt x="697991" y="1054100"/>
                                </a:lnTo>
                                <a:lnTo>
                                  <a:pt x="662940" y="1003300"/>
                                </a:lnTo>
                                <a:close/>
                              </a:path>
                              <a:path w="1920875" h="1600200">
                                <a:moveTo>
                                  <a:pt x="695706" y="977900"/>
                                </a:moveTo>
                                <a:lnTo>
                                  <a:pt x="687197" y="990600"/>
                                </a:lnTo>
                                <a:lnTo>
                                  <a:pt x="722249" y="1028700"/>
                                </a:lnTo>
                                <a:lnTo>
                                  <a:pt x="730758" y="1028700"/>
                                </a:lnTo>
                                <a:lnTo>
                                  <a:pt x="695706" y="977900"/>
                                </a:lnTo>
                                <a:close/>
                              </a:path>
                              <a:path w="1920875" h="1600200">
                                <a:moveTo>
                                  <a:pt x="738949" y="965200"/>
                                </a:moveTo>
                                <a:lnTo>
                                  <a:pt x="728091" y="965200"/>
                                </a:lnTo>
                                <a:lnTo>
                                  <a:pt x="728853" y="1016000"/>
                                </a:lnTo>
                                <a:lnTo>
                                  <a:pt x="735330" y="1016000"/>
                                </a:lnTo>
                                <a:lnTo>
                                  <a:pt x="752284" y="1003300"/>
                                </a:lnTo>
                                <a:lnTo>
                                  <a:pt x="739521" y="1003300"/>
                                </a:lnTo>
                                <a:lnTo>
                                  <a:pt x="738949" y="965200"/>
                                </a:lnTo>
                                <a:close/>
                              </a:path>
                              <a:path w="1920875" h="1600200">
                                <a:moveTo>
                                  <a:pt x="763270" y="977900"/>
                                </a:moveTo>
                                <a:lnTo>
                                  <a:pt x="739521" y="1003300"/>
                                </a:lnTo>
                                <a:lnTo>
                                  <a:pt x="752284" y="1003300"/>
                                </a:lnTo>
                                <a:lnTo>
                                  <a:pt x="769239" y="990600"/>
                                </a:lnTo>
                                <a:lnTo>
                                  <a:pt x="763270" y="977900"/>
                                </a:lnTo>
                                <a:close/>
                              </a:path>
                              <a:path w="1920875" h="1600200">
                                <a:moveTo>
                                  <a:pt x="734568" y="952500"/>
                                </a:moveTo>
                                <a:lnTo>
                                  <a:pt x="733297" y="952500"/>
                                </a:lnTo>
                                <a:lnTo>
                                  <a:pt x="702691" y="977900"/>
                                </a:lnTo>
                                <a:lnTo>
                                  <a:pt x="708660" y="977900"/>
                                </a:lnTo>
                                <a:lnTo>
                                  <a:pt x="728091" y="965200"/>
                                </a:lnTo>
                                <a:lnTo>
                                  <a:pt x="738949" y="965200"/>
                                </a:lnTo>
                                <a:lnTo>
                                  <a:pt x="738791" y="954643"/>
                                </a:lnTo>
                                <a:lnTo>
                                  <a:pt x="734568" y="952500"/>
                                </a:lnTo>
                                <a:close/>
                              </a:path>
                              <a:path w="1920875" h="1600200">
                                <a:moveTo>
                                  <a:pt x="762000" y="952500"/>
                                </a:moveTo>
                                <a:lnTo>
                                  <a:pt x="738759" y="952500"/>
                                </a:lnTo>
                                <a:lnTo>
                                  <a:pt x="738791" y="954643"/>
                                </a:lnTo>
                                <a:lnTo>
                                  <a:pt x="784606" y="977900"/>
                                </a:lnTo>
                                <a:lnTo>
                                  <a:pt x="793622" y="965200"/>
                                </a:lnTo>
                                <a:lnTo>
                                  <a:pt x="780288" y="965200"/>
                                </a:lnTo>
                                <a:lnTo>
                                  <a:pt x="762000" y="952500"/>
                                </a:lnTo>
                                <a:close/>
                              </a:path>
                              <a:path w="1920875" h="1600200">
                                <a:moveTo>
                                  <a:pt x="773557" y="914400"/>
                                </a:moveTo>
                                <a:lnTo>
                                  <a:pt x="764540" y="927100"/>
                                </a:lnTo>
                                <a:lnTo>
                                  <a:pt x="780288" y="965200"/>
                                </a:lnTo>
                                <a:lnTo>
                                  <a:pt x="793622" y="965200"/>
                                </a:lnTo>
                                <a:lnTo>
                                  <a:pt x="773557" y="914400"/>
                                </a:lnTo>
                                <a:close/>
                              </a:path>
                              <a:path w="1920875" h="1600200">
                                <a:moveTo>
                                  <a:pt x="743712" y="939800"/>
                                </a:moveTo>
                                <a:lnTo>
                                  <a:pt x="734568" y="952500"/>
                                </a:lnTo>
                                <a:lnTo>
                                  <a:pt x="738791" y="954643"/>
                                </a:lnTo>
                                <a:lnTo>
                                  <a:pt x="738759" y="952500"/>
                                </a:lnTo>
                                <a:lnTo>
                                  <a:pt x="762000" y="952500"/>
                                </a:lnTo>
                                <a:lnTo>
                                  <a:pt x="743712" y="939800"/>
                                </a:lnTo>
                                <a:close/>
                              </a:path>
                              <a:path w="1920875" h="1600200">
                                <a:moveTo>
                                  <a:pt x="820547" y="889000"/>
                                </a:moveTo>
                                <a:lnTo>
                                  <a:pt x="800862" y="889000"/>
                                </a:lnTo>
                                <a:lnTo>
                                  <a:pt x="796290" y="901700"/>
                                </a:lnTo>
                                <a:lnTo>
                                  <a:pt x="778637" y="914400"/>
                                </a:lnTo>
                                <a:lnTo>
                                  <a:pt x="813689" y="952500"/>
                                </a:lnTo>
                                <a:lnTo>
                                  <a:pt x="822071" y="939800"/>
                                </a:lnTo>
                                <a:lnTo>
                                  <a:pt x="807466" y="927100"/>
                                </a:lnTo>
                                <a:lnTo>
                                  <a:pt x="801878" y="927100"/>
                                </a:lnTo>
                                <a:lnTo>
                                  <a:pt x="792988" y="914400"/>
                                </a:lnTo>
                                <a:lnTo>
                                  <a:pt x="802894" y="901700"/>
                                </a:lnTo>
                                <a:lnTo>
                                  <a:pt x="825246" y="901700"/>
                                </a:lnTo>
                                <a:lnTo>
                                  <a:pt x="820547" y="889000"/>
                                </a:lnTo>
                                <a:close/>
                              </a:path>
                              <a:path w="1920875" h="1600200">
                                <a:moveTo>
                                  <a:pt x="839216" y="914400"/>
                                </a:moveTo>
                                <a:lnTo>
                                  <a:pt x="808101" y="914400"/>
                                </a:lnTo>
                                <a:lnTo>
                                  <a:pt x="801878" y="927100"/>
                                </a:lnTo>
                                <a:lnTo>
                                  <a:pt x="851154" y="927100"/>
                                </a:lnTo>
                                <a:lnTo>
                                  <a:pt x="839216" y="914400"/>
                                </a:lnTo>
                                <a:close/>
                              </a:path>
                              <a:path w="1920875" h="1600200">
                                <a:moveTo>
                                  <a:pt x="826389" y="901700"/>
                                </a:moveTo>
                                <a:lnTo>
                                  <a:pt x="815975" y="901700"/>
                                </a:lnTo>
                                <a:lnTo>
                                  <a:pt x="815975" y="914400"/>
                                </a:lnTo>
                                <a:lnTo>
                                  <a:pt x="826262" y="914400"/>
                                </a:lnTo>
                                <a:lnTo>
                                  <a:pt x="826389" y="901700"/>
                                </a:lnTo>
                                <a:close/>
                              </a:path>
                              <a:path w="1920875" h="1600200">
                                <a:moveTo>
                                  <a:pt x="871347" y="901700"/>
                                </a:moveTo>
                                <a:lnTo>
                                  <a:pt x="842137" y="901700"/>
                                </a:lnTo>
                                <a:lnTo>
                                  <a:pt x="846582" y="914400"/>
                                </a:lnTo>
                                <a:lnTo>
                                  <a:pt x="866140" y="914400"/>
                                </a:lnTo>
                                <a:lnTo>
                                  <a:pt x="871347" y="901700"/>
                                </a:lnTo>
                                <a:close/>
                              </a:path>
                              <a:path w="1920875" h="1600200">
                                <a:moveTo>
                                  <a:pt x="880745" y="889000"/>
                                </a:moveTo>
                                <a:lnTo>
                                  <a:pt x="869822" y="889000"/>
                                </a:lnTo>
                                <a:lnTo>
                                  <a:pt x="868172" y="901700"/>
                                </a:lnTo>
                                <a:lnTo>
                                  <a:pt x="879221" y="901700"/>
                                </a:lnTo>
                                <a:lnTo>
                                  <a:pt x="880745" y="889000"/>
                                </a:lnTo>
                                <a:close/>
                              </a:path>
                              <a:path w="1920875" h="1600200">
                                <a:moveTo>
                                  <a:pt x="879221" y="876300"/>
                                </a:moveTo>
                                <a:lnTo>
                                  <a:pt x="825881" y="876300"/>
                                </a:lnTo>
                                <a:lnTo>
                                  <a:pt x="826262" y="889000"/>
                                </a:lnTo>
                                <a:lnTo>
                                  <a:pt x="880491" y="889000"/>
                                </a:lnTo>
                                <a:lnTo>
                                  <a:pt x="879221" y="876300"/>
                                </a:lnTo>
                                <a:close/>
                              </a:path>
                              <a:path w="1920875" h="1600200">
                                <a:moveTo>
                                  <a:pt x="866266" y="838200"/>
                                </a:moveTo>
                                <a:lnTo>
                                  <a:pt x="858012" y="850900"/>
                                </a:lnTo>
                                <a:lnTo>
                                  <a:pt x="893064" y="889000"/>
                                </a:lnTo>
                                <a:lnTo>
                                  <a:pt x="900938" y="876300"/>
                                </a:lnTo>
                                <a:lnTo>
                                  <a:pt x="878078" y="850900"/>
                                </a:lnTo>
                                <a:lnTo>
                                  <a:pt x="906780" y="850900"/>
                                </a:lnTo>
                                <a:lnTo>
                                  <a:pt x="866266" y="838200"/>
                                </a:lnTo>
                                <a:close/>
                              </a:path>
                              <a:path w="1920875" h="1600200">
                                <a:moveTo>
                                  <a:pt x="842772" y="863600"/>
                                </a:moveTo>
                                <a:lnTo>
                                  <a:pt x="829056" y="863600"/>
                                </a:lnTo>
                                <a:lnTo>
                                  <a:pt x="827659" y="876300"/>
                                </a:lnTo>
                                <a:lnTo>
                                  <a:pt x="837946" y="876300"/>
                                </a:lnTo>
                                <a:lnTo>
                                  <a:pt x="842772" y="863600"/>
                                </a:lnTo>
                                <a:close/>
                              </a:path>
                              <a:path w="1920875" h="1600200">
                                <a:moveTo>
                                  <a:pt x="835914" y="850900"/>
                                </a:moveTo>
                                <a:lnTo>
                                  <a:pt x="823087" y="850900"/>
                                </a:lnTo>
                                <a:lnTo>
                                  <a:pt x="816610" y="863600"/>
                                </a:lnTo>
                                <a:lnTo>
                                  <a:pt x="837057" y="863600"/>
                                </a:lnTo>
                                <a:lnTo>
                                  <a:pt x="835914" y="850900"/>
                                </a:lnTo>
                                <a:close/>
                              </a:path>
                              <a:path w="1920875" h="1600200">
                                <a:moveTo>
                                  <a:pt x="853947" y="850900"/>
                                </a:moveTo>
                                <a:lnTo>
                                  <a:pt x="844804" y="850900"/>
                                </a:lnTo>
                                <a:lnTo>
                                  <a:pt x="839851" y="863600"/>
                                </a:lnTo>
                                <a:lnTo>
                                  <a:pt x="857885" y="863600"/>
                                </a:lnTo>
                                <a:lnTo>
                                  <a:pt x="853947" y="850900"/>
                                </a:lnTo>
                                <a:close/>
                              </a:path>
                              <a:path w="1920875" h="1600200">
                                <a:moveTo>
                                  <a:pt x="891159" y="812800"/>
                                </a:moveTo>
                                <a:lnTo>
                                  <a:pt x="883285" y="825500"/>
                                </a:lnTo>
                                <a:lnTo>
                                  <a:pt x="906780" y="850900"/>
                                </a:lnTo>
                                <a:lnTo>
                                  <a:pt x="878078" y="850900"/>
                                </a:lnTo>
                                <a:lnTo>
                                  <a:pt x="917829" y="863600"/>
                                </a:lnTo>
                                <a:lnTo>
                                  <a:pt x="926210" y="863600"/>
                                </a:lnTo>
                                <a:lnTo>
                                  <a:pt x="891159" y="812800"/>
                                </a:lnTo>
                                <a:close/>
                              </a:path>
                              <a:path w="1920875" h="1600200">
                                <a:moveTo>
                                  <a:pt x="920877" y="787400"/>
                                </a:moveTo>
                                <a:lnTo>
                                  <a:pt x="911987" y="800100"/>
                                </a:lnTo>
                                <a:lnTo>
                                  <a:pt x="930783" y="850900"/>
                                </a:lnTo>
                                <a:lnTo>
                                  <a:pt x="939672" y="850900"/>
                                </a:lnTo>
                                <a:lnTo>
                                  <a:pt x="935228" y="838200"/>
                                </a:lnTo>
                                <a:lnTo>
                                  <a:pt x="951865" y="825500"/>
                                </a:lnTo>
                                <a:lnTo>
                                  <a:pt x="931926" y="825500"/>
                                </a:lnTo>
                                <a:lnTo>
                                  <a:pt x="924560" y="800100"/>
                                </a:lnTo>
                                <a:lnTo>
                                  <a:pt x="938149" y="800100"/>
                                </a:lnTo>
                                <a:lnTo>
                                  <a:pt x="920877" y="787400"/>
                                </a:lnTo>
                                <a:close/>
                              </a:path>
                              <a:path w="1920875" h="1600200">
                                <a:moveTo>
                                  <a:pt x="938149" y="800100"/>
                                </a:moveTo>
                                <a:lnTo>
                                  <a:pt x="924560" y="800100"/>
                                </a:lnTo>
                                <a:lnTo>
                                  <a:pt x="943356" y="812800"/>
                                </a:lnTo>
                                <a:lnTo>
                                  <a:pt x="931926" y="825500"/>
                                </a:lnTo>
                                <a:lnTo>
                                  <a:pt x="972693" y="825500"/>
                                </a:lnTo>
                                <a:lnTo>
                                  <a:pt x="938149" y="800100"/>
                                </a:lnTo>
                                <a:close/>
                              </a:path>
                              <a:path w="1920875" h="1600200">
                                <a:moveTo>
                                  <a:pt x="991827" y="762000"/>
                                </a:moveTo>
                                <a:lnTo>
                                  <a:pt x="973709" y="762000"/>
                                </a:lnTo>
                                <a:lnTo>
                                  <a:pt x="1002791" y="800100"/>
                                </a:lnTo>
                                <a:lnTo>
                                  <a:pt x="1011301" y="787400"/>
                                </a:lnTo>
                                <a:lnTo>
                                  <a:pt x="991827" y="762000"/>
                                </a:lnTo>
                                <a:close/>
                              </a:path>
                              <a:path w="1920875" h="1600200">
                                <a:moveTo>
                                  <a:pt x="994537" y="736600"/>
                                </a:moveTo>
                                <a:lnTo>
                                  <a:pt x="988568" y="736600"/>
                                </a:lnTo>
                                <a:lnTo>
                                  <a:pt x="955294" y="762000"/>
                                </a:lnTo>
                                <a:lnTo>
                                  <a:pt x="961263" y="774700"/>
                                </a:lnTo>
                                <a:lnTo>
                                  <a:pt x="973709" y="762000"/>
                                </a:lnTo>
                                <a:lnTo>
                                  <a:pt x="991827" y="762000"/>
                                </a:lnTo>
                                <a:lnTo>
                                  <a:pt x="982091" y="749300"/>
                                </a:lnTo>
                                <a:lnTo>
                                  <a:pt x="994537" y="736600"/>
                                </a:lnTo>
                                <a:close/>
                              </a:path>
                              <a:path w="1920875" h="1600200">
                                <a:moveTo>
                                  <a:pt x="1003935" y="723900"/>
                                </a:moveTo>
                                <a:lnTo>
                                  <a:pt x="995426" y="723900"/>
                                </a:lnTo>
                                <a:lnTo>
                                  <a:pt x="1030478" y="774700"/>
                                </a:lnTo>
                                <a:lnTo>
                                  <a:pt x="1038987" y="762000"/>
                                </a:lnTo>
                                <a:lnTo>
                                  <a:pt x="1003935" y="723900"/>
                                </a:lnTo>
                                <a:close/>
                              </a:path>
                              <a:path w="1920875" h="1600200">
                                <a:moveTo>
                                  <a:pt x="1042289" y="736600"/>
                                </a:moveTo>
                                <a:lnTo>
                                  <a:pt x="1040257" y="736600"/>
                                </a:lnTo>
                                <a:lnTo>
                                  <a:pt x="1033018" y="749300"/>
                                </a:lnTo>
                                <a:lnTo>
                                  <a:pt x="1044066" y="749300"/>
                                </a:lnTo>
                                <a:lnTo>
                                  <a:pt x="1042289" y="736600"/>
                                </a:lnTo>
                                <a:close/>
                              </a:path>
                              <a:path w="1920875" h="1600200">
                                <a:moveTo>
                                  <a:pt x="1064895" y="736600"/>
                                </a:moveTo>
                                <a:lnTo>
                                  <a:pt x="1051560" y="736600"/>
                                </a:lnTo>
                                <a:lnTo>
                                  <a:pt x="1049655" y="749300"/>
                                </a:lnTo>
                                <a:lnTo>
                                  <a:pt x="1063117" y="749300"/>
                                </a:lnTo>
                                <a:lnTo>
                                  <a:pt x="1064895" y="736600"/>
                                </a:lnTo>
                                <a:close/>
                              </a:path>
                              <a:path w="1920875" h="1600200">
                                <a:moveTo>
                                  <a:pt x="1035558" y="698500"/>
                                </a:moveTo>
                                <a:lnTo>
                                  <a:pt x="1027176" y="698500"/>
                                </a:lnTo>
                                <a:lnTo>
                                  <a:pt x="1049782" y="723900"/>
                                </a:lnTo>
                                <a:lnTo>
                                  <a:pt x="1052576" y="736600"/>
                                </a:lnTo>
                                <a:lnTo>
                                  <a:pt x="1063498" y="736600"/>
                                </a:lnTo>
                                <a:lnTo>
                                  <a:pt x="1062609" y="723900"/>
                                </a:lnTo>
                                <a:lnTo>
                                  <a:pt x="1057783" y="723900"/>
                                </a:lnTo>
                                <a:lnTo>
                                  <a:pt x="1035558" y="698500"/>
                                </a:lnTo>
                                <a:close/>
                              </a:path>
                              <a:path w="1920875" h="1600200">
                                <a:moveTo>
                                  <a:pt x="1073404" y="660400"/>
                                </a:moveTo>
                                <a:lnTo>
                                  <a:pt x="1042416" y="685800"/>
                                </a:lnTo>
                                <a:lnTo>
                                  <a:pt x="1077468" y="736600"/>
                                </a:lnTo>
                                <a:lnTo>
                                  <a:pt x="1093343" y="723900"/>
                                </a:lnTo>
                                <a:lnTo>
                                  <a:pt x="1080008" y="723900"/>
                                </a:lnTo>
                                <a:lnTo>
                                  <a:pt x="1070483" y="711200"/>
                                </a:lnTo>
                                <a:lnTo>
                                  <a:pt x="1080960" y="698500"/>
                                </a:lnTo>
                                <a:lnTo>
                                  <a:pt x="1064514" y="698500"/>
                                </a:lnTo>
                                <a:lnTo>
                                  <a:pt x="1056767" y="685800"/>
                                </a:lnTo>
                                <a:lnTo>
                                  <a:pt x="1079373" y="673100"/>
                                </a:lnTo>
                                <a:lnTo>
                                  <a:pt x="1073404" y="660400"/>
                                </a:lnTo>
                                <a:close/>
                              </a:path>
                              <a:path w="1920875" h="1600200">
                                <a:moveTo>
                                  <a:pt x="1103376" y="698500"/>
                                </a:moveTo>
                                <a:lnTo>
                                  <a:pt x="1080008" y="723900"/>
                                </a:lnTo>
                                <a:lnTo>
                                  <a:pt x="1093343" y="723900"/>
                                </a:lnTo>
                                <a:lnTo>
                                  <a:pt x="1109218" y="711200"/>
                                </a:lnTo>
                                <a:lnTo>
                                  <a:pt x="1103376" y="698500"/>
                                </a:lnTo>
                                <a:close/>
                              </a:path>
                              <a:path w="1920875" h="1600200">
                                <a:moveTo>
                                  <a:pt x="1091438" y="685800"/>
                                </a:moveTo>
                                <a:lnTo>
                                  <a:pt x="1085469" y="685800"/>
                                </a:lnTo>
                                <a:lnTo>
                                  <a:pt x="1064514" y="698500"/>
                                </a:lnTo>
                                <a:lnTo>
                                  <a:pt x="1080960" y="698500"/>
                                </a:lnTo>
                                <a:lnTo>
                                  <a:pt x="1091438" y="685800"/>
                                </a:lnTo>
                                <a:close/>
                              </a:path>
                              <a:path w="1920875" h="1600200">
                                <a:moveTo>
                                  <a:pt x="1091057" y="647700"/>
                                </a:moveTo>
                                <a:lnTo>
                                  <a:pt x="1082548" y="660400"/>
                                </a:lnTo>
                                <a:lnTo>
                                  <a:pt x="1117346" y="698500"/>
                                </a:lnTo>
                                <a:lnTo>
                                  <a:pt x="1132078" y="685800"/>
                                </a:lnTo>
                                <a:lnTo>
                                  <a:pt x="1119886" y="685800"/>
                                </a:lnTo>
                                <a:lnTo>
                                  <a:pt x="1091057" y="647700"/>
                                </a:lnTo>
                                <a:close/>
                              </a:path>
                              <a:path w="1920875" h="1600200">
                                <a:moveTo>
                                  <a:pt x="1140841" y="660400"/>
                                </a:moveTo>
                                <a:lnTo>
                                  <a:pt x="1119886" y="685800"/>
                                </a:lnTo>
                                <a:lnTo>
                                  <a:pt x="1132078" y="685800"/>
                                </a:lnTo>
                                <a:lnTo>
                                  <a:pt x="1146810" y="673100"/>
                                </a:lnTo>
                                <a:lnTo>
                                  <a:pt x="1140841" y="660400"/>
                                </a:lnTo>
                                <a:close/>
                              </a:path>
                              <a:path w="1920875" h="1600200">
                                <a:moveTo>
                                  <a:pt x="1138047" y="609600"/>
                                </a:moveTo>
                                <a:lnTo>
                                  <a:pt x="1129157" y="622300"/>
                                </a:lnTo>
                                <a:lnTo>
                                  <a:pt x="1147953" y="673100"/>
                                </a:lnTo>
                                <a:lnTo>
                                  <a:pt x="1156843" y="660400"/>
                                </a:lnTo>
                                <a:lnTo>
                                  <a:pt x="1152398" y="647700"/>
                                </a:lnTo>
                                <a:lnTo>
                                  <a:pt x="1149096" y="647700"/>
                                </a:lnTo>
                                <a:lnTo>
                                  <a:pt x="1141730" y="622300"/>
                                </a:lnTo>
                                <a:lnTo>
                                  <a:pt x="1163955" y="622300"/>
                                </a:lnTo>
                                <a:lnTo>
                                  <a:pt x="1138047" y="609600"/>
                                </a:lnTo>
                                <a:close/>
                              </a:path>
                              <a:path w="1920875" h="1600200">
                                <a:moveTo>
                                  <a:pt x="1163955" y="622300"/>
                                </a:moveTo>
                                <a:lnTo>
                                  <a:pt x="1141730" y="622300"/>
                                </a:lnTo>
                                <a:lnTo>
                                  <a:pt x="1160399" y="635000"/>
                                </a:lnTo>
                                <a:lnTo>
                                  <a:pt x="1149096" y="647700"/>
                                </a:lnTo>
                                <a:lnTo>
                                  <a:pt x="1152398" y="647700"/>
                                </a:lnTo>
                                <a:lnTo>
                                  <a:pt x="1169035" y="635000"/>
                                </a:lnTo>
                                <a:lnTo>
                                  <a:pt x="1189863" y="635000"/>
                                </a:lnTo>
                                <a:lnTo>
                                  <a:pt x="1163955" y="622300"/>
                                </a:lnTo>
                                <a:close/>
                              </a:path>
                              <a:path w="1920875" h="1600200">
                                <a:moveTo>
                                  <a:pt x="1189863" y="635000"/>
                                </a:moveTo>
                                <a:lnTo>
                                  <a:pt x="1169035" y="635000"/>
                                </a:lnTo>
                                <a:lnTo>
                                  <a:pt x="1180719" y="647700"/>
                                </a:lnTo>
                                <a:lnTo>
                                  <a:pt x="1189863" y="635000"/>
                                </a:lnTo>
                                <a:close/>
                              </a:path>
                              <a:path w="1920875" h="1600200">
                                <a:moveTo>
                                  <a:pt x="1183640" y="571500"/>
                                </a:moveTo>
                                <a:lnTo>
                                  <a:pt x="1175258" y="584200"/>
                                </a:lnTo>
                                <a:lnTo>
                                  <a:pt x="1210310" y="622300"/>
                                </a:lnTo>
                                <a:lnTo>
                                  <a:pt x="1218692" y="609600"/>
                                </a:lnTo>
                                <a:lnTo>
                                  <a:pt x="1183640" y="571500"/>
                                </a:lnTo>
                                <a:close/>
                              </a:path>
                              <a:path w="1920875" h="1600200">
                                <a:moveTo>
                                  <a:pt x="1220724" y="546100"/>
                                </a:moveTo>
                                <a:lnTo>
                                  <a:pt x="1208024" y="546100"/>
                                </a:lnTo>
                                <a:lnTo>
                                  <a:pt x="1243076" y="596900"/>
                                </a:lnTo>
                                <a:lnTo>
                                  <a:pt x="1250950" y="584200"/>
                                </a:lnTo>
                                <a:lnTo>
                                  <a:pt x="1223391" y="558800"/>
                                </a:lnTo>
                                <a:lnTo>
                                  <a:pt x="1252220" y="558800"/>
                                </a:lnTo>
                                <a:lnTo>
                                  <a:pt x="1220724" y="546100"/>
                                </a:lnTo>
                                <a:close/>
                              </a:path>
                              <a:path w="1920875" h="1600200">
                                <a:moveTo>
                                  <a:pt x="1248410" y="520700"/>
                                </a:moveTo>
                                <a:lnTo>
                                  <a:pt x="1235710" y="533400"/>
                                </a:lnTo>
                                <a:lnTo>
                                  <a:pt x="1252220" y="558800"/>
                                </a:lnTo>
                                <a:lnTo>
                                  <a:pt x="1223391" y="558800"/>
                                </a:lnTo>
                                <a:lnTo>
                                  <a:pt x="1259205" y="584200"/>
                                </a:lnTo>
                                <a:lnTo>
                                  <a:pt x="1267333" y="571500"/>
                                </a:lnTo>
                                <a:lnTo>
                                  <a:pt x="1248029" y="533400"/>
                                </a:lnTo>
                                <a:lnTo>
                                  <a:pt x="1260094" y="533400"/>
                                </a:lnTo>
                                <a:lnTo>
                                  <a:pt x="1248410" y="520700"/>
                                </a:lnTo>
                                <a:close/>
                              </a:path>
                              <a:path w="1920875" h="1600200">
                                <a:moveTo>
                                  <a:pt x="1260094" y="533400"/>
                                </a:moveTo>
                                <a:lnTo>
                                  <a:pt x="1248029" y="533400"/>
                                </a:lnTo>
                                <a:lnTo>
                                  <a:pt x="1275588" y="571500"/>
                                </a:lnTo>
                                <a:lnTo>
                                  <a:pt x="1283462" y="558800"/>
                                </a:lnTo>
                                <a:lnTo>
                                  <a:pt x="1260094" y="533400"/>
                                </a:lnTo>
                                <a:close/>
                              </a:path>
                              <a:path w="1920875" h="1600200">
                                <a:moveTo>
                                  <a:pt x="1308227" y="533400"/>
                                </a:moveTo>
                                <a:lnTo>
                                  <a:pt x="1285367" y="533400"/>
                                </a:lnTo>
                                <a:lnTo>
                                  <a:pt x="1278128" y="546100"/>
                                </a:lnTo>
                                <a:lnTo>
                                  <a:pt x="1306068" y="546100"/>
                                </a:lnTo>
                                <a:lnTo>
                                  <a:pt x="1308227" y="533400"/>
                                </a:lnTo>
                                <a:close/>
                              </a:path>
                              <a:path w="1920875" h="1600200">
                                <a:moveTo>
                                  <a:pt x="1280668" y="495300"/>
                                </a:moveTo>
                                <a:lnTo>
                                  <a:pt x="1272286" y="495300"/>
                                </a:lnTo>
                                <a:lnTo>
                                  <a:pt x="1294892" y="520700"/>
                                </a:lnTo>
                                <a:lnTo>
                                  <a:pt x="1297813" y="533400"/>
                                </a:lnTo>
                                <a:lnTo>
                                  <a:pt x="1309878" y="533400"/>
                                </a:lnTo>
                                <a:lnTo>
                                  <a:pt x="1308735" y="520700"/>
                                </a:lnTo>
                                <a:lnTo>
                                  <a:pt x="1302893" y="520700"/>
                                </a:lnTo>
                                <a:lnTo>
                                  <a:pt x="1280668" y="495300"/>
                                </a:lnTo>
                                <a:close/>
                              </a:path>
                              <a:path w="1920875" h="1600200">
                                <a:moveTo>
                                  <a:pt x="1326769" y="457200"/>
                                </a:moveTo>
                                <a:lnTo>
                                  <a:pt x="1320927" y="457200"/>
                                </a:lnTo>
                                <a:lnTo>
                                  <a:pt x="1289939" y="482600"/>
                                </a:lnTo>
                                <a:lnTo>
                                  <a:pt x="1324991" y="520700"/>
                                </a:lnTo>
                                <a:lnTo>
                                  <a:pt x="1340866" y="508000"/>
                                </a:lnTo>
                                <a:lnTo>
                                  <a:pt x="1327531" y="508000"/>
                                </a:lnTo>
                                <a:lnTo>
                                  <a:pt x="1318006" y="495300"/>
                                </a:lnTo>
                                <a:lnTo>
                                  <a:pt x="1312037" y="495300"/>
                                </a:lnTo>
                                <a:lnTo>
                                  <a:pt x="1304290" y="482600"/>
                                </a:lnTo>
                                <a:lnTo>
                                  <a:pt x="1326769" y="457200"/>
                                </a:lnTo>
                                <a:close/>
                              </a:path>
                              <a:path w="1920875" h="1600200">
                                <a:moveTo>
                                  <a:pt x="1356741" y="495300"/>
                                </a:moveTo>
                                <a:lnTo>
                                  <a:pt x="1350772" y="495300"/>
                                </a:lnTo>
                                <a:lnTo>
                                  <a:pt x="1327531" y="508000"/>
                                </a:lnTo>
                                <a:lnTo>
                                  <a:pt x="1340866" y="508000"/>
                                </a:lnTo>
                                <a:lnTo>
                                  <a:pt x="1356741" y="495300"/>
                                </a:lnTo>
                                <a:close/>
                              </a:path>
                              <a:path w="1920875" h="1600200">
                                <a:moveTo>
                                  <a:pt x="1332992" y="469900"/>
                                </a:moveTo>
                                <a:lnTo>
                                  <a:pt x="1312037" y="495300"/>
                                </a:lnTo>
                                <a:lnTo>
                                  <a:pt x="1318006" y="495300"/>
                                </a:lnTo>
                                <a:lnTo>
                                  <a:pt x="1338961" y="482600"/>
                                </a:lnTo>
                                <a:lnTo>
                                  <a:pt x="1332992" y="469900"/>
                                </a:lnTo>
                                <a:close/>
                              </a:path>
                              <a:path w="1920875" h="1600200">
                                <a:moveTo>
                                  <a:pt x="1384046" y="469900"/>
                                </a:moveTo>
                                <a:lnTo>
                                  <a:pt x="1358646" y="469900"/>
                                </a:lnTo>
                                <a:lnTo>
                                  <a:pt x="1351153" y="482600"/>
                                </a:lnTo>
                                <a:lnTo>
                                  <a:pt x="1380363" y="482600"/>
                                </a:lnTo>
                                <a:lnTo>
                                  <a:pt x="1384046" y="469900"/>
                                </a:lnTo>
                                <a:close/>
                              </a:path>
                              <a:path w="1920875" h="1600200">
                                <a:moveTo>
                                  <a:pt x="1366266" y="457200"/>
                                </a:moveTo>
                                <a:lnTo>
                                  <a:pt x="1338199" y="457200"/>
                                </a:lnTo>
                                <a:lnTo>
                                  <a:pt x="1340866" y="469900"/>
                                </a:lnTo>
                                <a:lnTo>
                                  <a:pt x="1356614" y="469900"/>
                                </a:lnTo>
                                <a:lnTo>
                                  <a:pt x="1366266" y="457200"/>
                                </a:lnTo>
                                <a:close/>
                              </a:path>
                              <a:path w="1920875" h="1600200">
                                <a:moveTo>
                                  <a:pt x="1390396" y="457200"/>
                                </a:moveTo>
                                <a:lnTo>
                                  <a:pt x="1379601" y="457200"/>
                                </a:lnTo>
                                <a:lnTo>
                                  <a:pt x="1379220" y="469900"/>
                                </a:lnTo>
                                <a:lnTo>
                                  <a:pt x="1389761" y="469900"/>
                                </a:lnTo>
                                <a:lnTo>
                                  <a:pt x="1390396" y="457200"/>
                                </a:lnTo>
                                <a:close/>
                              </a:path>
                              <a:path w="1920875" h="1600200">
                                <a:moveTo>
                                  <a:pt x="1344930" y="444500"/>
                                </a:moveTo>
                                <a:lnTo>
                                  <a:pt x="1334643" y="444500"/>
                                </a:lnTo>
                                <a:lnTo>
                                  <a:pt x="1334897" y="457200"/>
                                </a:lnTo>
                                <a:lnTo>
                                  <a:pt x="1344549" y="457200"/>
                                </a:lnTo>
                                <a:lnTo>
                                  <a:pt x="1344930" y="444500"/>
                                </a:lnTo>
                                <a:close/>
                              </a:path>
                              <a:path w="1920875" h="1600200">
                                <a:moveTo>
                                  <a:pt x="1384046" y="444500"/>
                                </a:moveTo>
                                <a:lnTo>
                                  <a:pt x="1364107" y="444500"/>
                                </a:lnTo>
                                <a:lnTo>
                                  <a:pt x="1359281" y="457200"/>
                                </a:lnTo>
                                <a:lnTo>
                                  <a:pt x="1386332" y="457200"/>
                                </a:lnTo>
                                <a:lnTo>
                                  <a:pt x="1384046" y="444500"/>
                                </a:lnTo>
                                <a:close/>
                              </a:path>
                              <a:path w="1920875" h="1600200">
                                <a:moveTo>
                                  <a:pt x="1400175" y="393700"/>
                                </a:moveTo>
                                <a:lnTo>
                                  <a:pt x="1392301" y="393700"/>
                                </a:lnTo>
                                <a:lnTo>
                                  <a:pt x="1415796" y="419100"/>
                                </a:lnTo>
                                <a:lnTo>
                                  <a:pt x="1367028" y="419100"/>
                                </a:lnTo>
                                <a:lnTo>
                                  <a:pt x="1402080" y="457200"/>
                                </a:lnTo>
                                <a:lnTo>
                                  <a:pt x="1409954" y="457200"/>
                                </a:lnTo>
                                <a:lnTo>
                                  <a:pt x="1387094" y="431800"/>
                                </a:lnTo>
                                <a:lnTo>
                                  <a:pt x="1435227" y="431800"/>
                                </a:lnTo>
                                <a:lnTo>
                                  <a:pt x="1423543" y="419100"/>
                                </a:lnTo>
                                <a:lnTo>
                                  <a:pt x="1415796" y="419100"/>
                                </a:lnTo>
                                <a:lnTo>
                                  <a:pt x="1375283" y="406400"/>
                                </a:lnTo>
                                <a:lnTo>
                                  <a:pt x="1411859" y="406400"/>
                                </a:lnTo>
                                <a:lnTo>
                                  <a:pt x="1400175" y="393700"/>
                                </a:lnTo>
                                <a:close/>
                              </a:path>
                              <a:path w="1920875" h="1600200">
                                <a:moveTo>
                                  <a:pt x="1370203" y="431800"/>
                                </a:moveTo>
                                <a:lnTo>
                                  <a:pt x="1343660" y="431800"/>
                                </a:lnTo>
                                <a:lnTo>
                                  <a:pt x="1340358" y="444500"/>
                                </a:lnTo>
                                <a:lnTo>
                                  <a:pt x="1362075" y="444500"/>
                                </a:lnTo>
                                <a:lnTo>
                                  <a:pt x="1370203" y="431800"/>
                                </a:lnTo>
                                <a:close/>
                              </a:path>
                              <a:path w="1920875" h="1600200">
                                <a:moveTo>
                                  <a:pt x="1435227" y="431800"/>
                                </a:moveTo>
                                <a:lnTo>
                                  <a:pt x="1387094" y="431800"/>
                                </a:lnTo>
                                <a:lnTo>
                                  <a:pt x="1426845" y="444500"/>
                                </a:lnTo>
                                <a:lnTo>
                                  <a:pt x="1435227" y="431800"/>
                                </a:lnTo>
                                <a:close/>
                              </a:path>
                              <a:path w="1920875" h="1600200">
                                <a:moveTo>
                                  <a:pt x="1429893" y="368300"/>
                                </a:moveTo>
                                <a:lnTo>
                                  <a:pt x="1421003" y="368300"/>
                                </a:lnTo>
                                <a:lnTo>
                                  <a:pt x="1439799" y="431800"/>
                                </a:lnTo>
                                <a:lnTo>
                                  <a:pt x="1448689" y="419100"/>
                                </a:lnTo>
                                <a:lnTo>
                                  <a:pt x="1444244" y="406400"/>
                                </a:lnTo>
                                <a:lnTo>
                                  <a:pt x="1460881" y="393700"/>
                                </a:lnTo>
                                <a:lnTo>
                                  <a:pt x="1440942" y="393700"/>
                                </a:lnTo>
                                <a:lnTo>
                                  <a:pt x="1433576" y="381000"/>
                                </a:lnTo>
                                <a:lnTo>
                                  <a:pt x="1455801" y="381000"/>
                                </a:lnTo>
                                <a:lnTo>
                                  <a:pt x="1429893" y="368300"/>
                                </a:lnTo>
                                <a:close/>
                              </a:path>
                              <a:path w="1920875" h="1600200">
                                <a:moveTo>
                                  <a:pt x="1455801" y="381000"/>
                                </a:moveTo>
                                <a:lnTo>
                                  <a:pt x="1433576" y="381000"/>
                                </a:lnTo>
                                <a:lnTo>
                                  <a:pt x="1452372" y="393700"/>
                                </a:lnTo>
                                <a:lnTo>
                                  <a:pt x="1460881" y="393700"/>
                                </a:lnTo>
                                <a:lnTo>
                                  <a:pt x="1472565" y="406400"/>
                                </a:lnTo>
                                <a:lnTo>
                                  <a:pt x="1481709" y="393700"/>
                                </a:lnTo>
                                <a:lnTo>
                                  <a:pt x="1455801" y="381000"/>
                                </a:lnTo>
                                <a:close/>
                              </a:path>
                              <a:path w="1920875" h="1600200">
                                <a:moveTo>
                                  <a:pt x="1521714" y="355600"/>
                                </a:moveTo>
                                <a:lnTo>
                                  <a:pt x="1496441" y="355600"/>
                                </a:lnTo>
                                <a:lnTo>
                                  <a:pt x="1488821" y="368300"/>
                                </a:lnTo>
                                <a:lnTo>
                                  <a:pt x="1518158" y="368300"/>
                                </a:lnTo>
                                <a:lnTo>
                                  <a:pt x="1521714" y="355600"/>
                                </a:lnTo>
                                <a:close/>
                              </a:path>
                              <a:path w="1920875" h="1600200">
                                <a:moveTo>
                                  <a:pt x="1494282" y="342900"/>
                                </a:moveTo>
                                <a:lnTo>
                                  <a:pt x="1478661" y="342900"/>
                                </a:lnTo>
                                <a:lnTo>
                                  <a:pt x="1482344" y="355600"/>
                                </a:lnTo>
                                <a:lnTo>
                                  <a:pt x="1489964" y="355600"/>
                                </a:lnTo>
                                <a:lnTo>
                                  <a:pt x="1494282" y="342900"/>
                                </a:lnTo>
                                <a:close/>
                              </a:path>
                              <a:path w="1920875" h="1600200">
                                <a:moveTo>
                                  <a:pt x="1528064" y="342900"/>
                                </a:moveTo>
                                <a:lnTo>
                                  <a:pt x="1516888" y="342900"/>
                                </a:lnTo>
                                <a:lnTo>
                                  <a:pt x="1516507" y="355600"/>
                                </a:lnTo>
                                <a:lnTo>
                                  <a:pt x="1527556" y="355600"/>
                                </a:lnTo>
                                <a:lnTo>
                                  <a:pt x="1528064" y="342900"/>
                                </a:lnTo>
                                <a:close/>
                              </a:path>
                              <a:path w="1920875" h="1600200">
                                <a:moveTo>
                                  <a:pt x="1482598" y="330200"/>
                                </a:moveTo>
                                <a:lnTo>
                                  <a:pt x="1472311" y="330200"/>
                                </a:lnTo>
                                <a:lnTo>
                                  <a:pt x="1473073" y="342900"/>
                                </a:lnTo>
                                <a:lnTo>
                                  <a:pt x="1483487" y="342900"/>
                                </a:lnTo>
                                <a:lnTo>
                                  <a:pt x="1482598" y="330200"/>
                                </a:lnTo>
                                <a:close/>
                              </a:path>
                              <a:path w="1920875" h="1600200">
                                <a:moveTo>
                                  <a:pt x="1524000" y="330200"/>
                                </a:moveTo>
                                <a:lnTo>
                                  <a:pt x="1496949" y="330200"/>
                                </a:lnTo>
                                <a:lnTo>
                                  <a:pt x="1491996" y="342900"/>
                                </a:lnTo>
                                <a:lnTo>
                                  <a:pt x="1526032" y="342900"/>
                                </a:lnTo>
                                <a:lnTo>
                                  <a:pt x="1524000" y="330200"/>
                                </a:lnTo>
                                <a:close/>
                              </a:path>
                              <a:path w="1920875" h="1600200">
                                <a:moveTo>
                                  <a:pt x="1527937" y="279400"/>
                                </a:moveTo>
                                <a:lnTo>
                                  <a:pt x="1519047" y="292100"/>
                                </a:lnTo>
                                <a:lnTo>
                                  <a:pt x="1537843" y="342900"/>
                                </a:lnTo>
                                <a:lnTo>
                                  <a:pt x="1546860" y="342900"/>
                                </a:lnTo>
                                <a:lnTo>
                                  <a:pt x="1542288" y="330200"/>
                                </a:lnTo>
                                <a:lnTo>
                                  <a:pt x="1559052" y="317500"/>
                                </a:lnTo>
                                <a:lnTo>
                                  <a:pt x="1538986" y="317500"/>
                                </a:lnTo>
                                <a:lnTo>
                                  <a:pt x="1531620" y="292100"/>
                                </a:lnTo>
                                <a:lnTo>
                                  <a:pt x="1553845" y="292100"/>
                                </a:lnTo>
                                <a:lnTo>
                                  <a:pt x="1527937" y="279400"/>
                                </a:lnTo>
                                <a:close/>
                              </a:path>
                              <a:path w="1920875" h="1600200">
                                <a:moveTo>
                                  <a:pt x="1507998" y="317500"/>
                                </a:moveTo>
                                <a:lnTo>
                                  <a:pt x="1478153" y="317500"/>
                                </a:lnTo>
                                <a:lnTo>
                                  <a:pt x="1475867" y="330200"/>
                                </a:lnTo>
                                <a:lnTo>
                                  <a:pt x="1499870" y="330200"/>
                                </a:lnTo>
                                <a:lnTo>
                                  <a:pt x="1507998" y="317500"/>
                                </a:lnTo>
                                <a:close/>
                              </a:path>
                              <a:path w="1920875" h="1600200">
                                <a:moveTo>
                                  <a:pt x="1553845" y="292100"/>
                                </a:moveTo>
                                <a:lnTo>
                                  <a:pt x="1531620" y="292100"/>
                                </a:lnTo>
                                <a:lnTo>
                                  <a:pt x="1550416" y="304800"/>
                                </a:lnTo>
                                <a:lnTo>
                                  <a:pt x="1538986" y="317500"/>
                                </a:lnTo>
                                <a:lnTo>
                                  <a:pt x="1570609" y="317500"/>
                                </a:lnTo>
                                <a:lnTo>
                                  <a:pt x="1579753" y="304800"/>
                                </a:lnTo>
                                <a:lnTo>
                                  <a:pt x="1553845" y="292100"/>
                                </a:lnTo>
                                <a:close/>
                              </a:path>
                              <a:path w="1920875" h="1600200">
                                <a:moveTo>
                                  <a:pt x="1561592" y="254000"/>
                                </a:moveTo>
                                <a:lnTo>
                                  <a:pt x="1549019" y="266700"/>
                                </a:lnTo>
                                <a:lnTo>
                                  <a:pt x="1584071" y="304800"/>
                                </a:lnTo>
                                <a:lnTo>
                                  <a:pt x="1591818" y="304800"/>
                                </a:lnTo>
                                <a:lnTo>
                                  <a:pt x="1564259" y="266700"/>
                                </a:lnTo>
                                <a:lnTo>
                                  <a:pt x="1577340" y="266700"/>
                                </a:lnTo>
                                <a:lnTo>
                                  <a:pt x="1561592" y="254000"/>
                                </a:lnTo>
                                <a:close/>
                              </a:path>
                              <a:path w="1920875" h="1600200">
                                <a:moveTo>
                                  <a:pt x="1577340" y="266700"/>
                                </a:moveTo>
                                <a:lnTo>
                                  <a:pt x="1564259" y="266700"/>
                                </a:lnTo>
                                <a:lnTo>
                                  <a:pt x="1600073" y="292100"/>
                                </a:lnTo>
                                <a:lnTo>
                                  <a:pt x="1608201" y="292100"/>
                                </a:lnTo>
                                <a:lnTo>
                                  <a:pt x="1603375" y="279400"/>
                                </a:lnTo>
                                <a:lnTo>
                                  <a:pt x="1593088" y="279400"/>
                                </a:lnTo>
                                <a:lnTo>
                                  <a:pt x="1577340" y="266700"/>
                                </a:lnTo>
                                <a:close/>
                              </a:path>
                              <a:path w="1920875" h="1600200">
                                <a:moveTo>
                                  <a:pt x="1589278" y="228600"/>
                                </a:moveTo>
                                <a:lnTo>
                                  <a:pt x="1576705" y="241300"/>
                                </a:lnTo>
                                <a:lnTo>
                                  <a:pt x="1593088" y="279400"/>
                                </a:lnTo>
                                <a:lnTo>
                                  <a:pt x="1603375" y="279400"/>
                                </a:lnTo>
                                <a:lnTo>
                                  <a:pt x="1588897" y="241300"/>
                                </a:lnTo>
                                <a:lnTo>
                                  <a:pt x="1600962" y="241300"/>
                                </a:lnTo>
                                <a:lnTo>
                                  <a:pt x="1589278" y="228600"/>
                                </a:lnTo>
                                <a:close/>
                              </a:path>
                              <a:path w="1920875" h="1600200">
                                <a:moveTo>
                                  <a:pt x="1600962" y="241300"/>
                                </a:moveTo>
                                <a:lnTo>
                                  <a:pt x="1588897" y="241300"/>
                                </a:lnTo>
                                <a:lnTo>
                                  <a:pt x="1616583" y="279400"/>
                                </a:lnTo>
                                <a:lnTo>
                                  <a:pt x="1624330" y="266700"/>
                                </a:lnTo>
                                <a:lnTo>
                                  <a:pt x="1600962" y="241300"/>
                                </a:lnTo>
                                <a:close/>
                              </a:path>
                              <a:path w="1920875" h="1600200">
                                <a:moveTo>
                                  <a:pt x="1658493" y="241300"/>
                                </a:moveTo>
                                <a:lnTo>
                                  <a:pt x="1614170" y="241300"/>
                                </a:lnTo>
                                <a:lnTo>
                                  <a:pt x="1619758" y="254000"/>
                                </a:lnTo>
                                <a:lnTo>
                                  <a:pt x="1652397" y="254000"/>
                                </a:lnTo>
                                <a:lnTo>
                                  <a:pt x="1658493" y="241300"/>
                                </a:lnTo>
                                <a:close/>
                              </a:path>
                              <a:path w="1920875" h="1600200">
                                <a:moveTo>
                                  <a:pt x="1618615" y="228600"/>
                                </a:moveTo>
                                <a:lnTo>
                                  <a:pt x="1607058" y="228600"/>
                                </a:lnTo>
                                <a:lnTo>
                                  <a:pt x="1608201" y="241300"/>
                                </a:lnTo>
                                <a:lnTo>
                                  <a:pt x="1622552" y="241300"/>
                                </a:lnTo>
                                <a:lnTo>
                                  <a:pt x="1618615" y="228600"/>
                                </a:lnTo>
                                <a:close/>
                              </a:path>
                              <a:path w="1920875" h="1600200">
                                <a:moveTo>
                                  <a:pt x="1648840" y="203200"/>
                                </a:moveTo>
                                <a:lnTo>
                                  <a:pt x="1615948" y="203200"/>
                                </a:lnTo>
                                <a:lnTo>
                                  <a:pt x="1612646" y="215900"/>
                                </a:lnTo>
                                <a:lnTo>
                                  <a:pt x="1641602" y="215900"/>
                                </a:lnTo>
                                <a:lnTo>
                                  <a:pt x="1649730" y="228600"/>
                                </a:lnTo>
                                <a:lnTo>
                                  <a:pt x="1651635" y="228600"/>
                                </a:lnTo>
                                <a:lnTo>
                                  <a:pt x="1651381" y="241300"/>
                                </a:lnTo>
                                <a:lnTo>
                                  <a:pt x="1661795" y="241300"/>
                                </a:lnTo>
                                <a:lnTo>
                                  <a:pt x="1662811" y="228600"/>
                                </a:lnTo>
                                <a:lnTo>
                                  <a:pt x="1660144" y="215900"/>
                                </a:lnTo>
                                <a:lnTo>
                                  <a:pt x="1648840" y="203200"/>
                                </a:lnTo>
                                <a:close/>
                              </a:path>
                              <a:path w="1920875" h="1600200">
                                <a:moveTo>
                                  <a:pt x="1616837" y="215900"/>
                                </a:moveTo>
                                <a:lnTo>
                                  <a:pt x="1606423" y="215900"/>
                                </a:lnTo>
                                <a:lnTo>
                                  <a:pt x="1605915" y="228600"/>
                                </a:lnTo>
                                <a:lnTo>
                                  <a:pt x="1616583" y="228600"/>
                                </a:lnTo>
                                <a:lnTo>
                                  <a:pt x="1616837" y="215900"/>
                                </a:lnTo>
                                <a:close/>
                              </a:path>
                              <a:path w="1920875" h="1600200">
                                <a:moveTo>
                                  <a:pt x="1650873" y="177800"/>
                                </a:moveTo>
                                <a:lnTo>
                                  <a:pt x="1642364" y="190500"/>
                                </a:lnTo>
                                <a:lnTo>
                                  <a:pt x="1665097" y="215900"/>
                                </a:lnTo>
                                <a:lnTo>
                                  <a:pt x="1677797" y="215900"/>
                                </a:lnTo>
                                <a:lnTo>
                                  <a:pt x="1674876" y="203200"/>
                                </a:lnTo>
                                <a:lnTo>
                                  <a:pt x="1669796" y="203200"/>
                                </a:lnTo>
                                <a:lnTo>
                                  <a:pt x="1650873" y="177800"/>
                                </a:lnTo>
                                <a:close/>
                              </a:path>
                              <a:path w="1920875" h="1600200">
                                <a:moveTo>
                                  <a:pt x="1700911" y="203200"/>
                                </a:moveTo>
                                <a:lnTo>
                                  <a:pt x="1688973" y="203200"/>
                                </a:lnTo>
                                <a:lnTo>
                                  <a:pt x="1686560" y="215900"/>
                                </a:lnTo>
                                <a:lnTo>
                                  <a:pt x="1698498" y="215900"/>
                                </a:lnTo>
                                <a:lnTo>
                                  <a:pt x="1700911" y="203200"/>
                                </a:lnTo>
                                <a:close/>
                              </a:path>
                              <a:path w="1920875" h="1600200">
                                <a:moveTo>
                                  <a:pt x="1704340" y="190500"/>
                                </a:moveTo>
                                <a:lnTo>
                                  <a:pt x="1692275" y="190500"/>
                                </a:lnTo>
                                <a:lnTo>
                                  <a:pt x="1693164" y="203200"/>
                                </a:lnTo>
                                <a:lnTo>
                                  <a:pt x="1704213" y="203200"/>
                                </a:lnTo>
                                <a:lnTo>
                                  <a:pt x="1704340" y="190500"/>
                                </a:lnTo>
                                <a:close/>
                              </a:path>
                              <a:path w="1920875" h="1600200">
                                <a:moveTo>
                                  <a:pt x="1675765" y="152400"/>
                                </a:moveTo>
                                <a:lnTo>
                                  <a:pt x="1667256" y="165100"/>
                                </a:lnTo>
                                <a:lnTo>
                                  <a:pt x="1689481" y="190500"/>
                                </a:lnTo>
                                <a:lnTo>
                                  <a:pt x="1698371" y="190500"/>
                                </a:lnTo>
                                <a:lnTo>
                                  <a:pt x="1694180" y="177800"/>
                                </a:lnTo>
                                <a:lnTo>
                                  <a:pt x="1675765" y="152400"/>
                                </a:lnTo>
                                <a:close/>
                              </a:path>
                              <a:path w="1920875" h="1600200">
                                <a:moveTo>
                                  <a:pt x="1705991" y="139700"/>
                                </a:moveTo>
                                <a:lnTo>
                                  <a:pt x="1697990" y="139700"/>
                                </a:lnTo>
                                <a:lnTo>
                                  <a:pt x="1684528" y="152400"/>
                                </a:lnTo>
                                <a:lnTo>
                                  <a:pt x="1719580" y="190500"/>
                                </a:lnTo>
                                <a:lnTo>
                                  <a:pt x="1727962" y="190500"/>
                                </a:lnTo>
                                <a:lnTo>
                                  <a:pt x="1714754" y="165100"/>
                                </a:lnTo>
                                <a:lnTo>
                                  <a:pt x="1708785" y="165100"/>
                                </a:lnTo>
                                <a:lnTo>
                                  <a:pt x="1698879" y="152400"/>
                                </a:lnTo>
                                <a:lnTo>
                                  <a:pt x="1702943" y="152400"/>
                                </a:lnTo>
                                <a:lnTo>
                                  <a:pt x="1705991" y="139700"/>
                                </a:lnTo>
                                <a:close/>
                              </a:path>
                              <a:path w="1920875" h="1600200">
                                <a:moveTo>
                                  <a:pt x="1728470" y="152400"/>
                                </a:moveTo>
                                <a:lnTo>
                                  <a:pt x="1716786" y="152400"/>
                                </a:lnTo>
                                <a:lnTo>
                                  <a:pt x="1708785" y="165100"/>
                                </a:lnTo>
                                <a:lnTo>
                                  <a:pt x="1726819" y="165100"/>
                                </a:lnTo>
                                <a:lnTo>
                                  <a:pt x="1728470" y="152400"/>
                                </a:lnTo>
                                <a:close/>
                              </a:path>
                              <a:path w="1920875" h="1600200">
                                <a:moveTo>
                                  <a:pt x="1750695" y="101600"/>
                                </a:moveTo>
                                <a:lnTo>
                                  <a:pt x="1741932" y="101600"/>
                                </a:lnTo>
                                <a:lnTo>
                                  <a:pt x="1724279" y="114300"/>
                                </a:lnTo>
                                <a:lnTo>
                                  <a:pt x="1759331" y="165100"/>
                                </a:lnTo>
                                <a:lnTo>
                                  <a:pt x="1767713" y="152400"/>
                                </a:lnTo>
                                <a:lnTo>
                                  <a:pt x="1753108" y="139700"/>
                                </a:lnTo>
                                <a:lnTo>
                                  <a:pt x="1754759" y="139700"/>
                                </a:lnTo>
                                <a:lnTo>
                                  <a:pt x="1756791" y="127000"/>
                                </a:lnTo>
                                <a:lnTo>
                                  <a:pt x="1747520" y="127000"/>
                                </a:lnTo>
                                <a:lnTo>
                                  <a:pt x="1738630" y="114300"/>
                                </a:lnTo>
                                <a:lnTo>
                                  <a:pt x="1748536" y="114300"/>
                                </a:lnTo>
                                <a:lnTo>
                                  <a:pt x="1750695" y="101600"/>
                                </a:lnTo>
                                <a:close/>
                              </a:path>
                              <a:path w="1920875" h="1600200">
                                <a:moveTo>
                                  <a:pt x="1731264" y="139700"/>
                                </a:moveTo>
                                <a:lnTo>
                                  <a:pt x="1719707" y="139700"/>
                                </a:lnTo>
                                <a:lnTo>
                                  <a:pt x="1720342" y="152400"/>
                                </a:lnTo>
                                <a:lnTo>
                                  <a:pt x="1731772" y="152400"/>
                                </a:lnTo>
                                <a:lnTo>
                                  <a:pt x="1731264" y="139700"/>
                                </a:lnTo>
                                <a:close/>
                              </a:path>
                              <a:path w="1920875" h="1600200">
                                <a:moveTo>
                                  <a:pt x="1721358" y="127000"/>
                                </a:moveTo>
                                <a:lnTo>
                                  <a:pt x="1706626" y="127000"/>
                                </a:lnTo>
                                <a:lnTo>
                                  <a:pt x="1703197" y="139700"/>
                                </a:lnTo>
                                <a:lnTo>
                                  <a:pt x="1724533" y="139700"/>
                                </a:lnTo>
                                <a:lnTo>
                                  <a:pt x="1721358" y="127000"/>
                                </a:lnTo>
                                <a:close/>
                              </a:path>
                              <a:path w="1920875" h="1600200">
                                <a:moveTo>
                                  <a:pt x="1796796" y="127000"/>
                                </a:moveTo>
                                <a:lnTo>
                                  <a:pt x="1773047" y="127000"/>
                                </a:lnTo>
                                <a:lnTo>
                                  <a:pt x="1786763" y="139700"/>
                                </a:lnTo>
                                <a:lnTo>
                                  <a:pt x="1796796" y="127000"/>
                                </a:lnTo>
                                <a:close/>
                              </a:path>
                              <a:path w="1920875" h="1600200">
                                <a:moveTo>
                                  <a:pt x="1770126" y="114300"/>
                                </a:moveTo>
                                <a:lnTo>
                                  <a:pt x="1757807" y="114300"/>
                                </a:lnTo>
                                <a:lnTo>
                                  <a:pt x="1753743" y="127000"/>
                                </a:lnTo>
                                <a:lnTo>
                                  <a:pt x="1766951" y="127000"/>
                                </a:lnTo>
                                <a:lnTo>
                                  <a:pt x="1770126" y="114300"/>
                                </a:lnTo>
                                <a:close/>
                              </a:path>
                              <a:path w="1920875" h="1600200">
                                <a:moveTo>
                                  <a:pt x="1787144" y="63500"/>
                                </a:moveTo>
                                <a:lnTo>
                                  <a:pt x="1778254" y="76200"/>
                                </a:lnTo>
                                <a:lnTo>
                                  <a:pt x="1797050" y="127000"/>
                                </a:lnTo>
                                <a:lnTo>
                                  <a:pt x="1805940" y="114300"/>
                                </a:lnTo>
                                <a:lnTo>
                                  <a:pt x="1801495" y="114300"/>
                                </a:lnTo>
                                <a:lnTo>
                                  <a:pt x="1809813" y="101600"/>
                                </a:lnTo>
                                <a:lnTo>
                                  <a:pt x="1798193" y="101600"/>
                                </a:lnTo>
                                <a:lnTo>
                                  <a:pt x="1790827" y="76200"/>
                                </a:lnTo>
                                <a:lnTo>
                                  <a:pt x="1813052" y="76200"/>
                                </a:lnTo>
                                <a:lnTo>
                                  <a:pt x="1787144" y="63500"/>
                                </a:lnTo>
                                <a:close/>
                              </a:path>
                              <a:path w="1920875" h="1600200">
                                <a:moveTo>
                                  <a:pt x="1772158" y="101600"/>
                                </a:moveTo>
                                <a:lnTo>
                                  <a:pt x="1758823" y="101600"/>
                                </a:lnTo>
                                <a:lnTo>
                                  <a:pt x="1760982" y="114300"/>
                                </a:lnTo>
                                <a:lnTo>
                                  <a:pt x="1771904" y="114300"/>
                                </a:lnTo>
                                <a:lnTo>
                                  <a:pt x="1772158" y="101600"/>
                                </a:lnTo>
                                <a:close/>
                              </a:path>
                              <a:path w="1920875" h="1600200">
                                <a:moveTo>
                                  <a:pt x="1758061" y="88900"/>
                                </a:moveTo>
                                <a:lnTo>
                                  <a:pt x="1755267" y="88900"/>
                                </a:lnTo>
                                <a:lnTo>
                                  <a:pt x="1752600" y="101600"/>
                                </a:lnTo>
                                <a:lnTo>
                                  <a:pt x="1763649" y="101600"/>
                                </a:lnTo>
                                <a:lnTo>
                                  <a:pt x="1758061" y="88900"/>
                                </a:lnTo>
                                <a:close/>
                              </a:path>
                              <a:path w="1920875" h="1600200">
                                <a:moveTo>
                                  <a:pt x="1813052" y="76200"/>
                                </a:moveTo>
                                <a:lnTo>
                                  <a:pt x="1790827" y="76200"/>
                                </a:lnTo>
                                <a:lnTo>
                                  <a:pt x="1809496" y="88900"/>
                                </a:lnTo>
                                <a:lnTo>
                                  <a:pt x="1798193" y="101600"/>
                                </a:lnTo>
                                <a:lnTo>
                                  <a:pt x="1809813" y="101600"/>
                                </a:lnTo>
                                <a:lnTo>
                                  <a:pt x="1818132" y="88900"/>
                                </a:lnTo>
                                <a:lnTo>
                                  <a:pt x="1838960" y="88900"/>
                                </a:lnTo>
                                <a:lnTo>
                                  <a:pt x="1813052" y="76200"/>
                                </a:lnTo>
                                <a:close/>
                              </a:path>
                              <a:path w="1920875" h="1600200">
                                <a:moveTo>
                                  <a:pt x="1838960" y="88900"/>
                                </a:moveTo>
                                <a:lnTo>
                                  <a:pt x="1818132" y="88900"/>
                                </a:lnTo>
                                <a:lnTo>
                                  <a:pt x="1829816" y="101600"/>
                                </a:lnTo>
                                <a:lnTo>
                                  <a:pt x="1838960" y="88900"/>
                                </a:lnTo>
                                <a:close/>
                              </a:path>
                              <a:path w="1920875" h="1600200">
                                <a:moveTo>
                                  <a:pt x="1813179" y="38100"/>
                                </a:moveTo>
                                <a:lnTo>
                                  <a:pt x="1804035" y="50800"/>
                                </a:lnTo>
                                <a:lnTo>
                                  <a:pt x="1853946" y="76200"/>
                                </a:lnTo>
                                <a:lnTo>
                                  <a:pt x="1862963" y="76200"/>
                                </a:lnTo>
                                <a:lnTo>
                                  <a:pt x="1858949" y="63500"/>
                                </a:lnTo>
                                <a:lnTo>
                                  <a:pt x="1849628" y="63500"/>
                                </a:lnTo>
                                <a:lnTo>
                                  <a:pt x="1813179" y="38100"/>
                                </a:lnTo>
                                <a:close/>
                              </a:path>
                              <a:path w="1920875" h="1600200">
                                <a:moveTo>
                                  <a:pt x="1842897" y="12700"/>
                                </a:moveTo>
                                <a:lnTo>
                                  <a:pt x="1833880" y="25400"/>
                                </a:lnTo>
                                <a:lnTo>
                                  <a:pt x="1849628" y="63500"/>
                                </a:lnTo>
                                <a:lnTo>
                                  <a:pt x="1858949" y="63500"/>
                                </a:lnTo>
                                <a:lnTo>
                                  <a:pt x="1842897" y="12700"/>
                                </a:lnTo>
                                <a:close/>
                              </a:path>
                              <a:path w="1920875" h="1600200">
                                <a:moveTo>
                                  <a:pt x="1868932" y="0"/>
                                </a:moveTo>
                                <a:lnTo>
                                  <a:pt x="1859915" y="0"/>
                                </a:lnTo>
                                <a:lnTo>
                                  <a:pt x="1878711" y="63500"/>
                                </a:lnTo>
                                <a:lnTo>
                                  <a:pt x="1887728" y="50800"/>
                                </a:lnTo>
                                <a:lnTo>
                                  <a:pt x="1883156" y="38100"/>
                                </a:lnTo>
                                <a:lnTo>
                                  <a:pt x="1899920" y="25400"/>
                                </a:lnTo>
                                <a:lnTo>
                                  <a:pt x="1879854" y="25400"/>
                                </a:lnTo>
                                <a:lnTo>
                                  <a:pt x="1872488" y="12700"/>
                                </a:lnTo>
                                <a:lnTo>
                                  <a:pt x="1894776" y="12700"/>
                                </a:lnTo>
                                <a:lnTo>
                                  <a:pt x="1868932" y="0"/>
                                </a:lnTo>
                                <a:close/>
                              </a:path>
                              <a:path w="1920875" h="1600200">
                                <a:moveTo>
                                  <a:pt x="1894776" y="12700"/>
                                </a:moveTo>
                                <a:lnTo>
                                  <a:pt x="1872488" y="12700"/>
                                </a:lnTo>
                                <a:lnTo>
                                  <a:pt x="1891284" y="25400"/>
                                </a:lnTo>
                                <a:lnTo>
                                  <a:pt x="1899920" y="25400"/>
                                </a:lnTo>
                                <a:lnTo>
                                  <a:pt x="1911477" y="38100"/>
                                </a:lnTo>
                                <a:lnTo>
                                  <a:pt x="1920621" y="25400"/>
                                </a:lnTo>
                                <a:lnTo>
                                  <a:pt x="1894776" y="12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66" cstate="print"/>
                          <a:stretch>
                            <a:fillRect/>
                          </a:stretch>
                        </pic:blipFill>
                        <pic:spPr>
                          <a:xfrm>
                            <a:off x="69659" y="3764788"/>
                            <a:ext cx="5144960" cy="2660523"/>
                          </a:xfrm>
                          <a:prstGeom prst="rect">
                            <a:avLst/>
                          </a:prstGeom>
                        </pic:spPr>
                      </pic:pic>
                      <wps:wsp>
                        <wps:cNvPr id="202" name="Graphic 202"/>
                        <wps:cNvSpPr/>
                        <wps:spPr>
                          <a:xfrm>
                            <a:off x="3046095" y="3779646"/>
                            <a:ext cx="2369185" cy="1981200"/>
                          </a:xfrm>
                          <a:custGeom>
                            <a:avLst/>
                            <a:gdLst/>
                            <a:ahLst/>
                            <a:cxnLst/>
                            <a:rect l="l" t="t" r="r" b="b"/>
                            <a:pathLst>
                              <a:path w="2369185" h="1981200">
                                <a:moveTo>
                                  <a:pt x="8000" y="1943100"/>
                                </a:moveTo>
                                <a:lnTo>
                                  <a:pt x="2667" y="1943100"/>
                                </a:lnTo>
                                <a:lnTo>
                                  <a:pt x="2921" y="1955800"/>
                                </a:lnTo>
                                <a:lnTo>
                                  <a:pt x="9906" y="1955800"/>
                                </a:lnTo>
                                <a:lnTo>
                                  <a:pt x="35179" y="1981200"/>
                                </a:lnTo>
                                <a:lnTo>
                                  <a:pt x="43180" y="1981200"/>
                                </a:lnTo>
                                <a:lnTo>
                                  <a:pt x="8000" y="1943100"/>
                                </a:lnTo>
                                <a:close/>
                              </a:path>
                              <a:path w="2369185" h="1981200">
                                <a:moveTo>
                                  <a:pt x="9906" y="1955800"/>
                                </a:moveTo>
                                <a:lnTo>
                                  <a:pt x="1143" y="1955800"/>
                                </a:lnTo>
                                <a:lnTo>
                                  <a:pt x="0" y="1968500"/>
                                </a:lnTo>
                                <a:lnTo>
                                  <a:pt x="9271" y="1968500"/>
                                </a:lnTo>
                                <a:lnTo>
                                  <a:pt x="9906" y="1955800"/>
                                </a:lnTo>
                                <a:close/>
                              </a:path>
                              <a:path w="2369185" h="1981200">
                                <a:moveTo>
                                  <a:pt x="70485" y="1955800"/>
                                </a:moveTo>
                                <a:lnTo>
                                  <a:pt x="50419" y="1955800"/>
                                </a:lnTo>
                                <a:lnTo>
                                  <a:pt x="55880" y="1968500"/>
                                </a:lnTo>
                                <a:lnTo>
                                  <a:pt x="66294" y="1968500"/>
                                </a:lnTo>
                                <a:lnTo>
                                  <a:pt x="70485" y="1955800"/>
                                </a:lnTo>
                                <a:close/>
                              </a:path>
                              <a:path w="2369185" h="1981200">
                                <a:moveTo>
                                  <a:pt x="40512" y="1917700"/>
                                </a:moveTo>
                                <a:lnTo>
                                  <a:pt x="30987" y="1917700"/>
                                </a:lnTo>
                                <a:lnTo>
                                  <a:pt x="28701" y="1930400"/>
                                </a:lnTo>
                                <a:lnTo>
                                  <a:pt x="31876" y="1943100"/>
                                </a:lnTo>
                                <a:lnTo>
                                  <a:pt x="38354" y="1955800"/>
                                </a:lnTo>
                                <a:lnTo>
                                  <a:pt x="54737" y="1955800"/>
                                </a:lnTo>
                                <a:lnTo>
                                  <a:pt x="52577" y="1943100"/>
                                </a:lnTo>
                                <a:lnTo>
                                  <a:pt x="43814" y="1943100"/>
                                </a:lnTo>
                                <a:lnTo>
                                  <a:pt x="40132" y="1930400"/>
                                </a:lnTo>
                                <a:lnTo>
                                  <a:pt x="38862" y="1930400"/>
                                </a:lnTo>
                                <a:lnTo>
                                  <a:pt x="40512" y="1917700"/>
                                </a:lnTo>
                                <a:close/>
                              </a:path>
                              <a:path w="2369185" h="1981200">
                                <a:moveTo>
                                  <a:pt x="76835" y="1943100"/>
                                </a:moveTo>
                                <a:lnTo>
                                  <a:pt x="67563" y="1943100"/>
                                </a:lnTo>
                                <a:lnTo>
                                  <a:pt x="66801" y="1955800"/>
                                </a:lnTo>
                                <a:lnTo>
                                  <a:pt x="76581" y="1955800"/>
                                </a:lnTo>
                                <a:lnTo>
                                  <a:pt x="76835" y="1943100"/>
                                </a:lnTo>
                                <a:close/>
                              </a:path>
                              <a:path w="2369185" h="1981200">
                                <a:moveTo>
                                  <a:pt x="53594" y="1930400"/>
                                </a:moveTo>
                                <a:lnTo>
                                  <a:pt x="43942" y="1930400"/>
                                </a:lnTo>
                                <a:lnTo>
                                  <a:pt x="43814" y="1943100"/>
                                </a:lnTo>
                                <a:lnTo>
                                  <a:pt x="52070" y="1943100"/>
                                </a:lnTo>
                                <a:lnTo>
                                  <a:pt x="53594" y="1930400"/>
                                </a:lnTo>
                                <a:close/>
                              </a:path>
                              <a:path w="2369185" h="1981200">
                                <a:moveTo>
                                  <a:pt x="72009" y="1930400"/>
                                </a:moveTo>
                                <a:lnTo>
                                  <a:pt x="59689" y="1930400"/>
                                </a:lnTo>
                                <a:lnTo>
                                  <a:pt x="61975" y="1943100"/>
                                </a:lnTo>
                                <a:lnTo>
                                  <a:pt x="75564" y="1943100"/>
                                </a:lnTo>
                                <a:lnTo>
                                  <a:pt x="72009" y="1930400"/>
                                </a:lnTo>
                                <a:close/>
                              </a:path>
                              <a:path w="2369185" h="1981200">
                                <a:moveTo>
                                  <a:pt x="98171" y="1930400"/>
                                </a:moveTo>
                                <a:lnTo>
                                  <a:pt x="83312" y="1930400"/>
                                </a:lnTo>
                                <a:lnTo>
                                  <a:pt x="93599" y="1943100"/>
                                </a:lnTo>
                                <a:lnTo>
                                  <a:pt x="98171" y="1930400"/>
                                </a:lnTo>
                                <a:close/>
                              </a:path>
                              <a:path w="2369185" h="1981200">
                                <a:moveTo>
                                  <a:pt x="70357" y="1892338"/>
                                </a:moveTo>
                                <a:lnTo>
                                  <a:pt x="60452" y="1892338"/>
                                </a:lnTo>
                                <a:lnTo>
                                  <a:pt x="60706" y="1905000"/>
                                </a:lnTo>
                                <a:lnTo>
                                  <a:pt x="64135" y="1917700"/>
                                </a:lnTo>
                                <a:lnTo>
                                  <a:pt x="77470" y="1930400"/>
                                </a:lnTo>
                                <a:lnTo>
                                  <a:pt x="90424" y="1930400"/>
                                </a:lnTo>
                                <a:lnTo>
                                  <a:pt x="86360" y="1917700"/>
                                </a:lnTo>
                                <a:lnTo>
                                  <a:pt x="79121" y="1917700"/>
                                </a:lnTo>
                                <a:lnTo>
                                  <a:pt x="75057" y="1905000"/>
                                </a:lnTo>
                                <a:lnTo>
                                  <a:pt x="70104" y="1905000"/>
                                </a:lnTo>
                                <a:lnTo>
                                  <a:pt x="70350" y="1892696"/>
                                </a:lnTo>
                                <a:lnTo>
                                  <a:pt x="70357" y="1892338"/>
                                </a:lnTo>
                                <a:close/>
                              </a:path>
                              <a:path w="2369185" h="1981200">
                                <a:moveTo>
                                  <a:pt x="104521" y="1905000"/>
                                </a:moveTo>
                                <a:lnTo>
                                  <a:pt x="85344" y="1905000"/>
                                </a:lnTo>
                                <a:lnTo>
                                  <a:pt x="93599" y="1917700"/>
                                </a:lnTo>
                                <a:lnTo>
                                  <a:pt x="98171" y="1917700"/>
                                </a:lnTo>
                                <a:lnTo>
                                  <a:pt x="97662" y="1930400"/>
                                </a:lnTo>
                                <a:lnTo>
                                  <a:pt x="108204" y="1930400"/>
                                </a:lnTo>
                                <a:lnTo>
                                  <a:pt x="108076" y="1917700"/>
                                </a:lnTo>
                                <a:lnTo>
                                  <a:pt x="104521" y="1905000"/>
                                </a:lnTo>
                                <a:close/>
                              </a:path>
                              <a:path w="2369185" h="1981200">
                                <a:moveTo>
                                  <a:pt x="91206" y="1892338"/>
                                </a:moveTo>
                                <a:lnTo>
                                  <a:pt x="78244" y="1892338"/>
                                </a:lnTo>
                                <a:lnTo>
                                  <a:pt x="82296" y="1905000"/>
                                </a:lnTo>
                                <a:lnTo>
                                  <a:pt x="97917" y="1905000"/>
                                </a:lnTo>
                                <a:lnTo>
                                  <a:pt x="91206" y="1892338"/>
                                </a:lnTo>
                                <a:close/>
                              </a:path>
                              <a:path w="2369185" h="1981200">
                                <a:moveTo>
                                  <a:pt x="102870" y="1866900"/>
                                </a:moveTo>
                                <a:lnTo>
                                  <a:pt x="93090" y="1866900"/>
                                </a:lnTo>
                                <a:lnTo>
                                  <a:pt x="93345" y="1879600"/>
                                </a:lnTo>
                                <a:lnTo>
                                  <a:pt x="96814" y="1892338"/>
                                </a:lnTo>
                                <a:lnTo>
                                  <a:pt x="110109" y="1905000"/>
                                </a:lnTo>
                                <a:lnTo>
                                  <a:pt x="123062" y="1905000"/>
                                </a:lnTo>
                                <a:lnTo>
                                  <a:pt x="119125" y="1892696"/>
                                </a:lnTo>
                                <a:lnTo>
                                  <a:pt x="119011" y="1892338"/>
                                </a:lnTo>
                                <a:lnTo>
                                  <a:pt x="115976" y="1892338"/>
                                </a:lnTo>
                                <a:lnTo>
                                  <a:pt x="107696" y="1879600"/>
                                </a:lnTo>
                                <a:lnTo>
                                  <a:pt x="102615" y="1879600"/>
                                </a:lnTo>
                                <a:lnTo>
                                  <a:pt x="102870" y="1866900"/>
                                </a:lnTo>
                                <a:close/>
                              </a:path>
                              <a:path w="2369185" h="1981200">
                                <a:moveTo>
                                  <a:pt x="117856" y="1854200"/>
                                </a:moveTo>
                                <a:lnTo>
                                  <a:pt x="103124" y="1854200"/>
                                </a:lnTo>
                                <a:lnTo>
                                  <a:pt x="99060" y="1866900"/>
                                </a:lnTo>
                                <a:lnTo>
                                  <a:pt x="115062" y="1866900"/>
                                </a:lnTo>
                                <a:lnTo>
                                  <a:pt x="118110" y="1879600"/>
                                </a:lnTo>
                                <a:lnTo>
                                  <a:pt x="126364" y="1879600"/>
                                </a:lnTo>
                                <a:lnTo>
                                  <a:pt x="128912" y="1892338"/>
                                </a:lnTo>
                                <a:lnTo>
                                  <a:pt x="129283" y="1892338"/>
                                </a:lnTo>
                                <a:lnTo>
                                  <a:pt x="128397" y="1905000"/>
                                </a:lnTo>
                                <a:lnTo>
                                  <a:pt x="138937" y="1905000"/>
                                </a:lnTo>
                                <a:lnTo>
                                  <a:pt x="140783" y="1892696"/>
                                </a:lnTo>
                                <a:lnTo>
                                  <a:pt x="140837" y="1892338"/>
                                </a:lnTo>
                                <a:lnTo>
                                  <a:pt x="137160" y="1879600"/>
                                </a:lnTo>
                                <a:lnTo>
                                  <a:pt x="123951" y="1866900"/>
                                </a:lnTo>
                                <a:lnTo>
                                  <a:pt x="117856" y="1854200"/>
                                </a:lnTo>
                                <a:close/>
                              </a:path>
                              <a:path w="2369185" h="1981200">
                                <a:moveTo>
                                  <a:pt x="74802" y="1879600"/>
                                </a:moveTo>
                                <a:lnTo>
                                  <a:pt x="70471" y="1892338"/>
                                </a:lnTo>
                                <a:lnTo>
                                  <a:pt x="79516" y="1892338"/>
                                </a:lnTo>
                                <a:lnTo>
                                  <a:pt x="74802" y="1879600"/>
                                </a:lnTo>
                                <a:close/>
                              </a:path>
                              <a:path w="2369185" h="1981200">
                                <a:moveTo>
                                  <a:pt x="160274" y="1828800"/>
                                </a:moveTo>
                                <a:lnTo>
                                  <a:pt x="151892" y="1828800"/>
                                </a:lnTo>
                                <a:lnTo>
                                  <a:pt x="180975" y="1866900"/>
                                </a:lnTo>
                                <a:lnTo>
                                  <a:pt x="189357" y="1854200"/>
                                </a:lnTo>
                                <a:lnTo>
                                  <a:pt x="160274" y="1828800"/>
                                </a:lnTo>
                                <a:close/>
                              </a:path>
                              <a:path w="2369185" h="1981200">
                                <a:moveTo>
                                  <a:pt x="166750" y="1803400"/>
                                </a:moveTo>
                                <a:lnTo>
                                  <a:pt x="133476" y="1828800"/>
                                </a:lnTo>
                                <a:lnTo>
                                  <a:pt x="139446" y="1841500"/>
                                </a:lnTo>
                                <a:lnTo>
                                  <a:pt x="151892" y="1828800"/>
                                </a:lnTo>
                                <a:lnTo>
                                  <a:pt x="160274" y="1828800"/>
                                </a:lnTo>
                                <a:lnTo>
                                  <a:pt x="172593" y="1816100"/>
                                </a:lnTo>
                                <a:lnTo>
                                  <a:pt x="166750" y="1803400"/>
                                </a:lnTo>
                                <a:close/>
                              </a:path>
                              <a:path w="2369185" h="1981200">
                                <a:moveTo>
                                  <a:pt x="208407" y="1778000"/>
                                </a:moveTo>
                                <a:lnTo>
                                  <a:pt x="202564" y="1778000"/>
                                </a:lnTo>
                                <a:lnTo>
                                  <a:pt x="171576" y="1803400"/>
                                </a:lnTo>
                                <a:lnTo>
                                  <a:pt x="206629" y="1841500"/>
                                </a:lnTo>
                                <a:lnTo>
                                  <a:pt x="222504" y="1828800"/>
                                </a:lnTo>
                                <a:lnTo>
                                  <a:pt x="209169" y="1828800"/>
                                </a:lnTo>
                                <a:lnTo>
                                  <a:pt x="199517" y="1816100"/>
                                </a:lnTo>
                                <a:lnTo>
                                  <a:pt x="193675" y="1816100"/>
                                </a:lnTo>
                                <a:lnTo>
                                  <a:pt x="185927" y="1803400"/>
                                </a:lnTo>
                                <a:lnTo>
                                  <a:pt x="208407" y="1778000"/>
                                </a:lnTo>
                                <a:close/>
                              </a:path>
                              <a:path w="2369185" h="1981200">
                                <a:moveTo>
                                  <a:pt x="238379" y="1816100"/>
                                </a:moveTo>
                                <a:lnTo>
                                  <a:pt x="232410" y="1816100"/>
                                </a:lnTo>
                                <a:lnTo>
                                  <a:pt x="209169" y="1828800"/>
                                </a:lnTo>
                                <a:lnTo>
                                  <a:pt x="222504" y="1828800"/>
                                </a:lnTo>
                                <a:lnTo>
                                  <a:pt x="238379" y="1816100"/>
                                </a:lnTo>
                                <a:close/>
                              </a:path>
                              <a:path w="2369185" h="1981200">
                                <a:moveTo>
                                  <a:pt x="214630" y="1790700"/>
                                </a:moveTo>
                                <a:lnTo>
                                  <a:pt x="193675" y="1816100"/>
                                </a:lnTo>
                                <a:lnTo>
                                  <a:pt x="199517" y="1816100"/>
                                </a:lnTo>
                                <a:lnTo>
                                  <a:pt x="220599" y="1803400"/>
                                </a:lnTo>
                                <a:lnTo>
                                  <a:pt x="214630" y="1790700"/>
                                </a:lnTo>
                                <a:close/>
                              </a:path>
                              <a:path w="2369185" h="1981200">
                                <a:moveTo>
                                  <a:pt x="217424" y="1765300"/>
                                </a:moveTo>
                                <a:lnTo>
                                  <a:pt x="209042" y="1765300"/>
                                </a:lnTo>
                                <a:lnTo>
                                  <a:pt x="244094" y="1816100"/>
                                </a:lnTo>
                                <a:lnTo>
                                  <a:pt x="252475" y="1803400"/>
                                </a:lnTo>
                                <a:lnTo>
                                  <a:pt x="241935" y="1790700"/>
                                </a:lnTo>
                                <a:lnTo>
                                  <a:pt x="242824" y="1778000"/>
                                </a:lnTo>
                                <a:lnTo>
                                  <a:pt x="233045" y="1778000"/>
                                </a:lnTo>
                                <a:lnTo>
                                  <a:pt x="217424" y="1765300"/>
                                </a:lnTo>
                                <a:close/>
                              </a:path>
                              <a:path w="2369185" h="1981200">
                                <a:moveTo>
                                  <a:pt x="245872" y="1739900"/>
                                </a:moveTo>
                                <a:lnTo>
                                  <a:pt x="234442" y="1752600"/>
                                </a:lnTo>
                                <a:lnTo>
                                  <a:pt x="233045" y="1778000"/>
                                </a:lnTo>
                                <a:lnTo>
                                  <a:pt x="242824" y="1778000"/>
                                </a:lnTo>
                                <a:lnTo>
                                  <a:pt x="270763" y="1790700"/>
                                </a:lnTo>
                                <a:lnTo>
                                  <a:pt x="281686" y="1778000"/>
                                </a:lnTo>
                                <a:lnTo>
                                  <a:pt x="243712" y="1765300"/>
                                </a:lnTo>
                                <a:lnTo>
                                  <a:pt x="245872" y="1739900"/>
                                </a:lnTo>
                                <a:close/>
                              </a:path>
                              <a:path w="2369185" h="1981200">
                                <a:moveTo>
                                  <a:pt x="261620" y="1727200"/>
                                </a:moveTo>
                                <a:lnTo>
                                  <a:pt x="253237" y="1727200"/>
                                </a:lnTo>
                                <a:lnTo>
                                  <a:pt x="275844" y="1765300"/>
                                </a:lnTo>
                                <a:lnTo>
                                  <a:pt x="302006" y="1765300"/>
                                </a:lnTo>
                                <a:lnTo>
                                  <a:pt x="309372" y="1752600"/>
                                </a:lnTo>
                                <a:lnTo>
                                  <a:pt x="280670" y="1752600"/>
                                </a:lnTo>
                                <a:lnTo>
                                  <a:pt x="261620" y="1727200"/>
                                </a:lnTo>
                                <a:close/>
                              </a:path>
                              <a:path w="2369185" h="1981200">
                                <a:moveTo>
                                  <a:pt x="315087" y="1739900"/>
                                </a:moveTo>
                                <a:lnTo>
                                  <a:pt x="304038" y="1739900"/>
                                </a:lnTo>
                                <a:lnTo>
                                  <a:pt x="304292" y="1752600"/>
                                </a:lnTo>
                                <a:lnTo>
                                  <a:pt x="314960" y="1752600"/>
                                </a:lnTo>
                                <a:lnTo>
                                  <a:pt x="315087" y="1739900"/>
                                </a:lnTo>
                                <a:close/>
                              </a:path>
                              <a:path w="2369185" h="1981200">
                                <a:moveTo>
                                  <a:pt x="286512" y="1701800"/>
                                </a:moveTo>
                                <a:lnTo>
                                  <a:pt x="278130" y="1714500"/>
                                </a:lnTo>
                                <a:lnTo>
                                  <a:pt x="297434" y="1739900"/>
                                </a:lnTo>
                                <a:lnTo>
                                  <a:pt x="311912" y="1739900"/>
                                </a:lnTo>
                                <a:lnTo>
                                  <a:pt x="309118" y="1727200"/>
                                </a:lnTo>
                                <a:lnTo>
                                  <a:pt x="304926" y="1727200"/>
                                </a:lnTo>
                                <a:lnTo>
                                  <a:pt x="286512" y="1701800"/>
                                </a:lnTo>
                                <a:close/>
                              </a:path>
                              <a:path w="2369185" h="1981200">
                                <a:moveTo>
                                  <a:pt x="324231" y="1714500"/>
                                </a:moveTo>
                                <a:lnTo>
                                  <a:pt x="311658" y="1714500"/>
                                </a:lnTo>
                                <a:lnTo>
                                  <a:pt x="317119" y="1727200"/>
                                </a:lnTo>
                                <a:lnTo>
                                  <a:pt x="328295" y="1727200"/>
                                </a:lnTo>
                                <a:lnTo>
                                  <a:pt x="324231" y="1714500"/>
                                </a:lnTo>
                                <a:close/>
                              </a:path>
                              <a:path w="2369185" h="1981200">
                                <a:moveTo>
                                  <a:pt x="355726" y="1714500"/>
                                </a:moveTo>
                                <a:lnTo>
                                  <a:pt x="344550" y="1714500"/>
                                </a:lnTo>
                                <a:lnTo>
                                  <a:pt x="339344" y="1727200"/>
                                </a:lnTo>
                                <a:lnTo>
                                  <a:pt x="352933" y="1727200"/>
                                </a:lnTo>
                                <a:lnTo>
                                  <a:pt x="355726" y="1714500"/>
                                </a:lnTo>
                                <a:close/>
                              </a:path>
                              <a:path w="2369185" h="1981200">
                                <a:moveTo>
                                  <a:pt x="315213" y="1689100"/>
                                </a:moveTo>
                                <a:lnTo>
                                  <a:pt x="303784" y="1689100"/>
                                </a:lnTo>
                                <a:lnTo>
                                  <a:pt x="303022" y="1701800"/>
                                </a:lnTo>
                                <a:lnTo>
                                  <a:pt x="305815" y="1714500"/>
                                </a:lnTo>
                                <a:lnTo>
                                  <a:pt x="319786" y="1714500"/>
                                </a:lnTo>
                                <a:lnTo>
                                  <a:pt x="315595" y="1701800"/>
                                </a:lnTo>
                                <a:lnTo>
                                  <a:pt x="313563" y="1701800"/>
                                </a:lnTo>
                                <a:lnTo>
                                  <a:pt x="315213" y="1689100"/>
                                </a:lnTo>
                                <a:close/>
                              </a:path>
                              <a:path w="2369185" h="1981200">
                                <a:moveTo>
                                  <a:pt x="357124" y="1701800"/>
                                </a:moveTo>
                                <a:lnTo>
                                  <a:pt x="346075" y="1701800"/>
                                </a:lnTo>
                                <a:lnTo>
                                  <a:pt x="346710" y="1714500"/>
                                </a:lnTo>
                                <a:lnTo>
                                  <a:pt x="357886" y="1714500"/>
                                </a:lnTo>
                                <a:lnTo>
                                  <a:pt x="357124" y="1701800"/>
                                </a:lnTo>
                                <a:close/>
                              </a:path>
                              <a:path w="2369185" h="1981200">
                                <a:moveTo>
                                  <a:pt x="374269" y="1638300"/>
                                </a:moveTo>
                                <a:lnTo>
                                  <a:pt x="368300" y="1638300"/>
                                </a:lnTo>
                                <a:lnTo>
                                  <a:pt x="337312" y="1663700"/>
                                </a:lnTo>
                                <a:lnTo>
                                  <a:pt x="372363" y="1701800"/>
                                </a:lnTo>
                                <a:lnTo>
                                  <a:pt x="388238" y="1689100"/>
                                </a:lnTo>
                                <a:lnTo>
                                  <a:pt x="374904" y="1689100"/>
                                </a:lnTo>
                                <a:lnTo>
                                  <a:pt x="365379" y="1676400"/>
                                </a:lnTo>
                                <a:lnTo>
                                  <a:pt x="359410" y="1676400"/>
                                </a:lnTo>
                                <a:lnTo>
                                  <a:pt x="351663" y="1663700"/>
                                </a:lnTo>
                                <a:lnTo>
                                  <a:pt x="374269" y="1638300"/>
                                </a:lnTo>
                                <a:close/>
                              </a:path>
                              <a:path w="2369185" h="1981200">
                                <a:moveTo>
                                  <a:pt x="311276" y="1663700"/>
                                </a:moveTo>
                                <a:lnTo>
                                  <a:pt x="302260" y="1676400"/>
                                </a:lnTo>
                                <a:lnTo>
                                  <a:pt x="305435" y="1689100"/>
                                </a:lnTo>
                                <a:lnTo>
                                  <a:pt x="310514" y="1676400"/>
                                </a:lnTo>
                                <a:lnTo>
                                  <a:pt x="311276" y="1663700"/>
                                </a:lnTo>
                                <a:close/>
                              </a:path>
                              <a:path w="2369185" h="1981200">
                                <a:moveTo>
                                  <a:pt x="339725" y="1676400"/>
                                </a:moveTo>
                                <a:lnTo>
                                  <a:pt x="312800" y="1676400"/>
                                </a:lnTo>
                                <a:lnTo>
                                  <a:pt x="306832" y="1689100"/>
                                </a:lnTo>
                                <a:lnTo>
                                  <a:pt x="333121" y="1689100"/>
                                </a:lnTo>
                                <a:lnTo>
                                  <a:pt x="339725" y="1676400"/>
                                </a:lnTo>
                                <a:close/>
                              </a:path>
                              <a:path w="2369185" h="1981200">
                                <a:moveTo>
                                  <a:pt x="404113" y="1676400"/>
                                </a:moveTo>
                                <a:lnTo>
                                  <a:pt x="398272" y="1676400"/>
                                </a:lnTo>
                                <a:lnTo>
                                  <a:pt x="374904" y="1689100"/>
                                </a:lnTo>
                                <a:lnTo>
                                  <a:pt x="388238" y="1689100"/>
                                </a:lnTo>
                                <a:lnTo>
                                  <a:pt x="404113" y="1676400"/>
                                </a:lnTo>
                                <a:close/>
                              </a:path>
                              <a:path w="2369185" h="1981200">
                                <a:moveTo>
                                  <a:pt x="380364" y="1651000"/>
                                </a:moveTo>
                                <a:lnTo>
                                  <a:pt x="359410" y="1676400"/>
                                </a:lnTo>
                                <a:lnTo>
                                  <a:pt x="365379" y="1676400"/>
                                </a:lnTo>
                                <a:lnTo>
                                  <a:pt x="386334" y="1663700"/>
                                </a:lnTo>
                                <a:lnTo>
                                  <a:pt x="380364" y="1651000"/>
                                </a:lnTo>
                                <a:close/>
                              </a:path>
                              <a:path w="2369185" h="1981200">
                                <a:moveTo>
                                  <a:pt x="440563" y="1600200"/>
                                </a:moveTo>
                                <a:lnTo>
                                  <a:pt x="406400" y="1600200"/>
                                </a:lnTo>
                                <a:lnTo>
                                  <a:pt x="391033" y="1612900"/>
                                </a:lnTo>
                                <a:lnTo>
                                  <a:pt x="426085" y="1663700"/>
                                </a:lnTo>
                                <a:lnTo>
                                  <a:pt x="441960" y="1651000"/>
                                </a:lnTo>
                                <a:lnTo>
                                  <a:pt x="428625" y="1651000"/>
                                </a:lnTo>
                                <a:lnTo>
                                  <a:pt x="405384" y="1612900"/>
                                </a:lnTo>
                                <a:lnTo>
                                  <a:pt x="443864" y="1612900"/>
                                </a:lnTo>
                                <a:lnTo>
                                  <a:pt x="440563" y="1600200"/>
                                </a:lnTo>
                                <a:close/>
                              </a:path>
                              <a:path w="2369185" h="1981200">
                                <a:moveTo>
                                  <a:pt x="445008" y="1638300"/>
                                </a:moveTo>
                                <a:lnTo>
                                  <a:pt x="437261" y="1638300"/>
                                </a:lnTo>
                                <a:lnTo>
                                  <a:pt x="428625" y="1651000"/>
                                </a:lnTo>
                                <a:lnTo>
                                  <a:pt x="441960" y="1651000"/>
                                </a:lnTo>
                                <a:lnTo>
                                  <a:pt x="445008" y="1638300"/>
                                </a:lnTo>
                                <a:close/>
                              </a:path>
                              <a:path w="2369185" h="1981200">
                                <a:moveTo>
                                  <a:pt x="451738" y="1625600"/>
                                </a:moveTo>
                                <a:lnTo>
                                  <a:pt x="441833" y="1625600"/>
                                </a:lnTo>
                                <a:lnTo>
                                  <a:pt x="441325" y="1638300"/>
                                </a:lnTo>
                                <a:lnTo>
                                  <a:pt x="451485" y="1638300"/>
                                </a:lnTo>
                                <a:lnTo>
                                  <a:pt x="451738" y="1625600"/>
                                </a:lnTo>
                                <a:close/>
                              </a:path>
                              <a:path w="2369185" h="1981200">
                                <a:moveTo>
                                  <a:pt x="448818" y="1612900"/>
                                </a:moveTo>
                                <a:lnTo>
                                  <a:pt x="434848" y="1612900"/>
                                </a:lnTo>
                                <a:lnTo>
                                  <a:pt x="437514" y="1625600"/>
                                </a:lnTo>
                                <a:lnTo>
                                  <a:pt x="450088" y="1625600"/>
                                </a:lnTo>
                                <a:lnTo>
                                  <a:pt x="448818" y="1612900"/>
                                </a:lnTo>
                                <a:close/>
                              </a:path>
                              <a:path w="2369185" h="1981200">
                                <a:moveTo>
                                  <a:pt x="493395" y="1600200"/>
                                </a:moveTo>
                                <a:lnTo>
                                  <a:pt x="449072" y="1600200"/>
                                </a:lnTo>
                                <a:lnTo>
                                  <a:pt x="454660" y="1612900"/>
                                </a:lnTo>
                                <a:lnTo>
                                  <a:pt x="481075" y="1612900"/>
                                </a:lnTo>
                                <a:lnTo>
                                  <a:pt x="493395" y="1600200"/>
                                </a:lnTo>
                                <a:close/>
                              </a:path>
                              <a:path w="2369185" h="1981200">
                                <a:moveTo>
                                  <a:pt x="453517" y="1587500"/>
                                </a:moveTo>
                                <a:lnTo>
                                  <a:pt x="441960" y="1587500"/>
                                </a:lnTo>
                                <a:lnTo>
                                  <a:pt x="443102" y="1600200"/>
                                </a:lnTo>
                                <a:lnTo>
                                  <a:pt x="457581" y="1600200"/>
                                </a:lnTo>
                                <a:lnTo>
                                  <a:pt x="453517" y="1587500"/>
                                </a:lnTo>
                                <a:close/>
                              </a:path>
                              <a:path w="2369185" h="1981200">
                                <a:moveTo>
                                  <a:pt x="495046" y="1574800"/>
                                </a:moveTo>
                                <a:lnTo>
                                  <a:pt x="480568" y="1574800"/>
                                </a:lnTo>
                                <a:lnTo>
                                  <a:pt x="484632" y="1587500"/>
                                </a:lnTo>
                                <a:lnTo>
                                  <a:pt x="486537" y="1587500"/>
                                </a:lnTo>
                                <a:lnTo>
                                  <a:pt x="486283" y="1600200"/>
                                </a:lnTo>
                                <a:lnTo>
                                  <a:pt x="496697" y="1600200"/>
                                </a:lnTo>
                                <a:lnTo>
                                  <a:pt x="497713" y="1587500"/>
                                </a:lnTo>
                                <a:lnTo>
                                  <a:pt x="495046" y="1574800"/>
                                </a:lnTo>
                                <a:close/>
                              </a:path>
                              <a:path w="2369185" h="1981200">
                                <a:moveTo>
                                  <a:pt x="451738" y="1574800"/>
                                </a:moveTo>
                                <a:lnTo>
                                  <a:pt x="441325" y="1574800"/>
                                </a:lnTo>
                                <a:lnTo>
                                  <a:pt x="440817" y="1587500"/>
                                </a:lnTo>
                                <a:lnTo>
                                  <a:pt x="451485" y="1587500"/>
                                </a:lnTo>
                                <a:lnTo>
                                  <a:pt x="451738" y="1574800"/>
                                </a:lnTo>
                                <a:close/>
                              </a:path>
                              <a:path w="2369185" h="1981200">
                                <a:moveTo>
                                  <a:pt x="488061" y="1536700"/>
                                </a:moveTo>
                                <a:lnTo>
                                  <a:pt x="479806" y="1549400"/>
                                </a:lnTo>
                                <a:lnTo>
                                  <a:pt x="514858" y="1587500"/>
                                </a:lnTo>
                                <a:lnTo>
                                  <a:pt x="522732" y="1574800"/>
                                </a:lnTo>
                                <a:lnTo>
                                  <a:pt x="499872" y="1549400"/>
                                </a:lnTo>
                                <a:lnTo>
                                  <a:pt x="528574" y="1549400"/>
                                </a:lnTo>
                                <a:lnTo>
                                  <a:pt x="488061" y="1536700"/>
                                </a:lnTo>
                                <a:close/>
                              </a:path>
                              <a:path w="2369185" h="1981200">
                                <a:moveTo>
                                  <a:pt x="483743" y="1562100"/>
                                </a:moveTo>
                                <a:lnTo>
                                  <a:pt x="450976" y="1562100"/>
                                </a:lnTo>
                                <a:lnTo>
                                  <a:pt x="447548" y="1574800"/>
                                </a:lnTo>
                                <a:lnTo>
                                  <a:pt x="489458" y="1574800"/>
                                </a:lnTo>
                                <a:lnTo>
                                  <a:pt x="483743" y="1562100"/>
                                </a:lnTo>
                                <a:close/>
                              </a:path>
                              <a:path w="2369185" h="1981200">
                                <a:moveTo>
                                  <a:pt x="512952" y="1511300"/>
                                </a:moveTo>
                                <a:lnTo>
                                  <a:pt x="505079" y="1524000"/>
                                </a:lnTo>
                                <a:lnTo>
                                  <a:pt x="528574" y="1549400"/>
                                </a:lnTo>
                                <a:lnTo>
                                  <a:pt x="499872" y="1549400"/>
                                </a:lnTo>
                                <a:lnTo>
                                  <a:pt x="539623" y="1562100"/>
                                </a:lnTo>
                                <a:lnTo>
                                  <a:pt x="548005" y="1562100"/>
                                </a:lnTo>
                                <a:lnTo>
                                  <a:pt x="512952" y="1511300"/>
                                </a:lnTo>
                                <a:close/>
                              </a:path>
                              <a:path w="2369185" h="1981200">
                                <a:moveTo>
                                  <a:pt x="542671" y="1485900"/>
                                </a:moveTo>
                                <a:lnTo>
                                  <a:pt x="533781" y="1498600"/>
                                </a:lnTo>
                                <a:lnTo>
                                  <a:pt x="552576" y="1549400"/>
                                </a:lnTo>
                                <a:lnTo>
                                  <a:pt x="561467" y="1549400"/>
                                </a:lnTo>
                                <a:lnTo>
                                  <a:pt x="557022" y="1536700"/>
                                </a:lnTo>
                                <a:lnTo>
                                  <a:pt x="573659" y="1524000"/>
                                </a:lnTo>
                                <a:lnTo>
                                  <a:pt x="553720" y="1524000"/>
                                </a:lnTo>
                                <a:lnTo>
                                  <a:pt x="546354" y="1498600"/>
                                </a:lnTo>
                                <a:lnTo>
                                  <a:pt x="559943" y="1498600"/>
                                </a:lnTo>
                                <a:lnTo>
                                  <a:pt x="542671" y="1485900"/>
                                </a:lnTo>
                                <a:close/>
                              </a:path>
                              <a:path w="2369185" h="1981200">
                                <a:moveTo>
                                  <a:pt x="559943" y="1498600"/>
                                </a:moveTo>
                                <a:lnTo>
                                  <a:pt x="546354" y="1498600"/>
                                </a:lnTo>
                                <a:lnTo>
                                  <a:pt x="565150" y="1511300"/>
                                </a:lnTo>
                                <a:lnTo>
                                  <a:pt x="553720" y="1524000"/>
                                </a:lnTo>
                                <a:lnTo>
                                  <a:pt x="594487" y="1524000"/>
                                </a:lnTo>
                                <a:lnTo>
                                  <a:pt x="559943" y="1498600"/>
                                </a:lnTo>
                                <a:close/>
                              </a:path>
                              <a:path w="2369185" h="1981200">
                                <a:moveTo>
                                  <a:pt x="616965" y="1498600"/>
                                </a:moveTo>
                                <a:lnTo>
                                  <a:pt x="585724" y="1498600"/>
                                </a:lnTo>
                                <a:lnTo>
                                  <a:pt x="591820" y="1511300"/>
                                </a:lnTo>
                                <a:lnTo>
                                  <a:pt x="611505" y="1511300"/>
                                </a:lnTo>
                                <a:lnTo>
                                  <a:pt x="616965" y="1498600"/>
                                </a:lnTo>
                                <a:close/>
                              </a:path>
                              <a:path w="2369185" h="1981200">
                                <a:moveTo>
                                  <a:pt x="588263" y="1485900"/>
                                </a:moveTo>
                                <a:lnTo>
                                  <a:pt x="574294" y="1485900"/>
                                </a:lnTo>
                                <a:lnTo>
                                  <a:pt x="580136" y="1498600"/>
                                </a:lnTo>
                                <a:lnTo>
                                  <a:pt x="592709" y="1498600"/>
                                </a:lnTo>
                                <a:lnTo>
                                  <a:pt x="588263" y="1485900"/>
                                </a:lnTo>
                                <a:close/>
                              </a:path>
                              <a:path w="2369185" h="1981200">
                                <a:moveTo>
                                  <a:pt x="625348" y="1485900"/>
                                </a:moveTo>
                                <a:lnTo>
                                  <a:pt x="613156" y="1485900"/>
                                </a:lnTo>
                                <a:lnTo>
                                  <a:pt x="607822" y="1498600"/>
                                </a:lnTo>
                                <a:lnTo>
                                  <a:pt x="624205" y="1498600"/>
                                </a:lnTo>
                                <a:lnTo>
                                  <a:pt x="625348" y="1485900"/>
                                </a:lnTo>
                                <a:close/>
                              </a:path>
                              <a:path w="2369185" h="1981200">
                                <a:moveTo>
                                  <a:pt x="582040" y="1473200"/>
                                </a:moveTo>
                                <a:lnTo>
                                  <a:pt x="571881" y="1473200"/>
                                </a:lnTo>
                                <a:lnTo>
                                  <a:pt x="571626" y="1485900"/>
                                </a:lnTo>
                                <a:lnTo>
                                  <a:pt x="584200" y="1485900"/>
                                </a:lnTo>
                                <a:lnTo>
                                  <a:pt x="582040" y="1473200"/>
                                </a:lnTo>
                                <a:close/>
                              </a:path>
                              <a:path w="2369185" h="1981200">
                                <a:moveTo>
                                  <a:pt x="625601" y="1473200"/>
                                </a:moveTo>
                                <a:lnTo>
                                  <a:pt x="612648" y="1473200"/>
                                </a:lnTo>
                                <a:lnTo>
                                  <a:pt x="614552" y="1485900"/>
                                </a:lnTo>
                                <a:lnTo>
                                  <a:pt x="626363" y="1485900"/>
                                </a:lnTo>
                                <a:lnTo>
                                  <a:pt x="625601" y="1473200"/>
                                </a:lnTo>
                                <a:close/>
                              </a:path>
                              <a:path w="2369185" h="1981200">
                                <a:moveTo>
                                  <a:pt x="586867" y="1460500"/>
                                </a:moveTo>
                                <a:lnTo>
                                  <a:pt x="575437" y="1460500"/>
                                </a:lnTo>
                                <a:lnTo>
                                  <a:pt x="572262" y="1473200"/>
                                </a:lnTo>
                                <a:lnTo>
                                  <a:pt x="583819" y="1473200"/>
                                </a:lnTo>
                                <a:lnTo>
                                  <a:pt x="586867" y="1460500"/>
                                </a:lnTo>
                                <a:close/>
                              </a:path>
                              <a:path w="2369185" h="1981200">
                                <a:moveTo>
                                  <a:pt x="614045" y="1435100"/>
                                </a:moveTo>
                                <a:lnTo>
                                  <a:pt x="605536" y="1435100"/>
                                </a:lnTo>
                                <a:lnTo>
                                  <a:pt x="640588" y="1473200"/>
                                </a:lnTo>
                                <a:lnTo>
                                  <a:pt x="649097" y="1473200"/>
                                </a:lnTo>
                                <a:lnTo>
                                  <a:pt x="614045" y="1435100"/>
                                </a:lnTo>
                                <a:close/>
                              </a:path>
                              <a:path w="2369185" h="1981200">
                                <a:moveTo>
                                  <a:pt x="604520" y="1447800"/>
                                </a:moveTo>
                                <a:lnTo>
                                  <a:pt x="586359" y="1447800"/>
                                </a:lnTo>
                                <a:lnTo>
                                  <a:pt x="581279" y="1460500"/>
                                </a:lnTo>
                                <a:lnTo>
                                  <a:pt x="608202" y="1460500"/>
                                </a:lnTo>
                                <a:lnTo>
                                  <a:pt x="604520" y="1447800"/>
                                </a:lnTo>
                                <a:close/>
                              </a:path>
                              <a:path w="2369185" h="1981200">
                                <a:moveTo>
                                  <a:pt x="673226" y="1447800"/>
                                </a:moveTo>
                                <a:lnTo>
                                  <a:pt x="650367" y="1447800"/>
                                </a:lnTo>
                                <a:lnTo>
                                  <a:pt x="643127" y="1460500"/>
                                </a:lnTo>
                                <a:lnTo>
                                  <a:pt x="670940" y="1460500"/>
                                </a:lnTo>
                                <a:lnTo>
                                  <a:pt x="673226" y="1447800"/>
                                </a:lnTo>
                                <a:close/>
                              </a:path>
                              <a:path w="2369185" h="1981200">
                                <a:moveTo>
                                  <a:pt x="645668" y="1409700"/>
                                </a:moveTo>
                                <a:lnTo>
                                  <a:pt x="637286" y="1409700"/>
                                </a:lnTo>
                                <a:lnTo>
                                  <a:pt x="659892" y="1435100"/>
                                </a:lnTo>
                                <a:lnTo>
                                  <a:pt x="662686" y="1447800"/>
                                </a:lnTo>
                                <a:lnTo>
                                  <a:pt x="674877" y="1447800"/>
                                </a:lnTo>
                                <a:lnTo>
                                  <a:pt x="673608" y="1435100"/>
                                </a:lnTo>
                                <a:lnTo>
                                  <a:pt x="667893" y="1435100"/>
                                </a:lnTo>
                                <a:lnTo>
                                  <a:pt x="645668" y="1409700"/>
                                </a:lnTo>
                                <a:close/>
                              </a:path>
                              <a:path w="2369185" h="1981200">
                                <a:moveTo>
                                  <a:pt x="691769" y="1371600"/>
                                </a:moveTo>
                                <a:lnTo>
                                  <a:pt x="685800" y="1371600"/>
                                </a:lnTo>
                                <a:lnTo>
                                  <a:pt x="654812" y="1397000"/>
                                </a:lnTo>
                                <a:lnTo>
                                  <a:pt x="689863" y="1435100"/>
                                </a:lnTo>
                                <a:lnTo>
                                  <a:pt x="705802" y="1422400"/>
                                </a:lnTo>
                                <a:lnTo>
                                  <a:pt x="692404" y="1422400"/>
                                </a:lnTo>
                                <a:lnTo>
                                  <a:pt x="682879" y="1409700"/>
                                </a:lnTo>
                                <a:lnTo>
                                  <a:pt x="677037" y="1409700"/>
                                </a:lnTo>
                                <a:lnTo>
                                  <a:pt x="669163" y="1397000"/>
                                </a:lnTo>
                                <a:lnTo>
                                  <a:pt x="691769" y="1371600"/>
                                </a:lnTo>
                                <a:close/>
                              </a:path>
                              <a:path w="2369185" h="1981200">
                                <a:moveTo>
                                  <a:pt x="721740" y="1409700"/>
                                </a:moveTo>
                                <a:lnTo>
                                  <a:pt x="715772" y="1409700"/>
                                </a:lnTo>
                                <a:lnTo>
                                  <a:pt x="692404" y="1422400"/>
                                </a:lnTo>
                                <a:lnTo>
                                  <a:pt x="705802" y="1422400"/>
                                </a:lnTo>
                                <a:lnTo>
                                  <a:pt x="721740" y="1409700"/>
                                </a:lnTo>
                                <a:close/>
                              </a:path>
                              <a:path w="2369185" h="1981200">
                                <a:moveTo>
                                  <a:pt x="697992" y="1384300"/>
                                </a:moveTo>
                                <a:lnTo>
                                  <a:pt x="677037" y="1409700"/>
                                </a:lnTo>
                                <a:lnTo>
                                  <a:pt x="682879" y="1409700"/>
                                </a:lnTo>
                                <a:lnTo>
                                  <a:pt x="703834" y="1397000"/>
                                </a:lnTo>
                                <a:lnTo>
                                  <a:pt x="697992" y="1384300"/>
                                </a:lnTo>
                                <a:close/>
                              </a:path>
                              <a:path w="2369185" h="1981200">
                                <a:moveTo>
                                  <a:pt x="716914" y="1346200"/>
                                </a:moveTo>
                                <a:lnTo>
                                  <a:pt x="708533" y="1346200"/>
                                </a:lnTo>
                                <a:lnTo>
                                  <a:pt x="731138" y="1384300"/>
                                </a:lnTo>
                                <a:lnTo>
                                  <a:pt x="761364" y="1384300"/>
                                </a:lnTo>
                                <a:lnTo>
                                  <a:pt x="764667" y="1371600"/>
                                </a:lnTo>
                                <a:lnTo>
                                  <a:pt x="735964" y="1371600"/>
                                </a:lnTo>
                                <a:lnTo>
                                  <a:pt x="716914" y="1346200"/>
                                </a:lnTo>
                                <a:close/>
                              </a:path>
                              <a:path w="2369185" h="1981200">
                                <a:moveTo>
                                  <a:pt x="770382" y="1358900"/>
                                </a:moveTo>
                                <a:lnTo>
                                  <a:pt x="759587" y="1358900"/>
                                </a:lnTo>
                                <a:lnTo>
                                  <a:pt x="758825" y="1371600"/>
                                </a:lnTo>
                                <a:lnTo>
                                  <a:pt x="770255" y="1371600"/>
                                </a:lnTo>
                                <a:lnTo>
                                  <a:pt x="770382" y="1358900"/>
                                </a:lnTo>
                                <a:close/>
                              </a:path>
                              <a:path w="2369185" h="1981200">
                                <a:moveTo>
                                  <a:pt x="741807" y="1320800"/>
                                </a:moveTo>
                                <a:lnTo>
                                  <a:pt x="733425" y="1333500"/>
                                </a:lnTo>
                                <a:lnTo>
                                  <a:pt x="752729" y="1358900"/>
                                </a:lnTo>
                                <a:lnTo>
                                  <a:pt x="767207" y="1358900"/>
                                </a:lnTo>
                                <a:lnTo>
                                  <a:pt x="764413" y="1346200"/>
                                </a:lnTo>
                                <a:lnTo>
                                  <a:pt x="760222" y="1346200"/>
                                </a:lnTo>
                                <a:lnTo>
                                  <a:pt x="741807" y="1320800"/>
                                </a:lnTo>
                                <a:close/>
                              </a:path>
                              <a:path w="2369185" h="1981200">
                                <a:moveTo>
                                  <a:pt x="796925" y="1295400"/>
                                </a:moveTo>
                                <a:lnTo>
                                  <a:pt x="769493" y="1295400"/>
                                </a:lnTo>
                                <a:lnTo>
                                  <a:pt x="765937" y="1308100"/>
                                </a:lnTo>
                                <a:lnTo>
                                  <a:pt x="750570" y="1320800"/>
                                </a:lnTo>
                                <a:lnTo>
                                  <a:pt x="785622" y="1358900"/>
                                </a:lnTo>
                                <a:lnTo>
                                  <a:pt x="801497" y="1346200"/>
                                </a:lnTo>
                                <a:lnTo>
                                  <a:pt x="788162" y="1346200"/>
                                </a:lnTo>
                                <a:lnTo>
                                  <a:pt x="764921" y="1320800"/>
                                </a:lnTo>
                                <a:lnTo>
                                  <a:pt x="768731" y="1308100"/>
                                </a:lnTo>
                                <a:lnTo>
                                  <a:pt x="800100" y="1308100"/>
                                </a:lnTo>
                                <a:lnTo>
                                  <a:pt x="796925" y="1295400"/>
                                </a:lnTo>
                                <a:close/>
                              </a:path>
                              <a:path w="2369185" h="1981200">
                                <a:moveTo>
                                  <a:pt x="806831" y="1333500"/>
                                </a:moveTo>
                                <a:lnTo>
                                  <a:pt x="794385" y="1333500"/>
                                </a:lnTo>
                                <a:lnTo>
                                  <a:pt x="788162" y="1346200"/>
                                </a:lnTo>
                                <a:lnTo>
                                  <a:pt x="804545" y="1346200"/>
                                </a:lnTo>
                                <a:lnTo>
                                  <a:pt x="806831" y="1333500"/>
                                </a:lnTo>
                                <a:close/>
                              </a:path>
                              <a:path w="2369185" h="1981200">
                                <a:moveTo>
                                  <a:pt x="811657" y="1320800"/>
                                </a:moveTo>
                                <a:lnTo>
                                  <a:pt x="800988" y="1320800"/>
                                </a:lnTo>
                                <a:lnTo>
                                  <a:pt x="801370" y="1333500"/>
                                </a:lnTo>
                                <a:lnTo>
                                  <a:pt x="811402" y="1333500"/>
                                </a:lnTo>
                                <a:lnTo>
                                  <a:pt x="811657" y="1320800"/>
                                </a:lnTo>
                                <a:close/>
                              </a:path>
                              <a:path w="2369185" h="1981200">
                                <a:moveTo>
                                  <a:pt x="806323" y="1308100"/>
                                </a:moveTo>
                                <a:lnTo>
                                  <a:pt x="791718" y="1308100"/>
                                </a:lnTo>
                                <a:lnTo>
                                  <a:pt x="794385" y="1320800"/>
                                </a:lnTo>
                                <a:lnTo>
                                  <a:pt x="808355" y="1320800"/>
                                </a:lnTo>
                                <a:lnTo>
                                  <a:pt x="806323" y="1308100"/>
                                </a:lnTo>
                                <a:close/>
                              </a:path>
                              <a:path w="2369185" h="1981200">
                                <a:moveTo>
                                  <a:pt x="838962" y="1257300"/>
                                </a:moveTo>
                                <a:lnTo>
                                  <a:pt x="817245" y="1257300"/>
                                </a:lnTo>
                                <a:lnTo>
                                  <a:pt x="812673" y="1270000"/>
                                </a:lnTo>
                                <a:lnTo>
                                  <a:pt x="795020" y="1282700"/>
                                </a:lnTo>
                                <a:lnTo>
                                  <a:pt x="830072" y="1320800"/>
                                </a:lnTo>
                                <a:lnTo>
                                  <a:pt x="838454" y="1308100"/>
                                </a:lnTo>
                                <a:lnTo>
                                  <a:pt x="823849" y="1295400"/>
                                </a:lnTo>
                                <a:lnTo>
                                  <a:pt x="818261" y="1295400"/>
                                </a:lnTo>
                                <a:lnTo>
                                  <a:pt x="809371" y="1282700"/>
                                </a:lnTo>
                                <a:lnTo>
                                  <a:pt x="815975" y="1270000"/>
                                </a:lnTo>
                                <a:lnTo>
                                  <a:pt x="841629" y="1270000"/>
                                </a:lnTo>
                                <a:lnTo>
                                  <a:pt x="838962" y="1257300"/>
                                </a:lnTo>
                                <a:close/>
                              </a:path>
                              <a:path w="2369185" h="1981200">
                                <a:moveTo>
                                  <a:pt x="867537" y="1282700"/>
                                </a:moveTo>
                                <a:lnTo>
                                  <a:pt x="824484" y="1282700"/>
                                </a:lnTo>
                                <a:lnTo>
                                  <a:pt x="818261" y="1295400"/>
                                </a:lnTo>
                                <a:lnTo>
                                  <a:pt x="857504" y="1295400"/>
                                </a:lnTo>
                                <a:lnTo>
                                  <a:pt x="867537" y="1282700"/>
                                </a:lnTo>
                                <a:close/>
                              </a:path>
                              <a:path w="2369185" h="1981200">
                                <a:moveTo>
                                  <a:pt x="842645" y="1270000"/>
                                </a:moveTo>
                                <a:lnTo>
                                  <a:pt x="832358" y="1270000"/>
                                </a:lnTo>
                                <a:lnTo>
                                  <a:pt x="831596" y="1282700"/>
                                </a:lnTo>
                                <a:lnTo>
                                  <a:pt x="840867" y="1282700"/>
                                </a:lnTo>
                                <a:lnTo>
                                  <a:pt x="842645" y="1270000"/>
                                </a:lnTo>
                                <a:close/>
                              </a:path>
                              <a:path w="2369185" h="1981200">
                                <a:moveTo>
                                  <a:pt x="885698" y="1270000"/>
                                </a:moveTo>
                                <a:lnTo>
                                  <a:pt x="865377" y="1270000"/>
                                </a:lnTo>
                                <a:lnTo>
                                  <a:pt x="867029" y="1282700"/>
                                </a:lnTo>
                                <a:lnTo>
                                  <a:pt x="882269" y="1282700"/>
                                </a:lnTo>
                                <a:lnTo>
                                  <a:pt x="885698" y="1270000"/>
                                </a:lnTo>
                                <a:close/>
                              </a:path>
                              <a:path w="2369185" h="1981200">
                                <a:moveTo>
                                  <a:pt x="845312" y="1231900"/>
                                </a:moveTo>
                                <a:lnTo>
                                  <a:pt x="836930" y="1244600"/>
                                </a:lnTo>
                                <a:lnTo>
                                  <a:pt x="859536" y="1270000"/>
                                </a:lnTo>
                                <a:lnTo>
                                  <a:pt x="869442" y="1270000"/>
                                </a:lnTo>
                                <a:lnTo>
                                  <a:pt x="867410" y="1257300"/>
                                </a:lnTo>
                                <a:lnTo>
                                  <a:pt x="864362" y="1257300"/>
                                </a:lnTo>
                                <a:lnTo>
                                  <a:pt x="845312" y="1231900"/>
                                </a:lnTo>
                                <a:close/>
                              </a:path>
                              <a:path w="2369185" h="1981200">
                                <a:moveTo>
                                  <a:pt x="895604" y="1244600"/>
                                </a:moveTo>
                                <a:lnTo>
                                  <a:pt x="883920" y="1244600"/>
                                </a:lnTo>
                                <a:lnTo>
                                  <a:pt x="885825" y="1257300"/>
                                </a:lnTo>
                                <a:lnTo>
                                  <a:pt x="883412" y="1270000"/>
                                </a:lnTo>
                                <a:lnTo>
                                  <a:pt x="895350" y="1270000"/>
                                </a:lnTo>
                                <a:lnTo>
                                  <a:pt x="896747" y="1257300"/>
                                </a:lnTo>
                                <a:lnTo>
                                  <a:pt x="898144" y="1257300"/>
                                </a:lnTo>
                                <a:lnTo>
                                  <a:pt x="895604" y="1244600"/>
                                </a:lnTo>
                                <a:close/>
                              </a:path>
                              <a:path w="2369185" h="1981200">
                                <a:moveTo>
                                  <a:pt x="870204" y="1219200"/>
                                </a:moveTo>
                                <a:lnTo>
                                  <a:pt x="861822" y="1219200"/>
                                </a:lnTo>
                                <a:lnTo>
                                  <a:pt x="881252" y="1244600"/>
                                </a:lnTo>
                                <a:lnTo>
                                  <a:pt x="892810" y="1244600"/>
                                </a:lnTo>
                                <a:lnTo>
                                  <a:pt x="888619" y="1231900"/>
                                </a:lnTo>
                                <a:lnTo>
                                  <a:pt x="870204" y="1219200"/>
                                </a:lnTo>
                                <a:close/>
                              </a:path>
                              <a:path w="2369185" h="1981200">
                                <a:moveTo>
                                  <a:pt x="930021" y="1231900"/>
                                </a:moveTo>
                                <a:lnTo>
                                  <a:pt x="902208" y="1231900"/>
                                </a:lnTo>
                                <a:lnTo>
                                  <a:pt x="906780" y="1244600"/>
                                </a:lnTo>
                                <a:lnTo>
                                  <a:pt x="925449" y="1244600"/>
                                </a:lnTo>
                                <a:lnTo>
                                  <a:pt x="930021" y="1231900"/>
                                </a:lnTo>
                                <a:close/>
                              </a:path>
                              <a:path w="2369185" h="1981200">
                                <a:moveTo>
                                  <a:pt x="903351" y="1219200"/>
                                </a:moveTo>
                                <a:lnTo>
                                  <a:pt x="889000" y="1219200"/>
                                </a:lnTo>
                                <a:lnTo>
                                  <a:pt x="891286" y="1231900"/>
                                </a:lnTo>
                                <a:lnTo>
                                  <a:pt x="907542" y="1231900"/>
                                </a:lnTo>
                                <a:lnTo>
                                  <a:pt x="903351" y="1219200"/>
                                </a:lnTo>
                                <a:close/>
                              </a:path>
                              <a:path w="2369185" h="1981200">
                                <a:moveTo>
                                  <a:pt x="942975" y="1219200"/>
                                </a:moveTo>
                                <a:lnTo>
                                  <a:pt x="931037" y="1219200"/>
                                </a:lnTo>
                                <a:lnTo>
                                  <a:pt x="929639" y="1231900"/>
                                </a:lnTo>
                                <a:lnTo>
                                  <a:pt x="940688" y="1231900"/>
                                </a:lnTo>
                                <a:lnTo>
                                  <a:pt x="942975" y="1219200"/>
                                </a:lnTo>
                                <a:close/>
                              </a:path>
                              <a:path w="2369185" h="1981200">
                                <a:moveTo>
                                  <a:pt x="898144" y="1206500"/>
                                </a:moveTo>
                                <a:lnTo>
                                  <a:pt x="886968" y="1206500"/>
                                </a:lnTo>
                                <a:lnTo>
                                  <a:pt x="887984" y="1219200"/>
                                </a:lnTo>
                                <a:lnTo>
                                  <a:pt x="897636" y="1219200"/>
                                </a:lnTo>
                                <a:lnTo>
                                  <a:pt x="898144" y="1206500"/>
                                </a:lnTo>
                                <a:close/>
                              </a:path>
                              <a:path w="2369185" h="1981200">
                                <a:moveTo>
                                  <a:pt x="932942" y="1193800"/>
                                </a:moveTo>
                                <a:lnTo>
                                  <a:pt x="914654" y="1206500"/>
                                </a:lnTo>
                                <a:lnTo>
                                  <a:pt x="920623" y="1219200"/>
                                </a:lnTo>
                                <a:lnTo>
                                  <a:pt x="930275" y="1206500"/>
                                </a:lnTo>
                                <a:lnTo>
                                  <a:pt x="946912" y="1206500"/>
                                </a:lnTo>
                                <a:lnTo>
                                  <a:pt x="932942" y="1193800"/>
                                </a:lnTo>
                                <a:close/>
                              </a:path>
                              <a:path w="2369185" h="1981200">
                                <a:moveTo>
                                  <a:pt x="946912" y="1206500"/>
                                </a:moveTo>
                                <a:lnTo>
                                  <a:pt x="930275" y="1206500"/>
                                </a:lnTo>
                                <a:lnTo>
                                  <a:pt x="934720" y="1219200"/>
                                </a:lnTo>
                                <a:lnTo>
                                  <a:pt x="946531" y="1219200"/>
                                </a:lnTo>
                                <a:lnTo>
                                  <a:pt x="946912" y="1206500"/>
                                </a:lnTo>
                                <a:close/>
                              </a:path>
                              <a:path w="2369185" h="1981200">
                                <a:moveTo>
                                  <a:pt x="944372" y="1155700"/>
                                </a:moveTo>
                                <a:lnTo>
                                  <a:pt x="935355" y="1155700"/>
                                </a:lnTo>
                                <a:lnTo>
                                  <a:pt x="954151" y="1219200"/>
                                </a:lnTo>
                                <a:lnTo>
                                  <a:pt x="963168" y="1206500"/>
                                </a:lnTo>
                                <a:lnTo>
                                  <a:pt x="958596" y="1193800"/>
                                </a:lnTo>
                                <a:lnTo>
                                  <a:pt x="975360" y="1181100"/>
                                </a:lnTo>
                                <a:lnTo>
                                  <a:pt x="955294" y="1181100"/>
                                </a:lnTo>
                                <a:lnTo>
                                  <a:pt x="947927" y="1168400"/>
                                </a:lnTo>
                                <a:lnTo>
                                  <a:pt x="970216" y="1168400"/>
                                </a:lnTo>
                                <a:lnTo>
                                  <a:pt x="944372" y="1155700"/>
                                </a:lnTo>
                                <a:close/>
                              </a:path>
                              <a:path w="2369185" h="1981200">
                                <a:moveTo>
                                  <a:pt x="903732" y="1193800"/>
                                </a:moveTo>
                                <a:lnTo>
                                  <a:pt x="890905" y="1193800"/>
                                </a:lnTo>
                                <a:lnTo>
                                  <a:pt x="889381" y="1206500"/>
                                </a:lnTo>
                                <a:lnTo>
                                  <a:pt x="900049" y="1206500"/>
                                </a:lnTo>
                                <a:lnTo>
                                  <a:pt x="903732" y="1193800"/>
                                </a:lnTo>
                                <a:close/>
                              </a:path>
                              <a:path w="2369185" h="1981200">
                                <a:moveTo>
                                  <a:pt x="921765" y="1181100"/>
                                </a:moveTo>
                                <a:lnTo>
                                  <a:pt x="902843" y="1181100"/>
                                </a:lnTo>
                                <a:lnTo>
                                  <a:pt x="897636" y="1193800"/>
                                </a:lnTo>
                                <a:lnTo>
                                  <a:pt x="925830" y="1193800"/>
                                </a:lnTo>
                                <a:lnTo>
                                  <a:pt x="921765" y="1181100"/>
                                </a:lnTo>
                                <a:close/>
                              </a:path>
                              <a:path w="2369185" h="1981200">
                                <a:moveTo>
                                  <a:pt x="970216" y="1168400"/>
                                </a:moveTo>
                                <a:lnTo>
                                  <a:pt x="947927" y="1168400"/>
                                </a:lnTo>
                                <a:lnTo>
                                  <a:pt x="966724" y="1181100"/>
                                </a:lnTo>
                                <a:lnTo>
                                  <a:pt x="975360" y="1181100"/>
                                </a:lnTo>
                                <a:lnTo>
                                  <a:pt x="986917" y="1193800"/>
                                </a:lnTo>
                                <a:lnTo>
                                  <a:pt x="996061" y="1181100"/>
                                </a:lnTo>
                                <a:lnTo>
                                  <a:pt x="970216" y="1168400"/>
                                </a:lnTo>
                                <a:close/>
                              </a:path>
                              <a:path w="2369185" h="1981200">
                                <a:moveTo>
                                  <a:pt x="977900" y="1130300"/>
                                </a:moveTo>
                                <a:lnTo>
                                  <a:pt x="965326" y="1130300"/>
                                </a:lnTo>
                                <a:lnTo>
                                  <a:pt x="1000379" y="1181100"/>
                                </a:lnTo>
                                <a:lnTo>
                                  <a:pt x="1008126" y="1168400"/>
                                </a:lnTo>
                                <a:lnTo>
                                  <a:pt x="980567" y="1143000"/>
                                </a:lnTo>
                                <a:lnTo>
                                  <a:pt x="1009396" y="1143000"/>
                                </a:lnTo>
                                <a:lnTo>
                                  <a:pt x="977900" y="1130300"/>
                                </a:lnTo>
                                <a:close/>
                              </a:path>
                              <a:path w="2369185" h="1981200">
                                <a:moveTo>
                                  <a:pt x="1005586" y="1104900"/>
                                </a:moveTo>
                                <a:lnTo>
                                  <a:pt x="993013" y="1117600"/>
                                </a:lnTo>
                                <a:lnTo>
                                  <a:pt x="1009396" y="1143000"/>
                                </a:lnTo>
                                <a:lnTo>
                                  <a:pt x="980567" y="1143000"/>
                                </a:lnTo>
                                <a:lnTo>
                                  <a:pt x="1016381" y="1168400"/>
                                </a:lnTo>
                                <a:lnTo>
                                  <a:pt x="1024509" y="1155700"/>
                                </a:lnTo>
                                <a:lnTo>
                                  <a:pt x="1005205" y="1117600"/>
                                </a:lnTo>
                                <a:lnTo>
                                  <a:pt x="1017270" y="1117600"/>
                                </a:lnTo>
                                <a:lnTo>
                                  <a:pt x="1005586" y="1104900"/>
                                </a:lnTo>
                                <a:close/>
                              </a:path>
                              <a:path w="2369185" h="1981200">
                                <a:moveTo>
                                  <a:pt x="1017270" y="1117600"/>
                                </a:moveTo>
                                <a:lnTo>
                                  <a:pt x="1005205" y="1117600"/>
                                </a:lnTo>
                                <a:lnTo>
                                  <a:pt x="1032890" y="1155700"/>
                                </a:lnTo>
                                <a:lnTo>
                                  <a:pt x="1040638" y="1143000"/>
                                </a:lnTo>
                                <a:lnTo>
                                  <a:pt x="1017270" y="1117600"/>
                                </a:lnTo>
                                <a:close/>
                              </a:path>
                              <a:path w="2369185" h="1981200">
                                <a:moveTo>
                                  <a:pt x="1035431" y="1079500"/>
                                </a:moveTo>
                                <a:lnTo>
                                  <a:pt x="1026413" y="1079500"/>
                                </a:lnTo>
                                <a:lnTo>
                                  <a:pt x="1045210" y="1143000"/>
                                </a:lnTo>
                                <a:lnTo>
                                  <a:pt x="1054227" y="1130300"/>
                                </a:lnTo>
                                <a:lnTo>
                                  <a:pt x="1049655" y="1117600"/>
                                </a:lnTo>
                                <a:lnTo>
                                  <a:pt x="1066419" y="1104900"/>
                                </a:lnTo>
                                <a:lnTo>
                                  <a:pt x="1046352" y="1104900"/>
                                </a:lnTo>
                                <a:lnTo>
                                  <a:pt x="1038987" y="1092200"/>
                                </a:lnTo>
                                <a:lnTo>
                                  <a:pt x="1061275" y="1092200"/>
                                </a:lnTo>
                                <a:lnTo>
                                  <a:pt x="1035431" y="1079500"/>
                                </a:lnTo>
                                <a:close/>
                              </a:path>
                              <a:path w="2369185" h="1981200">
                                <a:moveTo>
                                  <a:pt x="1061275" y="1092200"/>
                                </a:moveTo>
                                <a:lnTo>
                                  <a:pt x="1038987" y="1092200"/>
                                </a:lnTo>
                                <a:lnTo>
                                  <a:pt x="1057783" y="1104900"/>
                                </a:lnTo>
                                <a:lnTo>
                                  <a:pt x="1066419" y="1104900"/>
                                </a:lnTo>
                                <a:lnTo>
                                  <a:pt x="1077976" y="1117600"/>
                                </a:lnTo>
                                <a:lnTo>
                                  <a:pt x="1087120" y="1104900"/>
                                </a:lnTo>
                                <a:lnTo>
                                  <a:pt x="1061275" y="1092200"/>
                                </a:lnTo>
                                <a:close/>
                              </a:path>
                              <a:path w="2369185" h="1981200">
                                <a:moveTo>
                                  <a:pt x="1081024" y="1041400"/>
                                </a:moveTo>
                                <a:lnTo>
                                  <a:pt x="1072514" y="1041400"/>
                                </a:lnTo>
                                <a:lnTo>
                                  <a:pt x="1107567" y="1092200"/>
                                </a:lnTo>
                                <a:lnTo>
                                  <a:pt x="1116076" y="1079500"/>
                                </a:lnTo>
                                <a:lnTo>
                                  <a:pt x="1081024" y="1041400"/>
                                </a:lnTo>
                                <a:close/>
                              </a:path>
                              <a:path w="2369185" h="1981200">
                                <a:moveTo>
                                  <a:pt x="1170177" y="1016000"/>
                                </a:moveTo>
                                <a:lnTo>
                                  <a:pt x="1157097" y="1016000"/>
                                </a:lnTo>
                                <a:lnTo>
                                  <a:pt x="1159002" y="1028700"/>
                                </a:lnTo>
                                <a:lnTo>
                                  <a:pt x="1157097" y="1041400"/>
                                </a:lnTo>
                                <a:lnTo>
                                  <a:pt x="1127125" y="1041400"/>
                                </a:lnTo>
                                <a:lnTo>
                                  <a:pt x="1133348" y="1054100"/>
                                </a:lnTo>
                                <a:lnTo>
                                  <a:pt x="1153540" y="1054100"/>
                                </a:lnTo>
                                <a:lnTo>
                                  <a:pt x="1165860" y="1041400"/>
                                </a:lnTo>
                                <a:lnTo>
                                  <a:pt x="1169162" y="1028700"/>
                                </a:lnTo>
                                <a:lnTo>
                                  <a:pt x="1170177" y="1016000"/>
                                </a:lnTo>
                                <a:close/>
                              </a:path>
                              <a:path w="2369185" h="1981200">
                                <a:moveTo>
                                  <a:pt x="1129919" y="1028700"/>
                                </a:moveTo>
                                <a:lnTo>
                                  <a:pt x="1115568" y="1028700"/>
                                </a:lnTo>
                                <a:lnTo>
                                  <a:pt x="1117981" y="1041400"/>
                                </a:lnTo>
                                <a:lnTo>
                                  <a:pt x="1133983" y="1041400"/>
                                </a:lnTo>
                                <a:lnTo>
                                  <a:pt x="1129919" y="1028700"/>
                                </a:lnTo>
                                <a:close/>
                              </a:path>
                              <a:path w="2369185" h="1981200">
                                <a:moveTo>
                                  <a:pt x="1124077" y="1016000"/>
                                </a:moveTo>
                                <a:lnTo>
                                  <a:pt x="1113789" y="1016000"/>
                                </a:lnTo>
                                <a:lnTo>
                                  <a:pt x="1113282" y="1028700"/>
                                </a:lnTo>
                                <a:lnTo>
                                  <a:pt x="1123950" y="1028700"/>
                                </a:lnTo>
                                <a:lnTo>
                                  <a:pt x="1124077" y="1016000"/>
                                </a:lnTo>
                                <a:close/>
                              </a:path>
                              <a:path w="2369185" h="1981200">
                                <a:moveTo>
                                  <a:pt x="1129538" y="1003300"/>
                                </a:moveTo>
                                <a:lnTo>
                                  <a:pt x="1117473" y="1003300"/>
                                </a:lnTo>
                                <a:lnTo>
                                  <a:pt x="1115822" y="1016000"/>
                                </a:lnTo>
                                <a:lnTo>
                                  <a:pt x="1125982" y="1016000"/>
                                </a:lnTo>
                                <a:lnTo>
                                  <a:pt x="1129538" y="1003300"/>
                                </a:lnTo>
                                <a:close/>
                              </a:path>
                              <a:path w="2369185" h="1981200">
                                <a:moveTo>
                                  <a:pt x="1161923" y="1003300"/>
                                </a:moveTo>
                                <a:lnTo>
                                  <a:pt x="1148969" y="1003300"/>
                                </a:lnTo>
                                <a:lnTo>
                                  <a:pt x="1153033" y="1016000"/>
                                </a:lnTo>
                                <a:lnTo>
                                  <a:pt x="1167511" y="1016000"/>
                                </a:lnTo>
                                <a:lnTo>
                                  <a:pt x="1161923" y="1003300"/>
                                </a:lnTo>
                                <a:close/>
                              </a:path>
                              <a:path w="2369185" h="1981200">
                                <a:moveTo>
                                  <a:pt x="1204214" y="1003300"/>
                                </a:moveTo>
                                <a:lnTo>
                                  <a:pt x="1178940" y="1003300"/>
                                </a:lnTo>
                                <a:lnTo>
                                  <a:pt x="1171321" y="1016000"/>
                                </a:lnTo>
                                <a:lnTo>
                                  <a:pt x="1200658" y="1016000"/>
                                </a:lnTo>
                                <a:lnTo>
                                  <a:pt x="1204214" y="1003300"/>
                                </a:lnTo>
                                <a:close/>
                              </a:path>
                              <a:path w="2369185" h="1981200">
                                <a:moveTo>
                                  <a:pt x="1149858" y="990600"/>
                                </a:moveTo>
                                <a:lnTo>
                                  <a:pt x="1129538" y="990600"/>
                                </a:lnTo>
                                <a:lnTo>
                                  <a:pt x="1123442" y="1003300"/>
                                </a:lnTo>
                                <a:lnTo>
                                  <a:pt x="1156208" y="1003300"/>
                                </a:lnTo>
                                <a:lnTo>
                                  <a:pt x="1149858" y="990600"/>
                                </a:lnTo>
                                <a:close/>
                              </a:path>
                              <a:path w="2369185" h="1981200">
                                <a:moveTo>
                                  <a:pt x="1176782" y="990600"/>
                                </a:moveTo>
                                <a:lnTo>
                                  <a:pt x="1161161" y="990600"/>
                                </a:lnTo>
                                <a:lnTo>
                                  <a:pt x="1164844" y="1003300"/>
                                </a:lnTo>
                                <a:lnTo>
                                  <a:pt x="1172464" y="1003300"/>
                                </a:lnTo>
                                <a:lnTo>
                                  <a:pt x="1176782" y="990600"/>
                                </a:lnTo>
                                <a:close/>
                              </a:path>
                              <a:path w="2369185" h="1981200">
                                <a:moveTo>
                                  <a:pt x="1210564" y="990600"/>
                                </a:moveTo>
                                <a:lnTo>
                                  <a:pt x="1199388" y="990600"/>
                                </a:lnTo>
                                <a:lnTo>
                                  <a:pt x="1199007" y="1003300"/>
                                </a:lnTo>
                                <a:lnTo>
                                  <a:pt x="1210056" y="1003300"/>
                                </a:lnTo>
                                <a:lnTo>
                                  <a:pt x="1210564" y="990600"/>
                                </a:lnTo>
                                <a:close/>
                              </a:path>
                              <a:path w="2369185" h="1981200">
                                <a:moveTo>
                                  <a:pt x="1165098" y="977900"/>
                                </a:moveTo>
                                <a:lnTo>
                                  <a:pt x="1154811" y="977900"/>
                                </a:lnTo>
                                <a:lnTo>
                                  <a:pt x="1155573" y="990600"/>
                                </a:lnTo>
                                <a:lnTo>
                                  <a:pt x="1166876" y="990600"/>
                                </a:lnTo>
                                <a:lnTo>
                                  <a:pt x="1165098" y="977900"/>
                                </a:lnTo>
                                <a:close/>
                              </a:path>
                              <a:path w="2369185" h="1981200">
                                <a:moveTo>
                                  <a:pt x="1204340" y="977900"/>
                                </a:moveTo>
                                <a:lnTo>
                                  <a:pt x="1179449" y="977900"/>
                                </a:lnTo>
                                <a:lnTo>
                                  <a:pt x="1174496" y="990600"/>
                                </a:lnTo>
                                <a:lnTo>
                                  <a:pt x="1208532" y="990600"/>
                                </a:lnTo>
                                <a:lnTo>
                                  <a:pt x="1204340" y="977900"/>
                                </a:lnTo>
                                <a:close/>
                              </a:path>
                              <a:path w="2369185" h="1981200">
                                <a:moveTo>
                                  <a:pt x="1190498" y="965200"/>
                                </a:moveTo>
                                <a:lnTo>
                                  <a:pt x="1160652" y="965200"/>
                                </a:lnTo>
                                <a:lnTo>
                                  <a:pt x="1158367" y="977900"/>
                                </a:lnTo>
                                <a:lnTo>
                                  <a:pt x="1182370" y="977900"/>
                                </a:lnTo>
                                <a:lnTo>
                                  <a:pt x="1190498" y="965200"/>
                                </a:lnTo>
                                <a:close/>
                              </a:path>
                              <a:path w="2369185" h="1981200">
                                <a:moveTo>
                                  <a:pt x="1225677" y="927100"/>
                                </a:moveTo>
                                <a:lnTo>
                                  <a:pt x="1219708" y="927100"/>
                                </a:lnTo>
                                <a:lnTo>
                                  <a:pt x="1186561" y="952500"/>
                                </a:lnTo>
                                <a:lnTo>
                                  <a:pt x="1204849" y="952500"/>
                                </a:lnTo>
                                <a:lnTo>
                                  <a:pt x="1234059" y="977900"/>
                                </a:lnTo>
                                <a:lnTo>
                                  <a:pt x="1242440" y="977900"/>
                                </a:lnTo>
                                <a:lnTo>
                                  <a:pt x="1213358" y="939800"/>
                                </a:lnTo>
                                <a:lnTo>
                                  <a:pt x="1225677" y="927100"/>
                                </a:lnTo>
                                <a:close/>
                              </a:path>
                              <a:path w="2369185" h="1981200">
                                <a:moveTo>
                                  <a:pt x="1245489" y="901700"/>
                                </a:moveTo>
                                <a:lnTo>
                                  <a:pt x="1236599" y="914400"/>
                                </a:lnTo>
                                <a:lnTo>
                                  <a:pt x="1255395" y="965200"/>
                                </a:lnTo>
                                <a:lnTo>
                                  <a:pt x="1264285" y="952500"/>
                                </a:lnTo>
                                <a:lnTo>
                                  <a:pt x="1259839" y="939800"/>
                                </a:lnTo>
                                <a:lnTo>
                                  <a:pt x="1256538" y="939800"/>
                                </a:lnTo>
                                <a:lnTo>
                                  <a:pt x="1249172" y="914400"/>
                                </a:lnTo>
                                <a:lnTo>
                                  <a:pt x="1271397" y="914400"/>
                                </a:lnTo>
                                <a:lnTo>
                                  <a:pt x="1245489" y="901700"/>
                                </a:lnTo>
                                <a:close/>
                              </a:path>
                              <a:path w="2369185" h="1981200">
                                <a:moveTo>
                                  <a:pt x="1271397" y="914400"/>
                                </a:moveTo>
                                <a:lnTo>
                                  <a:pt x="1249172" y="914400"/>
                                </a:lnTo>
                                <a:lnTo>
                                  <a:pt x="1267840" y="927100"/>
                                </a:lnTo>
                                <a:lnTo>
                                  <a:pt x="1256538" y="939800"/>
                                </a:lnTo>
                                <a:lnTo>
                                  <a:pt x="1259839" y="939800"/>
                                </a:lnTo>
                                <a:lnTo>
                                  <a:pt x="1276477" y="927100"/>
                                </a:lnTo>
                                <a:lnTo>
                                  <a:pt x="1297305" y="927100"/>
                                </a:lnTo>
                                <a:lnTo>
                                  <a:pt x="1271397" y="914400"/>
                                </a:lnTo>
                                <a:close/>
                              </a:path>
                              <a:path w="2369185" h="1981200">
                                <a:moveTo>
                                  <a:pt x="1297305" y="927100"/>
                                </a:moveTo>
                                <a:lnTo>
                                  <a:pt x="1276477" y="927100"/>
                                </a:lnTo>
                                <a:lnTo>
                                  <a:pt x="1288161" y="939800"/>
                                </a:lnTo>
                                <a:lnTo>
                                  <a:pt x="1297305" y="927100"/>
                                </a:lnTo>
                                <a:close/>
                              </a:path>
                              <a:path w="2369185" h="1981200">
                                <a:moveTo>
                                  <a:pt x="1275588" y="876300"/>
                                </a:moveTo>
                                <a:lnTo>
                                  <a:pt x="1267079" y="889000"/>
                                </a:lnTo>
                                <a:lnTo>
                                  <a:pt x="1301877" y="927100"/>
                                </a:lnTo>
                                <a:lnTo>
                                  <a:pt x="1316609" y="914400"/>
                                </a:lnTo>
                                <a:lnTo>
                                  <a:pt x="1304417" y="914400"/>
                                </a:lnTo>
                                <a:lnTo>
                                  <a:pt x="1275588" y="876300"/>
                                </a:lnTo>
                                <a:close/>
                              </a:path>
                              <a:path w="2369185" h="1981200">
                                <a:moveTo>
                                  <a:pt x="1325372" y="889000"/>
                                </a:moveTo>
                                <a:lnTo>
                                  <a:pt x="1304417" y="914400"/>
                                </a:lnTo>
                                <a:lnTo>
                                  <a:pt x="1316609" y="914400"/>
                                </a:lnTo>
                                <a:lnTo>
                                  <a:pt x="1331340" y="901700"/>
                                </a:lnTo>
                                <a:lnTo>
                                  <a:pt x="1325372" y="889000"/>
                                </a:lnTo>
                                <a:close/>
                              </a:path>
                              <a:path w="2369185" h="1981200">
                                <a:moveTo>
                                  <a:pt x="1312164" y="850900"/>
                                </a:moveTo>
                                <a:lnTo>
                                  <a:pt x="1303655" y="850900"/>
                                </a:lnTo>
                                <a:lnTo>
                                  <a:pt x="1338707" y="889000"/>
                                </a:lnTo>
                                <a:lnTo>
                                  <a:pt x="1347215" y="889000"/>
                                </a:lnTo>
                                <a:lnTo>
                                  <a:pt x="1312164" y="850900"/>
                                </a:lnTo>
                                <a:close/>
                              </a:path>
                              <a:path w="2369185" h="1981200">
                                <a:moveTo>
                                  <a:pt x="1330452" y="825500"/>
                                </a:moveTo>
                                <a:lnTo>
                                  <a:pt x="1317879" y="838200"/>
                                </a:lnTo>
                                <a:lnTo>
                                  <a:pt x="1352931" y="876300"/>
                                </a:lnTo>
                                <a:lnTo>
                                  <a:pt x="1360805" y="876300"/>
                                </a:lnTo>
                                <a:lnTo>
                                  <a:pt x="1333119" y="838200"/>
                                </a:lnTo>
                                <a:lnTo>
                                  <a:pt x="1346200" y="838200"/>
                                </a:lnTo>
                                <a:lnTo>
                                  <a:pt x="1330452" y="825500"/>
                                </a:lnTo>
                                <a:close/>
                              </a:path>
                              <a:path w="2369185" h="1981200">
                                <a:moveTo>
                                  <a:pt x="1346200" y="838200"/>
                                </a:moveTo>
                                <a:lnTo>
                                  <a:pt x="1333119" y="838200"/>
                                </a:lnTo>
                                <a:lnTo>
                                  <a:pt x="1369060" y="863600"/>
                                </a:lnTo>
                                <a:lnTo>
                                  <a:pt x="1377188" y="863600"/>
                                </a:lnTo>
                                <a:lnTo>
                                  <a:pt x="1370753" y="850900"/>
                                </a:lnTo>
                                <a:lnTo>
                                  <a:pt x="1361948" y="850900"/>
                                </a:lnTo>
                                <a:lnTo>
                                  <a:pt x="1346200" y="838200"/>
                                </a:lnTo>
                                <a:close/>
                              </a:path>
                              <a:path w="2369185" h="1981200">
                                <a:moveTo>
                                  <a:pt x="1358264" y="800100"/>
                                </a:moveTo>
                                <a:lnTo>
                                  <a:pt x="1345564" y="812800"/>
                                </a:lnTo>
                                <a:lnTo>
                                  <a:pt x="1361948" y="850900"/>
                                </a:lnTo>
                                <a:lnTo>
                                  <a:pt x="1370753" y="850900"/>
                                </a:lnTo>
                                <a:lnTo>
                                  <a:pt x="1357884" y="825500"/>
                                </a:lnTo>
                                <a:lnTo>
                                  <a:pt x="1375790" y="825500"/>
                                </a:lnTo>
                                <a:lnTo>
                                  <a:pt x="1358264" y="800100"/>
                                </a:lnTo>
                                <a:close/>
                              </a:path>
                              <a:path w="2369185" h="1981200">
                                <a:moveTo>
                                  <a:pt x="1375790" y="825500"/>
                                </a:moveTo>
                                <a:lnTo>
                                  <a:pt x="1357884" y="825500"/>
                                </a:lnTo>
                                <a:lnTo>
                                  <a:pt x="1385443" y="850900"/>
                                </a:lnTo>
                                <a:lnTo>
                                  <a:pt x="1393317" y="850900"/>
                                </a:lnTo>
                                <a:lnTo>
                                  <a:pt x="1375790" y="825500"/>
                                </a:lnTo>
                                <a:close/>
                              </a:path>
                              <a:path w="2369185" h="1981200">
                                <a:moveTo>
                                  <a:pt x="1391665" y="774700"/>
                                </a:moveTo>
                                <a:lnTo>
                                  <a:pt x="1383411" y="787400"/>
                                </a:lnTo>
                                <a:lnTo>
                                  <a:pt x="1418463" y="825500"/>
                                </a:lnTo>
                                <a:lnTo>
                                  <a:pt x="1426337" y="825500"/>
                                </a:lnTo>
                                <a:lnTo>
                                  <a:pt x="1403477" y="787400"/>
                                </a:lnTo>
                                <a:lnTo>
                                  <a:pt x="1432179" y="787400"/>
                                </a:lnTo>
                                <a:lnTo>
                                  <a:pt x="1391665" y="774700"/>
                                </a:lnTo>
                                <a:close/>
                              </a:path>
                              <a:path w="2369185" h="1981200">
                                <a:moveTo>
                                  <a:pt x="1416558" y="762000"/>
                                </a:moveTo>
                                <a:lnTo>
                                  <a:pt x="1408684" y="762000"/>
                                </a:lnTo>
                                <a:lnTo>
                                  <a:pt x="1432179" y="787400"/>
                                </a:lnTo>
                                <a:lnTo>
                                  <a:pt x="1403477" y="787400"/>
                                </a:lnTo>
                                <a:lnTo>
                                  <a:pt x="1443227" y="800100"/>
                                </a:lnTo>
                                <a:lnTo>
                                  <a:pt x="1451610" y="800100"/>
                                </a:lnTo>
                                <a:lnTo>
                                  <a:pt x="1416558" y="762000"/>
                                </a:lnTo>
                                <a:close/>
                              </a:path>
                              <a:path w="2369185" h="1981200">
                                <a:moveTo>
                                  <a:pt x="1456309" y="723900"/>
                                </a:moveTo>
                                <a:lnTo>
                                  <a:pt x="1425321" y="749300"/>
                                </a:lnTo>
                                <a:lnTo>
                                  <a:pt x="1460373" y="787400"/>
                                </a:lnTo>
                                <a:lnTo>
                                  <a:pt x="1476311" y="774700"/>
                                </a:lnTo>
                                <a:lnTo>
                                  <a:pt x="1462913" y="774700"/>
                                </a:lnTo>
                                <a:lnTo>
                                  <a:pt x="1453388" y="762000"/>
                                </a:lnTo>
                                <a:lnTo>
                                  <a:pt x="1447546" y="762000"/>
                                </a:lnTo>
                                <a:lnTo>
                                  <a:pt x="1439799" y="749300"/>
                                </a:lnTo>
                                <a:lnTo>
                                  <a:pt x="1462277" y="736600"/>
                                </a:lnTo>
                                <a:lnTo>
                                  <a:pt x="1456309" y="723900"/>
                                </a:lnTo>
                                <a:close/>
                              </a:path>
                              <a:path w="2369185" h="1981200">
                                <a:moveTo>
                                  <a:pt x="1492250" y="762000"/>
                                </a:moveTo>
                                <a:lnTo>
                                  <a:pt x="1486281" y="762000"/>
                                </a:lnTo>
                                <a:lnTo>
                                  <a:pt x="1462913" y="774700"/>
                                </a:lnTo>
                                <a:lnTo>
                                  <a:pt x="1476311" y="774700"/>
                                </a:lnTo>
                                <a:lnTo>
                                  <a:pt x="1492250" y="762000"/>
                                </a:lnTo>
                                <a:close/>
                              </a:path>
                              <a:path w="2369185" h="1981200">
                                <a:moveTo>
                                  <a:pt x="1468501" y="736600"/>
                                </a:moveTo>
                                <a:lnTo>
                                  <a:pt x="1447546" y="762000"/>
                                </a:lnTo>
                                <a:lnTo>
                                  <a:pt x="1453388" y="762000"/>
                                </a:lnTo>
                                <a:lnTo>
                                  <a:pt x="1474343" y="749300"/>
                                </a:lnTo>
                                <a:lnTo>
                                  <a:pt x="1468501" y="736600"/>
                                </a:lnTo>
                                <a:close/>
                              </a:path>
                              <a:path w="2369185" h="1981200">
                                <a:moveTo>
                                  <a:pt x="1479423" y="711200"/>
                                </a:moveTo>
                                <a:lnTo>
                                  <a:pt x="1465072" y="711200"/>
                                </a:lnTo>
                                <a:lnTo>
                                  <a:pt x="1500124" y="762000"/>
                                </a:lnTo>
                                <a:lnTo>
                                  <a:pt x="1508506" y="749300"/>
                                </a:lnTo>
                                <a:lnTo>
                                  <a:pt x="1495298" y="736600"/>
                                </a:lnTo>
                                <a:lnTo>
                                  <a:pt x="1500886" y="736600"/>
                                </a:lnTo>
                                <a:lnTo>
                                  <a:pt x="1504696" y="723900"/>
                                </a:lnTo>
                                <a:lnTo>
                                  <a:pt x="1489329" y="723900"/>
                                </a:lnTo>
                                <a:lnTo>
                                  <a:pt x="1479423" y="711200"/>
                                </a:lnTo>
                                <a:close/>
                              </a:path>
                              <a:path w="2369185" h="1981200">
                                <a:moveTo>
                                  <a:pt x="1511808" y="711200"/>
                                </a:moveTo>
                                <a:lnTo>
                                  <a:pt x="1500886" y="711200"/>
                                </a:lnTo>
                                <a:lnTo>
                                  <a:pt x="1500124" y="723900"/>
                                </a:lnTo>
                                <a:lnTo>
                                  <a:pt x="1511173" y="723900"/>
                                </a:lnTo>
                                <a:lnTo>
                                  <a:pt x="1511808" y="711200"/>
                                </a:lnTo>
                                <a:close/>
                              </a:path>
                              <a:path w="2369185" h="1981200">
                                <a:moveTo>
                                  <a:pt x="1546733" y="660400"/>
                                </a:moveTo>
                                <a:lnTo>
                                  <a:pt x="1527048" y="660400"/>
                                </a:lnTo>
                                <a:lnTo>
                                  <a:pt x="1522602" y="673100"/>
                                </a:lnTo>
                                <a:lnTo>
                                  <a:pt x="1504823" y="685800"/>
                                </a:lnTo>
                                <a:lnTo>
                                  <a:pt x="1539875" y="723900"/>
                                </a:lnTo>
                                <a:lnTo>
                                  <a:pt x="1548257" y="723900"/>
                                </a:lnTo>
                                <a:lnTo>
                                  <a:pt x="1533652" y="698500"/>
                                </a:lnTo>
                                <a:lnTo>
                                  <a:pt x="1528064" y="698500"/>
                                </a:lnTo>
                                <a:lnTo>
                                  <a:pt x="1519174" y="685800"/>
                                </a:lnTo>
                                <a:lnTo>
                                  <a:pt x="1529207" y="673100"/>
                                </a:lnTo>
                                <a:lnTo>
                                  <a:pt x="1551432" y="673100"/>
                                </a:lnTo>
                                <a:lnTo>
                                  <a:pt x="1546733" y="660400"/>
                                </a:lnTo>
                                <a:close/>
                              </a:path>
                              <a:path w="2369185" h="1981200">
                                <a:moveTo>
                                  <a:pt x="1505077" y="698500"/>
                                </a:moveTo>
                                <a:lnTo>
                                  <a:pt x="1483740" y="698500"/>
                                </a:lnTo>
                                <a:lnTo>
                                  <a:pt x="1478661" y="711200"/>
                                </a:lnTo>
                                <a:lnTo>
                                  <a:pt x="1510030" y="711200"/>
                                </a:lnTo>
                                <a:lnTo>
                                  <a:pt x="1505077" y="698500"/>
                                </a:lnTo>
                                <a:close/>
                              </a:path>
                              <a:path w="2369185" h="1981200">
                                <a:moveTo>
                                  <a:pt x="1560702" y="685800"/>
                                </a:moveTo>
                                <a:lnTo>
                                  <a:pt x="1534287" y="685800"/>
                                </a:lnTo>
                                <a:lnTo>
                                  <a:pt x="1528064" y="698500"/>
                                </a:lnTo>
                                <a:lnTo>
                                  <a:pt x="1577467" y="698500"/>
                                </a:lnTo>
                                <a:lnTo>
                                  <a:pt x="1560702" y="685800"/>
                                </a:lnTo>
                                <a:close/>
                              </a:path>
                              <a:path w="2369185" h="1981200">
                                <a:moveTo>
                                  <a:pt x="1552575" y="673100"/>
                                </a:moveTo>
                                <a:lnTo>
                                  <a:pt x="1542161" y="673100"/>
                                </a:lnTo>
                                <a:lnTo>
                                  <a:pt x="1542161" y="685800"/>
                                </a:lnTo>
                                <a:lnTo>
                                  <a:pt x="1552448" y="685800"/>
                                </a:lnTo>
                                <a:lnTo>
                                  <a:pt x="1552575" y="673100"/>
                                </a:lnTo>
                                <a:close/>
                              </a:path>
                              <a:path w="2369185" h="1981200">
                                <a:moveTo>
                                  <a:pt x="1601089" y="673100"/>
                                </a:moveTo>
                                <a:lnTo>
                                  <a:pt x="1568450" y="673100"/>
                                </a:lnTo>
                                <a:lnTo>
                                  <a:pt x="1574673" y="685800"/>
                                </a:lnTo>
                                <a:lnTo>
                                  <a:pt x="1594865" y="685800"/>
                                </a:lnTo>
                                <a:lnTo>
                                  <a:pt x="1601089" y="673100"/>
                                </a:lnTo>
                                <a:close/>
                              </a:path>
                              <a:path w="2369185" h="1981200">
                                <a:moveTo>
                                  <a:pt x="1571244" y="660400"/>
                                </a:moveTo>
                                <a:lnTo>
                                  <a:pt x="1559306" y="660400"/>
                                </a:lnTo>
                                <a:lnTo>
                                  <a:pt x="1562862" y="673100"/>
                                </a:lnTo>
                                <a:lnTo>
                                  <a:pt x="1575181" y="673100"/>
                                </a:lnTo>
                                <a:lnTo>
                                  <a:pt x="1571244" y="660400"/>
                                </a:lnTo>
                                <a:close/>
                              </a:path>
                              <a:path w="2369185" h="1981200">
                                <a:moveTo>
                                  <a:pt x="1610487" y="660400"/>
                                </a:moveTo>
                                <a:lnTo>
                                  <a:pt x="1598295" y="660400"/>
                                </a:lnTo>
                                <a:lnTo>
                                  <a:pt x="1594993" y="673100"/>
                                </a:lnTo>
                                <a:lnTo>
                                  <a:pt x="1607185" y="673100"/>
                                </a:lnTo>
                                <a:lnTo>
                                  <a:pt x="1610487" y="660400"/>
                                </a:lnTo>
                                <a:close/>
                              </a:path>
                              <a:path w="2369185" h="1981200">
                                <a:moveTo>
                                  <a:pt x="1565275" y="647700"/>
                                </a:moveTo>
                                <a:lnTo>
                                  <a:pt x="1554607" y="647700"/>
                                </a:lnTo>
                                <a:lnTo>
                                  <a:pt x="1554861" y="660400"/>
                                </a:lnTo>
                                <a:lnTo>
                                  <a:pt x="1567180" y="660400"/>
                                </a:lnTo>
                                <a:lnTo>
                                  <a:pt x="1565275" y="647700"/>
                                </a:lnTo>
                                <a:close/>
                              </a:path>
                              <a:path w="2369185" h="1981200">
                                <a:moveTo>
                                  <a:pt x="1611376" y="647700"/>
                                </a:moveTo>
                                <a:lnTo>
                                  <a:pt x="1600327" y="647700"/>
                                </a:lnTo>
                                <a:lnTo>
                                  <a:pt x="1600200" y="660400"/>
                                </a:lnTo>
                                <a:lnTo>
                                  <a:pt x="1610995" y="660400"/>
                                </a:lnTo>
                                <a:lnTo>
                                  <a:pt x="1611376" y="647700"/>
                                </a:lnTo>
                                <a:close/>
                              </a:path>
                              <a:path w="2369185" h="1981200">
                                <a:moveTo>
                                  <a:pt x="1574292" y="635000"/>
                                </a:moveTo>
                                <a:lnTo>
                                  <a:pt x="1557020" y="635000"/>
                                </a:lnTo>
                                <a:lnTo>
                                  <a:pt x="1555750" y="647700"/>
                                </a:lnTo>
                                <a:lnTo>
                                  <a:pt x="1567307" y="647700"/>
                                </a:lnTo>
                                <a:lnTo>
                                  <a:pt x="1574292" y="635000"/>
                                </a:lnTo>
                                <a:close/>
                              </a:path>
                              <a:path w="2369185" h="1981200">
                                <a:moveTo>
                                  <a:pt x="1603121" y="635000"/>
                                </a:moveTo>
                                <a:lnTo>
                                  <a:pt x="1590294" y="635000"/>
                                </a:lnTo>
                                <a:lnTo>
                                  <a:pt x="1594231" y="647700"/>
                                </a:lnTo>
                                <a:lnTo>
                                  <a:pt x="1608836" y="647700"/>
                                </a:lnTo>
                                <a:lnTo>
                                  <a:pt x="1603121" y="635000"/>
                                </a:lnTo>
                                <a:close/>
                              </a:path>
                              <a:path w="2369185" h="1981200">
                                <a:moveTo>
                                  <a:pt x="1619885" y="584200"/>
                                </a:moveTo>
                                <a:lnTo>
                                  <a:pt x="1591183" y="609600"/>
                                </a:lnTo>
                                <a:lnTo>
                                  <a:pt x="1626235" y="647700"/>
                                </a:lnTo>
                                <a:lnTo>
                                  <a:pt x="1634744" y="647700"/>
                                </a:lnTo>
                                <a:lnTo>
                                  <a:pt x="1619758" y="622300"/>
                                </a:lnTo>
                                <a:lnTo>
                                  <a:pt x="1613915" y="622300"/>
                                </a:lnTo>
                                <a:lnTo>
                                  <a:pt x="1605534" y="609600"/>
                                </a:lnTo>
                                <a:lnTo>
                                  <a:pt x="1625727" y="596900"/>
                                </a:lnTo>
                                <a:lnTo>
                                  <a:pt x="1619885" y="584200"/>
                                </a:lnTo>
                                <a:close/>
                              </a:path>
                              <a:path w="2369185" h="1981200">
                                <a:moveTo>
                                  <a:pt x="1591183" y="622300"/>
                                </a:moveTo>
                                <a:lnTo>
                                  <a:pt x="1570863" y="622300"/>
                                </a:lnTo>
                                <a:lnTo>
                                  <a:pt x="1564639" y="635000"/>
                                </a:lnTo>
                                <a:lnTo>
                                  <a:pt x="1597533" y="635000"/>
                                </a:lnTo>
                                <a:lnTo>
                                  <a:pt x="1591183" y="622300"/>
                                </a:lnTo>
                                <a:close/>
                              </a:path>
                              <a:path w="2369185" h="1981200">
                                <a:moveTo>
                                  <a:pt x="1637284" y="609600"/>
                                </a:moveTo>
                                <a:lnTo>
                                  <a:pt x="1631314" y="609600"/>
                                </a:lnTo>
                                <a:lnTo>
                                  <a:pt x="1613915" y="622300"/>
                                </a:lnTo>
                                <a:lnTo>
                                  <a:pt x="1619758" y="622300"/>
                                </a:lnTo>
                                <a:lnTo>
                                  <a:pt x="1637284" y="609600"/>
                                </a:lnTo>
                                <a:close/>
                              </a:path>
                              <a:path w="2369185" h="1981200">
                                <a:moveTo>
                                  <a:pt x="1634363" y="571500"/>
                                </a:moveTo>
                                <a:lnTo>
                                  <a:pt x="1625854" y="584200"/>
                                </a:lnTo>
                                <a:lnTo>
                                  <a:pt x="1661033" y="622300"/>
                                </a:lnTo>
                                <a:lnTo>
                                  <a:pt x="1669414" y="622300"/>
                                </a:lnTo>
                                <a:lnTo>
                                  <a:pt x="1634363" y="571500"/>
                                </a:lnTo>
                                <a:close/>
                              </a:path>
                              <a:path w="2369185" h="1981200">
                                <a:moveTo>
                                  <a:pt x="1678686" y="546100"/>
                                </a:moveTo>
                                <a:lnTo>
                                  <a:pt x="1672717" y="546100"/>
                                </a:lnTo>
                                <a:lnTo>
                                  <a:pt x="1639570" y="571500"/>
                                </a:lnTo>
                                <a:lnTo>
                                  <a:pt x="1657858" y="571500"/>
                                </a:lnTo>
                                <a:lnTo>
                                  <a:pt x="1686940" y="596900"/>
                                </a:lnTo>
                                <a:lnTo>
                                  <a:pt x="1695450" y="596900"/>
                                </a:lnTo>
                                <a:lnTo>
                                  <a:pt x="1666239" y="558800"/>
                                </a:lnTo>
                                <a:lnTo>
                                  <a:pt x="1678686" y="546100"/>
                                </a:lnTo>
                                <a:close/>
                              </a:path>
                              <a:path w="2369185" h="1981200">
                                <a:moveTo>
                                  <a:pt x="1688211" y="533400"/>
                                </a:moveTo>
                                <a:lnTo>
                                  <a:pt x="1679956" y="533400"/>
                                </a:lnTo>
                                <a:lnTo>
                                  <a:pt x="1715008" y="584200"/>
                                </a:lnTo>
                                <a:lnTo>
                                  <a:pt x="1722882" y="571500"/>
                                </a:lnTo>
                                <a:lnTo>
                                  <a:pt x="1700022" y="546100"/>
                                </a:lnTo>
                                <a:lnTo>
                                  <a:pt x="1728724" y="546100"/>
                                </a:lnTo>
                                <a:lnTo>
                                  <a:pt x="1688211" y="533400"/>
                                </a:lnTo>
                                <a:close/>
                              </a:path>
                              <a:path w="2369185" h="1981200">
                                <a:moveTo>
                                  <a:pt x="1713102" y="508000"/>
                                </a:moveTo>
                                <a:lnTo>
                                  <a:pt x="1705229" y="520700"/>
                                </a:lnTo>
                                <a:lnTo>
                                  <a:pt x="1728724" y="546100"/>
                                </a:lnTo>
                                <a:lnTo>
                                  <a:pt x="1700022" y="546100"/>
                                </a:lnTo>
                                <a:lnTo>
                                  <a:pt x="1739646" y="558800"/>
                                </a:lnTo>
                                <a:lnTo>
                                  <a:pt x="1748155" y="546100"/>
                                </a:lnTo>
                                <a:lnTo>
                                  <a:pt x="1713102" y="508000"/>
                                </a:lnTo>
                                <a:close/>
                              </a:path>
                              <a:path w="2369185" h="1981200">
                                <a:moveTo>
                                  <a:pt x="1730121" y="495300"/>
                                </a:moveTo>
                                <a:lnTo>
                                  <a:pt x="1721612" y="495300"/>
                                </a:lnTo>
                                <a:lnTo>
                                  <a:pt x="1756664" y="546100"/>
                                </a:lnTo>
                                <a:lnTo>
                                  <a:pt x="1765173" y="533400"/>
                                </a:lnTo>
                                <a:lnTo>
                                  <a:pt x="1730121" y="495300"/>
                                </a:lnTo>
                                <a:close/>
                              </a:path>
                              <a:path w="2369185" h="1981200">
                                <a:moveTo>
                                  <a:pt x="1750695" y="482600"/>
                                </a:moveTo>
                                <a:lnTo>
                                  <a:pt x="1738122" y="482600"/>
                                </a:lnTo>
                                <a:lnTo>
                                  <a:pt x="1773174" y="533400"/>
                                </a:lnTo>
                                <a:lnTo>
                                  <a:pt x="1781048" y="520700"/>
                                </a:lnTo>
                                <a:lnTo>
                                  <a:pt x="1753489" y="495300"/>
                                </a:lnTo>
                                <a:lnTo>
                                  <a:pt x="1782318" y="495300"/>
                                </a:lnTo>
                                <a:lnTo>
                                  <a:pt x="1750695" y="482600"/>
                                </a:lnTo>
                                <a:close/>
                              </a:path>
                              <a:path w="2369185" h="1981200">
                                <a:moveTo>
                                  <a:pt x="1778508" y="457200"/>
                                </a:moveTo>
                                <a:lnTo>
                                  <a:pt x="1765808" y="469900"/>
                                </a:lnTo>
                                <a:lnTo>
                                  <a:pt x="1782318" y="495300"/>
                                </a:lnTo>
                                <a:lnTo>
                                  <a:pt x="1753489" y="495300"/>
                                </a:lnTo>
                                <a:lnTo>
                                  <a:pt x="1789302" y="520700"/>
                                </a:lnTo>
                                <a:lnTo>
                                  <a:pt x="1797431" y="508000"/>
                                </a:lnTo>
                                <a:lnTo>
                                  <a:pt x="1778127" y="469900"/>
                                </a:lnTo>
                                <a:lnTo>
                                  <a:pt x="1790192" y="469900"/>
                                </a:lnTo>
                                <a:lnTo>
                                  <a:pt x="1778508" y="457200"/>
                                </a:lnTo>
                                <a:close/>
                              </a:path>
                              <a:path w="2369185" h="1981200">
                                <a:moveTo>
                                  <a:pt x="1790192" y="469900"/>
                                </a:moveTo>
                                <a:lnTo>
                                  <a:pt x="1778127" y="469900"/>
                                </a:lnTo>
                                <a:lnTo>
                                  <a:pt x="1805686" y="508000"/>
                                </a:lnTo>
                                <a:lnTo>
                                  <a:pt x="1813560" y="495300"/>
                                </a:lnTo>
                                <a:lnTo>
                                  <a:pt x="1790192" y="469900"/>
                                </a:lnTo>
                                <a:close/>
                              </a:path>
                              <a:path w="2369185" h="1981200">
                                <a:moveTo>
                                  <a:pt x="1865884" y="431800"/>
                                </a:moveTo>
                                <a:lnTo>
                                  <a:pt x="1852802" y="431800"/>
                                </a:lnTo>
                                <a:lnTo>
                                  <a:pt x="1854835" y="444500"/>
                                </a:lnTo>
                                <a:lnTo>
                                  <a:pt x="1852802" y="457200"/>
                                </a:lnTo>
                                <a:lnTo>
                                  <a:pt x="1817370" y="457200"/>
                                </a:lnTo>
                                <a:lnTo>
                                  <a:pt x="1822958" y="469900"/>
                                </a:lnTo>
                                <a:lnTo>
                                  <a:pt x="1849374" y="469900"/>
                                </a:lnTo>
                                <a:lnTo>
                                  <a:pt x="1861693" y="457200"/>
                                </a:lnTo>
                                <a:lnTo>
                                  <a:pt x="1864995" y="444500"/>
                                </a:lnTo>
                                <a:lnTo>
                                  <a:pt x="1865502" y="444500"/>
                                </a:lnTo>
                                <a:lnTo>
                                  <a:pt x="1865884" y="431800"/>
                                </a:lnTo>
                                <a:close/>
                              </a:path>
                              <a:path w="2369185" h="1981200">
                                <a:moveTo>
                                  <a:pt x="1825752" y="444500"/>
                                </a:moveTo>
                                <a:lnTo>
                                  <a:pt x="1811401" y="444500"/>
                                </a:lnTo>
                                <a:lnTo>
                                  <a:pt x="1813814" y="457200"/>
                                </a:lnTo>
                                <a:lnTo>
                                  <a:pt x="1829689" y="457200"/>
                                </a:lnTo>
                                <a:lnTo>
                                  <a:pt x="1825752" y="444500"/>
                                </a:lnTo>
                                <a:close/>
                              </a:path>
                              <a:path w="2369185" h="1981200">
                                <a:moveTo>
                                  <a:pt x="1819910" y="431800"/>
                                </a:moveTo>
                                <a:lnTo>
                                  <a:pt x="1809496" y="431800"/>
                                </a:lnTo>
                                <a:lnTo>
                                  <a:pt x="1809114" y="444500"/>
                                </a:lnTo>
                                <a:lnTo>
                                  <a:pt x="1819783" y="444500"/>
                                </a:lnTo>
                                <a:lnTo>
                                  <a:pt x="1819910" y="431800"/>
                                </a:lnTo>
                                <a:close/>
                              </a:path>
                              <a:path w="2369185" h="1981200">
                                <a:moveTo>
                                  <a:pt x="1825371" y="419100"/>
                                </a:moveTo>
                                <a:lnTo>
                                  <a:pt x="1813306" y="419100"/>
                                </a:lnTo>
                                <a:lnTo>
                                  <a:pt x="1811527" y="431800"/>
                                </a:lnTo>
                                <a:lnTo>
                                  <a:pt x="1821814" y="431800"/>
                                </a:lnTo>
                                <a:lnTo>
                                  <a:pt x="1825371" y="419100"/>
                                </a:lnTo>
                                <a:close/>
                              </a:path>
                              <a:path w="2369185" h="1981200">
                                <a:moveTo>
                                  <a:pt x="1857629" y="419100"/>
                                </a:moveTo>
                                <a:lnTo>
                                  <a:pt x="1844802" y="419100"/>
                                </a:lnTo>
                                <a:lnTo>
                                  <a:pt x="1848739" y="431800"/>
                                </a:lnTo>
                                <a:lnTo>
                                  <a:pt x="1863344" y="431800"/>
                                </a:lnTo>
                                <a:lnTo>
                                  <a:pt x="1857629" y="419100"/>
                                </a:lnTo>
                                <a:close/>
                              </a:path>
                              <a:path w="2369185" h="1981200">
                                <a:moveTo>
                                  <a:pt x="1874520" y="381000"/>
                                </a:moveTo>
                                <a:lnTo>
                                  <a:pt x="1865757" y="381000"/>
                                </a:lnTo>
                                <a:lnTo>
                                  <a:pt x="1847977" y="393700"/>
                                </a:lnTo>
                                <a:lnTo>
                                  <a:pt x="1883029" y="431800"/>
                                </a:lnTo>
                                <a:lnTo>
                                  <a:pt x="1891538" y="431800"/>
                                </a:lnTo>
                                <a:lnTo>
                                  <a:pt x="1876933" y="406400"/>
                                </a:lnTo>
                                <a:lnTo>
                                  <a:pt x="1871218" y="406400"/>
                                </a:lnTo>
                                <a:lnTo>
                                  <a:pt x="1862327" y="393700"/>
                                </a:lnTo>
                                <a:lnTo>
                                  <a:pt x="1868932" y="393700"/>
                                </a:lnTo>
                                <a:lnTo>
                                  <a:pt x="1874520" y="381000"/>
                                </a:lnTo>
                                <a:close/>
                              </a:path>
                              <a:path w="2369185" h="1981200">
                                <a:moveTo>
                                  <a:pt x="1845690" y="406400"/>
                                </a:moveTo>
                                <a:lnTo>
                                  <a:pt x="1831848" y="406400"/>
                                </a:lnTo>
                                <a:lnTo>
                                  <a:pt x="1825371" y="419100"/>
                                </a:lnTo>
                                <a:lnTo>
                                  <a:pt x="1851914" y="419100"/>
                                </a:lnTo>
                                <a:lnTo>
                                  <a:pt x="1845690" y="406400"/>
                                </a:lnTo>
                                <a:close/>
                              </a:path>
                              <a:path w="2369185" h="1981200">
                                <a:moveTo>
                                  <a:pt x="1920621" y="406400"/>
                                </a:moveTo>
                                <a:lnTo>
                                  <a:pt x="1896872" y="406400"/>
                                </a:lnTo>
                                <a:lnTo>
                                  <a:pt x="1910588" y="419100"/>
                                </a:lnTo>
                                <a:lnTo>
                                  <a:pt x="1920621" y="406400"/>
                                </a:lnTo>
                                <a:close/>
                              </a:path>
                              <a:path w="2369185" h="1981200">
                                <a:moveTo>
                                  <a:pt x="1903984" y="393700"/>
                                </a:moveTo>
                                <a:lnTo>
                                  <a:pt x="1881505" y="393700"/>
                                </a:lnTo>
                                <a:lnTo>
                                  <a:pt x="1877568" y="406400"/>
                                </a:lnTo>
                                <a:lnTo>
                                  <a:pt x="1908683" y="406400"/>
                                </a:lnTo>
                                <a:lnTo>
                                  <a:pt x="1903984" y="393700"/>
                                </a:lnTo>
                                <a:close/>
                              </a:path>
                              <a:path w="2369185" h="1981200">
                                <a:moveTo>
                                  <a:pt x="1895856" y="381000"/>
                                </a:moveTo>
                                <a:lnTo>
                                  <a:pt x="1884807" y="381000"/>
                                </a:lnTo>
                                <a:lnTo>
                                  <a:pt x="1885442" y="393700"/>
                                </a:lnTo>
                                <a:lnTo>
                                  <a:pt x="1895602" y="393700"/>
                                </a:lnTo>
                                <a:lnTo>
                                  <a:pt x="1895856" y="381000"/>
                                </a:lnTo>
                                <a:close/>
                              </a:path>
                              <a:path w="2369185" h="1981200">
                                <a:moveTo>
                                  <a:pt x="1945386" y="381000"/>
                                </a:moveTo>
                                <a:lnTo>
                                  <a:pt x="1909318" y="381000"/>
                                </a:lnTo>
                                <a:lnTo>
                                  <a:pt x="1913255" y="393700"/>
                                </a:lnTo>
                                <a:lnTo>
                                  <a:pt x="1941068" y="393700"/>
                                </a:lnTo>
                                <a:lnTo>
                                  <a:pt x="1945386" y="381000"/>
                                </a:lnTo>
                                <a:close/>
                              </a:path>
                              <a:path w="2369185" h="1981200">
                                <a:moveTo>
                                  <a:pt x="1887474" y="368300"/>
                                </a:moveTo>
                                <a:lnTo>
                                  <a:pt x="1873758" y="368300"/>
                                </a:lnTo>
                                <a:lnTo>
                                  <a:pt x="1870202" y="381000"/>
                                </a:lnTo>
                                <a:lnTo>
                                  <a:pt x="1889887" y="381000"/>
                                </a:lnTo>
                                <a:lnTo>
                                  <a:pt x="1887474" y="368300"/>
                                </a:lnTo>
                                <a:close/>
                              </a:path>
                              <a:path w="2369185" h="1981200">
                                <a:moveTo>
                                  <a:pt x="1914398" y="368300"/>
                                </a:moveTo>
                                <a:lnTo>
                                  <a:pt x="1900047" y="368300"/>
                                </a:lnTo>
                                <a:lnTo>
                                  <a:pt x="1902333" y="381000"/>
                                </a:lnTo>
                                <a:lnTo>
                                  <a:pt x="1918589" y="381000"/>
                                </a:lnTo>
                                <a:lnTo>
                                  <a:pt x="1914398" y="368300"/>
                                </a:lnTo>
                                <a:close/>
                              </a:path>
                              <a:path w="2369185" h="1981200">
                                <a:moveTo>
                                  <a:pt x="1956181" y="368300"/>
                                </a:moveTo>
                                <a:lnTo>
                                  <a:pt x="1943227" y="368300"/>
                                </a:lnTo>
                                <a:lnTo>
                                  <a:pt x="1942084" y="381000"/>
                                </a:lnTo>
                                <a:lnTo>
                                  <a:pt x="1954022" y="381000"/>
                                </a:lnTo>
                                <a:lnTo>
                                  <a:pt x="1956181" y="368300"/>
                                </a:lnTo>
                                <a:close/>
                              </a:path>
                              <a:path w="2369185" h="1981200">
                                <a:moveTo>
                                  <a:pt x="1908937" y="355600"/>
                                </a:moveTo>
                                <a:lnTo>
                                  <a:pt x="1898396" y="355600"/>
                                </a:lnTo>
                                <a:lnTo>
                                  <a:pt x="1898014" y="368300"/>
                                </a:lnTo>
                                <a:lnTo>
                                  <a:pt x="1908683" y="368300"/>
                                </a:lnTo>
                                <a:lnTo>
                                  <a:pt x="1908937" y="355600"/>
                                </a:lnTo>
                                <a:close/>
                              </a:path>
                              <a:path w="2369185" h="1981200">
                                <a:moveTo>
                                  <a:pt x="1943862" y="342900"/>
                                </a:moveTo>
                                <a:lnTo>
                                  <a:pt x="1925701" y="368300"/>
                                </a:lnTo>
                                <a:lnTo>
                                  <a:pt x="1931670" y="368300"/>
                                </a:lnTo>
                                <a:lnTo>
                                  <a:pt x="1941322" y="355600"/>
                                </a:lnTo>
                                <a:lnTo>
                                  <a:pt x="1950847" y="355600"/>
                                </a:lnTo>
                                <a:lnTo>
                                  <a:pt x="1943862" y="342900"/>
                                </a:lnTo>
                                <a:close/>
                              </a:path>
                              <a:path w="2369185" h="1981200">
                                <a:moveTo>
                                  <a:pt x="1950847" y="355600"/>
                                </a:moveTo>
                                <a:lnTo>
                                  <a:pt x="1941322" y="355600"/>
                                </a:lnTo>
                                <a:lnTo>
                                  <a:pt x="1945767" y="368300"/>
                                </a:lnTo>
                                <a:lnTo>
                                  <a:pt x="1957832" y="368300"/>
                                </a:lnTo>
                                <a:lnTo>
                                  <a:pt x="1950847" y="355600"/>
                                </a:lnTo>
                                <a:close/>
                              </a:path>
                              <a:path w="2369185" h="1981200">
                                <a:moveTo>
                                  <a:pt x="1955292" y="304800"/>
                                </a:moveTo>
                                <a:lnTo>
                                  <a:pt x="1946402" y="317500"/>
                                </a:lnTo>
                                <a:lnTo>
                                  <a:pt x="1965198" y="368300"/>
                                </a:lnTo>
                                <a:lnTo>
                                  <a:pt x="1974088" y="355600"/>
                                </a:lnTo>
                                <a:lnTo>
                                  <a:pt x="1969643" y="342900"/>
                                </a:lnTo>
                                <a:lnTo>
                                  <a:pt x="1966340" y="342900"/>
                                </a:lnTo>
                                <a:lnTo>
                                  <a:pt x="1958975" y="317500"/>
                                </a:lnTo>
                                <a:lnTo>
                                  <a:pt x="1981200" y="317500"/>
                                </a:lnTo>
                                <a:lnTo>
                                  <a:pt x="1955292" y="304800"/>
                                </a:lnTo>
                                <a:close/>
                              </a:path>
                              <a:path w="2369185" h="1981200">
                                <a:moveTo>
                                  <a:pt x="1917192" y="342900"/>
                                </a:moveTo>
                                <a:lnTo>
                                  <a:pt x="1904746" y="342900"/>
                                </a:lnTo>
                                <a:lnTo>
                                  <a:pt x="1901952" y="355600"/>
                                </a:lnTo>
                                <a:lnTo>
                                  <a:pt x="1914779" y="355600"/>
                                </a:lnTo>
                                <a:lnTo>
                                  <a:pt x="1917192" y="342900"/>
                                </a:lnTo>
                                <a:close/>
                              </a:path>
                              <a:path w="2369185" h="1981200">
                                <a:moveTo>
                                  <a:pt x="1928368" y="330200"/>
                                </a:moveTo>
                                <a:lnTo>
                                  <a:pt x="1918843" y="330200"/>
                                </a:lnTo>
                                <a:lnTo>
                                  <a:pt x="1913889" y="342900"/>
                                </a:lnTo>
                                <a:lnTo>
                                  <a:pt x="1932686" y="342900"/>
                                </a:lnTo>
                                <a:lnTo>
                                  <a:pt x="1928368" y="330200"/>
                                </a:lnTo>
                                <a:close/>
                              </a:path>
                              <a:path w="2369185" h="1981200">
                                <a:moveTo>
                                  <a:pt x="1981200" y="317500"/>
                                </a:moveTo>
                                <a:lnTo>
                                  <a:pt x="1958975" y="317500"/>
                                </a:lnTo>
                                <a:lnTo>
                                  <a:pt x="1977771" y="330200"/>
                                </a:lnTo>
                                <a:lnTo>
                                  <a:pt x="1966340" y="342900"/>
                                </a:lnTo>
                                <a:lnTo>
                                  <a:pt x="1969643" y="342900"/>
                                </a:lnTo>
                                <a:lnTo>
                                  <a:pt x="1986280" y="330200"/>
                                </a:lnTo>
                                <a:lnTo>
                                  <a:pt x="2007108" y="330200"/>
                                </a:lnTo>
                                <a:lnTo>
                                  <a:pt x="1981200" y="317500"/>
                                </a:lnTo>
                                <a:close/>
                              </a:path>
                              <a:path w="2369185" h="1981200">
                                <a:moveTo>
                                  <a:pt x="2007108" y="330200"/>
                                </a:moveTo>
                                <a:lnTo>
                                  <a:pt x="1986280" y="330200"/>
                                </a:lnTo>
                                <a:lnTo>
                                  <a:pt x="1997964" y="342900"/>
                                </a:lnTo>
                                <a:lnTo>
                                  <a:pt x="2007108" y="330200"/>
                                </a:lnTo>
                                <a:close/>
                              </a:path>
                              <a:path w="2369185" h="1981200">
                                <a:moveTo>
                                  <a:pt x="1984756" y="279400"/>
                                </a:moveTo>
                                <a:lnTo>
                                  <a:pt x="1976501" y="292100"/>
                                </a:lnTo>
                                <a:lnTo>
                                  <a:pt x="2011552" y="330200"/>
                                </a:lnTo>
                                <a:lnTo>
                                  <a:pt x="2019427" y="317500"/>
                                </a:lnTo>
                                <a:lnTo>
                                  <a:pt x="1996567" y="292100"/>
                                </a:lnTo>
                                <a:lnTo>
                                  <a:pt x="2025269" y="292100"/>
                                </a:lnTo>
                                <a:lnTo>
                                  <a:pt x="1984756" y="279400"/>
                                </a:lnTo>
                                <a:close/>
                              </a:path>
                              <a:path w="2369185" h="1981200">
                                <a:moveTo>
                                  <a:pt x="2009648" y="254000"/>
                                </a:moveTo>
                                <a:lnTo>
                                  <a:pt x="2001774" y="266700"/>
                                </a:lnTo>
                                <a:lnTo>
                                  <a:pt x="2025269" y="292100"/>
                                </a:lnTo>
                                <a:lnTo>
                                  <a:pt x="1996567" y="292100"/>
                                </a:lnTo>
                                <a:lnTo>
                                  <a:pt x="2036190" y="304800"/>
                                </a:lnTo>
                                <a:lnTo>
                                  <a:pt x="2044700" y="304800"/>
                                </a:lnTo>
                                <a:lnTo>
                                  <a:pt x="2009648" y="254000"/>
                                </a:lnTo>
                                <a:close/>
                              </a:path>
                              <a:path w="2369185" h="1981200">
                                <a:moveTo>
                                  <a:pt x="2026665" y="241300"/>
                                </a:moveTo>
                                <a:lnTo>
                                  <a:pt x="2018157" y="254000"/>
                                </a:lnTo>
                                <a:lnTo>
                                  <a:pt x="2053209" y="292100"/>
                                </a:lnTo>
                                <a:lnTo>
                                  <a:pt x="2061718" y="292100"/>
                                </a:lnTo>
                                <a:lnTo>
                                  <a:pt x="2026665" y="241300"/>
                                </a:lnTo>
                                <a:close/>
                              </a:path>
                              <a:path w="2369185" h="1981200">
                                <a:moveTo>
                                  <a:pt x="2069909" y="228600"/>
                                </a:moveTo>
                                <a:lnTo>
                                  <a:pt x="2059051" y="228600"/>
                                </a:lnTo>
                                <a:lnTo>
                                  <a:pt x="2059813" y="279400"/>
                                </a:lnTo>
                                <a:lnTo>
                                  <a:pt x="2066163" y="279400"/>
                                </a:lnTo>
                                <a:lnTo>
                                  <a:pt x="2083181" y="266700"/>
                                </a:lnTo>
                                <a:lnTo>
                                  <a:pt x="2070481" y="266700"/>
                                </a:lnTo>
                                <a:lnTo>
                                  <a:pt x="2069909" y="228600"/>
                                </a:lnTo>
                                <a:close/>
                              </a:path>
                              <a:path w="2369185" h="1981200">
                                <a:moveTo>
                                  <a:pt x="2100199" y="254000"/>
                                </a:moveTo>
                                <a:lnTo>
                                  <a:pt x="2094230" y="254000"/>
                                </a:lnTo>
                                <a:lnTo>
                                  <a:pt x="2070481" y="266700"/>
                                </a:lnTo>
                                <a:lnTo>
                                  <a:pt x="2083181" y="266700"/>
                                </a:lnTo>
                                <a:lnTo>
                                  <a:pt x="2100199" y="254000"/>
                                </a:lnTo>
                                <a:close/>
                              </a:path>
                              <a:path w="2369185" h="1981200">
                                <a:moveTo>
                                  <a:pt x="2093087" y="190500"/>
                                </a:moveTo>
                                <a:lnTo>
                                  <a:pt x="2084197" y="203200"/>
                                </a:lnTo>
                                <a:lnTo>
                                  <a:pt x="2102993" y="254000"/>
                                </a:lnTo>
                                <a:lnTo>
                                  <a:pt x="2111883" y="241300"/>
                                </a:lnTo>
                                <a:lnTo>
                                  <a:pt x="2107438" y="228600"/>
                                </a:lnTo>
                                <a:lnTo>
                                  <a:pt x="2104009" y="228600"/>
                                </a:lnTo>
                                <a:lnTo>
                                  <a:pt x="2096643" y="203200"/>
                                </a:lnTo>
                                <a:lnTo>
                                  <a:pt x="2118994" y="203200"/>
                                </a:lnTo>
                                <a:lnTo>
                                  <a:pt x="2093087" y="190500"/>
                                </a:lnTo>
                                <a:close/>
                              </a:path>
                              <a:path w="2369185" h="1981200">
                                <a:moveTo>
                                  <a:pt x="2069719" y="215900"/>
                                </a:moveTo>
                                <a:lnTo>
                                  <a:pt x="2064258" y="215900"/>
                                </a:lnTo>
                                <a:lnTo>
                                  <a:pt x="2033651" y="241300"/>
                                </a:lnTo>
                                <a:lnTo>
                                  <a:pt x="2039620" y="241300"/>
                                </a:lnTo>
                                <a:lnTo>
                                  <a:pt x="2059051" y="228600"/>
                                </a:lnTo>
                                <a:lnTo>
                                  <a:pt x="2069909" y="228600"/>
                                </a:lnTo>
                                <a:lnTo>
                                  <a:pt x="2069719" y="215900"/>
                                </a:lnTo>
                                <a:close/>
                              </a:path>
                              <a:path w="2369185" h="1981200">
                                <a:moveTo>
                                  <a:pt x="2118994" y="203200"/>
                                </a:moveTo>
                                <a:lnTo>
                                  <a:pt x="2096643" y="203200"/>
                                </a:lnTo>
                                <a:lnTo>
                                  <a:pt x="2115439" y="215900"/>
                                </a:lnTo>
                                <a:lnTo>
                                  <a:pt x="2104009" y="228600"/>
                                </a:lnTo>
                                <a:lnTo>
                                  <a:pt x="2107438" y="228600"/>
                                </a:lnTo>
                                <a:lnTo>
                                  <a:pt x="2124075" y="215900"/>
                                </a:lnTo>
                                <a:lnTo>
                                  <a:pt x="2144903" y="215900"/>
                                </a:lnTo>
                                <a:lnTo>
                                  <a:pt x="2118994" y="203200"/>
                                </a:lnTo>
                                <a:close/>
                              </a:path>
                              <a:path w="2369185" h="1981200">
                                <a:moveTo>
                                  <a:pt x="2144903" y="215900"/>
                                </a:moveTo>
                                <a:lnTo>
                                  <a:pt x="2124075" y="215900"/>
                                </a:lnTo>
                                <a:lnTo>
                                  <a:pt x="2135759" y="228600"/>
                                </a:lnTo>
                                <a:lnTo>
                                  <a:pt x="2144903" y="215900"/>
                                </a:lnTo>
                                <a:close/>
                              </a:path>
                              <a:path w="2369185" h="1981200">
                                <a:moveTo>
                                  <a:pt x="2171827" y="190500"/>
                                </a:moveTo>
                                <a:lnTo>
                                  <a:pt x="2130552" y="190500"/>
                                </a:lnTo>
                                <a:lnTo>
                                  <a:pt x="2136013" y="203200"/>
                                </a:lnTo>
                                <a:lnTo>
                                  <a:pt x="2167382" y="203200"/>
                                </a:lnTo>
                                <a:lnTo>
                                  <a:pt x="2171827" y="190500"/>
                                </a:lnTo>
                                <a:close/>
                              </a:path>
                              <a:path w="2369185" h="1981200">
                                <a:moveTo>
                                  <a:pt x="2132584" y="165100"/>
                                </a:moveTo>
                                <a:lnTo>
                                  <a:pt x="2122678" y="165100"/>
                                </a:lnTo>
                                <a:lnTo>
                                  <a:pt x="2121916" y="177800"/>
                                </a:lnTo>
                                <a:lnTo>
                                  <a:pt x="2124710" y="190500"/>
                                </a:lnTo>
                                <a:lnTo>
                                  <a:pt x="2138680" y="190500"/>
                                </a:lnTo>
                                <a:lnTo>
                                  <a:pt x="2134489" y="177800"/>
                                </a:lnTo>
                                <a:lnTo>
                                  <a:pt x="2132457" y="177800"/>
                                </a:lnTo>
                                <a:lnTo>
                                  <a:pt x="2132584" y="165100"/>
                                </a:lnTo>
                                <a:close/>
                              </a:path>
                              <a:path w="2369185" h="1981200">
                                <a:moveTo>
                                  <a:pt x="2176780" y="177800"/>
                                </a:moveTo>
                                <a:lnTo>
                                  <a:pt x="2165604" y="177800"/>
                                </a:lnTo>
                                <a:lnTo>
                                  <a:pt x="2164842" y="190500"/>
                                </a:lnTo>
                                <a:lnTo>
                                  <a:pt x="2175637" y="190500"/>
                                </a:lnTo>
                                <a:lnTo>
                                  <a:pt x="2176780" y="177800"/>
                                </a:lnTo>
                                <a:close/>
                              </a:path>
                              <a:path w="2369185" h="1981200">
                                <a:moveTo>
                                  <a:pt x="2164334" y="127000"/>
                                </a:moveTo>
                                <a:lnTo>
                                  <a:pt x="2155952" y="139700"/>
                                </a:lnTo>
                                <a:lnTo>
                                  <a:pt x="2191004" y="177800"/>
                                </a:lnTo>
                                <a:lnTo>
                                  <a:pt x="2199386" y="177800"/>
                                </a:lnTo>
                                <a:lnTo>
                                  <a:pt x="2164334" y="127000"/>
                                </a:lnTo>
                                <a:close/>
                              </a:path>
                              <a:path w="2369185" h="1981200">
                                <a:moveTo>
                                  <a:pt x="2158619" y="152400"/>
                                </a:moveTo>
                                <a:lnTo>
                                  <a:pt x="2136775" y="152400"/>
                                </a:lnTo>
                                <a:lnTo>
                                  <a:pt x="2125726" y="165100"/>
                                </a:lnTo>
                                <a:lnTo>
                                  <a:pt x="2151888" y="165100"/>
                                </a:lnTo>
                                <a:lnTo>
                                  <a:pt x="2158619" y="152400"/>
                                </a:lnTo>
                                <a:close/>
                              </a:path>
                              <a:path w="2369185" h="1981200">
                                <a:moveTo>
                                  <a:pt x="2217801" y="152400"/>
                                </a:moveTo>
                                <a:lnTo>
                                  <a:pt x="2193544" y="152400"/>
                                </a:lnTo>
                                <a:lnTo>
                                  <a:pt x="2197227" y="165100"/>
                                </a:lnTo>
                                <a:lnTo>
                                  <a:pt x="2213737" y="165100"/>
                                </a:lnTo>
                                <a:lnTo>
                                  <a:pt x="2217801" y="152400"/>
                                </a:lnTo>
                                <a:close/>
                              </a:path>
                              <a:path w="2369185" h="1981200">
                                <a:moveTo>
                                  <a:pt x="2225421" y="139700"/>
                                </a:moveTo>
                                <a:lnTo>
                                  <a:pt x="2214626" y="139700"/>
                                </a:lnTo>
                                <a:lnTo>
                                  <a:pt x="2214880" y="152400"/>
                                </a:lnTo>
                                <a:lnTo>
                                  <a:pt x="2224532" y="152400"/>
                                </a:lnTo>
                                <a:lnTo>
                                  <a:pt x="2225421" y="139700"/>
                                </a:lnTo>
                                <a:close/>
                              </a:path>
                              <a:path w="2369185" h="1981200">
                                <a:moveTo>
                                  <a:pt x="2196084" y="101600"/>
                                </a:moveTo>
                                <a:lnTo>
                                  <a:pt x="2187575" y="114300"/>
                                </a:lnTo>
                                <a:lnTo>
                                  <a:pt x="2210308" y="139700"/>
                                </a:lnTo>
                                <a:lnTo>
                                  <a:pt x="2223008" y="139700"/>
                                </a:lnTo>
                                <a:lnTo>
                                  <a:pt x="2221103" y="127000"/>
                                </a:lnTo>
                                <a:lnTo>
                                  <a:pt x="2218182" y="127000"/>
                                </a:lnTo>
                                <a:lnTo>
                                  <a:pt x="2196084" y="101600"/>
                                </a:lnTo>
                                <a:close/>
                              </a:path>
                              <a:path w="2369185" h="1981200">
                                <a:moveTo>
                                  <a:pt x="2226183" y="76200"/>
                                </a:moveTo>
                                <a:lnTo>
                                  <a:pt x="2217293" y="88900"/>
                                </a:lnTo>
                                <a:lnTo>
                                  <a:pt x="2236089" y="139700"/>
                                </a:lnTo>
                                <a:lnTo>
                                  <a:pt x="2244979" y="127000"/>
                                </a:lnTo>
                                <a:lnTo>
                                  <a:pt x="2240534" y="127000"/>
                                </a:lnTo>
                                <a:lnTo>
                                  <a:pt x="2248852" y="114300"/>
                                </a:lnTo>
                                <a:lnTo>
                                  <a:pt x="2237105" y="114300"/>
                                </a:lnTo>
                                <a:lnTo>
                                  <a:pt x="2229739" y="88900"/>
                                </a:lnTo>
                                <a:lnTo>
                                  <a:pt x="2252091" y="88900"/>
                                </a:lnTo>
                                <a:lnTo>
                                  <a:pt x="2226183" y="76200"/>
                                </a:lnTo>
                                <a:close/>
                              </a:path>
                              <a:path w="2369185" h="1981200">
                                <a:moveTo>
                                  <a:pt x="2252091" y="88900"/>
                                </a:moveTo>
                                <a:lnTo>
                                  <a:pt x="2229739" y="88900"/>
                                </a:lnTo>
                                <a:lnTo>
                                  <a:pt x="2248535" y="101600"/>
                                </a:lnTo>
                                <a:lnTo>
                                  <a:pt x="2237105" y="114300"/>
                                </a:lnTo>
                                <a:lnTo>
                                  <a:pt x="2248852" y="114300"/>
                                </a:lnTo>
                                <a:lnTo>
                                  <a:pt x="2257171" y="101600"/>
                                </a:lnTo>
                                <a:lnTo>
                                  <a:pt x="2277999" y="101600"/>
                                </a:lnTo>
                                <a:lnTo>
                                  <a:pt x="2252091" y="88900"/>
                                </a:lnTo>
                                <a:close/>
                              </a:path>
                              <a:path w="2369185" h="1981200">
                                <a:moveTo>
                                  <a:pt x="2277999" y="101600"/>
                                </a:moveTo>
                                <a:lnTo>
                                  <a:pt x="2257171" y="101600"/>
                                </a:lnTo>
                                <a:lnTo>
                                  <a:pt x="2268728" y="114300"/>
                                </a:lnTo>
                                <a:lnTo>
                                  <a:pt x="2277999" y="101600"/>
                                </a:lnTo>
                                <a:close/>
                              </a:path>
                              <a:path w="2369185" h="1981200">
                                <a:moveTo>
                                  <a:pt x="2259711" y="50800"/>
                                </a:moveTo>
                                <a:lnTo>
                                  <a:pt x="2247138" y="63500"/>
                                </a:lnTo>
                                <a:lnTo>
                                  <a:pt x="2282190" y="101600"/>
                                </a:lnTo>
                                <a:lnTo>
                                  <a:pt x="2290064" y="101600"/>
                                </a:lnTo>
                                <a:lnTo>
                                  <a:pt x="2262378" y="63500"/>
                                </a:lnTo>
                                <a:lnTo>
                                  <a:pt x="2275459" y="63500"/>
                                </a:lnTo>
                                <a:lnTo>
                                  <a:pt x="2259711" y="50800"/>
                                </a:lnTo>
                                <a:close/>
                              </a:path>
                              <a:path w="2369185" h="1981200">
                                <a:moveTo>
                                  <a:pt x="2275459" y="63500"/>
                                </a:moveTo>
                                <a:lnTo>
                                  <a:pt x="2262378" y="63500"/>
                                </a:lnTo>
                                <a:lnTo>
                                  <a:pt x="2298319" y="88900"/>
                                </a:lnTo>
                                <a:lnTo>
                                  <a:pt x="2306447" y="76200"/>
                                </a:lnTo>
                                <a:lnTo>
                                  <a:pt x="2291207" y="76200"/>
                                </a:lnTo>
                                <a:lnTo>
                                  <a:pt x="2275459" y="63500"/>
                                </a:lnTo>
                                <a:close/>
                              </a:path>
                              <a:path w="2369185" h="1981200">
                                <a:moveTo>
                                  <a:pt x="2287524" y="25400"/>
                                </a:moveTo>
                                <a:lnTo>
                                  <a:pt x="2274824" y="38100"/>
                                </a:lnTo>
                                <a:lnTo>
                                  <a:pt x="2291207" y="76200"/>
                                </a:lnTo>
                                <a:lnTo>
                                  <a:pt x="2306447" y="76200"/>
                                </a:lnTo>
                                <a:lnTo>
                                  <a:pt x="2287143" y="38100"/>
                                </a:lnTo>
                                <a:lnTo>
                                  <a:pt x="2299208" y="38100"/>
                                </a:lnTo>
                                <a:lnTo>
                                  <a:pt x="2287524" y="25400"/>
                                </a:lnTo>
                                <a:close/>
                              </a:path>
                              <a:path w="2369185" h="1981200">
                                <a:moveTo>
                                  <a:pt x="2299208" y="38100"/>
                                </a:moveTo>
                                <a:lnTo>
                                  <a:pt x="2287143" y="38100"/>
                                </a:lnTo>
                                <a:lnTo>
                                  <a:pt x="2314702" y="76200"/>
                                </a:lnTo>
                                <a:lnTo>
                                  <a:pt x="2322576" y="63500"/>
                                </a:lnTo>
                                <a:lnTo>
                                  <a:pt x="2299208" y="38100"/>
                                </a:lnTo>
                                <a:close/>
                              </a:path>
                              <a:path w="2369185" h="1981200">
                                <a:moveTo>
                                  <a:pt x="2317242" y="0"/>
                                </a:moveTo>
                                <a:lnTo>
                                  <a:pt x="2308352" y="12700"/>
                                </a:lnTo>
                                <a:lnTo>
                                  <a:pt x="2327148" y="63500"/>
                                </a:lnTo>
                                <a:lnTo>
                                  <a:pt x="2336038" y="50800"/>
                                </a:lnTo>
                                <a:lnTo>
                                  <a:pt x="2331593" y="38100"/>
                                </a:lnTo>
                                <a:lnTo>
                                  <a:pt x="2328164" y="38100"/>
                                </a:lnTo>
                                <a:lnTo>
                                  <a:pt x="2320798" y="12700"/>
                                </a:lnTo>
                                <a:lnTo>
                                  <a:pt x="2343150" y="12700"/>
                                </a:lnTo>
                                <a:lnTo>
                                  <a:pt x="2317242" y="0"/>
                                </a:lnTo>
                                <a:close/>
                              </a:path>
                              <a:path w="2369185" h="1981200">
                                <a:moveTo>
                                  <a:pt x="2343150" y="12700"/>
                                </a:moveTo>
                                <a:lnTo>
                                  <a:pt x="2320798" y="12700"/>
                                </a:lnTo>
                                <a:lnTo>
                                  <a:pt x="2339594" y="25400"/>
                                </a:lnTo>
                                <a:lnTo>
                                  <a:pt x="2328164" y="38100"/>
                                </a:lnTo>
                                <a:lnTo>
                                  <a:pt x="2331593" y="38100"/>
                                </a:lnTo>
                                <a:lnTo>
                                  <a:pt x="2348230" y="25400"/>
                                </a:lnTo>
                                <a:lnTo>
                                  <a:pt x="2369058" y="25400"/>
                                </a:lnTo>
                                <a:lnTo>
                                  <a:pt x="2343150" y="12700"/>
                                </a:lnTo>
                                <a:close/>
                              </a:path>
                              <a:path w="2369185" h="1981200">
                                <a:moveTo>
                                  <a:pt x="2369058" y="25400"/>
                                </a:moveTo>
                                <a:lnTo>
                                  <a:pt x="2348230" y="25400"/>
                                </a:lnTo>
                                <a:lnTo>
                                  <a:pt x="2359787" y="38100"/>
                                </a:lnTo>
                                <a:lnTo>
                                  <a:pt x="2369058" y="254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67" cstate="print"/>
                          <a:stretch>
                            <a:fillRect/>
                          </a:stretch>
                        </pic:blipFill>
                        <pic:spPr>
                          <a:xfrm>
                            <a:off x="4553711" y="3773170"/>
                            <a:ext cx="1440052" cy="1223137"/>
                          </a:xfrm>
                          <a:prstGeom prst="rect">
                            <a:avLst/>
                          </a:prstGeom>
                        </pic:spPr>
                      </pic:pic>
                      <wps:wsp>
                        <wps:cNvPr id="204" name="Graphic 204"/>
                        <wps:cNvSpPr/>
                        <wps:spPr>
                          <a:xfrm>
                            <a:off x="2296795" y="656853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05" name="Graphic 205"/>
                        <wps:cNvSpPr/>
                        <wps:spPr>
                          <a:xfrm>
                            <a:off x="3544061" y="656853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EC7C30"/>
                          </a:solidFill>
                        </wps:spPr>
                        <wps:bodyPr wrap="square" lIns="0" tIns="0" rIns="0" bIns="0" rtlCol="0">
                          <a:prstTxWarp prst="textNoShape">
                            <a:avLst/>
                          </a:prstTxWarp>
                          <a:noAutofit/>
                        </wps:bodyPr>
                      </wps:wsp>
                      <wps:wsp>
                        <wps:cNvPr id="206" name="Graphic 206"/>
                        <wps:cNvSpPr/>
                        <wps:spPr>
                          <a:xfrm>
                            <a:off x="4890389" y="6568537"/>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A4A4A4"/>
                          </a:solidFill>
                        </wps:spPr>
                        <wps:bodyPr wrap="square" lIns="0" tIns="0" rIns="0" bIns="0" rtlCol="0">
                          <a:prstTxWarp prst="textNoShape">
                            <a:avLst/>
                          </a:prstTxWarp>
                          <a:noAutofit/>
                        </wps:bodyPr>
                      </wps:wsp>
                      <wps:wsp>
                        <wps:cNvPr id="207" name="Graphic 207"/>
                        <wps:cNvSpPr/>
                        <wps:spPr>
                          <a:xfrm>
                            <a:off x="3175" y="3175"/>
                            <a:ext cx="6296025" cy="7362825"/>
                          </a:xfrm>
                          <a:custGeom>
                            <a:avLst/>
                            <a:gdLst/>
                            <a:ahLst/>
                            <a:cxnLst/>
                            <a:rect l="l" t="t" r="r" b="b"/>
                            <a:pathLst>
                              <a:path w="6296025" h="7362825">
                                <a:moveTo>
                                  <a:pt x="0" y="7362825"/>
                                </a:moveTo>
                                <a:lnTo>
                                  <a:pt x="6296025" y="7362825"/>
                                </a:lnTo>
                                <a:lnTo>
                                  <a:pt x="6296025" y="0"/>
                                </a:lnTo>
                                <a:lnTo>
                                  <a:pt x="0" y="0"/>
                                </a:lnTo>
                                <a:lnTo>
                                  <a:pt x="0" y="7362825"/>
                                </a:lnTo>
                                <a:close/>
                              </a:path>
                            </a:pathLst>
                          </a:custGeom>
                          <a:ln w="6350">
                            <a:solidFill>
                              <a:srgbClr val="888888"/>
                            </a:solidFill>
                            <a:prstDash val="solid"/>
                          </a:ln>
                        </wps:spPr>
                        <wps:bodyPr wrap="square" lIns="0" tIns="0" rIns="0" bIns="0" rtlCol="0">
                          <a:prstTxWarp prst="textNoShape">
                            <a:avLst/>
                          </a:prstTxWarp>
                          <a:noAutofit/>
                        </wps:bodyPr>
                      </wps:wsp>
                    </wpg:wgp>
                  </a:graphicData>
                </a:graphic>
              </wp:anchor>
            </w:drawing>
          </mc:Choice>
          <mc:Fallback>
            <w:pict>
              <v:group w14:anchorId="5C39B48D" id="Group 197" o:spid="_x0000_s1026" style="position:absolute;margin-left:70.6pt;margin-top:-.3pt;width:496.25pt;height:580.25pt;z-index:-35385344;mso-wrap-distance-left:0;mso-wrap-distance-right:0;mso-position-horizontal-relative:page" coordsize="63023,7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">
                <v:shape id="Image 198" o:spid="_x0000_s1027" type="#_x0000_t75" style="position:absolute;left:24988;top:4520;width:36402;height:3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">
                  <v:imagedata r:id="rId68" o:title=""/>
                </v:shape>
                <v:shape id="Graphic 199" o:spid="_x0000_s1028" style="position:absolute;left:24660;top:4904;width:36284;height:32366;visibility:visible;mso-wrap-style:square;v-text-anchor:top" coordsize="3628390,323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" path="m40259,3212592r-40259,em40259,2755138r-40259,em40259,2294890r-40259,em40259,1834642r-40259,em40259,1377442r-40259,em40259,917194l,917194em40259,459994l,459994em40259,l,em40259,3213100r,22987em240030,3213100r,22987em438150,3213100r,22987em639318,3213100r,22987em837438,3213100r,22987em1035558,3213100r,22987em1236726,3213100r,22987em1434846,3213100r,22987em1636014,3213100r,22987em1834134,3213100r,22987em2032254,3213100r,22987em2233422,3213100r,22987em2431542,3213100r,22987em2632710,3213100r,22987em2830830,3213100r,22987em3028950,3213100r,22987em3230118,3213100r,22987em3428238,3213100r,22987em3628136,3213100r,22987e" filled="f" strokecolor="#888" strokeweight=".5pt">
                  <v:path arrowok="t"/>
                </v:shape>
                <v:shape id="Graphic 200" o:spid="_x0000_s1029" style="position:absolute;left:7030;top:37852;width:19209;height:16002;visibility:visible;mso-wrap-style:square;v-text-anchor:top" coordsize="1920875,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" path="m8001,1562100r-5334,l2794,1574800r6985,l35178,1600200r8002,l8001,1562100xem9779,1574800r-8636,l,1587500r9144,l9779,1574800xem39243,1536700r-9653,l27730,1549104r3639,12996l44703,1574800r5843,12700l65405,1587500r8128,-12700l53594,1574800r-3048,-12700l42290,1562100r-2666,-12700l38227,1549400r1016,-12700xem71755,1549400r-19050,l60833,1562100r5080,l65659,1574800r9779,l75184,1562100r-3429,-12700xem98044,1549400r-14732,l93472,1562100r4572,-12700xem58546,1536700r-13081,l47450,1549104r47,296l65151,1549400r-6605,-12700xem74930,1524000r-14224,l64008,1536700r13335,12700l90297,1549400r-4064,-12700l83184,1536700r-8254,-12700xem108077,1536700r-9906,l97550,1549104r-15,296l108203,1549400r-126,-12700xem104521,1524000r-15113,l93599,1536700r14223,l104521,1524000xem70358,1511300r-10033,l60452,1524000r9398,l70358,1511300xem91185,1511300r-10921,l82296,1524000r15494,l91185,1511300xem102870,1485900r-9780,l93218,1498600r3556,12700l110109,1524000r12954,l118999,1511300r-7240,l107696,1498600r-5081,l102870,1485900xem140843,1511300r-10541,l128270,1524000r10668,l140843,1511300xem74803,1498600r-4445,12700l79502,1511300r-4699,-12700xem117728,1473200r-14604,l99059,1485900r15875,l117983,1498600r8255,l128905,1511300r11684,l137159,1498600r-13334,-12700l117728,1473200xem162814,1435100r-12827,l136397,1447800r35180,38100l179959,1485900r-13208,-12700l172212,1460500r-11430,l150876,1447800r10287,l162814,1435100xem182626,1447800r-11811,l168656,1460500r13081,l182626,1447800xem217805,1397000r-21717,l191643,1409700r-17780,12700l208915,1460500r8382,-12700l202691,1435100r-5588,l188214,1422400r6604,-12700l220472,1409700r-2667,-12700xem182753,1435100r-14859,l169418,1447800r14351,l182753,1435100xem234569,1422400r-31242,l197103,1435100r49404,l234569,1422400xem221488,1409700r-10033,l211201,1422400r8636,l221488,1409700xem252730,1358900r-5842,l215900,1384300r35052,38100l266827,1409700r-13336,l243840,1397000r-5843,l230251,1384300r22479,-25400xem282702,1397000r-5969,l253491,1409700r13336,l282702,1397000xem258953,1371600r-20956,25400l243840,1397000r21082,-12700l258953,1371600xem305181,1333500r-34290,l255524,1346200r35052,50800l300101,1384300r-6985,l269875,1346200r38481,l305181,1333500xem309626,1371600r-10287,l293116,1384300r6985,l309626,1371600xem316357,1358900r-10287,l305308,1371600r10668,l316357,1358900xem314578,1346200r-12445,l303910,1358900r12193,l314578,1346200xem329438,1333500r-2794,l319024,1346200r13081,l329438,1333500xem354584,1333500r-14732,l337312,1346200r14732,l354584,1333500xem334264,1320800r-28194,l308864,1333500r21208,l334264,1320800xem357505,1320800r-10414,l347599,1333500r10667,l357505,1320800xem313435,1308100r-10286,l302514,1320800r10414,l313435,1308100xem349631,1308100r-17526,l327152,1320800r24892,l349631,1308100xem370755,1282700r-18203,l381762,1320800r8382,-12700l370755,1282700xem338201,1295400r-21336,l308356,1308100r21716,l338201,1295400xem373380,1257300r-5970,l334264,1282700r5969,12700l352552,1282700r18203,l361060,1270000r12320,-12700xem393191,1231900r-8889,12700l403097,1295400r8891,l407543,1282700r16637,-12700l404241,1270000r-7366,-25400l419099,1244600r-25908,-12700xem419099,1244600r-22224,l415671,1257300r-11430,12700l435864,1270000r9144,-12700l419099,1244600xem419227,1219200r-9144,l459994,1244600r9016,l463994,1231900r-8318,l419227,1219200xem448945,1193800r-8890,l455676,1231900r8318,l448945,1193800xem462280,1181100r-8128,l489203,1219200r7748,l474091,1193800r28702,l462280,1181100xem487299,1155700r-7874,12700l502793,1193800r-28702,l513841,1206500r8510,-12700l487299,1155700xem504190,1143000r-8382,l530860,1193800r8381,-12700l504190,1143000xem570103,1155700r-41402,l534289,1168400r31242,l570103,1155700xem530733,1130300r-10161,l520191,1143000r2668,12700l541274,1155700r-8509,-12700l530733,1143000r,-12700xem574929,1143000r-11430,l562991,1155700r9906,l574929,1143000xem571627,1130300r-10287,12700l574166,1143000r-2539,-12700xem562991,1092200r-8509,12700l589534,1143000r8509,-12700l587400,1117629r991,-12729l578485,1104900r-15494,-12700xem530097,1104900r-6476,l523875,1117629r9,441l520827,1130300r16891,l540041,1118070r84,-441l531243,1117629r-1146,-12729xem556879,1117629r-11536,l547878,1130300r2286,l556879,1117629xem591312,1066800r-11303,12700l578485,1104900r9906,l616396,1117629r10857,-12729l589280,1092200r2032,-25400xem617347,1041400r-8890,12700l627253,1104900r8890,l631697,1092200r16638,-12700l628396,1079500r-7366,-25400l634619,1054100r-17272,-12700xem634619,1054100r-13589,l639826,1066800r-11430,12700l669163,1079500r-34544,-25400xem662940,1003300r-8382,12700l689610,1054100r8381,l662940,1003300xem695706,977900r-8509,12700l722249,1028700r8509,l695706,977900xem738949,965200r-10858,l728853,1016000r6477,l752284,1003300r-12763,l738949,965200xem763270,977900r-23749,25400l752284,1003300r16955,-12700l763270,977900xem734568,952500r-1271,l702691,977900r5969,l728091,965200r10858,l738791,954643r-4223,-2143xem762000,952500r-23241,l738791,954643r45815,23257l793622,965200r-13334,l762000,952500xem773557,914400r-9017,12700l780288,965200r13334,l773557,914400xem743712,939800r-9144,12700l738791,954643r-32,-2143l762000,952500,743712,939800xem820547,889000r-19685,l796290,901700r-17653,12700l813689,952500r8382,-12700l807466,927100r-5588,l792988,914400r9906,-12700l825246,901700r-4699,-12700xem839216,914400r-31115,l801878,927100r49276,l839216,914400xem826389,901700r-10414,l815975,914400r10287,l826389,901700xem871347,901700r-29210,l846582,914400r19558,l871347,901700xem880745,889000r-10923,l868172,901700r11049,l880745,889000xem879221,876300r-53340,l826262,889000r54229,l879221,876300xem866266,838200r-8254,12700l893064,889000r7874,-12700l878078,850900r28702,l866266,838200xem842772,863600r-13716,l827659,876300r10287,l842772,863600xem835914,850900r-12827,l816610,863600r20447,l835914,850900xem853947,850900r-9143,l839851,863600r18034,l853947,850900xem891159,812800r-7874,12700l906780,850900r-28702,l917829,863600r8381,l891159,812800xem920877,787400r-8890,12700l930783,850900r8889,l935228,838200r16637,-12700l931926,825500r-7366,-25400l938149,800100,920877,787400xem938149,800100r-13589,l943356,812800r-11430,12700l972693,825500,938149,800100xem991827,762000r-18118,l1002791,800100r8510,-12700l991827,762000xem994537,736600r-5969,l955294,762000r5969,12700l973709,762000r18118,l982091,749300r12446,-12700xem1003935,723900r-8509,l1030478,774700r8509,-12700l1003935,723900xem1042289,736600r-2032,l1033018,749300r11048,l1042289,736600xem1064895,736600r-13335,l1049655,749300r13462,l1064895,736600xem1035558,698500r-8382,l1049782,723900r2794,12700l1063498,736600r-889,-12700l1057783,723900r-22225,-25400xem1073404,660400r-30988,25400l1077468,736600r15875,-12700l1080008,723900r-9525,-12700l1080960,698500r-16446,l1056767,685800r22606,-12700l1073404,660400xem1103376,698500r-23368,25400l1093343,723900r15875,-12700l1103376,698500xem1091438,685800r-5969,l1064514,698500r16446,l1091438,685800xem1091057,647700r-8509,12700l1117346,698500r14732,-12700l1119886,685800r-28829,-38100xem1140841,660400r-20955,25400l1132078,685800r14732,-12700l1140841,660400xem1138047,609600r-8890,12700l1147953,673100r8890,-12700l1152398,647700r-3302,l1141730,622300r22225,l1138047,609600xem1163955,622300r-22225,l1160399,635000r-11303,12700l1152398,647700r16637,-12700l1189863,635000r-25908,-12700xem1189863,635000r-20828,l1180719,647700r9144,-12700xem1183640,571500r-8382,12700l1210310,622300r8382,-12700l1183640,571500xem1220724,546100r-12700,l1243076,596900r7874,-12700l1223391,558800r28829,l1220724,546100xem1248410,520700r-12700,12700l1252220,558800r-28829,l1259205,584200r8128,-12700l1248029,533400r12065,l1248410,520700xem1260094,533400r-12065,l1275588,571500r7874,-12700l1260094,533400xem1308227,533400r-22860,l1278128,546100r27940,l1308227,533400xem1280668,495300r-8382,l1294892,520700r2921,12700l1309878,533400r-1143,-12700l1302893,520700r-22225,-25400xem1326769,457200r-5842,l1289939,482600r35052,38100l1340866,508000r-13335,l1318006,495300r-5969,l1304290,482600r22479,-25400xem1356741,495300r-5969,l1327531,508000r13335,l1356741,495300xem1332992,469900r-20955,25400l1318006,495300r20955,-12700l1332992,469900xem1384046,469900r-25400,l1351153,482600r29210,l1384046,469900xem1366266,457200r-28067,l1340866,469900r15748,l1366266,457200xem1390396,457200r-10795,l1379220,469900r10541,l1390396,457200xem1344930,444500r-10287,l1334897,457200r9652,l1344930,444500xem1384046,444500r-19939,l1359281,457200r27051,l1384046,444500xem1400175,393700r-7874,l1415796,419100r-48768,l1402080,457200r7874,l1387094,431800r48133,l1423543,419100r-7747,l1375283,406400r36576,l1400175,393700xem1370203,431800r-26543,l1340358,444500r21717,l1370203,431800xem1435227,431800r-48133,l1426845,444500r8382,-12700xem1429893,368300r-8890,l1439799,431800r8890,-12700l1444244,406400r16637,-12700l1440942,393700r-7366,-12700l1455801,381000r-25908,-12700xem1455801,381000r-22225,l1452372,393700r8509,l1472565,406400r9144,-12700l1455801,381000xem1521714,355600r-25273,l1488821,368300r29337,l1521714,355600xem1494282,342900r-15621,l1482344,355600r7620,l1494282,342900xem1528064,342900r-11176,l1516507,355600r11049,l1528064,342900xem1482598,330200r-10287,l1473073,342900r10414,l1482598,330200xem1524000,330200r-27051,l1491996,342900r34036,l1524000,330200xem1527937,279400r-8890,12700l1537843,342900r9017,l1542288,330200r16764,-12700l1538986,317500r-7366,-25400l1553845,292100r-25908,-12700xem1507998,317500r-29845,l1475867,330200r24003,l1507998,317500xem1553845,292100r-22225,l1550416,304800r-11430,12700l1570609,317500r9144,-12700l1553845,292100xem1561592,254000r-12573,12700l1584071,304800r7747,l1564259,266700r13081,l1561592,254000xem1577340,266700r-13081,l1600073,292100r8128,l1603375,279400r-10287,l1577340,266700xem1589278,228600r-12573,12700l1593088,279400r10287,l1588897,241300r12065,l1589278,228600xem1600962,241300r-12065,l1616583,279400r7747,-12700l1600962,241300xem1658493,241300r-44323,l1619758,254000r32639,l1658493,241300xem1618615,228600r-11557,l1608201,241300r14351,l1618615,228600xem1648840,203200r-32892,l1612646,215900r28956,l1649730,228600r1905,l1651381,241300r10414,l1662811,228600r-2667,-12700l1648840,203200xem1616837,215900r-10414,l1605915,228600r10668,l1616837,215900xem1650873,177800r-8509,12700l1665097,215900r12700,l1674876,203200r-5080,l1650873,177800xem1700911,203200r-11938,l1686560,215900r11938,l1700911,203200xem1704340,190500r-12065,l1693164,203200r11049,l1704340,190500xem1675765,152400r-8509,12700l1689481,190500r8890,l1694180,177800r-18415,-25400xem1705991,139700r-8001,l1684528,152400r35052,38100l1727962,190500r-13208,-25400l1708785,165100r-9906,-12700l1702943,152400r3048,-12700xem1728470,152400r-11684,l1708785,165100r18034,l1728470,152400xem1750695,101600r-8763,l1724279,114300r35052,50800l1767713,152400r-14605,-12700l1754759,139700r2032,-12700l1747520,127000r-8890,-12700l1748536,114300r2159,-12700xem1731264,139700r-11557,l1720342,152400r11430,l1731264,139700xem1721358,127000r-14732,l1703197,139700r21336,l1721358,127000xem1796796,127000r-23749,l1786763,139700r10033,-12700xem1770126,114300r-12319,l1753743,127000r13208,l1770126,114300xem1787144,63500r-8890,12700l1797050,127000r8890,-12700l1801495,114300r8318,-12700l1798193,101600r-7366,-25400l1813052,76200,1787144,63500xem1772158,101600r-13335,l1760982,114300r10922,l1772158,101600xem1758061,88900r-2794,l1752600,101600r11049,l1758061,88900xem1813052,76200r-22225,l1809496,88900r-11303,12700l1809813,101600r8319,-12700l1838960,88900,1813052,76200xem1838960,88900r-20828,l1829816,101600r9144,-12700xem1813179,38100r-9144,12700l1853946,76200r9017,l1858949,63500r-9321,l1813179,38100xem1842897,12700r-9017,12700l1849628,63500r9321,l1842897,12700xem1868932,r-9017,l1878711,63500r9017,-12700l1883156,38100r16764,-12700l1879854,25400r-7366,-12700l1894776,12700,1868932,xem1894776,12700r-22288,l1891284,25400r8636,l1911477,38100r9144,-12700l1894776,12700xe" fillcolor="black" stroked="f">
                  <v:path arrowok="t"/>
                </v:shape>
                <v:shape id="Image 201" o:spid="_x0000_s1030" type="#_x0000_t75" style="position:absolute;left:696;top:37647;width:51450;height:2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">
                  <v:imagedata r:id="rId69" o:title=""/>
                </v:shape>
                <v:shape id="Graphic 202" o:spid="_x0000_s1031" style="position:absolute;left:30460;top:37796;width:23692;height:19812;visibility:visible;mso-wrap-style:square;v-text-anchor:top" coordsize="236918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" path="m8000,1943100r-5333,l2921,1955800r6985,l35179,1981200r8001,l8000,1943100xem9906,1955800r-8763,l,1968500r9271,l9906,1955800xem70485,1955800r-20066,l55880,1968500r10414,l70485,1955800xem40512,1917700r-9525,l28701,1930400r3175,12700l38354,1955800r16383,l52577,1943100r-8763,l40132,1930400r-1270,l40512,1917700xem76835,1943100r-9272,l66801,1955800r9780,l76835,1943100xem53594,1930400r-9652,l43814,1943100r8256,l53594,1930400xem72009,1930400r-12320,l61975,1943100r13589,l72009,1930400xem98171,1930400r-14859,l93599,1943100r4572,-12700xem70357,1892338r-9905,l60706,1905000r3429,12700l77470,1930400r12954,l86360,1917700r-7239,l75057,1905000r-4953,l70350,1892696r7,-358xem104521,1905000r-19177,l93599,1917700r4572,l97662,1930400r10542,l108076,1917700r-3555,-12700xem91206,1892338r-12962,l82296,1905000r15621,l91206,1892338xem102870,1866900r-9780,l93345,1879600r3469,12738l110109,1905000r12953,l119125,1892696r-114,-358l115976,1892338r-8280,-12738l102615,1879600r255,-12700xem117856,1854200r-14732,l99060,1866900r16002,l118110,1879600r8254,l128912,1892338r371,l128397,1905000r10540,l140783,1892696r54,-358l137160,1879600r-13209,-12700l117856,1854200xem74802,1879600r-4331,12738l79516,1892338r-4714,-12738xem160274,1828800r-8382,l180975,1866900r8382,-12700l160274,1828800xem166750,1803400r-33274,25400l139446,1841500r12446,-12700l160274,1828800r12319,-12700l166750,1803400xem208407,1778000r-5843,l171576,1803400r35053,38100l222504,1828800r-13335,l199517,1816100r-5842,l185927,1803400r22480,-25400xem238379,1816100r-5969,l209169,1828800r13335,l238379,1816100xem214630,1790700r-20955,25400l199517,1816100r21082,-12700l214630,1790700xem217424,1765300r-8382,l244094,1816100r8381,-12700l241935,1790700r889,-12700l233045,1778000r-15621,-12700xem245872,1739900r-11430,12700l233045,1778000r9779,l270763,1790700r10923,-12700l243712,1765300r2160,-25400xem261620,1727200r-8383,l275844,1765300r26162,l309372,1752600r-28702,l261620,1727200xem315087,1739900r-11049,l304292,1752600r10668,l315087,1739900xem286512,1701800r-8382,12700l297434,1739900r14478,l309118,1727200r-4192,l286512,1701800xem324231,1714500r-12573,l317119,1727200r11176,l324231,1714500xem355726,1714500r-11176,l339344,1727200r13589,l355726,1714500xem315213,1689100r-11429,l303022,1701800r2793,12700l319786,1714500r-4191,-12700l313563,1701800r1650,-12700xem357124,1701800r-11049,l346710,1714500r11176,l357124,1701800xem374269,1638300r-5969,l337312,1663700r35051,38100l388238,1689100r-13334,l365379,1676400r-5969,l351663,1663700r22606,-25400xem311276,1663700r-9016,12700l305435,1689100r5079,-12700l311276,1663700xem339725,1676400r-26925,l306832,1689100r26289,l339725,1676400xem404113,1676400r-5841,l374904,1689100r13334,l404113,1676400xem380364,1651000r-20954,25400l365379,1676400r20955,-12700l380364,1651000xem440563,1600200r-34163,l391033,1612900r35052,50800l441960,1651000r-13335,l405384,1612900r38480,l440563,1600200xem445008,1638300r-7747,l428625,1651000r13335,l445008,1638300xem451738,1625600r-9905,l441325,1638300r10160,l451738,1625600xem448818,1612900r-13970,l437514,1625600r12574,l448818,1612900xem493395,1600200r-44323,l454660,1612900r26415,l493395,1600200xem453517,1587500r-11557,l443102,1600200r14479,l453517,1587500xem495046,1574800r-14478,l484632,1587500r1905,l486283,1600200r10414,l497713,1587500r-2667,-12700xem451738,1574800r-10413,l440817,1587500r10668,l451738,1574800xem488061,1536700r-8255,12700l514858,1587500r7874,-12700l499872,1549400r28702,l488061,1536700xem483743,1562100r-32767,l447548,1574800r41910,l483743,1562100xem512952,1511300r-7873,12700l528574,1549400r-28702,l539623,1562100r8382,l512952,1511300xem542671,1485900r-8890,12700l552576,1549400r8891,l557022,1536700r16637,-12700l553720,1524000r-7366,-25400l559943,1498600r-17272,-12700xem559943,1498600r-13589,l565150,1511300r-11430,12700l594487,1524000r-34544,-25400xem616965,1498600r-31241,l591820,1511300r19685,l616965,1498600xem588263,1485900r-13969,l580136,1498600r12573,l588263,1485900xem625348,1485900r-12192,l607822,1498600r16383,l625348,1485900xem582040,1473200r-10159,l571626,1485900r12574,l582040,1473200xem625601,1473200r-12953,l614552,1485900r11811,l625601,1473200xem586867,1460500r-11430,l572262,1473200r11557,l586867,1460500xem614045,1435100r-8509,l640588,1473200r8509,l614045,1435100xem604520,1447800r-18161,l581279,1460500r26923,l604520,1447800xem673226,1447800r-22859,l643127,1460500r27813,l673226,1447800xem645668,1409700r-8382,l659892,1435100r2794,12700l674877,1447800r-1269,-12700l667893,1435100r-22225,-25400xem691769,1371600r-5969,l654812,1397000r35051,38100l705802,1422400r-13398,l682879,1409700r-5842,l669163,1397000r22606,-25400xem721740,1409700r-5968,l692404,1422400r13398,l721740,1409700xem697992,1384300r-20955,25400l682879,1409700r20955,-12700l697992,1384300xem716914,1346200r-8381,l731138,1384300r30226,l764667,1371600r-28703,l716914,1346200xem770382,1358900r-10795,l758825,1371600r11430,l770382,1358900xem741807,1320800r-8382,12700l752729,1358900r14478,l764413,1346200r-4191,l741807,1320800xem796925,1295400r-27432,l765937,1308100r-15367,12700l785622,1358900r15875,-12700l788162,1346200r-23241,-25400l768731,1308100r31369,l796925,1295400xem806831,1333500r-12446,l788162,1346200r16383,l806831,1333500xem811657,1320800r-10669,l801370,1333500r10032,l811657,1320800xem806323,1308100r-14605,l794385,1320800r13970,l806323,1308100xem838962,1257300r-21717,l812673,1270000r-17653,12700l830072,1320800r8382,-12700l823849,1295400r-5588,l809371,1282700r6604,-12700l841629,1270000r-2667,-12700xem867537,1282700r-43053,l818261,1295400r39243,l867537,1282700xem842645,1270000r-10287,l831596,1282700r9271,l842645,1270000xem885698,1270000r-20321,l867029,1282700r15240,l885698,1270000xem845312,1231900r-8382,12700l859536,1270000r9906,l867410,1257300r-3048,l845312,1231900xem895604,1244600r-11684,l885825,1257300r-2413,12700l895350,1270000r1397,-12700l898144,1257300r-2540,-12700xem870204,1219200r-8382,l881252,1244600r11558,l888619,1231900r-18415,-12700xem930021,1231900r-27813,l906780,1244600r18669,l930021,1231900xem903351,1219200r-14351,l891286,1231900r16256,l903351,1219200xem942975,1219200r-11938,l929639,1231900r11049,l942975,1219200xem898144,1206500r-11176,l887984,1219200r9652,l898144,1206500xem932942,1193800r-18288,12700l920623,1219200r9652,-12700l946912,1206500r-13970,-12700xem946912,1206500r-16637,l934720,1219200r11811,l946912,1206500xem944372,1155700r-9017,l954151,1219200r9017,-12700l958596,1193800r16764,-12700l955294,1181100r-7367,-12700l970216,1168400r-25844,-12700xem903732,1193800r-12827,l889381,1206500r10668,l903732,1193800xem921765,1181100r-18922,l897636,1193800r28194,l921765,1181100xem970216,1168400r-22289,l966724,1181100r8636,l986917,1193800r9144,-12700l970216,1168400xem977900,1130300r-12574,l1000379,1181100r7747,-12700l980567,1143000r28829,l977900,1130300xem1005586,1104900r-12573,12700l1009396,1143000r-28829,l1016381,1168400r8128,-12700l1005205,1117600r12065,l1005586,1104900xem1017270,1117600r-12065,l1032890,1155700r7748,-12700l1017270,1117600xem1035431,1079500r-9018,l1045210,1143000r9017,-12700l1049655,1117600r16764,-12700l1046352,1104900r-7365,-12700l1061275,1092200r-25844,-12700xem1061275,1092200r-22288,l1057783,1104900r8636,l1077976,1117600r9144,-12700l1061275,1092200xem1081024,1041400r-8510,l1107567,1092200r8509,-12700l1081024,1041400xem1170177,1016000r-13080,l1159002,1028700r-1905,12700l1127125,1041400r6223,12700l1153540,1054100r12320,-12700l1169162,1028700r1015,-12700xem1129919,1028700r-14351,l1117981,1041400r16002,l1129919,1028700xem1124077,1016000r-10288,l1113282,1028700r10668,l1124077,1016000xem1129538,1003300r-12065,l1115822,1016000r10160,l1129538,1003300xem1161923,1003300r-12954,l1153033,1016000r14478,l1161923,1003300xem1204214,1003300r-25274,l1171321,1016000r29337,l1204214,1003300xem1149858,990600r-20320,l1123442,1003300r32766,l1149858,990600xem1176782,990600r-15621,l1164844,1003300r7620,l1176782,990600xem1210564,990600r-11176,l1199007,1003300r11049,l1210564,990600xem1165098,977900r-10287,l1155573,990600r11303,l1165098,977900xem1204340,977900r-24891,l1174496,990600r34036,l1204340,977900xem1190498,965200r-29846,l1158367,977900r24003,l1190498,965200xem1225677,927100r-5969,l1186561,952500r18288,l1234059,977900r8381,l1213358,939800r12319,-12700xem1245489,901700r-8890,12700l1255395,965200r8890,-12700l1259839,939800r-3301,l1249172,914400r22225,l1245489,901700xem1271397,914400r-22225,l1267840,927100r-11302,12700l1259839,939800r16638,-12700l1297305,927100r-25908,-12700xem1297305,927100r-20828,l1288161,939800r9144,-12700xem1275588,876300r-8509,12700l1301877,927100r14732,-12700l1304417,914400r-28829,-38100xem1325372,889000r-20955,25400l1316609,914400r14731,-12700l1325372,889000xem1312164,850900r-8509,l1338707,889000r8508,l1312164,850900xem1330452,825500r-12573,12700l1352931,876300r7874,l1333119,838200r13081,l1330452,825500xem1346200,838200r-13081,l1369060,863600r8128,l1370753,850900r-8805,l1346200,838200xem1358264,800100r-12700,12700l1361948,850900r8805,l1357884,825500r17906,l1358264,800100xem1375790,825500r-17906,l1385443,850900r7874,l1375790,825500xem1391665,774700r-8254,12700l1418463,825500r7874,l1403477,787400r28702,l1391665,774700xem1416558,762000r-7874,l1432179,787400r-28702,l1443227,800100r8383,l1416558,762000xem1456309,723900r-30988,25400l1460373,787400r15938,-12700l1462913,774700r-9525,-12700l1447546,762000r-7747,-12700l1462277,736600r-5968,-12700xem1492250,762000r-5969,l1462913,774700r13398,l1492250,762000xem1468501,736600r-20955,25400l1453388,762000r20955,-12700l1468501,736600xem1479423,711200r-14351,l1500124,762000r8382,-12700l1495298,736600r5588,l1504696,723900r-15367,l1479423,711200xem1511808,711200r-10922,l1500124,723900r11049,l1511808,711200xem1546733,660400r-19685,l1522602,673100r-17779,12700l1539875,723900r8382,l1533652,698500r-5588,l1519174,685800r10033,-12700l1551432,673100r-4699,-12700xem1505077,698500r-21337,l1478661,711200r31369,l1505077,698500xem1560702,685800r-26415,l1528064,698500r49403,l1560702,685800xem1552575,673100r-10414,l1542161,685800r10287,l1552575,673100xem1601089,673100r-32639,l1574673,685800r20192,l1601089,673100xem1571244,660400r-11938,l1562862,673100r12319,l1571244,660400xem1610487,660400r-12192,l1594993,673100r12192,l1610487,660400xem1565275,647700r-10668,l1554861,660400r12319,l1565275,647700xem1611376,647700r-11049,l1600200,660400r10795,l1611376,647700xem1574292,635000r-17272,l1555750,647700r11557,l1574292,635000xem1603121,635000r-12827,l1594231,647700r14605,l1603121,635000xem1619885,584200r-28702,25400l1626235,647700r8509,l1619758,622300r-5843,l1605534,609600r20193,-12700l1619885,584200xem1591183,622300r-20320,l1564639,635000r32894,l1591183,622300xem1637284,609600r-5970,l1613915,622300r5843,l1637284,609600xem1634363,571500r-8509,12700l1661033,622300r8381,l1634363,571500xem1678686,546100r-5969,l1639570,571500r18288,l1686940,596900r8510,l1666239,558800r12447,-12700xem1688211,533400r-8255,l1715008,584200r7874,-12700l1700022,546100r28702,l1688211,533400xem1713102,508000r-7873,12700l1728724,546100r-28702,l1739646,558800r8509,-12700l1713102,508000xem1730121,495300r-8509,l1756664,546100r8509,-12700l1730121,495300xem1750695,482600r-12573,l1773174,533400r7874,-12700l1753489,495300r28829,l1750695,482600xem1778508,457200r-12700,12700l1782318,495300r-28829,l1789302,520700r8129,-12700l1778127,469900r12065,l1778508,457200xem1790192,469900r-12065,l1805686,508000r7874,-12700l1790192,469900xem1865884,431800r-13082,l1854835,444500r-2033,12700l1817370,457200r5588,12700l1849374,469900r12319,-12700l1864995,444500r507,l1865884,431800xem1825752,444500r-14351,l1813814,457200r15875,l1825752,444500xem1819910,431800r-10414,l1809114,444500r10669,l1819910,431800xem1825371,419100r-12065,l1811527,431800r10287,l1825371,419100xem1857629,419100r-12827,l1848739,431800r14605,l1857629,419100xem1874520,381000r-8763,l1847977,393700r35052,38100l1891538,431800r-14605,-25400l1871218,406400r-8891,-12700l1868932,393700r5588,-12700xem1845690,406400r-13842,l1825371,419100r26543,l1845690,406400xem1920621,406400r-23749,l1910588,419100r10033,-12700xem1903984,393700r-22479,l1877568,406400r31115,l1903984,393700xem1895856,381000r-11049,l1885442,393700r10160,l1895856,381000xem1945386,381000r-36068,l1913255,393700r27813,l1945386,381000xem1887474,368300r-13716,l1870202,381000r19685,l1887474,368300xem1914398,368300r-14351,l1902333,381000r16256,l1914398,368300xem1956181,368300r-12954,l1942084,381000r11938,l1956181,368300xem1908937,355600r-10541,l1898014,368300r10669,l1908937,355600xem1943862,342900r-18161,25400l1931670,368300r9652,-12700l1950847,355600r-6985,-12700xem1950847,355600r-9525,l1945767,368300r12065,l1950847,355600xem1955292,304800r-8890,12700l1965198,368300r8890,-12700l1969643,342900r-3303,l1958975,317500r22225,l1955292,304800xem1917192,342900r-12446,l1901952,355600r12827,l1917192,342900xem1928368,330200r-9525,l1913889,342900r18797,l1928368,330200xem1981200,317500r-22225,l1977771,330200r-11431,12700l1969643,342900r16637,-12700l2007108,330200r-25908,-12700xem2007108,330200r-20828,l1997964,342900r9144,-12700xem1984756,279400r-8255,12700l2011552,330200r7875,-12700l1996567,292100r28702,l1984756,279400xem2009648,254000r-7874,12700l2025269,292100r-28702,l2036190,304800r8510,l2009648,254000xem2026665,241300r-8508,12700l2053209,292100r8509,l2026665,241300xem2069909,228600r-10858,l2059813,279400r6350,l2083181,266700r-12700,l2069909,228600xem2100199,254000r-5969,l2070481,266700r12700,l2100199,254000xem2093087,190500r-8890,12700l2102993,254000r8890,-12700l2107438,228600r-3429,l2096643,203200r22351,l2093087,190500xem2069719,215900r-5461,l2033651,241300r5969,l2059051,228600r10858,l2069719,215900xem2118994,203200r-22351,l2115439,215900r-11430,12700l2107438,228600r16637,-12700l2144903,215900r-25909,-12700xem2144903,215900r-20828,l2135759,228600r9144,-12700xem2171827,190500r-41275,l2136013,203200r31369,l2171827,190500xem2132584,165100r-9906,l2121916,177800r2794,12700l2138680,190500r-4191,-12700l2132457,177800r127,-12700xem2176780,177800r-11176,l2164842,190500r10795,l2176780,177800xem2164334,127000r-8382,12700l2191004,177800r8382,l2164334,127000xem2158619,152400r-21844,l2125726,165100r26162,l2158619,152400xem2217801,152400r-24257,l2197227,165100r16510,l2217801,152400xem2225421,139700r-10795,l2214880,152400r9652,l2225421,139700xem2196084,101600r-8509,12700l2210308,139700r12700,l2221103,127000r-2921,l2196084,101600xem2226183,76200r-8890,12700l2236089,139700r8890,-12700l2240534,127000r8318,-12700l2237105,114300r-7366,-25400l2252091,88900,2226183,76200xem2252091,88900r-22352,l2248535,101600r-11430,12700l2248852,114300r8319,-12700l2277999,101600,2252091,88900xem2277999,101600r-20828,l2268728,114300r9271,-12700xem2259711,50800r-12573,12700l2282190,101600r7874,l2262378,63500r13081,l2259711,50800xem2275459,63500r-13081,l2298319,88900r8128,-12700l2291207,76200,2275459,63500xem2287524,25400r-12700,12700l2291207,76200r15240,l2287143,38100r12065,l2287524,25400xem2299208,38100r-12065,l2314702,76200r7874,-12700l2299208,38100xem2317242,r-8890,12700l2327148,63500r8890,-12700l2331593,38100r-3429,l2320798,12700r22352,l2317242,xem2343150,12700r-22352,l2339594,25400r-11430,12700l2331593,38100r16637,-12700l2369058,25400,2343150,12700xem2369058,25400r-20828,l2359787,38100r9271,-12700xe" fillcolor="black" stroked="f">
                  <v:path arrowok="t"/>
                </v:shape>
                <v:shape id="Image 203" o:spid="_x0000_s1032" type="#_x0000_t75" style="position:absolute;left:45537;top:37731;width:14400;height:12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">
                  <v:imagedata r:id="rId70" o:title=""/>
                </v:shape>
                <v:shape id="Graphic 204" o:spid="_x0000_s1033" style="position:absolute;left:22967;top:65685;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" path="m69752,l,,,69752r69752,l69752,xe" fillcolor="#4471c4" stroked="f">
                  <v:path arrowok="t"/>
                </v:shape>
                <v:shape id="Graphic 205" o:spid="_x0000_s1034" style="position:absolute;left:35440;top:65685;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" path="m69752,l,,,69752r69752,l69752,xe" fillcolor="#ec7c30" stroked="f">
                  <v:path arrowok="t"/>
                </v:shape>
                <v:shape id="Graphic 206" o:spid="_x0000_s1035" style="position:absolute;left:48903;top:65685;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" path="m69752,l,,,69752r69752,l69752,xe" fillcolor="#a4a4a4" stroked="f">
                  <v:path arrowok="t"/>
                </v:shape>
                <v:shape id="Graphic 207" o:spid="_x0000_s1036" style="position:absolute;left:31;top:31;width:62961;height:73629;visibility:visible;mso-wrap-style:square;v-text-anchor:top" coordsize="6296025,736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" path="m,7362825r6296025,l6296025,,,,,7362825xe" filled="f" strokecolor="#888" strokeweight=".5pt">
                  <v:path arrowok="t"/>
                </v:shape>
                <w10:wrap anchorx="page"/>
              </v:group>
            </w:pict>
          </mc:Fallback>
        </mc:AlternateContent>
      </w:r>
      <w:r>
        <w:t>IZVRŠENJE</w:t>
      </w:r>
      <w:r>
        <w:rPr>
          <w:spacing w:val="-18"/>
        </w:rPr>
        <w:t xml:space="preserve"> </w:t>
      </w:r>
      <w:r>
        <w:t>PRORAČUNA</w:t>
      </w:r>
      <w:r>
        <w:rPr>
          <w:spacing w:val="-1"/>
        </w:rPr>
        <w:t xml:space="preserve"> </w:t>
      </w:r>
      <w:r>
        <w:t>PO</w:t>
      </w:r>
      <w:r>
        <w:rPr>
          <w:spacing w:val="-15"/>
        </w:rPr>
        <w:t xml:space="preserve"> </w:t>
      </w:r>
      <w:r>
        <w:t>PROGRAMSKOJ</w:t>
      </w:r>
      <w:r>
        <w:rPr>
          <w:spacing w:val="-7"/>
        </w:rPr>
        <w:t xml:space="preserve"> </w:t>
      </w:r>
      <w:r>
        <w:rPr>
          <w:spacing w:val="-2"/>
        </w:rPr>
        <w:t>KLASIFIKACIJI</w:t>
      </w:r>
    </w:p>
    <w:p w:rsidR="005D37B5" w:rsidRDefault="005D37B5">
      <w:pPr>
        <w:pStyle w:val="Tijeloteksta"/>
        <w:spacing w:before="14"/>
        <w:rPr>
          <w:rFonts w:ascii="Arial"/>
          <w:b/>
          <w:sz w:val="20"/>
        </w:rPr>
      </w:pPr>
    </w:p>
    <w:p w:rsidR="005D37B5" w:rsidRDefault="00000000">
      <w:pPr>
        <w:ind w:left="1376" w:right="3934"/>
        <w:jc w:val="center"/>
        <w:rPr>
          <w:rFonts w:ascii="Calibri"/>
          <w:sz w:val="20"/>
        </w:rPr>
      </w:pPr>
      <w:r>
        <w:rPr>
          <w:rFonts w:ascii="Calibri"/>
          <w:spacing w:val="-2"/>
          <w:sz w:val="20"/>
        </w:rPr>
        <w:t>1400000.0</w:t>
      </w:r>
    </w:p>
    <w:p w:rsidR="005D37B5" w:rsidRDefault="005D37B5">
      <w:pPr>
        <w:pStyle w:val="Tijeloteksta"/>
        <w:spacing w:before="234"/>
        <w:rPr>
          <w:rFonts w:ascii="Calibri"/>
          <w:sz w:val="20"/>
        </w:rPr>
      </w:pPr>
    </w:p>
    <w:p w:rsidR="005D37B5" w:rsidRDefault="00000000">
      <w:pPr>
        <w:spacing w:before="1"/>
        <w:ind w:left="1376" w:right="3934"/>
        <w:jc w:val="center"/>
        <w:rPr>
          <w:rFonts w:ascii="Calibri"/>
          <w:sz w:val="20"/>
        </w:rPr>
      </w:pPr>
      <w:r>
        <w:rPr>
          <w:rFonts w:ascii="Calibri"/>
          <w:spacing w:val="-2"/>
          <w:sz w:val="20"/>
        </w:rPr>
        <w:t>1200000.0</w:t>
      </w:r>
    </w:p>
    <w:p w:rsidR="005D37B5" w:rsidRDefault="005D37B5">
      <w:pPr>
        <w:pStyle w:val="Tijeloteksta"/>
        <w:spacing w:before="234"/>
        <w:rPr>
          <w:rFonts w:ascii="Calibri"/>
          <w:sz w:val="20"/>
        </w:rPr>
      </w:pPr>
    </w:p>
    <w:p w:rsidR="005D37B5" w:rsidRDefault="00000000">
      <w:pPr>
        <w:ind w:left="1376" w:right="3934"/>
        <w:jc w:val="center"/>
        <w:rPr>
          <w:rFonts w:ascii="Calibri"/>
          <w:sz w:val="20"/>
        </w:rPr>
      </w:pPr>
      <w:r>
        <w:rPr>
          <w:rFonts w:ascii="Calibri"/>
          <w:spacing w:val="-2"/>
          <w:sz w:val="20"/>
        </w:rPr>
        <w:t>1000000.0</w:t>
      </w:r>
    </w:p>
    <w:p w:rsidR="005D37B5" w:rsidRDefault="005D37B5">
      <w:pPr>
        <w:pStyle w:val="Tijeloteksta"/>
        <w:spacing w:before="234"/>
        <w:rPr>
          <w:rFonts w:ascii="Calibri"/>
          <w:sz w:val="20"/>
        </w:rPr>
      </w:pPr>
    </w:p>
    <w:p w:rsidR="005D37B5" w:rsidRDefault="00000000">
      <w:pPr>
        <w:spacing w:before="1"/>
        <w:ind w:left="1376" w:right="3832"/>
        <w:jc w:val="center"/>
        <w:rPr>
          <w:rFonts w:ascii="Calibri"/>
          <w:sz w:val="20"/>
        </w:rPr>
      </w:pPr>
      <w:r>
        <w:rPr>
          <w:rFonts w:ascii="Calibri"/>
          <w:noProof/>
          <w:sz w:val="20"/>
        </w:rPr>
        <mc:AlternateContent>
          <mc:Choice Requires="wps">
            <w:drawing>
              <wp:anchor distT="0" distB="0" distL="0" distR="0" simplePos="0" relativeHeight="15743488" behindDoc="0" locked="0" layoutInCell="1" allowOverlap="1">
                <wp:simplePos x="0" y="0"/>
                <wp:positionH relativeFrom="page">
                  <wp:posOffset>2558542</wp:posOffset>
                </wp:positionH>
                <wp:positionV relativeFrom="paragraph">
                  <wp:posOffset>167860</wp:posOffset>
                </wp:positionV>
                <wp:extent cx="153670" cy="27622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76225"/>
                        </a:xfrm>
                        <a:prstGeom prst="rect">
                          <a:avLst/>
                        </a:prstGeom>
                      </wps:spPr>
                      <wps:txbx>
                        <w:txbxContent>
                          <w:p w:rsidR="005D37B5" w:rsidRDefault="00000000">
                            <w:pPr>
                              <w:spacing w:line="225" w:lineRule="exact"/>
                              <w:ind w:left="20"/>
                              <w:rPr>
                                <w:rFonts w:ascii="Calibri"/>
                                <w:b/>
                                <w:sz w:val="20"/>
                              </w:rPr>
                            </w:pPr>
                            <w:r>
                              <w:rPr>
                                <w:rFonts w:ascii="Calibri"/>
                                <w:b/>
                                <w:spacing w:val="-4"/>
                                <w:sz w:val="20"/>
                              </w:rPr>
                              <w:t>EURI</w:t>
                            </w:r>
                          </w:p>
                        </w:txbxContent>
                      </wps:txbx>
                      <wps:bodyPr vert="vert270" wrap="square" lIns="0" tIns="0" rIns="0" bIns="0" rtlCol="0">
                        <a:noAutofit/>
                      </wps:bodyPr>
                    </wps:wsp>
                  </a:graphicData>
                </a:graphic>
              </wp:anchor>
            </w:drawing>
          </mc:Choice>
          <mc:Fallback>
            <w:pict>
              <v:shape id="Textbox 208" o:spid="_x0000_s1125" type="#_x0000_t202" style="position:absolute;left:0;text-align:left;margin-left:201.45pt;margin-top:13.2pt;width:12.1pt;height:21.7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" filled="f" stroked="f">
                <v:textbox style="layout-flow:vertical;mso-layout-flow-alt:bottom-to-top" inset="0,0,0,0">
                  <w:txbxContent>
                    <w:p w:rsidR="005D37B5" w:rsidRDefault="00000000">
                      <w:pPr>
                        <w:spacing w:line="225" w:lineRule="exact"/>
                        <w:ind w:left="20"/>
                        <w:rPr>
                          <w:rFonts w:ascii="Calibri"/>
                          <w:b/>
                          <w:sz w:val="20"/>
                        </w:rPr>
                      </w:pPr>
                      <w:r>
                        <w:rPr>
                          <w:rFonts w:ascii="Calibri"/>
                          <w:b/>
                          <w:spacing w:val="-4"/>
                          <w:sz w:val="20"/>
                        </w:rPr>
                        <w:t>EURI</w:t>
                      </w:r>
                    </w:p>
                  </w:txbxContent>
                </v:textbox>
                <w10:wrap anchorx="page"/>
              </v:shape>
            </w:pict>
          </mc:Fallback>
        </mc:AlternateContent>
      </w:r>
      <w:r>
        <w:rPr>
          <w:rFonts w:ascii="Calibri"/>
          <w:spacing w:val="-2"/>
          <w:sz w:val="20"/>
        </w:rPr>
        <w:t>800000.0</w:t>
      </w:r>
    </w:p>
    <w:p w:rsidR="005D37B5" w:rsidRDefault="005D37B5">
      <w:pPr>
        <w:pStyle w:val="Tijeloteksta"/>
        <w:spacing w:before="235"/>
        <w:rPr>
          <w:rFonts w:ascii="Calibri"/>
          <w:sz w:val="20"/>
        </w:rPr>
      </w:pPr>
    </w:p>
    <w:p w:rsidR="005D37B5" w:rsidRDefault="00000000">
      <w:pPr>
        <w:ind w:left="1376" w:right="3832"/>
        <w:jc w:val="center"/>
        <w:rPr>
          <w:rFonts w:ascii="Calibri"/>
          <w:sz w:val="20"/>
        </w:rPr>
      </w:pPr>
      <w:r>
        <w:rPr>
          <w:rFonts w:ascii="Calibri"/>
          <w:spacing w:val="-2"/>
          <w:sz w:val="20"/>
        </w:rPr>
        <w:t>600000.0</w:t>
      </w:r>
    </w:p>
    <w:p w:rsidR="005D37B5" w:rsidRDefault="005D37B5">
      <w:pPr>
        <w:pStyle w:val="Tijeloteksta"/>
        <w:spacing w:before="234"/>
        <w:rPr>
          <w:rFonts w:ascii="Calibri"/>
          <w:sz w:val="20"/>
        </w:rPr>
      </w:pPr>
    </w:p>
    <w:p w:rsidR="005D37B5" w:rsidRDefault="00000000">
      <w:pPr>
        <w:spacing w:before="1"/>
        <w:ind w:left="1376" w:right="3832"/>
        <w:jc w:val="center"/>
        <w:rPr>
          <w:rFonts w:ascii="Calibri"/>
          <w:sz w:val="20"/>
        </w:rPr>
      </w:pPr>
      <w:r>
        <w:rPr>
          <w:rFonts w:ascii="Calibri"/>
          <w:spacing w:val="-2"/>
          <w:sz w:val="20"/>
        </w:rPr>
        <w:t>400000.0</w:t>
      </w:r>
    </w:p>
    <w:p w:rsidR="005D37B5" w:rsidRDefault="005D37B5">
      <w:pPr>
        <w:pStyle w:val="Tijeloteksta"/>
        <w:spacing w:before="234"/>
        <w:rPr>
          <w:rFonts w:ascii="Calibri"/>
          <w:sz w:val="20"/>
        </w:rPr>
      </w:pPr>
    </w:p>
    <w:p w:rsidR="005D37B5" w:rsidRDefault="00000000">
      <w:pPr>
        <w:ind w:left="1376" w:right="3832"/>
        <w:jc w:val="center"/>
        <w:rPr>
          <w:rFonts w:ascii="Calibri"/>
          <w:sz w:val="20"/>
        </w:rPr>
      </w:pPr>
      <w:r>
        <w:rPr>
          <w:rFonts w:ascii="Calibri"/>
          <w:spacing w:val="-2"/>
          <w:sz w:val="20"/>
        </w:rPr>
        <w:t>200000.0</w:t>
      </w:r>
    </w:p>
    <w:p w:rsidR="005D37B5" w:rsidRDefault="005D37B5">
      <w:pPr>
        <w:pStyle w:val="Tijeloteksta"/>
        <w:spacing w:before="234"/>
        <w:rPr>
          <w:rFonts w:ascii="Calibri"/>
          <w:sz w:val="20"/>
        </w:rPr>
      </w:pPr>
    </w:p>
    <w:p w:rsidR="005D37B5" w:rsidRDefault="00000000">
      <w:pPr>
        <w:spacing w:before="1"/>
        <w:ind w:left="1376" w:right="3321"/>
        <w:jc w:val="center"/>
        <w:rPr>
          <w:rFonts w:ascii="Calibri"/>
          <w:sz w:val="20"/>
        </w:rPr>
      </w:pPr>
      <w:r>
        <w:rPr>
          <w:rFonts w:ascii="Calibri"/>
          <w:spacing w:val="-5"/>
          <w:sz w:val="20"/>
        </w:rPr>
        <w:t>0.0</w:t>
      </w: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rPr>
          <w:rFonts w:ascii="Calibri"/>
          <w:sz w:val="20"/>
        </w:rPr>
      </w:pPr>
    </w:p>
    <w:p w:rsidR="005D37B5" w:rsidRDefault="005D37B5">
      <w:pPr>
        <w:pStyle w:val="Tijeloteksta"/>
        <w:spacing w:before="162"/>
        <w:rPr>
          <w:rFonts w:ascii="Calibri"/>
          <w:sz w:val="20"/>
        </w:rPr>
      </w:pPr>
    </w:p>
    <w:p w:rsidR="005D37B5" w:rsidRDefault="00000000">
      <w:pPr>
        <w:tabs>
          <w:tab w:val="left" w:pos="6445"/>
          <w:tab w:val="left" w:pos="8565"/>
        </w:tabs>
        <w:spacing w:before="1"/>
        <w:ind w:left="4480"/>
        <w:rPr>
          <w:rFonts w:ascii="Calibri" w:hAnsi="Calibri"/>
          <w:sz w:val="20"/>
        </w:rPr>
      </w:pPr>
      <w:r>
        <w:rPr>
          <w:rFonts w:ascii="Calibri" w:hAnsi="Calibri"/>
          <w:sz w:val="20"/>
        </w:rPr>
        <w:t>Izvršenje</w:t>
      </w:r>
      <w:r>
        <w:rPr>
          <w:rFonts w:ascii="Calibri" w:hAnsi="Calibri"/>
          <w:spacing w:val="37"/>
          <w:sz w:val="20"/>
        </w:rPr>
        <w:t xml:space="preserve"> </w:t>
      </w:r>
      <w:r>
        <w:rPr>
          <w:rFonts w:ascii="Calibri" w:hAnsi="Calibri"/>
          <w:spacing w:val="-2"/>
          <w:sz w:val="20"/>
        </w:rPr>
        <w:t>2023.</w:t>
      </w:r>
      <w:r>
        <w:rPr>
          <w:rFonts w:ascii="Calibri" w:hAnsi="Calibri"/>
          <w:sz w:val="20"/>
        </w:rPr>
        <w:tab/>
        <w:t>Tekući</w:t>
      </w:r>
      <w:r>
        <w:rPr>
          <w:rFonts w:ascii="Calibri" w:hAnsi="Calibri"/>
          <w:spacing w:val="-8"/>
          <w:sz w:val="20"/>
        </w:rPr>
        <w:t xml:space="preserve"> </w:t>
      </w:r>
      <w:r>
        <w:rPr>
          <w:rFonts w:ascii="Calibri" w:hAnsi="Calibri"/>
          <w:sz w:val="20"/>
        </w:rPr>
        <w:t>plan</w:t>
      </w:r>
      <w:r>
        <w:rPr>
          <w:rFonts w:ascii="Calibri" w:hAnsi="Calibri"/>
          <w:spacing w:val="-4"/>
          <w:sz w:val="20"/>
        </w:rPr>
        <w:t xml:space="preserve"> 2024.</w:t>
      </w:r>
      <w:r>
        <w:rPr>
          <w:rFonts w:ascii="Calibri" w:hAnsi="Calibri"/>
          <w:sz w:val="20"/>
        </w:rPr>
        <w:tab/>
        <w:t>Izvršenje</w:t>
      </w:r>
      <w:r>
        <w:rPr>
          <w:rFonts w:ascii="Calibri" w:hAnsi="Calibri"/>
          <w:spacing w:val="-10"/>
          <w:sz w:val="20"/>
        </w:rPr>
        <w:t xml:space="preserve"> </w:t>
      </w:r>
      <w:r>
        <w:rPr>
          <w:rFonts w:ascii="Calibri" w:hAnsi="Calibri"/>
          <w:spacing w:val="-2"/>
          <w:sz w:val="20"/>
        </w:rPr>
        <w:t>2024.</w:t>
      </w:r>
    </w:p>
    <w:p w:rsidR="005D37B5" w:rsidRDefault="005D37B5">
      <w:pPr>
        <w:pStyle w:val="Tijeloteksta"/>
        <w:rPr>
          <w:rFonts w:ascii="Calibri"/>
        </w:rPr>
      </w:pPr>
    </w:p>
    <w:p w:rsidR="005D37B5" w:rsidRDefault="005D37B5">
      <w:pPr>
        <w:pStyle w:val="Tijeloteksta"/>
        <w:rPr>
          <w:rFonts w:ascii="Calibri"/>
        </w:rPr>
      </w:pPr>
    </w:p>
    <w:p w:rsidR="005D37B5" w:rsidRDefault="005D37B5">
      <w:pPr>
        <w:pStyle w:val="Tijeloteksta"/>
        <w:rPr>
          <w:rFonts w:ascii="Calibri"/>
        </w:rPr>
      </w:pPr>
    </w:p>
    <w:p w:rsidR="005D37B5" w:rsidRDefault="005D37B5">
      <w:pPr>
        <w:pStyle w:val="Tijeloteksta"/>
        <w:spacing w:before="207"/>
        <w:rPr>
          <w:rFonts w:ascii="Calibri"/>
        </w:rPr>
      </w:pPr>
    </w:p>
    <w:p w:rsidR="005D37B5" w:rsidRDefault="00000000">
      <w:pPr>
        <w:pStyle w:val="Naslov5"/>
        <w:spacing w:line="259" w:lineRule="auto"/>
        <w:ind w:right="2078"/>
      </w:pPr>
      <w:bookmarkStart w:id="15" w:name="Grafikon_11__Izvršeni_rashodi_i_izdaci__"/>
      <w:bookmarkEnd w:id="15"/>
      <w:r>
        <w:t>Grafikon</w:t>
      </w:r>
      <w:r>
        <w:rPr>
          <w:spacing w:val="28"/>
        </w:rPr>
        <w:t xml:space="preserve"> </w:t>
      </w:r>
      <w:r>
        <w:t>11</w:t>
      </w:r>
      <w:r>
        <w:rPr>
          <w:spacing w:val="80"/>
        </w:rPr>
        <w:t xml:space="preserve"> </w:t>
      </w:r>
      <w:r>
        <w:t>Izvršeni rashodi i</w:t>
      </w:r>
      <w:r>
        <w:rPr>
          <w:spacing w:val="25"/>
        </w:rPr>
        <w:t xml:space="preserve"> </w:t>
      </w:r>
      <w:r>
        <w:t>izdaci</w:t>
      </w:r>
      <w:r>
        <w:rPr>
          <w:spacing w:val="80"/>
        </w:rPr>
        <w:t xml:space="preserve"> </w:t>
      </w:r>
      <w:r>
        <w:t>u 2023. i 2024. u odnosu</w:t>
      </w:r>
      <w:r>
        <w:rPr>
          <w:spacing w:val="22"/>
        </w:rPr>
        <w:t xml:space="preserve"> </w:t>
      </w:r>
      <w:r>
        <w:t>na Tekući plan 2024. prema programskoj klasifikaciji</w:t>
      </w:r>
    </w:p>
    <w:p w:rsidR="005D37B5" w:rsidRDefault="005D37B5">
      <w:pPr>
        <w:pStyle w:val="Naslov5"/>
        <w:spacing w:line="259" w:lineRule="auto"/>
        <w:sectPr w:rsidR="005D37B5">
          <w:pgSz w:w="11910" w:h="16840"/>
          <w:pgMar w:top="1400" w:right="566" w:bottom="600" w:left="708" w:header="0" w:footer="413" w:gutter="0"/>
          <w:cols w:space="720"/>
        </w:sectPr>
      </w:pPr>
    </w:p>
    <w:p w:rsidR="005D37B5" w:rsidRDefault="00000000">
      <w:pPr>
        <w:pStyle w:val="Tijeloteksta"/>
        <w:spacing w:before="81" w:line="264" w:lineRule="auto"/>
        <w:ind w:left="708" w:right="861" w:firstLine="706"/>
        <w:jc w:val="both"/>
      </w:pPr>
      <w:r>
        <w:lastRenderedPageBreak/>
        <w:t>U nastavku se daje presjek obrazloženja izvršenja</w:t>
      </w:r>
      <w:r>
        <w:rPr>
          <w:spacing w:val="40"/>
        </w:rPr>
        <w:t xml:space="preserve"> </w:t>
      </w:r>
      <w:r>
        <w:t>programa iz Posebnog dijela Proračuna kako slijedi:</w:t>
      </w:r>
    </w:p>
    <w:p w:rsidR="005D37B5" w:rsidRDefault="00000000">
      <w:pPr>
        <w:pStyle w:val="Naslov5"/>
        <w:spacing w:before="150"/>
        <w:ind w:left="1414"/>
      </w:pPr>
      <w:r>
        <w:t>1000</w:t>
      </w:r>
      <w:r>
        <w:rPr>
          <w:spacing w:val="-11"/>
        </w:rPr>
        <w:t xml:space="preserve"> </w:t>
      </w:r>
      <w:r>
        <w:t>Predstavnička</w:t>
      </w:r>
      <w:r>
        <w:rPr>
          <w:spacing w:val="-4"/>
        </w:rPr>
        <w:t xml:space="preserve"> </w:t>
      </w:r>
      <w:r>
        <w:t>i</w:t>
      </w:r>
      <w:r>
        <w:rPr>
          <w:spacing w:val="-9"/>
        </w:rPr>
        <w:t xml:space="preserve"> </w:t>
      </w:r>
      <w:r>
        <w:t>izvršna</w:t>
      </w:r>
      <w:r>
        <w:rPr>
          <w:spacing w:val="-5"/>
        </w:rPr>
        <w:t xml:space="preserve"> </w:t>
      </w:r>
      <w:r>
        <w:t>tijela</w:t>
      </w:r>
      <w:r>
        <w:rPr>
          <w:spacing w:val="-4"/>
        </w:rPr>
        <w:t xml:space="preserve"> </w:t>
      </w:r>
      <w:r>
        <w:t>i</w:t>
      </w:r>
      <w:r>
        <w:rPr>
          <w:spacing w:val="-5"/>
        </w:rPr>
        <w:t xml:space="preserve"> </w:t>
      </w:r>
      <w:r>
        <w:t>mjesna</w:t>
      </w:r>
      <w:r>
        <w:rPr>
          <w:spacing w:val="-4"/>
        </w:rPr>
        <w:t xml:space="preserve"> </w:t>
      </w:r>
      <w:r>
        <w:rPr>
          <w:spacing w:val="-2"/>
        </w:rPr>
        <w:t>samouprava</w:t>
      </w:r>
    </w:p>
    <w:p w:rsidR="005D37B5" w:rsidRDefault="00000000">
      <w:pPr>
        <w:pStyle w:val="Tijeloteksta"/>
        <w:spacing w:before="193" w:line="259" w:lineRule="auto"/>
        <w:ind w:left="708" w:right="841" w:firstLine="706"/>
        <w:jc w:val="both"/>
      </w:pPr>
      <w:r>
        <w:t>Za</w:t>
      </w:r>
      <w:r>
        <w:rPr>
          <w:spacing w:val="-2"/>
        </w:rPr>
        <w:t xml:space="preserve"> </w:t>
      </w:r>
      <w:r>
        <w:t>predstavnička</w:t>
      </w:r>
      <w:r>
        <w:rPr>
          <w:spacing w:val="-2"/>
        </w:rPr>
        <w:t xml:space="preserve"> </w:t>
      </w:r>
      <w:r>
        <w:t>i izvršna</w:t>
      </w:r>
      <w:r>
        <w:rPr>
          <w:spacing w:val="-2"/>
        </w:rPr>
        <w:t xml:space="preserve"> </w:t>
      </w:r>
      <w:r>
        <w:t>tijela</w:t>
      </w:r>
      <w:r>
        <w:rPr>
          <w:spacing w:val="-2"/>
        </w:rPr>
        <w:t xml:space="preserve"> </w:t>
      </w:r>
      <w:r>
        <w:t>i mjesna</w:t>
      </w:r>
      <w:r>
        <w:rPr>
          <w:spacing w:val="-2"/>
        </w:rPr>
        <w:t xml:space="preserve"> </w:t>
      </w:r>
      <w:r>
        <w:t>samouprava</w:t>
      </w:r>
      <w:r>
        <w:rPr>
          <w:spacing w:val="-2"/>
        </w:rPr>
        <w:t xml:space="preserve"> </w:t>
      </w:r>
      <w:r>
        <w:t>planirano</w:t>
      </w:r>
      <w:r>
        <w:rPr>
          <w:spacing w:val="-2"/>
        </w:rPr>
        <w:t xml:space="preserve"> </w:t>
      </w:r>
      <w:r>
        <w:t>je</w:t>
      </w:r>
      <w:r>
        <w:rPr>
          <w:spacing w:val="-2"/>
        </w:rPr>
        <w:t xml:space="preserve"> </w:t>
      </w:r>
      <w:r>
        <w:t>30.560,24</w:t>
      </w:r>
      <w:r>
        <w:rPr>
          <w:spacing w:val="-1"/>
        </w:rPr>
        <w:t xml:space="preserve"> </w:t>
      </w:r>
      <w:r>
        <w:t>eura,</w:t>
      </w:r>
      <w:r>
        <w:rPr>
          <w:spacing w:val="-2"/>
        </w:rPr>
        <w:t xml:space="preserve"> </w:t>
      </w:r>
      <w:r>
        <w:t>a</w:t>
      </w:r>
      <w:r>
        <w:rPr>
          <w:spacing w:val="-2"/>
        </w:rPr>
        <w:t xml:space="preserve"> </w:t>
      </w:r>
      <w:r>
        <w:t>u izvještajnom razdoblju utrošeno je 23.384,36 eura ili 76,52%</w:t>
      </w:r>
      <w:r>
        <w:rPr>
          <w:spacing w:val="40"/>
        </w:rPr>
        <w:t xml:space="preserve"> </w:t>
      </w:r>
      <w:r>
        <w:t>godišnjeg plana.</w:t>
      </w:r>
    </w:p>
    <w:p w:rsidR="005D37B5" w:rsidRDefault="00000000">
      <w:pPr>
        <w:pStyle w:val="Tijeloteksta"/>
        <w:spacing w:before="167" w:line="264" w:lineRule="auto"/>
        <w:ind w:left="708" w:right="846" w:firstLine="706"/>
        <w:jc w:val="both"/>
      </w:pPr>
      <w:r>
        <w:t>Od navedenog iznosa u okviru aktivnosti redovnog rada općinskog vijeća utrošeno je 13.497,43</w:t>
      </w:r>
      <w:r>
        <w:rPr>
          <w:spacing w:val="-11"/>
        </w:rPr>
        <w:t xml:space="preserve"> </w:t>
      </w:r>
      <w:r>
        <w:t>eura</w:t>
      </w:r>
      <w:r>
        <w:rPr>
          <w:spacing w:val="-7"/>
        </w:rPr>
        <w:t xml:space="preserve"> </w:t>
      </w:r>
      <w:r>
        <w:t>ili</w:t>
      </w:r>
      <w:r>
        <w:rPr>
          <w:spacing w:val="-14"/>
        </w:rPr>
        <w:t xml:space="preserve"> </w:t>
      </w:r>
      <w:r>
        <w:t>65,52%</w:t>
      </w:r>
      <w:r>
        <w:rPr>
          <w:spacing w:val="-12"/>
        </w:rPr>
        <w:t xml:space="preserve"> </w:t>
      </w:r>
      <w:r>
        <w:t>plana,</w:t>
      </w:r>
      <w:r>
        <w:rPr>
          <w:spacing w:val="-12"/>
        </w:rPr>
        <w:t xml:space="preserve"> </w:t>
      </w:r>
      <w:r>
        <w:t>a</w:t>
      </w:r>
      <w:r>
        <w:rPr>
          <w:spacing w:val="-11"/>
        </w:rPr>
        <w:t xml:space="preserve"> </w:t>
      </w:r>
      <w:r>
        <w:t>odnosi</w:t>
      </w:r>
      <w:r>
        <w:rPr>
          <w:spacing w:val="-14"/>
        </w:rPr>
        <w:t xml:space="preserve"> </w:t>
      </w:r>
      <w:r>
        <w:t>se</w:t>
      </w:r>
      <w:r>
        <w:rPr>
          <w:spacing w:val="38"/>
        </w:rPr>
        <w:t xml:space="preserve"> </w:t>
      </w:r>
      <w:r>
        <w:t>na</w:t>
      </w:r>
      <w:r>
        <w:rPr>
          <w:spacing w:val="-15"/>
        </w:rPr>
        <w:t xml:space="preserve"> </w:t>
      </w:r>
      <w:r>
        <w:t>naknade</w:t>
      </w:r>
      <w:r>
        <w:rPr>
          <w:spacing w:val="-11"/>
        </w:rPr>
        <w:t xml:space="preserve"> </w:t>
      </w:r>
      <w:r>
        <w:t>za</w:t>
      </w:r>
      <w:r>
        <w:rPr>
          <w:spacing w:val="-11"/>
        </w:rPr>
        <w:t xml:space="preserve"> </w:t>
      </w:r>
      <w:r>
        <w:t>rad</w:t>
      </w:r>
      <w:r>
        <w:rPr>
          <w:spacing w:val="-11"/>
        </w:rPr>
        <w:t xml:space="preserve"> </w:t>
      </w:r>
      <w:r>
        <w:t>predstavničkih</w:t>
      </w:r>
      <w:r>
        <w:rPr>
          <w:spacing w:val="-11"/>
        </w:rPr>
        <w:t xml:space="preserve"> </w:t>
      </w:r>
      <w:r>
        <w:t>i</w:t>
      </w:r>
      <w:r>
        <w:rPr>
          <w:spacing w:val="-10"/>
        </w:rPr>
        <w:t xml:space="preserve"> </w:t>
      </w:r>
      <w:r>
        <w:t>izvršnih</w:t>
      </w:r>
      <w:r>
        <w:rPr>
          <w:spacing w:val="-11"/>
        </w:rPr>
        <w:t xml:space="preserve"> </w:t>
      </w:r>
      <w:r>
        <w:t>tijela, povjerenstva sa izvršenjem od</w:t>
      </w:r>
      <w:r>
        <w:rPr>
          <w:spacing w:val="40"/>
        </w:rPr>
        <w:t xml:space="preserve"> </w:t>
      </w:r>
      <w:r>
        <w:t>12.167,25 eura ili 70,33% plana, za naknade troškova službenog</w:t>
      </w:r>
      <w:r>
        <w:rPr>
          <w:spacing w:val="-1"/>
        </w:rPr>
        <w:t xml:space="preserve"> </w:t>
      </w:r>
      <w:r>
        <w:t>puta članovima</w:t>
      </w:r>
      <w:r>
        <w:rPr>
          <w:spacing w:val="-1"/>
        </w:rPr>
        <w:t xml:space="preserve"> </w:t>
      </w:r>
      <w:r>
        <w:t>predstavničkog</w:t>
      </w:r>
      <w:r>
        <w:rPr>
          <w:spacing w:val="-1"/>
        </w:rPr>
        <w:t xml:space="preserve"> </w:t>
      </w:r>
      <w:r>
        <w:t>i</w:t>
      </w:r>
      <w:r>
        <w:rPr>
          <w:spacing w:val="-3"/>
        </w:rPr>
        <w:t xml:space="preserve"> </w:t>
      </w:r>
      <w:r>
        <w:t>izvršnih tijela</w:t>
      </w:r>
      <w:r>
        <w:rPr>
          <w:spacing w:val="-1"/>
        </w:rPr>
        <w:t xml:space="preserve"> </w:t>
      </w:r>
      <w:r>
        <w:t>i</w:t>
      </w:r>
      <w:r>
        <w:rPr>
          <w:spacing w:val="-3"/>
        </w:rPr>
        <w:t xml:space="preserve"> </w:t>
      </w:r>
      <w:r>
        <w:t>upravnih</w:t>
      </w:r>
      <w:r>
        <w:rPr>
          <w:spacing w:val="-1"/>
        </w:rPr>
        <w:t xml:space="preserve"> </w:t>
      </w:r>
      <w:r>
        <w:t>vijeća</w:t>
      </w:r>
      <w:r>
        <w:rPr>
          <w:spacing w:val="-1"/>
        </w:rPr>
        <w:t xml:space="preserve"> </w:t>
      </w:r>
      <w:r>
        <w:t>utrošeno je 194,10 eura, a</w:t>
      </w:r>
      <w:r>
        <w:rPr>
          <w:spacing w:val="40"/>
        </w:rPr>
        <w:t xml:space="preserve"> </w:t>
      </w:r>
      <w:r>
        <w:t>usluge telefona utrošeno je 1.136,08 eura. Za financiranje političkih stranka</w:t>
      </w:r>
      <w:r>
        <w:rPr>
          <w:spacing w:val="-3"/>
        </w:rPr>
        <w:t xml:space="preserve"> </w:t>
      </w:r>
      <w:r>
        <w:t>utrošeno je 9.886,93 eura ili 99,26% plana.</w:t>
      </w:r>
    </w:p>
    <w:p w:rsidR="005D37B5" w:rsidRDefault="00000000">
      <w:pPr>
        <w:pStyle w:val="Tijeloteksta"/>
        <w:spacing w:before="152" w:line="264" w:lineRule="auto"/>
        <w:ind w:left="708" w:right="840" w:firstLine="706"/>
        <w:jc w:val="both"/>
      </w:pPr>
      <w:r>
        <w:t>Za redovan rad općinskog načelnika planirano je 105.200,00 eura , a utrošeno je 83.739,69</w:t>
      </w:r>
      <w:r>
        <w:rPr>
          <w:spacing w:val="-15"/>
        </w:rPr>
        <w:t xml:space="preserve"> </w:t>
      </w:r>
      <w:r>
        <w:t>eura</w:t>
      </w:r>
      <w:r>
        <w:rPr>
          <w:spacing w:val="-15"/>
        </w:rPr>
        <w:t xml:space="preserve"> </w:t>
      </w:r>
      <w:r>
        <w:t>ili</w:t>
      </w:r>
      <w:r>
        <w:rPr>
          <w:spacing w:val="-14"/>
        </w:rPr>
        <w:t xml:space="preserve"> </w:t>
      </w:r>
      <w:r>
        <w:t>79,60%</w:t>
      </w:r>
      <w:r>
        <w:rPr>
          <w:spacing w:val="-15"/>
        </w:rPr>
        <w:t xml:space="preserve"> </w:t>
      </w:r>
      <w:r>
        <w:t>plana,</w:t>
      </w:r>
      <w:r>
        <w:rPr>
          <w:spacing w:val="-15"/>
        </w:rPr>
        <w:t xml:space="preserve"> </w:t>
      </w:r>
      <w:r>
        <w:t>unutar</w:t>
      </w:r>
      <w:r>
        <w:rPr>
          <w:spacing w:val="-14"/>
        </w:rPr>
        <w:t xml:space="preserve"> </w:t>
      </w:r>
      <w:r>
        <w:t>aktivnosti</w:t>
      </w:r>
      <w:r>
        <w:rPr>
          <w:spacing w:val="-15"/>
        </w:rPr>
        <w:t xml:space="preserve"> </w:t>
      </w:r>
      <w:r>
        <w:t>Troškovi</w:t>
      </w:r>
      <w:r>
        <w:rPr>
          <w:spacing w:val="-14"/>
        </w:rPr>
        <w:t xml:space="preserve"> </w:t>
      </w:r>
      <w:r>
        <w:t>redovnog</w:t>
      </w:r>
      <w:r>
        <w:rPr>
          <w:spacing w:val="-15"/>
        </w:rPr>
        <w:t xml:space="preserve"> </w:t>
      </w:r>
      <w:r>
        <w:t>rada</w:t>
      </w:r>
      <w:r>
        <w:rPr>
          <w:spacing w:val="-15"/>
        </w:rPr>
        <w:t xml:space="preserve"> </w:t>
      </w:r>
      <w:r>
        <w:t>općinskog</w:t>
      </w:r>
      <w:r>
        <w:rPr>
          <w:spacing w:val="-14"/>
        </w:rPr>
        <w:t xml:space="preserve"> </w:t>
      </w:r>
      <w:r>
        <w:t>načelnika za bruto</w:t>
      </w:r>
      <w:r>
        <w:rPr>
          <w:spacing w:val="-3"/>
        </w:rPr>
        <w:t xml:space="preserve"> </w:t>
      </w:r>
      <w:r>
        <w:t>plaću za načelnika</w:t>
      </w:r>
      <w:r>
        <w:rPr>
          <w:spacing w:val="40"/>
        </w:rPr>
        <w:t xml:space="preserve"> </w:t>
      </w:r>
      <w:r>
        <w:t>izvršeno je 42.039,67</w:t>
      </w:r>
      <w:r>
        <w:rPr>
          <w:spacing w:val="-1"/>
        </w:rPr>
        <w:t xml:space="preserve"> </w:t>
      </w:r>
      <w:r>
        <w:t>ili</w:t>
      </w:r>
      <w:r>
        <w:rPr>
          <w:spacing w:val="-1"/>
        </w:rPr>
        <w:t xml:space="preserve"> </w:t>
      </w:r>
      <w:r>
        <w:t>93,42%</w:t>
      </w:r>
      <w:r>
        <w:rPr>
          <w:spacing w:val="-4"/>
        </w:rPr>
        <w:t xml:space="preserve"> </w:t>
      </w:r>
      <w:r>
        <w:t>plana, za</w:t>
      </w:r>
      <w:r>
        <w:rPr>
          <w:spacing w:val="-3"/>
        </w:rPr>
        <w:t xml:space="preserve"> </w:t>
      </w:r>
      <w:r>
        <w:t>doprinose za</w:t>
      </w:r>
      <w:r>
        <w:rPr>
          <w:spacing w:val="-3"/>
        </w:rPr>
        <w:t xml:space="preserve"> </w:t>
      </w:r>
      <w:r>
        <w:t>obvezno zdravstveno osiguranje izvršeno je 6.936,26 eura</w:t>
      </w:r>
      <w:r>
        <w:rPr>
          <w:spacing w:val="-2"/>
        </w:rPr>
        <w:t xml:space="preserve"> </w:t>
      </w:r>
      <w:r>
        <w:t>ili 86,70% plana, dok na troškove dnevnica za službeni put izvršeno je 51,00 eura, za službeno putovanje otpada iznos od 334,08 eura, za usluge promidžbe i informiranja iznos od 20.934,47 eura, za troškove telefona iznos od 715,08 eura za reprezentaciju iznos od 11.629,22 ili 87,44 % plana, za Članarine iznos od 938,40 eura,</w:t>
      </w:r>
      <w:r>
        <w:rPr>
          <w:spacing w:val="40"/>
        </w:rPr>
        <w:t xml:space="preserve"> </w:t>
      </w:r>
      <w:r>
        <w:t>za ostale nespomenute rashode poslovanja utrošeno je 161,51 eura,</w:t>
      </w:r>
      <w:r>
        <w:rPr>
          <w:spacing w:val="40"/>
        </w:rPr>
        <w:t xml:space="preserve"> </w:t>
      </w:r>
      <w:r>
        <w:t>za aktivnost</w:t>
      </w:r>
      <w:r>
        <w:rPr>
          <w:spacing w:val="40"/>
        </w:rPr>
        <w:t xml:space="preserve"> </w:t>
      </w:r>
      <w:r>
        <w:t>Dani Općine</w:t>
      </w:r>
      <w:r>
        <w:rPr>
          <w:spacing w:val="40"/>
        </w:rPr>
        <w:t xml:space="preserve"> </w:t>
      </w:r>
      <w:r>
        <w:t>i ostale manifestacije utrošeno je 65.364,04 eura.</w:t>
      </w:r>
    </w:p>
    <w:p w:rsidR="005D37B5" w:rsidRDefault="00000000">
      <w:pPr>
        <w:pStyle w:val="Naslov5"/>
        <w:spacing w:before="144"/>
        <w:ind w:left="1414"/>
      </w:pPr>
      <w:r>
        <w:t>2000</w:t>
      </w:r>
      <w:r>
        <w:rPr>
          <w:spacing w:val="-5"/>
        </w:rPr>
        <w:t xml:space="preserve"> </w:t>
      </w:r>
      <w:r>
        <w:t>Redovan</w:t>
      </w:r>
      <w:r>
        <w:rPr>
          <w:spacing w:val="-6"/>
        </w:rPr>
        <w:t xml:space="preserve"> </w:t>
      </w:r>
      <w:r>
        <w:t>rad</w:t>
      </w:r>
      <w:r>
        <w:rPr>
          <w:spacing w:val="-9"/>
        </w:rPr>
        <w:t xml:space="preserve"> </w:t>
      </w:r>
      <w:r>
        <w:t>Jedinstvenog</w:t>
      </w:r>
      <w:r>
        <w:rPr>
          <w:spacing w:val="-6"/>
        </w:rPr>
        <w:t xml:space="preserve"> </w:t>
      </w:r>
      <w:r>
        <w:t>upravnog</w:t>
      </w:r>
      <w:r>
        <w:rPr>
          <w:spacing w:val="-6"/>
        </w:rPr>
        <w:t xml:space="preserve"> </w:t>
      </w:r>
      <w:r>
        <w:rPr>
          <w:spacing w:val="-2"/>
        </w:rPr>
        <w:t>odjela</w:t>
      </w:r>
    </w:p>
    <w:p w:rsidR="005D37B5" w:rsidRDefault="00000000">
      <w:pPr>
        <w:pStyle w:val="Tijeloteksta"/>
        <w:spacing w:before="192" w:line="264" w:lineRule="auto"/>
        <w:ind w:left="708" w:right="841" w:firstLine="706"/>
        <w:jc w:val="both"/>
      </w:pPr>
      <w:r>
        <w:t>Za</w:t>
      </w:r>
      <w:r>
        <w:rPr>
          <w:spacing w:val="-15"/>
        </w:rPr>
        <w:t xml:space="preserve"> </w:t>
      </w:r>
      <w:r>
        <w:t>redovan</w:t>
      </w:r>
      <w:r>
        <w:rPr>
          <w:spacing w:val="-15"/>
        </w:rPr>
        <w:t xml:space="preserve"> </w:t>
      </w:r>
      <w:r>
        <w:t>rad</w:t>
      </w:r>
      <w:r>
        <w:rPr>
          <w:spacing w:val="-13"/>
        </w:rPr>
        <w:t xml:space="preserve"> </w:t>
      </w:r>
      <w:r>
        <w:t>Jedinstvenog</w:t>
      </w:r>
      <w:r>
        <w:rPr>
          <w:spacing w:val="-15"/>
        </w:rPr>
        <w:t xml:space="preserve"> </w:t>
      </w:r>
      <w:r>
        <w:t>upravnog</w:t>
      </w:r>
      <w:r>
        <w:rPr>
          <w:spacing w:val="-5"/>
        </w:rPr>
        <w:t xml:space="preserve"> </w:t>
      </w:r>
      <w:r>
        <w:t>odjela</w:t>
      </w:r>
      <w:r>
        <w:rPr>
          <w:spacing w:val="-15"/>
        </w:rPr>
        <w:t xml:space="preserve"> </w:t>
      </w:r>
      <w:r>
        <w:t>planirano</w:t>
      </w:r>
      <w:r>
        <w:rPr>
          <w:spacing w:val="-12"/>
        </w:rPr>
        <w:t xml:space="preserve"> </w:t>
      </w:r>
      <w:r>
        <w:t>je</w:t>
      </w:r>
      <w:r>
        <w:rPr>
          <w:spacing w:val="-14"/>
        </w:rPr>
        <w:t xml:space="preserve"> </w:t>
      </w:r>
      <w:r>
        <w:t>968.255,00</w:t>
      </w:r>
      <w:r>
        <w:rPr>
          <w:spacing w:val="-10"/>
        </w:rPr>
        <w:t xml:space="preserve"> </w:t>
      </w:r>
      <w:r>
        <w:t>eura,</w:t>
      </w:r>
      <w:r>
        <w:rPr>
          <w:spacing w:val="-15"/>
        </w:rPr>
        <w:t xml:space="preserve"> </w:t>
      </w:r>
      <w:r>
        <w:t>a</w:t>
      </w:r>
      <w:r>
        <w:rPr>
          <w:spacing w:val="-12"/>
        </w:rPr>
        <w:t xml:space="preserve"> </w:t>
      </w:r>
      <w:r>
        <w:t>utrošeno je</w:t>
      </w:r>
      <w:r>
        <w:rPr>
          <w:spacing w:val="-8"/>
        </w:rPr>
        <w:t xml:space="preserve"> </w:t>
      </w:r>
      <w:r>
        <w:t>751.987,22</w:t>
      </w:r>
      <w:r>
        <w:rPr>
          <w:spacing w:val="-6"/>
        </w:rPr>
        <w:t xml:space="preserve"> </w:t>
      </w:r>
      <w:r>
        <w:t>eura</w:t>
      </w:r>
      <w:r>
        <w:rPr>
          <w:spacing w:val="-7"/>
        </w:rPr>
        <w:t xml:space="preserve"> </w:t>
      </w:r>
      <w:r>
        <w:t>ili</w:t>
      </w:r>
      <w:r>
        <w:rPr>
          <w:spacing w:val="-11"/>
        </w:rPr>
        <w:t xml:space="preserve"> </w:t>
      </w:r>
      <w:r>
        <w:t>77,66%</w:t>
      </w:r>
      <w:r>
        <w:rPr>
          <w:spacing w:val="-10"/>
        </w:rPr>
        <w:t xml:space="preserve"> </w:t>
      </w:r>
      <w:r>
        <w:t>plana.</w:t>
      </w:r>
      <w:r>
        <w:rPr>
          <w:spacing w:val="-7"/>
        </w:rPr>
        <w:t xml:space="preserve"> </w:t>
      </w:r>
      <w:r>
        <w:t>Unutar</w:t>
      </w:r>
      <w:r>
        <w:rPr>
          <w:spacing w:val="-12"/>
        </w:rPr>
        <w:t xml:space="preserve"> </w:t>
      </w:r>
      <w:r>
        <w:t>programa</w:t>
      </w:r>
      <w:r>
        <w:rPr>
          <w:spacing w:val="-8"/>
        </w:rPr>
        <w:t xml:space="preserve"> </w:t>
      </w:r>
      <w:r>
        <w:t>Jedinstvenog</w:t>
      </w:r>
      <w:r>
        <w:rPr>
          <w:spacing w:val="-8"/>
        </w:rPr>
        <w:t xml:space="preserve"> </w:t>
      </w:r>
      <w:r>
        <w:t>upravnog</w:t>
      </w:r>
      <w:r>
        <w:rPr>
          <w:spacing w:val="-8"/>
        </w:rPr>
        <w:t xml:space="preserve"> </w:t>
      </w:r>
      <w:r>
        <w:t>odjela</w:t>
      </w:r>
      <w:r>
        <w:rPr>
          <w:spacing w:val="40"/>
        </w:rPr>
        <w:t xml:space="preserve"> </w:t>
      </w:r>
      <w:r>
        <w:t>izvršene su</w:t>
      </w:r>
      <w:r>
        <w:rPr>
          <w:spacing w:val="-15"/>
        </w:rPr>
        <w:t xml:space="preserve"> </w:t>
      </w:r>
      <w:r>
        <w:t>slijedeće</w:t>
      </w:r>
      <w:r>
        <w:rPr>
          <w:spacing w:val="-12"/>
        </w:rPr>
        <w:t xml:space="preserve"> </w:t>
      </w:r>
      <w:r>
        <w:t>aktivnosti</w:t>
      </w:r>
      <w:r>
        <w:rPr>
          <w:spacing w:val="-15"/>
        </w:rPr>
        <w:t xml:space="preserve"> </w:t>
      </w:r>
      <w:r>
        <w:t>i</w:t>
      </w:r>
      <w:r>
        <w:rPr>
          <w:spacing w:val="-15"/>
        </w:rPr>
        <w:t xml:space="preserve"> </w:t>
      </w:r>
      <w:r>
        <w:t>projekti:</w:t>
      </w:r>
      <w:r>
        <w:rPr>
          <w:spacing w:val="-13"/>
        </w:rPr>
        <w:t xml:space="preserve"> </w:t>
      </w:r>
      <w:r>
        <w:t>Rashodi</w:t>
      </w:r>
      <w:r>
        <w:rPr>
          <w:spacing w:val="-15"/>
        </w:rPr>
        <w:t xml:space="preserve"> </w:t>
      </w:r>
      <w:r>
        <w:t>za</w:t>
      </w:r>
      <w:r>
        <w:rPr>
          <w:spacing w:val="-12"/>
        </w:rPr>
        <w:t xml:space="preserve"> </w:t>
      </w:r>
      <w:r>
        <w:t>zaposlene</w:t>
      </w:r>
      <w:r>
        <w:rPr>
          <w:spacing w:val="-12"/>
        </w:rPr>
        <w:t xml:space="preserve"> </w:t>
      </w:r>
      <w:r>
        <w:t>izvršeni</w:t>
      </w:r>
      <w:r>
        <w:rPr>
          <w:spacing w:val="-15"/>
        </w:rPr>
        <w:t xml:space="preserve"> </w:t>
      </w:r>
      <w:r>
        <w:t>su</w:t>
      </w:r>
      <w:r>
        <w:rPr>
          <w:spacing w:val="-12"/>
        </w:rPr>
        <w:t xml:space="preserve"> </w:t>
      </w:r>
      <w:r>
        <w:t>u</w:t>
      </w:r>
      <w:r>
        <w:rPr>
          <w:spacing w:val="-12"/>
        </w:rPr>
        <w:t xml:space="preserve"> </w:t>
      </w:r>
      <w:r>
        <w:t>iznosu</w:t>
      </w:r>
      <w:r>
        <w:rPr>
          <w:spacing w:val="-15"/>
        </w:rPr>
        <w:t xml:space="preserve"> </w:t>
      </w:r>
      <w:r>
        <w:t>od</w:t>
      </w:r>
      <w:r>
        <w:rPr>
          <w:spacing w:val="-5"/>
        </w:rPr>
        <w:t xml:space="preserve"> </w:t>
      </w:r>
      <w:r>
        <w:t>386.474,94</w:t>
      </w:r>
      <w:r>
        <w:rPr>
          <w:spacing w:val="-12"/>
        </w:rPr>
        <w:t xml:space="preserve"> </w:t>
      </w:r>
      <w:r>
        <w:t>eura ili</w:t>
      </w:r>
      <w:r>
        <w:rPr>
          <w:spacing w:val="-1"/>
        </w:rPr>
        <w:t xml:space="preserve"> </w:t>
      </w:r>
      <w:r>
        <w:t>87,40%</w:t>
      </w:r>
      <w:r>
        <w:rPr>
          <w:spacing w:val="-4"/>
        </w:rPr>
        <w:t xml:space="preserve"> </w:t>
      </w:r>
      <w:r>
        <w:t>plana,</w:t>
      </w:r>
      <w:r>
        <w:rPr>
          <w:spacing w:val="-3"/>
        </w:rPr>
        <w:t xml:space="preserve"> </w:t>
      </w:r>
      <w:r>
        <w:t>materijalni</w:t>
      </w:r>
      <w:r>
        <w:rPr>
          <w:spacing w:val="-1"/>
        </w:rPr>
        <w:t xml:space="preserve"> </w:t>
      </w:r>
      <w:r>
        <w:t>rashodi</w:t>
      </w:r>
      <w:r>
        <w:rPr>
          <w:spacing w:val="-1"/>
        </w:rPr>
        <w:t xml:space="preserve"> </w:t>
      </w:r>
      <w:r>
        <w:t>izvršeni</w:t>
      </w:r>
      <w:r>
        <w:rPr>
          <w:spacing w:val="-5"/>
        </w:rPr>
        <w:t xml:space="preserve"> </w:t>
      </w:r>
      <w:r>
        <w:t>su</w:t>
      </w:r>
      <w:r>
        <w:rPr>
          <w:spacing w:val="-3"/>
        </w:rPr>
        <w:t xml:space="preserve"> </w:t>
      </w:r>
      <w:r>
        <w:t>u</w:t>
      </w:r>
      <w:r>
        <w:rPr>
          <w:spacing w:val="-3"/>
        </w:rPr>
        <w:t xml:space="preserve"> </w:t>
      </w:r>
      <w:r>
        <w:t>iznosu</w:t>
      </w:r>
      <w:r>
        <w:rPr>
          <w:spacing w:val="-3"/>
        </w:rPr>
        <w:t xml:space="preserve"> </w:t>
      </w:r>
      <w:r>
        <w:t>od 343.552,38 eura</w:t>
      </w:r>
      <w:r>
        <w:rPr>
          <w:spacing w:val="-2"/>
        </w:rPr>
        <w:t xml:space="preserve"> </w:t>
      </w:r>
      <w:r>
        <w:t>ili</w:t>
      </w:r>
      <w:r>
        <w:rPr>
          <w:spacing w:val="-1"/>
        </w:rPr>
        <w:t xml:space="preserve"> </w:t>
      </w:r>
      <w:r>
        <w:t>78,06%</w:t>
      </w:r>
      <w:r>
        <w:rPr>
          <w:spacing w:val="-4"/>
        </w:rPr>
        <w:t xml:space="preserve"> </w:t>
      </w:r>
      <w:r>
        <w:t>plana, financijski</w:t>
      </w:r>
      <w:r>
        <w:rPr>
          <w:spacing w:val="-6"/>
        </w:rPr>
        <w:t xml:space="preserve"> </w:t>
      </w:r>
      <w:r>
        <w:t>rashodi</w:t>
      </w:r>
      <w:r>
        <w:rPr>
          <w:spacing w:val="-6"/>
        </w:rPr>
        <w:t xml:space="preserve"> </w:t>
      </w:r>
      <w:r>
        <w:t>izvršeni</w:t>
      </w:r>
      <w:r>
        <w:rPr>
          <w:spacing w:val="-6"/>
        </w:rPr>
        <w:t xml:space="preserve"> </w:t>
      </w:r>
      <w:r>
        <w:t>su 8.964,65</w:t>
      </w:r>
      <w:r>
        <w:rPr>
          <w:spacing w:val="-3"/>
        </w:rPr>
        <w:t xml:space="preserve"> </w:t>
      </w:r>
      <w:r>
        <w:t>eura</w:t>
      </w:r>
      <w:r>
        <w:rPr>
          <w:spacing w:val="-4"/>
        </w:rPr>
        <w:t xml:space="preserve"> </w:t>
      </w:r>
      <w:r>
        <w:t>ili</w:t>
      </w:r>
      <w:r>
        <w:rPr>
          <w:spacing w:val="-6"/>
        </w:rPr>
        <w:t xml:space="preserve"> </w:t>
      </w:r>
      <w:r>
        <w:t>66,40%</w:t>
      </w:r>
      <w:r>
        <w:rPr>
          <w:spacing w:val="-10"/>
        </w:rPr>
        <w:t xml:space="preserve"> </w:t>
      </w:r>
      <w:r>
        <w:t>plana,</w:t>
      </w:r>
      <w:r>
        <w:rPr>
          <w:spacing w:val="-5"/>
        </w:rPr>
        <w:t xml:space="preserve"> </w:t>
      </w:r>
      <w:r>
        <w:t>rashodi</w:t>
      </w:r>
      <w:r>
        <w:rPr>
          <w:spacing w:val="-6"/>
        </w:rPr>
        <w:t xml:space="preserve"> </w:t>
      </w:r>
      <w:r>
        <w:t>za</w:t>
      </w:r>
      <w:r>
        <w:rPr>
          <w:spacing w:val="-8"/>
        </w:rPr>
        <w:t xml:space="preserve"> </w:t>
      </w:r>
      <w:r>
        <w:t>nabavu</w:t>
      </w:r>
      <w:r>
        <w:rPr>
          <w:spacing w:val="-8"/>
        </w:rPr>
        <w:t xml:space="preserve"> </w:t>
      </w:r>
      <w:r>
        <w:t>nefinancijske imovine izvršeni su u iznosu od 12.995,25 ili 17,94% plana.</w:t>
      </w:r>
    </w:p>
    <w:p w:rsidR="005D37B5" w:rsidRDefault="00000000">
      <w:pPr>
        <w:pStyle w:val="Tijeloteksta"/>
        <w:spacing w:before="152" w:line="264" w:lineRule="auto"/>
        <w:ind w:left="708" w:right="840" w:firstLine="706"/>
        <w:jc w:val="both"/>
      </w:pPr>
      <w:r>
        <w:t>U</w:t>
      </w:r>
      <w:r>
        <w:rPr>
          <w:spacing w:val="-10"/>
        </w:rPr>
        <w:t xml:space="preserve"> </w:t>
      </w:r>
      <w:r>
        <w:t>okviru</w:t>
      </w:r>
      <w:r>
        <w:rPr>
          <w:spacing w:val="38"/>
        </w:rPr>
        <w:t xml:space="preserve"> </w:t>
      </w:r>
      <w:r>
        <w:t>aktivnosti</w:t>
      </w:r>
      <w:r>
        <w:rPr>
          <w:spacing w:val="-10"/>
        </w:rPr>
        <w:t xml:space="preserve"> </w:t>
      </w:r>
      <w:r>
        <w:t>rashodi</w:t>
      </w:r>
      <w:r>
        <w:rPr>
          <w:spacing w:val="-10"/>
        </w:rPr>
        <w:t xml:space="preserve"> </w:t>
      </w:r>
      <w:r>
        <w:t>za</w:t>
      </w:r>
      <w:r>
        <w:rPr>
          <w:spacing w:val="-12"/>
        </w:rPr>
        <w:t xml:space="preserve"> </w:t>
      </w:r>
      <w:r>
        <w:t>zaposlene</w:t>
      </w:r>
      <w:r>
        <w:rPr>
          <w:spacing w:val="40"/>
        </w:rPr>
        <w:t xml:space="preserve"> </w:t>
      </w:r>
      <w:r>
        <w:t>izvršeno</w:t>
      </w:r>
      <w:r>
        <w:rPr>
          <w:spacing w:val="-12"/>
        </w:rPr>
        <w:t xml:space="preserve"> </w:t>
      </w:r>
      <w:r>
        <w:t>je</w:t>
      </w:r>
      <w:r>
        <w:rPr>
          <w:spacing w:val="-7"/>
        </w:rPr>
        <w:t xml:space="preserve"> </w:t>
      </w:r>
      <w:r>
        <w:t>386.474,94</w:t>
      </w:r>
      <w:r>
        <w:rPr>
          <w:spacing w:val="-10"/>
        </w:rPr>
        <w:t xml:space="preserve"> </w:t>
      </w:r>
      <w:r>
        <w:t>eura</w:t>
      </w:r>
      <w:r>
        <w:rPr>
          <w:spacing w:val="-8"/>
        </w:rPr>
        <w:t xml:space="preserve"> </w:t>
      </w:r>
      <w:r>
        <w:t>ili</w:t>
      </w:r>
      <w:r>
        <w:rPr>
          <w:spacing w:val="-10"/>
        </w:rPr>
        <w:t xml:space="preserve"> </w:t>
      </w:r>
      <w:r>
        <w:t>87,40%</w:t>
      </w:r>
      <w:r>
        <w:rPr>
          <w:spacing w:val="-13"/>
        </w:rPr>
        <w:t xml:space="preserve"> </w:t>
      </w:r>
      <w:r>
        <w:t>plana, a</w:t>
      </w:r>
      <w:r>
        <w:rPr>
          <w:spacing w:val="40"/>
        </w:rPr>
        <w:t xml:space="preserve"> </w:t>
      </w:r>
      <w:r>
        <w:t>za</w:t>
      </w:r>
      <w:r>
        <w:rPr>
          <w:spacing w:val="-8"/>
        </w:rPr>
        <w:t xml:space="preserve"> </w:t>
      </w:r>
      <w:r>
        <w:t>bruto</w:t>
      </w:r>
      <w:r>
        <w:rPr>
          <w:spacing w:val="-4"/>
        </w:rPr>
        <w:t xml:space="preserve"> </w:t>
      </w:r>
      <w:r>
        <w:t>plaće službenika i</w:t>
      </w:r>
      <w:r>
        <w:rPr>
          <w:spacing w:val="-6"/>
        </w:rPr>
        <w:t xml:space="preserve"> </w:t>
      </w:r>
      <w:r>
        <w:t>namještenika</w:t>
      </w:r>
      <w:r>
        <w:rPr>
          <w:spacing w:val="-4"/>
        </w:rPr>
        <w:t xml:space="preserve"> </w:t>
      </w:r>
      <w:r>
        <w:t>u</w:t>
      </w:r>
      <w:r>
        <w:rPr>
          <w:spacing w:val="-4"/>
        </w:rPr>
        <w:t xml:space="preserve"> </w:t>
      </w:r>
      <w:r>
        <w:t>općinskoj</w:t>
      </w:r>
      <w:r>
        <w:rPr>
          <w:spacing w:val="-6"/>
        </w:rPr>
        <w:t xml:space="preserve"> </w:t>
      </w:r>
      <w:r>
        <w:t>upravi</w:t>
      </w:r>
      <w:r>
        <w:rPr>
          <w:spacing w:val="-2"/>
        </w:rPr>
        <w:t xml:space="preserve"> </w:t>
      </w:r>
      <w:r>
        <w:t>izvršeno je 280.310,74</w:t>
      </w:r>
      <w:r>
        <w:rPr>
          <w:spacing w:val="-1"/>
        </w:rPr>
        <w:t xml:space="preserve"> </w:t>
      </w:r>
      <w:r>
        <w:t>eura</w:t>
      </w:r>
      <w:r>
        <w:rPr>
          <w:spacing w:val="-3"/>
        </w:rPr>
        <w:t xml:space="preserve"> </w:t>
      </w:r>
      <w:r>
        <w:t>od čega za redovan rad 263.731,03 eura, a za prekovremeni rad 16.579,71. Ostali rashodi za zaposlene</w:t>
      </w:r>
      <w:r>
        <w:rPr>
          <w:spacing w:val="-2"/>
        </w:rPr>
        <w:t xml:space="preserve"> </w:t>
      </w:r>
      <w:r>
        <w:t>izvršeni</w:t>
      </w:r>
      <w:r>
        <w:rPr>
          <w:spacing w:val="-4"/>
        </w:rPr>
        <w:t xml:space="preserve"> </w:t>
      </w:r>
      <w:r>
        <w:t>su</w:t>
      </w:r>
      <w:r>
        <w:rPr>
          <w:spacing w:val="-2"/>
        </w:rPr>
        <w:t xml:space="preserve"> </w:t>
      </w:r>
      <w:r>
        <w:t>u</w:t>
      </w:r>
      <w:r>
        <w:rPr>
          <w:spacing w:val="-2"/>
        </w:rPr>
        <w:t xml:space="preserve"> </w:t>
      </w:r>
      <w:r>
        <w:t>iznosu</w:t>
      </w:r>
      <w:r>
        <w:rPr>
          <w:spacing w:val="-2"/>
        </w:rPr>
        <w:t xml:space="preserve"> </w:t>
      </w:r>
      <w:r>
        <w:t>od 58.339,93 eura,</w:t>
      </w:r>
      <w:r>
        <w:rPr>
          <w:spacing w:val="-2"/>
        </w:rPr>
        <w:t xml:space="preserve"> </w:t>
      </w:r>
      <w:r>
        <w:t>a čine</w:t>
      </w:r>
      <w:r>
        <w:rPr>
          <w:spacing w:val="-2"/>
        </w:rPr>
        <w:t xml:space="preserve"> </w:t>
      </w:r>
      <w:r>
        <w:t>ih:</w:t>
      </w:r>
      <w:r>
        <w:rPr>
          <w:spacing w:val="40"/>
        </w:rPr>
        <w:t xml:space="preserve"> </w:t>
      </w:r>
      <w:r>
        <w:t>Bonusi</w:t>
      </w:r>
      <w:r>
        <w:rPr>
          <w:spacing w:val="-4"/>
        </w:rPr>
        <w:t xml:space="preserve"> </w:t>
      </w:r>
      <w:r>
        <w:t>za</w:t>
      </w:r>
      <w:r>
        <w:rPr>
          <w:spacing w:val="-2"/>
        </w:rPr>
        <w:t xml:space="preserve"> </w:t>
      </w:r>
      <w:r>
        <w:t>uspješnost na radu</w:t>
      </w:r>
      <w:r>
        <w:rPr>
          <w:spacing w:val="40"/>
        </w:rPr>
        <w:t xml:space="preserve"> </w:t>
      </w:r>
      <w:r>
        <w:t>u iznosu 9.531,23 eura, Nagrade u iznosu od 23.457,70 eura (koje obuhvaćaju jubilarne nagrade,</w:t>
      </w:r>
      <w:r>
        <w:rPr>
          <w:spacing w:val="-10"/>
        </w:rPr>
        <w:t xml:space="preserve"> </w:t>
      </w:r>
      <w:r>
        <w:t>neoporezive</w:t>
      </w:r>
      <w:r>
        <w:rPr>
          <w:spacing w:val="-9"/>
        </w:rPr>
        <w:t xml:space="preserve"> </w:t>
      </w:r>
      <w:r>
        <w:t>nagrade,</w:t>
      </w:r>
      <w:r>
        <w:rPr>
          <w:spacing w:val="-10"/>
        </w:rPr>
        <w:t xml:space="preserve"> </w:t>
      </w:r>
      <w:proofErr w:type="spellStart"/>
      <w:r>
        <w:t>uskrsnice</w:t>
      </w:r>
      <w:proofErr w:type="spellEnd"/>
      <w:r>
        <w:t>,</w:t>
      </w:r>
      <w:r>
        <w:rPr>
          <w:spacing w:val="-10"/>
        </w:rPr>
        <w:t xml:space="preserve"> </w:t>
      </w:r>
      <w:r>
        <w:t>božićnice</w:t>
      </w:r>
      <w:r>
        <w:rPr>
          <w:spacing w:val="-5"/>
        </w:rPr>
        <w:t xml:space="preserve"> </w:t>
      </w:r>
      <w:r>
        <w:t>,</w:t>
      </w:r>
      <w:r>
        <w:rPr>
          <w:spacing w:val="-10"/>
        </w:rPr>
        <w:t xml:space="preserve"> </w:t>
      </w:r>
      <w:r>
        <w:t>neoporezive</w:t>
      </w:r>
      <w:r>
        <w:rPr>
          <w:spacing w:val="-5"/>
        </w:rPr>
        <w:t xml:space="preserve"> </w:t>
      </w:r>
      <w:r>
        <w:t>isplate</w:t>
      </w:r>
      <w:r>
        <w:rPr>
          <w:spacing w:val="-5"/>
        </w:rPr>
        <w:t xml:space="preserve"> </w:t>
      </w:r>
      <w:r>
        <w:t>za radne</w:t>
      </w:r>
      <w:r>
        <w:rPr>
          <w:spacing w:val="-5"/>
        </w:rPr>
        <w:t xml:space="preserve"> </w:t>
      </w:r>
      <w:r>
        <w:t>rezultate), Darovi u iznosu od 2.929,48 eura (koji obuhvaćaju dar u naravi i dar djetetu za Sv. Nikola), Naknada za bolest, invalidnost i smrtni slučaj u iznosu od 1.472,42 eura,</w:t>
      </w:r>
      <w:r>
        <w:rPr>
          <w:spacing w:val="40"/>
        </w:rPr>
        <w:t xml:space="preserve"> </w:t>
      </w:r>
      <w:r>
        <w:t>Regres za godišnji odmor</w:t>
      </w:r>
      <w:r>
        <w:rPr>
          <w:spacing w:val="-1"/>
        </w:rPr>
        <w:t xml:space="preserve"> </w:t>
      </w:r>
      <w:r>
        <w:t>iznos</w:t>
      </w:r>
      <w:r>
        <w:rPr>
          <w:spacing w:val="-2"/>
        </w:rPr>
        <w:t xml:space="preserve"> </w:t>
      </w:r>
      <w:r>
        <w:t>4.550,00</w:t>
      </w:r>
      <w:r>
        <w:rPr>
          <w:spacing w:val="-1"/>
        </w:rPr>
        <w:t xml:space="preserve"> </w:t>
      </w:r>
      <w:r>
        <w:t>eura, te ostali</w:t>
      </w:r>
      <w:r>
        <w:rPr>
          <w:spacing w:val="-1"/>
        </w:rPr>
        <w:t xml:space="preserve"> </w:t>
      </w:r>
      <w:r>
        <w:t>nenavedeni</w:t>
      </w:r>
      <w:r>
        <w:rPr>
          <w:spacing w:val="-1"/>
        </w:rPr>
        <w:t xml:space="preserve"> </w:t>
      </w:r>
      <w:r>
        <w:t>rashodi</w:t>
      </w:r>
      <w:r>
        <w:rPr>
          <w:spacing w:val="-1"/>
        </w:rPr>
        <w:t xml:space="preserve"> </w:t>
      </w:r>
      <w:r>
        <w:t>za zaposlene</w:t>
      </w:r>
      <w:r>
        <w:rPr>
          <w:spacing w:val="-3"/>
        </w:rPr>
        <w:t xml:space="preserve"> </w:t>
      </w:r>
      <w:r>
        <w:t>u iznosu</w:t>
      </w:r>
      <w:r>
        <w:rPr>
          <w:spacing w:val="-3"/>
        </w:rPr>
        <w:t xml:space="preserve"> </w:t>
      </w:r>
      <w:r>
        <w:t>od 16.399,10 eura (koji obuhvaćaju naknade za topli obrok i naknadu za neiskorišteni godišnji odmor). Za doprinose na plaću izvršeno je 47.824,27 eura.</w:t>
      </w:r>
    </w:p>
    <w:p w:rsidR="005D37B5" w:rsidRDefault="00000000">
      <w:pPr>
        <w:pStyle w:val="Tijeloteksta"/>
        <w:spacing w:before="152" w:line="264" w:lineRule="auto"/>
        <w:ind w:left="708" w:right="846" w:firstLine="706"/>
        <w:jc w:val="both"/>
      </w:pPr>
      <w:r>
        <w:t>U okviru</w:t>
      </w:r>
      <w:r>
        <w:rPr>
          <w:spacing w:val="40"/>
        </w:rPr>
        <w:t xml:space="preserve"> </w:t>
      </w:r>
      <w:r>
        <w:t>aktivnosti materijalni rashoda izvršeno je 343.552,38 eura ili 78,06% plana. Za</w:t>
      </w:r>
      <w:r>
        <w:rPr>
          <w:spacing w:val="40"/>
        </w:rPr>
        <w:t xml:space="preserve"> </w:t>
      </w:r>
      <w:r>
        <w:t>Naknade troškova zaposlenima izvršeno je 25.482,20 eura (troškovi vezani uz službena putovanja</w:t>
      </w:r>
      <w:r>
        <w:rPr>
          <w:spacing w:val="-4"/>
        </w:rPr>
        <w:t xml:space="preserve"> </w:t>
      </w:r>
      <w:r>
        <w:t>zaposlenika, stručnog</w:t>
      </w:r>
      <w:r>
        <w:rPr>
          <w:spacing w:val="-4"/>
        </w:rPr>
        <w:t xml:space="preserve"> </w:t>
      </w:r>
      <w:r>
        <w:t>usavršavanja, tečajevi</w:t>
      </w:r>
      <w:r>
        <w:rPr>
          <w:spacing w:val="-2"/>
        </w:rPr>
        <w:t xml:space="preserve"> </w:t>
      </w:r>
      <w:r>
        <w:t>i</w:t>
      </w:r>
      <w:r>
        <w:rPr>
          <w:spacing w:val="-2"/>
        </w:rPr>
        <w:t xml:space="preserve"> </w:t>
      </w:r>
      <w:r>
        <w:t>stručni</w:t>
      </w:r>
      <w:r>
        <w:rPr>
          <w:spacing w:val="-6"/>
        </w:rPr>
        <w:t xml:space="preserve"> </w:t>
      </w:r>
      <w:r>
        <w:t>ispiti,</w:t>
      </w:r>
      <w:r>
        <w:rPr>
          <w:spacing w:val="-4"/>
        </w:rPr>
        <w:t xml:space="preserve"> </w:t>
      </w:r>
      <w:r>
        <w:t>naknade za prijevoz</w:t>
      </w:r>
      <w:r>
        <w:rPr>
          <w:spacing w:val="-5"/>
        </w:rPr>
        <w:t xml:space="preserve"> </w:t>
      </w:r>
      <w:r>
        <w:t>na</w:t>
      </w:r>
    </w:p>
    <w:p w:rsidR="005D37B5" w:rsidRDefault="00000000">
      <w:pPr>
        <w:pStyle w:val="Tijeloteksta"/>
        <w:spacing w:line="261" w:lineRule="auto"/>
        <w:ind w:left="708" w:right="843"/>
        <w:jc w:val="both"/>
      </w:pPr>
      <w:r>
        <w:t>/ s posla, naknada za korištenje osobnog automobila u službene svrhe), za rashode za materijal i energiju izvršeno je 47.148,63 eura, a izvršenje je vezano uz</w:t>
      </w:r>
      <w:r>
        <w:rPr>
          <w:spacing w:val="40"/>
        </w:rPr>
        <w:t xml:space="preserve"> </w:t>
      </w:r>
      <w:r>
        <w:t>(uredski materijal, literaturu,</w:t>
      </w:r>
      <w:r>
        <w:rPr>
          <w:spacing w:val="-9"/>
        </w:rPr>
        <w:t xml:space="preserve"> </w:t>
      </w:r>
      <w:r>
        <w:t>sredstva</w:t>
      </w:r>
      <w:r>
        <w:rPr>
          <w:spacing w:val="-13"/>
        </w:rPr>
        <w:t xml:space="preserve"> </w:t>
      </w:r>
      <w:r>
        <w:t>za</w:t>
      </w:r>
      <w:r>
        <w:rPr>
          <w:spacing w:val="-13"/>
        </w:rPr>
        <w:t xml:space="preserve"> </w:t>
      </w:r>
      <w:r>
        <w:t>čišćenje,</w:t>
      </w:r>
      <w:r>
        <w:rPr>
          <w:spacing w:val="-14"/>
        </w:rPr>
        <w:t xml:space="preserve"> </w:t>
      </w:r>
      <w:r>
        <w:t>električna</w:t>
      </w:r>
      <w:r>
        <w:rPr>
          <w:spacing w:val="-13"/>
        </w:rPr>
        <w:t xml:space="preserve"> </w:t>
      </w:r>
      <w:r>
        <w:t>energija,</w:t>
      </w:r>
      <w:r>
        <w:rPr>
          <w:spacing w:val="-14"/>
        </w:rPr>
        <w:t xml:space="preserve"> </w:t>
      </w:r>
      <w:r>
        <w:t>motorni</w:t>
      </w:r>
      <w:r>
        <w:rPr>
          <w:spacing w:val="-11"/>
        </w:rPr>
        <w:t xml:space="preserve"> </w:t>
      </w:r>
      <w:r>
        <w:t>benzin,</w:t>
      </w:r>
      <w:r>
        <w:rPr>
          <w:spacing w:val="-14"/>
        </w:rPr>
        <w:t xml:space="preserve"> </w:t>
      </w:r>
      <w:r>
        <w:t>sitni</w:t>
      </w:r>
      <w:r>
        <w:rPr>
          <w:spacing w:val="-11"/>
        </w:rPr>
        <w:t xml:space="preserve"> </w:t>
      </w:r>
      <w:r>
        <w:t>inventar,</w:t>
      </w:r>
      <w:r>
        <w:rPr>
          <w:spacing w:val="-9"/>
        </w:rPr>
        <w:t xml:space="preserve"> </w:t>
      </w:r>
      <w:r>
        <w:t>radna</w:t>
      </w:r>
      <w:r>
        <w:rPr>
          <w:spacing w:val="-13"/>
        </w:rPr>
        <w:t xml:space="preserve"> </w:t>
      </w:r>
      <w:r>
        <w:t>odjeća i</w:t>
      </w:r>
      <w:r>
        <w:rPr>
          <w:spacing w:val="-2"/>
        </w:rPr>
        <w:t xml:space="preserve"> </w:t>
      </w:r>
      <w:r>
        <w:t>obuća,</w:t>
      </w:r>
      <w:r>
        <w:rPr>
          <w:spacing w:val="-4"/>
        </w:rPr>
        <w:t xml:space="preserve"> </w:t>
      </w:r>
      <w:r>
        <w:t>ostali</w:t>
      </w:r>
      <w:r>
        <w:rPr>
          <w:spacing w:val="-2"/>
        </w:rPr>
        <w:t xml:space="preserve"> </w:t>
      </w:r>
      <w:r>
        <w:t>materijali )</w:t>
      </w:r>
      <w:r>
        <w:rPr>
          <w:spacing w:val="-7"/>
        </w:rPr>
        <w:t xml:space="preserve"> </w:t>
      </w:r>
      <w:r>
        <w:t>za</w:t>
      </w:r>
      <w:r>
        <w:rPr>
          <w:spacing w:val="-4"/>
        </w:rPr>
        <w:t xml:space="preserve"> </w:t>
      </w:r>
      <w:r>
        <w:t>rashode</w:t>
      </w:r>
      <w:r>
        <w:rPr>
          <w:spacing w:val="-4"/>
        </w:rPr>
        <w:t xml:space="preserve"> </w:t>
      </w:r>
      <w:r>
        <w:t>za</w:t>
      </w:r>
      <w:r>
        <w:rPr>
          <w:spacing w:val="-4"/>
        </w:rPr>
        <w:t xml:space="preserve"> </w:t>
      </w:r>
      <w:r>
        <w:t>usluge</w:t>
      </w:r>
      <w:r>
        <w:rPr>
          <w:spacing w:val="-4"/>
        </w:rPr>
        <w:t xml:space="preserve"> </w:t>
      </w:r>
      <w:r>
        <w:t>izvršeno</w:t>
      </w:r>
      <w:r>
        <w:rPr>
          <w:spacing w:val="-4"/>
        </w:rPr>
        <w:t xml:space="preserve"> </w:t>
      </w:r>
      <w:r>
        <w:t>je 257.814,89</w:t>
      </w:r>
      <w:r>
        <w:rPr>
          <w:spacing w:val="-1"/>
        </w:rPr>
        <w:t xml:space="preserve"> </w:t>
      </w:r>
      <w:r>
        <w:t>eura (</w:t>
      </w:r>
      <w:r>
        <w:rPr>
          <w:spacing w:val="-7"/>
        </w:rPr>
        <w:t xml:space="preserve"> </w:t>
      </w:r>
      <w:r>
        <w:t>usluge telefona, poštanske</w:t>
      </w:r>
      <w:r>
        <w:rPr>
          <w:spacing w:val="40"/>
        </w:rPr>
        <w:t xml:space="preserve"> </w:t>
      </w:r>
      <w:r>
        <w:t>usluge,</w:t>
      </w:r>
      <w:r>
        <w:rPr>
          <w:spacing w:val="40"/>
        </w:rPr>
        <w:t xml:space="preserve"> </w:t>
      </w:r>
      <w:r>
        <w:t>usluge</w:t>
      </w:r>
      <w:r>
        <w:rPr>
          <w:spacing w:val="40"/>
        </w:rPr>
        <w:t xml:space="preserve"> </w:t>
      </w:r>
      <w:r>
        <w:t>interneta,</w:t>
      </w:r>
      <w:r>
        <w:rPr>
          <w:spacing w:val="40"/>
        </w:rPr>
        <w:t xml:space="preserve"> </w:t>
      </w:r>
      <w:r>
        <w:t>usluge</w:t>
      </w:r>
      <w:r>
        <w:rPr>
          <w:spacing w:val="40"/>
        </w:rPr>
        <w:t xml:space="preserve"> </w:t>
      </w:r>
      <w:r>
        <w:t>za</w:t>
      </w:r>
      <w:r>
        <w:rPr>
          <w:spacing w:val="40"/>
        </w:rPr>
        <w:t xml:space="preserve"> </w:t>
      </w:r>
      <w:r>
        <w:t>tekuće</w:t>
      </w:r>
      <w:r>
        <w:rPr>
          <w:spacing w:val="40"/>
        </w:rPr>
        <w:t xml:space="preserve"> </w:t>
      </w:r>
      <w:r>
        <w:t>i</w:t>
      </w:r>
      <w:r>
        <w:rPr>
          <w:spacing w:val="40"/>
        </w:rPr>
        <w:t xml:space="preserve"> </w:t>
      </w:r>
      <w:r>
        <w:t>investicijsko</w:t>
      </w:r>
      <w:r>
        <w:rPr>
          <w:spacing w:val="40"/>
        </w:rPr>
        <w:t xml:space="preserve"> </w:t>
      </w:r>
      <w:r>
        <w:t>održavanje</w:t>
      </w:r>
      <w:r>
        <w:rPr>
          <w:spacing w:val="40"/>
        </w:rPr>
        <w:t xml:space="preserve"> </w:t>
      </w:r>
      <w:r>
        <w:t>opreme</w:t>
      </w:r>
      <w:r>
        <w:rPr>
          <w:spacing w:val="40"/>
        </w:rPr>
        <w:t xml:space="preserve"> </w:t>
      </w:r>
      <w:r>
        <w:t>i</w:t>
      </w:r>
    </w:p>
    <w:p w:rsidR="005D37B5" w:rsidRDefault="005D37B5">
      <w:pPr>
        <w:pStyle w:val="Tijeloteksta"/>
        <w:spacing w:line="261" w:lineRule="auto"/>
        <w:jc w:val="both"/>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40"/>
        <w:jc w:val="both"/>
      </w:pPr>
      <w:r>
        <w:lastRenderedPageBreak/>
        <w:t>prijevoznih sredstava, usluge tiska, za vodu, za iznošenje i odvoz smeća, zakupninu i najam opreme, zdravstvene usluge, intelektualne usluge, odvjetničke usluge i usluge pravnog savjetovanja,</w:t>
      </w:r>
      <w:r>
        <w:rPr>
          <w:spacing w:val="-15"/>
        </w:rPr>
        <w:t xml:space="preserve"> </w:t>
      </w:r>
      <w:r>
        <w:t>za računalne usluge, za usluge čuvanja imovine i ostale nespomenute usluge</w:t>
      </w:r>
      <w:r>
        <w:rPr>
          <w:spacing w:val="-15"/>
        </w:rPr>
        <w:t xml:space="preserve"> </w:t>
      </w:r>
      <w:r>
        <w:t>, naknade za rad studenata, ostale zdravstvene i veterinarske usluge, licence, ostale usluge promidžbe i informiranja ), za ostale nespomenute rashode poslovanja izvršeno je 13.106,66 eura</w:t>
      </w:r>
      <w:r>
        <w:rPr>
          <w:spacing w:val="-15"/>
        </w:rPr>
        <w:t xml:space="preserve"> </w:t>
      </w:r>
      <w:r>
        <w:t>(premija</w:t>
      </w:r>
      <w:r>
        <w:rPr>
          <w:spacing w:val="-15"/>
        </w:rPr>
        <w:t xml:space="preserve"> </w:t>
      </w:r>
      <w:r>
        <w:t>osiguranja</w:t>
      </w:r>
      <w:r>
        <w:rPr>
          <w:spacing w:val="-11"/>
        </w:rPr>
        <w:t xml:space="preserve"> </w:t>
      </w:r>
      <w:r>
        <w:t>imovine</w:t>
      </w:r>
      <w:r>
        <w:rPr>
          <w:spacing w:val="-13"/>
        </w:rPr>
        <w:t xml:space="preserve"> </w:t>
      </w:r>
      <w:r>
        <w:t>i</w:t>
      </w:r>
      <w:r>
        <w:rPr>
          <w:spacing w:val="-15"/>
        </w:rPr>
        <w:t xml:space="preserve"> </w:t>
      </w:r>
      <w:r>
        <w:t>od</w:t>
      </w:r>
      <w:r>
        <w:rPr>
          <w:spacing w:val="-13"/>
        </w:rPr>
        <w:t xml:space="preserve"> </w:t>
      </w:r>
      <w:r>
        <w:t>odgovornosti,</w:t>
      </w:r>
      <w:r>
        <w:rPr>
          <w:spacing w:val="-10"/>
        </w:rPr>
        <w:t xml:space="preserve"> </w:t>
      </w:r>
      <w:r>
        <w:t>sudske,</w:t>
      </w:r>
      <w:r>
        <w:rPr>
          <w:spacing w:val="-14"/>
        </w:rPr>
        <w:t xml:space="preserve"> </w:t>
      </w:r>
      <w:r>
        <w:t>javnobilježničke</w:t>
      </w:r>
      <w:r>
        <w:rPr>
          <w:spacing w:val="-9"/>
        </w:rPr>
        <w:t xml:space="preserve"> </w:t>
      </w:r>
      <w:r>
        <w:t>i</w:t>
      </w:r>
      <w:r>
        <w:rPr>
          <w:spacing w:val="-15"/>
        </w:rPr>
        <w:t xml:space="preserve"> </w:t>
      </w:r>
      <w:r>
        <w:t>ostale</w:t>
      </w:r>
      <w:r>
        <w:rPr>
          <w:spacing w:val="-13"/>
        </w:rPr>
        <w:t xml:space="preserve"> </w:t>
      </w:r>
      <w:r>
        <w:t>pristojbe).</w:t>
      </w:r>
    </w:p>
    <w:p w:rsidR="005D37B5" w:rsidRDefault="00000000">
      <w:pPr>
        <w:pStyle w:val="Tijeloteksta"/>
        <w:spacing w:before="157" w:line="261" w:lineRule="auto"/>
        <w:ind w:left="708" w:right="845" w:firstLine="706"/>
        <w:jc w:val="both"/>
      </w:pPr>
      <w:r>
        <w:t>U</w:t>
      </w:r>
      <w:r>
        <w:rPr>
          <w:spacing w:val="-5"/>
        </w:rPr>
        <w:t xml:space="preserve"> </w:t>
      </w:r>
      <w:r>
        <w:t>okviru</w:t>
      </w:r>
      <w:r>
        <w:rPr>
          <w:spacing w:val="-2"/>
        </w:rPr>
        <w:t xml:space="preserve"> </w:t>
      </w:r>
      <w:r>
        <w:t>aktivnosti</w:t>
      </w:r>
      <w:r>
        <w:rPr>
          <w:spacing w:val="40"/>
        </w:rPr>
        <w:t xml:space="preserve"> </w:t>
      </w:r>
      <w:r>
        <w:t>financijskih</w:t>
      </w:r>
      <w:r>
        <w:rPr>
          <w:spacing w:val="-3"/>
        </w:rPr>
        <w:t xml:space="preserve"> </w:t>
      </w:r>
      <w:r>
        <w:t>rashoda</w:t>
      </w:r>
      <w:r>
        <w:rPr>
          <w:spacing w:val="40"/>
        </w:rPr>
        <w:t xml:space="preserve"> </w:t>
      </w:r>
      <w:r>
        <w:t>izvršeno</w:t>
      </w:r>
      <w:r>
        <w:rPr>
          <w:spacing w:val="-3"/>
        </w:rPr>
        <w:t xml:space="preserve"> </w:t>
      </w:r>
      <w:r>
        <w:t>je</w:t>
      </w:r>
      <w:r>
        <w:rPr>
          <w:spacing w:val="-3"/>
        </w:rPr>
        <w:t xml:space="preserve"> </w:t>
      </w:r>
      <w:r>
        <w:t>8.964,65</w:t>
      </w:r>
      <w:r>
        <w:rPr>
          <w:spacing w:val="-5"/>
        </w:rPr>
        <w:t xml:space="preserve"> </w:t>
      </w:r>
      <w:r>
        <w:t>eura</w:t>
      </w:r>
      <w:r>
        <w:rPr>
          <w:spacing w:val="40"/>
        </w:rPr>
        <w:t xml:space="preserve"> </w:t>
      </w:r>
      <w:r>
        <w:t>od</w:t>
      </w:r>
      <w:r>
        <w:rPr>
          <w:spacing w:val="-3"/>
        </w:rPr>
        <w:t xml:space="preserve"> </w:t>
      </w:r>
      <w:r>
        <w:t>čega</w:t>
      </w:r>
      <w:r>
        <w:rPr>
          <w:spacing w:val="-3"/>
        </w:rPr>
        <w:t xml:space="preserve"> </w:t>
      </w:r>
      <w:r>
        <w:t>za</w:t>
      </w:r>
      <w:r>
        <w:rPr>
          <w:spacing w:val="-3"/>
        </w:rPr>
        <w:t xml:space="preserve"> </w:t>
      </w:r>
      <w:r>
        <w:t>kamate za</w:t>
      </w:r>
      <w:r>
        <w:rPr>
          <w:spacing w:val="-15"/>
        </w:rPr>
        <w:t xml:space="preserve"> </w:t>
      </w:r>
      <w:r>
        <w:t>primljene</w:t>
      </w:r>
      <w:r>
        <w:rPr>
          <w:spacing w:val="-15"/>
        </w:rPr>
        <w:t xml:space="preserve"> </w:t>
      </w:r>
      <w:r>
        <w:t>kredite</w:t>
      </w:r>
      <w:r>
        <w:rPr>
          <w:spacing w:val="-14"/>
        </w:rPr>
        <w:t xml:space="preserve"> </w:t>
      </w:r>
      <w:r>
        <w:rPr>
          <w:w w:val="160"/>
        </w:rPr>
        <w:t>–</w:t>
      </w:r>
      <w:r>
        <w:rPr>
          <w:spacing w:val="-24"/>
          <w:w w:val="160"/>
        </w:rPr>
        <w:t xml:space="preserve"> </w:t>
      </w:r>
      <w:r>
        <w:t>za</w:t>
      </w:r>
      <w:r>
        <w:rPr>
          <w:spacing w:val="-14"/>
        </w:rPr>
        <w:t xml:space="preserve"> </w:t>
      </w:r>
      <w:r>
        <w:t>revolving</w:t>
      </w:r>
      <w:r>
        <w:rPr>
          <w:spacing w:val="-15"/>
        </w:rPr>
        <w:t xml:space="preserve"> </w:t>
      </w:r>
      <w:r>
        <w:t>kredit</w:t>
      </w:r>
      <w:r>
        <w:rPr>
          <w:spacing w:val="-12"/>
        </w:rPr>
        <w:t xml:space="preserve"> </w:t>
      </w:r>
      <w:r>
        <w:t>izvršeno</w:t>
      </w:r>
      <w:r>
        <w:rPr>
          <w:spacing w:val="-12"/>
        </w:rPr>
        <w:t xml:space="preserve"> </w:t>
      </w:r>
      <w:r>
        <w:t>je</w:t>
      </w:r>
      <w:r>
        <w:rPr>
          <w:spacing w:val="-12"/>
        </w:rPr>
        <w:t xml:space="preserve"> </w:t>
      </w:r>
      <w:r>
        <w:t>2.770,40</w:t>
      </w:r>
      <w:r>
        <w:rPr>
          <w:spacing w:val="-12"/>
        </w:rPr>
        <w:t xml:space="preserve"> </w:t>
      </w:r>
      <w:r>
        <w:t>eura,</w:t>
      </w:r>
      <w:r>
        <w:rPr>
          <w:spacing w:val="40"/>
        </w:rPr>
        <w:t xml:space="preserve"> </w:t>
      </w:r>
      <w:r>
        <w:t>za</w:t>
      </w:r>
      <w:r>
        <w:rPr>
          <w:spacing w:val="-12"/>
        </w:rPr>
        <w:t xml:space="preserve"> </w:t>
      </w:r>
      <w:r>
        <w:t>usluge</w:t>
      </w:r>
      <w:r>
        <w:rPr>
          <w:spacing w:val="-12"/>
        </w:rPr>
        <w:t xml:space="preserve"> </w:t>
      </w:r>
      <w:r>
        <w:t>banaka</w:t>
      </w:r>
      <w:r>
        <w:rPr>
          <w:spacing w:val="-12"/>
        </w:rPr>
        <w:t xml:space="preserve"> </w:t>
      </w:r>
      <w:r>
        <w:t>izvršeno je</w:t>
      </w:r>
      <w:r>
        <w:rPr>
          <w:spacing w:val="-15"/>
        </w:rPr>
        <w:t xml:space="preserve"> </w:t>
      </w:r>
      <w:r>
        <w:t>4.694,57</w:t>
      </w:r>
      <w:r>
        <w:rPr>
          <w:spacing w:val="-15"/>
        </w:rPr>
        <w:t xml:space="preserve"> </w:t>
      </w:r>
      <w:r>
        <w:t>eura,</w:t>
      </w:r>
      <w:r>
        <w:rPr>
          <w:spacing w:val="-14"/>
        </w:rPr>
        <w:t xml:space="preserve"> </w:t>
      </w:r>
      <w:r>
        <w:t>a</w:t>
      </w:r>
      <w:r>
        <w:rPr>
          <w:spacing w:val="-14"/>
        </w:rPr>
        <w:t xml:space="preserve"> </w:t>
      </w:r>
      <w:r>
        <w:t>za</w:t>
      </w:r>
      <w:r>
        <w:rPr>
          <w:spacing w:val="-12"/>
        </w:rPr>
        <w:t xml:space="preserve"> </w:t>
      </w:r>
      <w:r>
        <w:t>usluge</w:t>
      </w:r>
      <w:r>
        <w:rPr>
          <w:spacing w:val="-13"/>
        </w:rPr>
        <w:t xml:space="preserve"> </w:t>
      </w:r>
      <w:r>
        <w:t>platnog</w:t>
      </w:r>
      <w:r>
        <w:rPr>
          <w:spacing w:val="-15"/>
        </w:rPr>
        <w:t xml:space="preserve"> </w:t>
      </w:r>
      <w:r>
        <w:t>prometa</w:t>
      </w:r>
      <w:r>
        <w:rPr>
          <w:spacing w:val="-11"/>
        </w:rPr>
        <w:t xml:space="preserve"> </w:t>
      </w:r>
      <w:r>
        <w:t>1.398,48</w:t>
      </w:r>
      <w:r>
        <w:rPr>
          <w:spacing w:val="-12"/>
        </w:rPr>
        <w:t xml:space="preserve"> </w:t>
      </w:r>
      <w:r>
        <w:t>eura,</w:t>
      </w:r>
      <w:r>
        <w:rPr>
          <w:spacing w:val="-15"/>
        </w:rPr>
        <w:t xml:space="preserve"> </w:t>
      </w:r>
      <w:r>
        <w:t>a</w:t>
      </w:r>
      <w:r>
        <w:rPr>
          <w:spacing w:val="-12"/>
        </w:rPr>
        <w:t xml:space="preserve"> </w:t>
      </w:r>
      <w:r>
        <w:t>za</w:t>
      </w:r>
      <w:r>
        <w:rPr>
          <w:spacing w:val="-13"/>
        </w:rPr>
        <w:t xml:space="preserve"> </w:t>
      </w:r>
      <w:r>
        <w:t>zatezne</w:t>
      </w:r>
      <w:r>
        <w:rPr>
          <w:spacing w:val="-13"/>
        </w:rPr>
        <w:t xml:space="preserve"> </w:t>
      </w:r>
      <w:r>
        <w:t>kamate</w:t>
      </w:r>
      <w:r>
        <w:rPr>
          <w:spacing w:val="-13"/>
        </w:rPr>
        <w:t xml:space="preserve"> </w:t>
      </w:r>
      <w:r>
        <w:t>iz</w:t>
      </w:r>
      <w:r>
        <w:rPr>
          <w:spacing w:val="-14"/>
        </w:rPr>
        <w:t xml:space="preserve"> </w:t>
      </w:r>
      <w:r>
        <w:t>poslovnih odnosa 101,20 eura.</w:t>
      </w:r>
    </w:p>
    <w:p w:rsidR="005D37B5" w:rsidRDefault="00000000">
      <w:pPr>
        <w:pStyle w:val="Tijeloteksta"/>
        <w:spacing w:before="168" w:line="261" w:lineRule="auto"/>
        <w:ind w:left="708" w:right="841" w:firstLine="706"/>
        <w:jc w:val="both"/>
      </w:pPr>
      <w:r>
        <w:t>U okviru kapitalnog projekta rashodi za nabavu nefinancijske imovine izvršeno je 12.995,25</w:t>
      </w:r>
      <w:r>
        <w:rPr>
          <w:spacing w:val="-6"/>
        </w:rPr>
        <w:t xml:space="preserve"> </w:t>
      </w:r>
      <w:r>
        <w:t>eura</w:t>
      </w:r>
      <w:r>
        <w:rPr>
          <w:spacing w:val="-8"/>
        </w:rPr>
        <w:t xml:space="preserve"> </w:t>
      </w:r>
      <w:r>
        <w:t>ili</w:t>
      </w:r>
      <w:r>
        <w:rPr>
          <w:spacing w:val="-6"/>
        </w:rPr>
        <w:t xml:space="preserve"> </w:t>
      </w:r>
      <w:r>
        <w:t>17,94%</w:t>
      </w:r>
      <w:r>
        <w:rPr>
          <w:spacing w:val="-13"/>
        </w:rPr>
        <w:t xml:space="preserve"> </w:t>
      </w:r>
      <w:r>
        <w:t>plana</w:t>
      </w:r>
      <w:r>
        <w:rPr>
          <w:spacing w:val="-8"/>
        </w:rPr>
        <w:t xml:space="preserve"> </w:t>
      </w:r>
      <w:r>
        <w:t>od</w:t>
      </w:r>
      <w:r>
        <w:rPr>
          <w:spacing w:val="-4"/>
        </w:rPr>
        <w:t xml:space="preserve"> </w:t>
      </w:r>
      <w:r>
        <w:t>čega</w:t>
      </w:r>
      <w:r>
        <w:rPr>
          <w:spacing w:val="-8"/>
        </w:rPr>
        <w:t xml:space="preserve"> </w:t>
      </w:r>
      <w:r>
        <w:t>je</w:t>
      </w:r>
      <w:r>
        <w:rPr>
          <w:spacing w:val="-8"/>
        </w:rPr>
        <w:t xml:space="preserve"> </w:t>
      </w:r>
      <w:r>
        <w:t>za</w:t>
      </w:r>
      <w:r>
        <w:rPr>
          <w:spacing w:val="40"/>
        </w:rPr>
        <w:t xml:space="preserve"> </w:t>
      </w:r>
      <w:r>
        <w:t>računala</w:t>
      </w:r>
      <w:r>
        <w:rPr>
          <w:spacing w:val="-8"/>
        </w:rPr>
        <w:t xml:space="preserve"> </w:t>
      </w:r>
      <w:r>
        <w:t>i</w:t>
      </w:r>
      <w:r>
        <w:rPr>
          <w:spacing w:val="-6"/>
        </w:rPr>
        <w:t xml:space="preserve"> </w:t>
      </w:r>
      <w:r>
        <w:t>računalnu</w:t>
      </w:r>
      <w:r>
        <w:rPr>
          <w:spacing w:val="-8"/>
        </w:rPr>
        <w:t xml:space="preserve"> </w:t>
      </w:r>
      <w:r>
        <w:t>opremu</w:t>
      </w:r>
      <w:r>
        <w:rPr>
          <w:spacing w:val="-8"/>
        </w:rPr>
        <w:t xml:space="preserve"> </w:t>
      </w:r>
      <w:r>
        <w:t>izvršeno 4.611,25 eura, za uredski namještaj 1.690,17 eura, za ulaganje u računalne programe utrošeno 6.693,83 eura.</w:t>
      </w:r>
    </w:p>
    <w:p w:rsidR="005D37B5" w:rsidRDefault="00000000">
      <w:pPr>
        <w:pStyle w:val="Naslov5"/>
        <w:spacing w:before="155"/>
        <w:ind w:left="1414"/>
      </w:pPr>
      <w:r>
        <w:t>3000</w:t>
      </w:r>
      <w:r>
        <w:rPr>
          <w:spacing w:val="-7"/>
        </w:rPr>
        <w:t xml:space="preserve"> </w:t>
      </w:r>
      <w:r>
        <w:t>Otplata</w:t>
      </w:r>
      <w:r>
        <w:rPr>
          <w:spacing w:val="-2"/>
        </w:rPr>
        <w:t xml:space="preserve"> kredita</w:t>
      </w:r>
    </w:p>
    <w:p w:rsidR="005D37B5" w:rsidRDefault="00000000">
      <w:pPr>
        <w:pStyle w:val="Tijeloteksta"/>
        <w:spacing w:before="192" w:line="264" w:lineRule="auto"/>
        <w:ind w:left="708" w:right="841" w:firstLine="706"/>
        <w:jc w:val="both"/>
      </w:pPr>
      <w:r>
        <w:t>U izvještajnom razdoblju za Program Otplata kredita izvršeno je 324.054,51 eura ili 100,00% plan, a odnosi se na otplatu glavnice kredita i kamata na kredit .U</w:t>
      </w:r>
      <w:r>
        <w:rPr>
          <w:spacing w:val="40"/>
        </w:rPr>
        <w:t xml:space="preserve"> </w:t>
      </w:r>
      <w:r>
        <w:t>izvještajnom razdoblju 2024. otplaćeno je 318.534,72 eura glavnice kredita za</w:t>
      </w:r>
      <w:r>
        <w:rPr>
          <w:spacing w:val="40"/>
        </w:rPr>
        <w:t xml:space="preserve"> </w:t>
      </w:r>
      <w:r>
        <w:t xml:space="preserve">financiranje kapitalnog projekta Izgradnja infrastrukture u Proizvodno-poslovnoj zoni Kršan Istok sa Centrom </w:t>
      </w:r>
      <w:proofErr w:type="spellStart"/>
      <w:r>
        <w:t>agropoduzetništva</w:t>
      </w:r>
      <w:proofErr w:type="spellEnd"/>
      <w:r>
        <w:t xml:space="preserve"> (prometnice i kompletna infrastruktura),</w:t>
      </w:r>
      <w:r>
        <w:rPr>
          <w:spacing w:val="-1"/>
        </w:rPr>
        <w:t xml:space="preserve"> </w:t>
      </w:r>
      <w:r>
        <w:t>sukladno Odluci Općinskog vijeća Općine Kršan o dugoročnom zaduživanju Općine Kršan, KLASA:021-05/19-01/9, URBROJ:2144/04-05-19-15 od 09. prosinca 2019. godine. Za kamate na dugoročni kredit u izvještajnom razdoblju je zaduženo 5.519,79 eura, a otplaćeno je 5.794,08 eura kamata na kredit</w:t>
      </w:r>
      <w:r>
        <w:rPr>
          <w:spacing w:val="-5"/>
        </w:rPr>
        <w:t xml:space="preserve"> </w:t>
      </w:r>
      <w:r>
        <w:t>za</w:t>
      </w:r>
      <w:r>
        <w:rPr>
          <w:spacing w:val="-5"/>
        </w:rPr>
        <w:t xml:space="preserve"> </w:t>
      </w:r>
      <w:r>
        <w:t>kapitalni</w:t>
      </w:r>
      <w:r>
        <w:rPr>
          <w:spacing w:val="-11"/>
        </w:rPr>
        <w:t xml:space="preserve"> </w:t>
      </w:r>
      <w:r>
        <w:t>projekta</w:t>
      </w:r>
      <w:r>
        <w:rPr>
          <w:spacing w:val="-5"/>
        </w:rPr>
        <w:t xml:space="preserve"> </w:t>
      </w:r>
      <w:r>
        <w:t>Izgradnja</w:t>
      </w:r>
      <w:r>
        <w:rPr>
          <w:spacing w:val="-5"/>
        </w:rPr>
        <w:t xml:space="preserve"> </w:t>
      </w:r>
      <w:r>
        <w:t>infrastrukture</w:t>
      </w:r>
      <w:r>
        <w:rPr>
          <w:spacing w:val="-8"/>
        </w:rPr>
        <w:t xml:space="preserve"> </w:t>
      </w:r>
      <w:r>
        <w:t>u</w:t>
      </w:r>
      <w:r>
        <w:rPr>
          <w:spacing w:val="-5"/>
        </w:rPr>
        <w:t xml:space="preserve"> </w:t>
      </w:r>
      <w:r>
        <w:t>Proizvodno-poslovnoj</w:t>
      </w:r>
      <w:r>
        <w:rPr>
          <w:spacing w:val="-6"/>
        </w:rPr>
        <w:t xml:space="preserve"> </w:t>
      </w:r>
      <w:r>
        <w:t>zoni</w:t>
      </w:r>
      <w:r>
        <w:rPr>
          <w:spacing w:val="-6"/>
        </w:rPr>
        <w:t xml:space="preserve"> </w:t>
      </w:r>
      <w:r>
        <w:t>Kršan</w:t>
      </w:r>
      <w:r>
        <w:rPr>
          <w:spacing w:val="-5"/>
        </w:rPr>
        <w:t xml:space="preserve"> </w:t>
      </w:r>
      <w:r>
        <w:t>Istok</w:t>
      </w:r>
      <w:r>
        <w:rPr>
          <w:spacing w:val="-6"/>
        </w:rPr>
        <w:t xml:space="preserve"> </w:t>
      </w:r>
      <w:r>
        <w:t xml:space="preserve">sa Centrom </w:t>
      </w:r>
      <w:proofErr w:type="spellStart"/>
      <w:r>
        <w:t>agropoduzetništva</w:t>
      </w:r>
      <w:proofErr w:type="spellEnd"/>
      <w:r>
        <w:t xml:space="preserve"> (prometnice i kompletna infrastruktura) jer je dospijeće plaćanja kamata</w:t>
      </w:r>
      <w:r>
        <w:rPr>
          <w:spacing w:val="-3"/>
        </w:rPr>
        <w:t xml:space="preserve"> </w:t>
      </w:r>
      <w:r>
        <w:t>za</w:t>
      </w:r>
      <w:r>
        <w:rPr>
          <w:spacing w:val="-3"/>
        </w:rPr>
        <w:t xml:space="preserve"> </w:t>
      </w:r>
      <w:r>
        <w:t>dugoročni</w:t>
      </w:r>
      <w:r>
        <w:rPr>
          <w:spacing w:val="-5"/>
        </w:rPr>
        <w:t xml:space="preserve"> </w:t>
      </w:r>
      <w:r>
        <w:t>kredit</w:t>
      </w:r>
      <w:r>
        <w:rPr>
          <w:spacing w:val="40"/>
        </w:rPr>
        <w:t xml:space="preserve"> </w:t>
      </w:r>
      <w:r>
        <w:t>do</w:t>
      </w:r>
      <w:r>
        <w:rPr>
          <w:spacing w:val="-3"/>
        </w:rPr>
        <w:t xml:space="preserve"> </w:t>
      </w:r>
      <w:r>
        <w:t>12.-tog</w:t>
      </w:r>
      <w:r>
        <w:rPr>
          <w:spacing w:val="-7"/>
        </w:rPr>
        <w:t xml:space="preserve"> </w:t>
      </w:r>
      <w:r>
        <w:t>u</w:t>
      </w:r>
      <w:r>
        <w:rPr>
          <w:spacing w:val="-3"/>
        </w:rPr>
        <w:t xml:space="preserve"> </w:t>
      </w:r>
      <w:r>
        <w:t>mjesecu</w:t>
      </w:r>
      <w:r>
        <w:rPr>
          <w:spacing w:val="-7"/>
        </w:rPr>
        <w:t xml:space="preserve"> </w:t>
      </w:r>
      <w:r>
        <w:t>za</w:t>
      </w:r>
      <w:r>
        <w:rPr>
          <w:spacing w:val="-3"/>
        </w:rPr>
        <w:t xml:space="preserve"> </w:t>
      </w:r>
      <w:r>
        <w:t>prethodni</w:t>
      </w:r>
      <w:r>
        <w:rPr>
          <w:spacing w:val="-5"/>
        </w:rPr>
        <w:t xml:space="preserve"> </w:t>
      </w:r>
      <w:r>
        <w:t>mjesec</w:t>
      </w:r>
      <w:r>
        <w:rPr>
          <w:spacing w:val="-9"/>
        </w:rPr>
        <w:t xml:space="preserve"> </w:t>
      </w:r>
      <w:r>
        <w:t>tako</w:t>
      </w:r>
      <w:r>
        <w:rPr>
          <w:spacing w:val="-7"/>
        </w:rPr>
        <w:t xml:space="preserve"> </w:t>
      </w:r>
      <w:r>
        <w:t>da</w:t>
      </w:r>
      <w:r>
        <w:rPr>
          <w:spacing w:val="-7"/>
        </w:rPr>
        <w:t xml:space="preserve"> </w:t>
      </w:r>
      <w:r>
        <w:t>otplaćeni</w:t>
      </w:r>
      <w:r>
        <w:rPr>
          <w:spacing w:val="-5"/>
        </w:rPr>
        <w:t xml:space="preserve"> </w:t>
      </w:r>
      <w:r>
        <w:t>iznos kamata sadržava dvanaest uplata kamata za razdoblje 12/2023. do 11/2024.</w:t>
      </w:r>
    </w:p>
    <w:p w:rsidR="005D37B5" w:rsidRDefault="00000000">
      <w:pPr>
        <w:pStyle w:val="Naslov5"/>
        <w:spacing w:before="142" w:line="254" w:lineRule="auto"/>
        <w:ind w:right="831" w:firstLine="706"/>
      </w:pPr>
      <w:r>
        <w:t>4000</w:t>
      </w:r>
      <w:r>
        <w:rPr>
          <w:spacing w:val="-4"/>
        </w:rPr>
        <w:t xml:space="preserve"> </w:t>
      </w:r>
      <w:r>
        <w:t>Izgradnja,</w:t>
      </w:r>
      <w:r>
        <w:rPr>
          <w:spacing w:val="-9"/>
        </w:rPr>
        <w:t xml:space="preserve"> </w:t>
      </w:r>
      <w:r>
        <w:t>adaptacija</w:t>
      </w:r>
      <w:r>
        <w:rPr>
          <w:spacing w:val="-4"/>
        </w:rPr>
        <w:t xml:space="preserve"> </w:t>
      </w:r>
      <w:r>
        <w:t>i</w:t>
      </w:r>
      <w:r>
        <w:rPr>
          <w:spacing w:val="-9"/>
        </w:rPr>
        <w:t xml:space="preserve"> </w:t>
      </w:r>
      <w:r>
        <w:t>održavanje</w:t>
      </w:r>
      <w:r>
        <w:rPr>
          <w:spacing w:val="-4"/>
        </w:rPr>
        <w:t xml:space="preserve"> </w:t>
      </w:r>
      <w:r>
        <w:t>poslovnih,</w:t>
      </w:r>
      <w:r>
        <w:rPr>
          <w:spacing w:val="-5"/>
        </w:rPr>
        <w:t xml:space="preserve"> </w:t>
      </w:r>
      <w:r>
        <w:t>stambenih</w:t>
      </w:r>
      <w:r>
        <w:rPr>
          <w:spacing w:val="-1"/>
        </w:rPr>
        <w:t xml:space="preserve"> </w:t>
      </w:r>
      <w:r>
        <w:t>i</w:t>
      </w:r>
      <w:r>
        <w:rPr>
          <w:spacing w:val="-9"/>
        </w:rPr>
        <w:t xml:space="preserve"> </w:t>
      </w:r>
      <w:r>
        <w:t>objekata spomeničke baštine</w:t>
      </w:r>
    </w:p>
    <w:p w:rsidR="005D37B5" w:rsidRDefault="00000000">
      <w:pPr>
        <w:pStyle w:val="Tijeloteksta"/>
        <w:spacing w:before="178" w:line="261" w:lineRule="auto"/>
        <w:ind w:left="708" w:right="843" w:firstLine="706"/>
        <w:jc w:val="both"/>
      </w:pPr>
      <w:r>
        <w:t>Rashodi za Program</w:t>
      </w:r>
      <w:r>
        <w:rPr>
          <w:spacing w:val="40"/>
        </w:rPr>
        <w:t xml:space="preserve"> </w:t>
      </w:r>
      <w:r>
        <w:t>Izgradnja, adaptacija i održavanje poslovnih, stambenih i objekata spomeničke baštine planirani su u iznosu od 1.182.265,85 eura,</w:t>
      </w:r>
      <w:r>
        <w:rPr>
          <w:spacing w:val="40"/>
        </w:rPr>
        <w:t xml:space="preserve"> </w:t>
      </w:r>
      <w:r>
        <w:t>a izvršeni su u iznosu od 339.675,60 eura ili 28,73% godišnjeg plana, a odnose se na aktivnosti i kapitalne projekte kako slijedi:</w:t>
      </w:r>
    </w:p>
    <w:p w:rsidR="005D37B5" w:rsidRDefault="00000000">
      <w:pPr>
        <w:pStyle w:val="Tijeloteksta"/>
        <w:spacing w:before="4" w:line="264" w:lineRule="auto"/>
        <w:ind w:left="708" w:right="861"/>
      </w:pPr>
      <w:r>
        <w:t>Za Održavanje stambenih objekata</w:t>
      </w:r>
      <w:r>
        <w:rPr>
          <w:spacing w:val="40"/>
        </w:rPr>
        <w:t xml:space="preserve"> </w:t>
      </w:r>
      <w:r>
        <w:t>planirano je</w:t>
      </w:r>
      <w:r>
        <w:rPr>
          <w:spacing w:val="-4"/>
        </w:rPr>
        <w:t xml:space="preserve"> </w:t>
      </w:r>
      <w:r>
        <w:t>22.089,63 eura, a utrošeno je 6.663,44 eura ili 30,17% plana.</w:t>
      </w:r>
    </w:p>
    <w:p w:rsidR="005D37B5" w:rsidRDefault="00000000">
      <w:pPr>
        <w:pStyle w:val="Tijeloteksta"/>
        <w:spacing w:line="264" w:lineRule="auto"/>
        <w:ind w:left="708" w:right="2078"/>
      </w:pPr>
      <w:r>
        <w:t>Za Održavanje</w:t>
      </w:r>
      <w:r>
        <w:rPr>
          <w:spacing w:val="-4"/>
        </w:rPr>
        <w:t xml:space="preserve"> </w:t>
      </w:r>
      <w:r>
        <w:t>postrojenja i</w:t>
      </w:r>
      <w:r>
        <w:rPr>
          <w:spacing w:val="-2"/>
        </w:rPr>
        <w:t xml:space="preserve"> </w:t>
      </w:r>
      <w:r>
        <w:t>opreme utrošeno</w:t>
      </w:r>
      <w:r>
        <w:rPr>
          <w:spacing w:val="-4"/>
        </w:rPr>
        <w:t xml:space="preserve"> </w:t>
      </w:r>
      <w:r>
        <w:t>je 8.409,58</w:t>
      </w:r>
      <w:r>
        <w:rPr>
          <w:spacing w:val="-4"/>
        </w:rPr>
        <w:t xml:space="preserve"> </w:t>
      </w:r>
      <w:r>
        <w:t>eura</w:t>
      </w:r>
      <w:r>
        <w:rPr>
          <w:spacing w:val="-1"/>
        </w:rPr>
        <w:t xml:space="preserve"> </w:t>
      </w:r>
      <w:r>
        <w:t>ili</w:t>
      </w:r>
      <w:r>
        <w:rPr>
          <w:spacing w:val="-2"/>
        </w:rPr>
        <w:t xml:space="preserve"> </w:t>
      </w:r>
      <w:r>
        <w:t>84,10%</w:t>
      </w:r>
      <w:r>
        <w:rPr>
          <w:spacing w:val="-5"/>
        </w:rPr>
        <w:t xml:space="preserve"> </w:t>
      </w:r>
      <w:r>
        <w:t>plana. Za Održavanje dječjih igrališta utrošeno je 4.574,38 eura ili 45,74% plana.</w:t>
      </w:r>
    </w:p>
    <w:p w:rsidR="005D37B5" w:rsidRDefault="00000000">
      <w:pPr>
        <w:pStyle w:val="Tijeloteksta"/>
        <w:spacing w:line="264" w:lineRule="auto"/>
        <w:ind w:left="708" w:right="2078"/>
      </w:pPr>
      <w:r>
        <w:t>Za Održavanje</w:t>
      </w:r>
      <w:r>
        <w:rPr>
          <w:spacing w:val="-2"/>
        </w:rPr>
        <w:t xml:space="preserve"> </w:t>
      </w:r>
      <w:r>
        <w:t>sportskih</w:t>
      </w:r>
      <w:r>
        <w:rPr>
          <w:spacing w:val="-2"/>
        </w:rPr>
        <w:t xml:space="preserve"> </w:t>
      </w:r>
      <w:r>
        <w:t>objekata</w:t>
      </w:r>
      <w:r>
        <w:rPr>
          <w:spacing w:val="-2"/>
        </w:rPr>
        <w:t xml:space="preserve"> </w:t>
      </w:r>
      <w:r>
        <w:t>utrošeno</w:t>
      </w:r>
      <w:r>
        <w:rPr>
          <w:spacing w:val="-2"/>
        </w:rPr>
        <w:t xml:space="preserve"> </w:t>
      </w:r>
      <w:r>
        <w:t>je 10.895,22</w:t>
      </w:r>
      <w:r>
        <w:rPr>
          <w:spacing w:val="-2"/>
        </w:rPr>
        <w:t xml:space="preserve"> </w:t>
      </w:r>
      <w:r>
        <w:t>eura ili</w:t>
      </w:r>
      <w:r>
        <w:rPr>
          <w:spacing w:val="-1"/>
        </w:rPr>
        <w:t xml:space="preserve"> </w:t>
      </w:r>
      <w:r>
        <w:t>36,32%</w:t>
      </w:r>
      <w:r>
        <w:rPr>
          <w:spacing w:val="-3"/>
        </w:rPr>
        <w:t xml:space="preserve"> </w:t>
      </w:r>
      <w:r>
        <w:t>plana. Za Održavanje ostalih zgrada utrošeno je 8.440,69 eura ili 56,27% plana.</w:t>
      </w:r>
    </w:p>
    <w:p w:rsidR="005D37B5" w:rsidRDefault="00000000">
      <w:pPr>
        <w:pStyle w:val="Tijeloteksta"/>
        <w:spacing w:line="264" w:lineRule="auto"/>
        <w:ind w:left="708" w:right="1777"/>
      </w:pPr>
      <w:r>
        <w:t>Za Sanaciju i obnovu Kaštela Kožljak utrošeno je</w:t>
      </w:r>
      <w:r>
        <w:rPr>
          <w:spacing w:val="19"/>
        </w:rPr>
        <w:t xml:space="preserve"> </w:t>
      </w:r>
      <w:r>
        <w:t>3.340,00 eura</w:t>
      </w:r>
      <w:r>
        <w:rPr>
          <w:spacing w:val="18"/>
        </w:rPr>
        <w:t xml:space="preserve"> </w:t>
      </w:r>
      <w:r>
        <w:t>ili 66,80% plana.</w:t>
      </w:r>
      <w:r>
        <w:rPr>
          <w:spacing w:val="40"/>
        </w:rPr>
        <w:t xml:space="preserve"> </w:t>
      </w:r>
      <w:r>
        <w:t>Za Sanaciju</w:t>
      </w:r>
      <w:r>
        <w:rPr>
          <w:spacing w:val="-4"/>
        </w:rPr>
        <w:t xml:space="preserve"> </w:t>
      </w:r>
      <w:r>
        <w:t>potpornog zida</w:t>
      </w:r>
      <w:r>
        <w:rPr>
          <w:spacing w:val="-4"/>
        </w:rPr>
        <w:t xml:space="preserve"> </w:t>
      </w:r>
      <w:r>
        <w:t>Kaštela</w:t>
      </w:r>
      <w:r>
        <w:rPr>
          <w:spacing w:val="-4"/>
        </w:rPr>
        <w:t xml:space="preserve"> </w:t>
      </w:r>
      <w:r>
        <w:t>Kožljak</w:t>
      </w:r>
      <w:r>
        <w:rPr>
          <w:spacing w:val="-5"/>
        </w:rPr>
        <w:t xml:space="preserve"> </w:t>
      </w:r>
      <w:r>
        <w:t>utrošeno je 58.885,59</w:t>
      </w:r>
      <w:r>
        <w:rPr>
          <w:spacing w:val="40"/>
        </w:rPr>
        <w:t xml:space="preserve"> </w:t>
      </w:r>
      <w:r>
        <w:t>ili</w:t>
      </w:r>
      <w:r>
        <w:rPr>
          <w:spacing w:val="-1"/>
        </w:rPr>
        <w:t xml:space="preserve"> </w:t>
      </w:r>
      <w:r>
        <w:t>90,59%</w:t>
      </w:r>
      <w:r>
        <w:rPr>
          <w:spacing w:val="-5"/>
        </w:rPr>
        <w:t xml:space="preserve"> </w:t>
      </w:r>
      <w:r>
        <w:t>plana. Za Arheološki park utrošeno je 1.570,00 eura ili 52,33% plana.</w:t>
      </w:r>
    </w:p>
    <w:p w:rsidR="005D37B5" w:rsidRDefault="00000000">
      <w:pPr>
        <w:pStyle w:val="Tijeloteksta"/>
        <w:spacing w:line="264" w:lineRule="auto"/>
        <w:ind w:left="708" w:right="831"/>
      </w:pPr>
      <w:r>
        <w:t>Za</w:t>
      </w:r>
      <w:r>
        <w:rPr>
          <w:spacing w:val="-4"/>
        </w:rPr>
        <w:t xml:space="preserve"> </w:t>
      </w:r>
      <w:r>
        <w:t>Uređenje</w:t>
      </w:r>
      <w:r>
        <w:rPr>
          <w:spacing w:val="-8"/>
        </w:rPr>
        <w:t xml:space="preserve"> </w:t>
      </w:r>
      <w:r>
        <w:t>i</w:t>
      </w:r>
      <w:r>
        <w:rPr>
          <w:spacing w:val="-11"/>
        </w:rPr>
        <w:t xml:space="preserve"> </w:t>
      </w:r>
      <w:r>
        <w:t>opremanje</w:t>
      </w:r>
      <w:r>
        <w:rPr>
          <w:spacing w:val="-8"/>
        </w:rPr>
        <w:t xml:space="preserve"> </w:t>
      </w:r>
      <w:r>
        <w:t>zgrade</w:t>
      </w:r>
      <w:r>
        <w:rPr>
          <w:spacing w:val="-8"/>
        </w:rPr>
        <w:t xml:space="preserve"> </w:t>
      </w:r>
      <w:r>
        <w:t>Doma</w:t>
      </w:r>
      <w:r>
        <w:rPr>
          <w:spacing w:val="-8"/>
        </w:rPr>
        <w:t xml:space="preserve"> </w:t>
      </w:r>
      <w:r>
        <w:t>kulture</w:t>
      </w:r>
      <w:r>
        <w:rPr>
          <w:spacing w:val="-12"/>
        </w:rPr>
        <w:t xml:space="preserve"> </w:t>
      </w:r>
      <w:r>
        <w:t>u</w:t>
      </w:r>
      <w:r>
        <w:rPr>
          <w:spacing w:val="-8"/>
        </w:rPr>
        <w:t xml:space="preserve"> </w:t>
      </w:r>
      <w:r>
        <w:t>Kršanu</w:t>
      </w:r>
      <w:r>
        <w:rPr>
          <w:spacing w:val="-12"/>
        </w:rPr>
        <w:t xml:space="preserve"> </w:t>
      </w:r>
      <w:r>
        <w:t>utrošeno</w:t>
      </w:r>
      <w:r>
        <w:rPr>
          <w:spacing w:val="-8"/>
        </w:rPr>
        <w:t xml:space="preserve"> </w:t>
      </w:r>
      <w:r>
        <w:t>je 10.412,50</w:t>
      </w:r>
      <w:r>
        <w:rPr>
          <w:spacing w:val="-8"/>
        </w:rPr>
        <w:t xml:space="preserve"> </w:t>
      </w:r>
      <w:r>
        <w:t>eura</w:t>
      </w:r>
      <w:r>
        <w:rPr>
          <w:spacing w:val="-5"/>
        </w:rPr>
        <w:t xml:space="preserve"> </w:t>
      </w:r>
      <w:r>
        <w:t>ili</w:t>
      </w:r>
      <w:r>
        <w:rPr>
          <w:spacing w:val="-6"/>
        </w:rPr>
        <w:t xml:space="preserve"> </w:t>
      </w:r>
      <w:r>
        <w:t xml:space="preserve">52,06% </w:t>
      </w:r>
      <w:r>
        <w:rPr>
          <w:spacing w:val="-2"/>
        </w:rPr>
        <w:t>plana.</w:t>
      </w:r>
    </w:p>
    <w:p w:rsidR="005D37B5" w:rsidRDefault="00000000">
      <w:pPr>
        <w:pStyle w:val="Tijeloteksta"/>
        <w:ind w:left="708"/>
      </w:pPr>
      <w:r>
        <w:t>Za</w:t>
      </w:r>
      <w:r>
        <w:rPr>
          <w:spacing w:val="-1"/>
        </w:rPr>
        <w:t xml:space="preserve"> </w:t>
      </w:r>
      <w:r>
        <w:t>Dogradnju</w:t>
      </w:r>
      <w:r>
        <w:rPr>
          <w:spacing w:val="-5"/>
        </w:rPr>
        <w:t xml:space="preserve"> </w:t>
      </w:r>
      <w:r>
        <w:t>dječjeg</w:t>
      </w:r>
      <w:r>
        <w:rPr>
          <w:spacing w:val="-5"/>
        </w:rPr>
        <w:t xml:space="preserve"> </w:t>
      </w:r>
      <w:r>
        <w:t>vrtića</w:t>
      </w:r>
      <w:r>
        <w:rPr>
          <w:spacing w:val="-6"/>
        </w:rPr>
        <w:t xml:space="preserve"> </w:t>
      </w:r>
      <w:r>
        <w:t>u</w:t>
      </w:r>
      <w:r>
        <w:rPr>
          <w:spacing w:val="-5"/>
        </w:rPr>
        <w:t xml:space="preserve"> </w:t>
      </w:r>
      <w:r>
        <w:t>Kršanu</w:t>
      </w:r>
      <w:r>
        <w:rPr>
          <w:spacing w:val="-5"/>
        </w:rPr>
        <w:t xml:space="preserve"> </w:t>
      </w:r>
      <w:r>
        <w:t>utrošeno</w:t>
      </w:r>
      <w:r>
        <w:rPr>
          <w:spacing w:val="-1"/>
        </w:rPr>
        <w:t xml:space="preserve"> </w:t>
      </w:r>
      <w:r>
        <w:t>je</w:t>
      </w:r>
      <w:r>
        <w:rPr>
          <w:spacing w:val="3"/>
        </w:rPr>
        <w:t xml:space="preserve"> </w:t>
      </w:r>
      <w:r>
        <w:t>119.586,01 eura</w:t>
      </w:r>
      <w:r>
        <w:rPr>
          <w:spacing w:val="54"/>
        </w:rPr>
        <w:t xml:space="preserve"> </w:t>
      </w:r>
      <w:r>
        <w:t>ili</w:t>
      </w:r>
      <w:r>
        <w:rPr>
          <w:spacing w:val="-3"/>
        </w:rPr>
        <w:t xml:space="preserve"> </w:t>
      </w:r>
      <w:r>
        <w:t>54,36%</w:t>
      </w:r>
      <w:r>
        <w:rPr>
          <w:spacing w:val="-6"/>
        </w:rPr>
        <w:t xml:space="preserve"> </w:t>
      </w:r>
      <w:r>
        <w:rPr>
          <w:spacing w:val="-2"/>
        </w:rPr>
        <w:t>plana.</w:t>
      </w:r>
    </w:p>
    <w:p w:rsidR="005D37B5" w:rsidRDefault="00000000">
      <w:pPr>
        <w:pStyle w:val="Tijeloteksta"/>
        <w:spacing w:before="18" w:line="264" w:lineRule="auto"/>
        <w:ind w:left="708" w:right="861"/>
      </w:pPr>
      <w:r>
        <w:t>Za Adaptaciju zgrade</w:t>
      </w:r>
      <w:r>
        <w:rPr>
          <w:spacing w:val="-4"/>
        </w:rPr>
        <w:t xml:space="preserve"> </w:t>
      </w:r>
      <w:r>
        <w:t>bivše</w:t>
      </w:r>
      <w:r>
        <w:rPr>
          <w:spacing w:val="-4"/>
        </w:rPr>
        <w:t xml:space="preserve"> </w:t>
      </w:r>
      <w:r>
        <w:t>škole u</w:t>
      </w:r>
      <w:r>
        <w:rPr>
          <w:spacing w:val="-4"/>
        </w:rPr>
        <w:t xml:space="preserve"> </w:t>
      </w:r>
      <w:proofErr w:type="spellStart"/>
      <w:r>
        <w:t>Lazarićima</w:t>
      </w:r>
      <w:proofErr w:type="spellEnd"/>
      <w:r>
        <w:rPr>
          <w:spacing w:val="-4"/>
        </w:rPr>
        <w:t xml:space="preserve"> </w:t>
      </w:r>
      <w:r>
        <w:t>utrošeno je</w:t>
      </w:r>
      <w:r>
        <w:rPr>
          <w:spacing w:val="-4"/>
        </w:rPr>
        <w:t xml:space="preserve"> </w:t>
      </w:r>
      <w:r>
        <w:t>16.844,25</w:t>
      </w:r>
      <w:r>
        <w:rPr>
          <w:spacing w:val="-4"/>
        </w:rPr>
        <w:t xml:space="preserve"> </w:t>
      </w:r>
      <w:r>
        <w:t>eura ili</w:t>
      </w:r>
      <w:r>
        <w:rPr>
          <w:spacing w:val="-2"/>
        </w:rPr>
        <w:t xml:space="preserve"> </w:t>
      </w:r>
      <w:r>
        <w:t>99,67%</w:t>
      </w:r>
      <w:r>
        <w:rPr>
          <w:spacing w:val="-5"/>
        </w:rPr>
        <w:t xml:space="preserve"> </w:t>
      </w:r>
      <w:r>
        <w:t>plana. Za Adaptaciju i gradnju zgrade MO Potpićan utrošeno je 13.237,00 eura ili 57,55% plana.</w:t>
      </w:r>
    </w:p>
    <w:p w:rsidR="005D37B5" w:rsidRDefault="005D37B5">
      <w:pPr>
        <w:pStyle w:val="Tijeloteksta"/>
        <w:spacing w:line="264" w:lineRule="auto"/>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55"/>
        <w:jc w:val="both"/>
      </w:pPr>
      <w:r>
        <w:lastRenderedPageBreak/>
        <w:t>Za Rekonstrukciju i prenamjenu stambene građevine u Plominu utrošeno je 9.992,50 eura ili 99,93% plana.</w:t>
      </w:r>
    </w:p>
    <w:p w:rsidR="005D37B5" w:rsidRDefault="00000000">
      <w:pPr>
        <w:pStyle w:val="Tijeloteksta"/>
        <w:spacing w:line="264" w:lineRule="auto"/>
        <w:ind w:left="708" w:right="852"/>
        <w:jc w:val="both"/>
      </w:pPr>
      <w:r>
        <w:t>Za</w:t>
      </w:r>
      <w:r>
        <w:rPr>
          <w:spacing w:val="-5"/>
        </w:rPr>
        <w:t xml:space="preserve"> </w:t>
      </w:r>
      <w:r>
        <w:t>Sanaciju</w:t>
      </w:r>
      <w:r>
        <w:rPr>
          <w:spacing w:val="-4"/>
        </w:rPr>
        <w:t xml:space="preserve"> </w:t>
      </w:r>
      <w:r>
        <w:t>i</w:t>
      </w:r>
      <w:r>
        <w:rPr>
          <w:spacing w:val="-12"/>
        </w:rPr>
        <w:t xml:space="preserve"> </w:t>
      </w:r>
      <w:r>
        <w:t>adaptaciju</w:t>
      </w:r>
      <w:r>
        <w:rPr>
          <w:spacing w:val="-9"/>
        </w:rPr>
        <w:t xml:space="preserve"> </w:t>
      </w:r>
      <w:r>
        <w:t>objekata</w:t>
      </w:r>
      <w:r>
        <w:rPr>
          <w:spacing w:val="-9"/>
        </w:rPr>
        <w:t xml:space="preserve"> </w:t>
      </w:r>
      <w:r>
        <w:t>spomeničke</w:t>
      </w:r>
      <w:r>
        <w:rPr>
          <w:spacing w:val="-9"/>
        </w:rPr>
        <w:t xml:space="preserve"> </w:t>
      </w:r>
      <w:r>
        <w:t>baštine –</w:t>
      </w:r>
      <w:r>
        <w:rPr>
          <w:spacing w:val="-4"/>
        </w:rPr>
        <w:t xml:space="preserve"> </w:t>
      </w:r>
      <w:r>
        <w:t>zgrada</w:t>
      </w:r>
      <w:r>
        <w:rPr>
          <w:spacing w:val="-4"/>
        </w:rPr>
        <w:t xml:space="preserve"> </w:t>
      </w:r>
      <w:r>
        <w:t>na</w:t>
      </w:r>
      <w:r>
        <w:rPr>
          <w:spacing w:val="-4"/>
        </w:rPr>
        <w:t xml:space="preserve"> </w:t>
      </w:r>
      <w:r>
        <w:t>k.č.23/</w:t>
      </w:r>
      <w:proofErr w:type="spellStart"/>
      <w:r>
        <w:t>zgr</w:t>
      </w:r>
      <w:proofErr w:type="spellEnd"/>
      <w:r>
        <w:t>.</w:t>
      </w:r>
      <w:r>
        <w:rPr>
          <w:spacing w:val="-5"/>
        </w:rPr>
        <w:t xml:space="preserve"> </w:t>
      </w:r>
      <w:r>
        <w:t>Plomin</w:t>
      </w:r>
      <w:r>
        <w:rPr>
          <w:spacing w:val="-9"/>
        </w:rPr>
        <w:t xml:space="preserve"> </w:t>
      </w:r>
      <w:r>
        <w:t xml:space="preserve">utrošeno </w:t>
      </w:r>
      <w:r>
        <w:rPr>
          <w:w w:val="105"/>
        </w:rPr>
        <w:t>je 33.290,99</w:t>
      </w:r>
      <w:r>
        <w:rPr>
          <w:spacing w:val="-6"/>
          <w:w w:val="105"/>
        </w:rPr>
        <w:t xml:space="preserve"> </w:t>
      </w:r>
      <w:r>
        <w:rPr>
          <w:w w:val="105"/>
        </w:rPr>
        <w:t>eura</w:t>
      </w:r>
      <w:r>
        <w:rPr>
          <w:spacing w:val="-2"/>
          <w:w w:val="105"/>
        </w:rPr>
        <w:t xml:space="preserve"> </w:t>
      </w:r>
      <w:r>
        <w:rPr>
          <w:w w:val="105"/>
        </w:rPr>
        <w:t>ili</w:t>
      </w:r>
      <w:r>
        <w:rPr>
          <w:spacing w:val="-4"/>
          <w:w w:val="105"/>
        </w:rPr>
        <w:t xml:space="preserve"> </w:t>
      </w:r>
      <w:r>
        <w:rPr>
          <w:w w:val="105"/>
        </w:rPr>
        <w:t>93,78%</w:t>
      </w:r>
      <w:r>
        <w:rPr>
          <w:spacing w:val="-7"/>
          <w:w w:val="105"/>
        </w:rPr>
        <w:t xml:space="preserve"> </w:t>
      </w:r>
      <w:r>
        <w:rPr>
          <w:w w:val="105"/>
        </w:rPr>
        <w:t>plana.</w:t>
      </w:r>
    </w:p>
    <w:p w:rsidR="005D37B5" w:rsidRDefault="00000000">
      <w:pPr>
        <w:pStyle w:val="Tijeloteksta"/>
        <w:spacing w:line="261" w:lineRule="auto"/>
        <w:ind w:left="708" w:right="839"/>
        <w:jc w:val="both"/>
      </w:pPr>
      <w:r>
        <w:t>Za Sufinanciranje odlagališta otpada utrošeno je 8.059,73 eura</w:t>
      </w:r>
      <w:r>
        <w:rPr>
          <w:spacing w:val="40"/>
        </w:rPr>
        <w:t xml:space="preserve"> </w:t>
      </w:r>
      <w:r>
        <w:t>ili 94,27% plana, od čega je za</w:t>
      </w:r>
      <w:r>
        <w:rPr>
          <w:spacing w:val="-15"/>
        </w:rPr>
        <w:t xml:space="preserve"> </w:t>
      </w:r>
      <w:r>
        <w:t>sufinanciranje</w:t>
      </w:r>
      <w:r>
        <w:rPr>
          <w:spacing w:val="-15"/>
        </w:rPr>
        <w:t xml:space="preserve"> </w:t>
      </w:r>
      <w:r>
        <w:t>kredita</w:t>
      </w:r>
      <w:r>
        <w:rPr>
          <w:spacing w:val="-14"/>
        </w:rPr>
        <w:t xml:space="preserve"> </w:t>
      </w:r>
      <w:r>
        <w:t>za</w:t>
      </w:r>
      <w:r>
        <w:rPr>
          <w:spacing w:val="-15"/>
        </w:rPr>
        <w:t xml:space="preserve"> </w:t>
      </w:r>
      <w:r>
        <w:t>izgradnju</w:t>
      </w:r>
      <w:r>
        <w:rPr>
          <w:spacing w:val="-13"/>
        </w:rPr>
        <w:t xml:space="preserve"> </w:t>
      </w:r>
      <w:r>
        <w:t>ŽCGO</w:t>
      </w:r>
      <w:r>
        <w:rPr>
          <w:spacing w:val="-14"/>
        </w:rPr>
        <w:t xml:space="preserve"> </w:t>
      </w:r>
      <w:proofErr w:type="spellStart"/>
      <w:r>
        <w:t>Kaštijun</w:t>
      </w:r>
      <w:proofErr w:type="spellEnd"/>
      <w:r>
        <w:rPr>
          <w:spacing w:val="-13"/>
        </w:rPr>
        <w:t xml:space="preserve"> </w:t>
      </w:r>
      <w:r>
        <w:t>izvršeno</w:t>
      </w:r>
      <w:r>
        <w:rPr>
          <w:spacing w:val="-15"/>
        </w:rPr>
        <w:t xml:space="preserve"> </w:t>
      </w:r>
      <w:r>
        <w:t>7.549,53</w:t>
      </w:r>
      <w:r>
        <w:rPr>
          <w:spacing w:val="37"/>
        </w:rPr>
        <w:t xml:space="preserve"> </w:t>
      </w:r>
      <w:r>
        <w:t>eura</w:t>
      </w:r>
      <w:r>
        <w:rPr>
          <w:spacing w:val="-12"/>
        </w:rPr>
        <w:t xml:space="preserve"> </w:t>
      </w:r>
      <w:r>
        <w:t>ili</w:t>
      </w:r>
      <w:r>
        <w:rPr>
          <w:spacing w:val="-15"/>
        </w:rPr>
        <w:t xml:space="preserve"> </w:t>
      </w:r>
      <w:r>
        <w:t>99,99</w:t>
      </w:r>
      <w:r>
        <w:rPr>
          <w:spacing w:val="-13"/>
        </w:rPr>
        <w:t xml:space="preserve"> </w:t>
      </w:r>
      <w:r>
        <w:t>%</w:t>
      </w:r>
      <w:r>
        <w:rPr>
          <w:spacing w:val="-15"/>
        </w:rPr>
        <w:t xml:space="preserve"> </w:t>
      </w:r>
      <w:r>
        <w:t xml:space="preserve">plana, dok za namjenski dodatak za sanaciju deponija Cere pripada 510,20 eura </w:t>
      </w:r>
      <w:proofErr w:type="spellStart"/>
      <w:r>
        <w:t>eura</w:t>
      </w:r>
      <w:proofErr w:type="spellEnd"/>
      <w:r>
        <w:rPr>
          <w:spacing w:val="40"/>
        </w:rPr>
        <w:t xml:space="preserve"> </w:t>
      </w:r>
      <w:r>
        <w:t xml:space="preserve">ili 51,02% </w:t>
      </w:r>
      <w:r>
        <w:rPr>
          <w:spacing w:val="-2"/>
        </w:rPr>
        <w:t>plana.</w:t>
      </w:r>
    </w:p>
    <w:p w:rsidR="005D37B5" w:rsidRDefault="00000000">
      <w:pPr>
        <w:pStyle w:val="Tijeloteksta"/>
        <w:spacing w:before="4" w:line="264" w:lineRule="auto"/>
        <w:ind w:left="708" w:right="842"/>
        <w:jc w:val="both"/>
      </w:pPr>
      <w:r>
        <w:t>Za Održavanje</w:t>
      </w:r>
      <w:r>
        <w:rPr>
          <w:spacing w:val="-3"/>
        </w:rPr>
        <w:t xml:space="preserve"> </w:t>
      </w:r>
      <w:r>
        <w:t>ostalih</w:t>
      </w:r>
      <w:r>
        <w:rPr>
          <w:spacing w:val="-3"/>
        </w:rPr>
        <w:t xml:space="preserve"> </w:t>
      </w:r>
      <w:r>
        <w:t>zgrada –</w:t>
      </w:r>
      <w:r>
        <w:rPr>
          <w:spacing w:val="-3"/>
        </w:rPr>
        <w:t xml:space="preserve"> </w:t>
      </w:r>
      <w:r>
        <w:t>Uprava zgrade</w:t>
      </w:r>
      <w:r>
        <w:rPr>
          <w:spacing w:val="-3"/>
        </w:rPr>
        <w:t xml:space="preserve"> </w:t>
      </w:r>
      <w:r>
        <w:t>općine</w:t>
      </w:r>
      <w:r>
        <w:rPr>
          <w:spacing w:val="-3"/>
        </w:rPr>
        <w:t xml:space="preserve"> </w:t>
      </w:r>
      <w:r>
        <w:t>planirano je</w:t>
      </w:r>
      <w:r>
        <w:rPr>
          <w:spacing w:val="-3"/>
        </w:rPr>
        <w:t xml:space="preserve"> </w:t>
      </w:r>
      <w:r>
        <w:t>20.000,00 eura, a</w:t>
      </w:r>
      <w:r>
        <w:rPr>
          <w:spacing w:val="-3"/>
        </w:rPr>
        <w:t xml:space="preserve"> </w:t>
      </w:r>
      <w:r>
        <w:t xml:space="preserve">izvršeno </w:t>
      </w:r>
      <w:r>
        <w:rPr>
          <w:w w:val="105"/>
        </w:rPr>
        <w:t>je 11.913,75</w:t>
      </w:r>
      <w:r>
        <w:rPr>
          <w:spacing w:val="-6"/>
          <w:w w:val="105"/>
        </w:rPr>
        <w:t xml:space="preserve"> </w:t>
      </w:r>
      <w:r>
        <w:rPr>
          <w:w w:val="105"/>
        </w:rPr>
        <w:t>eura</w:t>
      </w:r>
      <w:r>
        <w:rPr>
          <w:spacing w:val="-2"/>
          <w:w w:val="105"/>
        </w:rPr>
        <w:t xml:space="preserve"> </w:t>
      </w:r>
      <w:r>
        <w:rPr>
          <w:w w:val="105"/>
        </w:rPr>
        <w:t>ili</w:t>
      </w:r>
      <w:r>
        <w:rPr>
          <w:spacing w:val="-4"/>
          <w:w w:val="105"/>
        </w:rPr>
        <w:t xml:space="preserve"> </w:t>
      </w:r>
      <w:r>
        <w:rPr>
          <w:w w:val="105"/>
        </w:rPr>
        <w:t>59,57%</w:t>
      </w:r>
      <w:r>
        <w:rPr>
          <w:spacing w:val="-7"/>
          <w:w w:val="105"/>
        </w:rPr>
        <w:t xml:space="preserve"> </w:t>
      </w:r>
      <w:r>
        <w:rPr>
          <w:w w:val="105"/>
        </w:rPr>
        <w:t>plana.</w:t>
      </w:r>
    </w:p>
    <w:p w:rsidR="005D37B5" w:rsidRDefault="00000000">
      <w:pPr>
        <w:pStyle w:val="Tijeloteksta"/>
        <w:spacing w:line="264" w:lineRule="auto"/>
        <w:ind w:left="708" w:right="843"/>
        <w:jc w:val="both"/>
      </w:pPr>
      <w:r>
        <w:t xml:space="preserve">Za Rekonstrukciju zgrade Doma u </w:t>
      </w:r>
      <w:proofErr w:type="spellStart"/>
      <w:r>
        <w:t>Purgariji</w:t>
      </w:r>
      <w:proofErr w:type="spellEnd"/>
      <w:r>
        <w:t xml:space="preserve"> Čepić planirano je 10.000,00 eura, a izvršeno je 4.750,00 eura ili 47,50% plana.</w:t>
      </w:r>
    </w:p>
    <w:p w:rsidR="005D37B5" w:rsidRDefault="00000000">
      <w:pPr>
        <w:pStyle w:val="Tijeloteksta"/>
        <w:spacing w:line="264" w:lineRule="auto"/>
        <w:ind w:left="708" w:right="858"/>
        <w:jc w:val="both"/>
      </w:pPr>
      <w:r>
        <w:t>Za sufinanciranje kredita za izgradnju Specijalne bolnice M. Horvat u Rovinju planirano je 226,22 eura i utrošeno je 226,22 eura ili 100,00% plana.</w:t>
      </w:r>
    </w:p>
    <w:p w:rsidR="005D37B5" w:rsidRDefault="00000000">
      <w:pPr>
        <w:pStyle w:val="Tijeloteksta"/>
        <w:spacing w:line="264" w:lineRule="auto"/>
        <w:ind w:left="708" w:right="842"/>
        <w:jc w:val="both"/>
      </w:pPr>
      <w:r>
        <w:t>Za Dogradnju</w:t>
      </w:r>
      <w:r>
        <w:rPr>
          <w:spacing w:val="-3"/>
        </w:rPr>
        <w:t xml:space="preserve"> </w:t>
      </w:r>
      <w:r>
        <w:t>Dječjeg vrtića u</w:t>
      </w:r>
      <w:r>
        <w:rPr>
          <w:spacing w:val="-3"/>
        </w:rPr>
        <w:t xml:space="preserve"> </w:t>
      </w:r>
      <w:r>
        <w:t>Potpićnu</w:t>
      </w:r>
      <w:r>
        <w:rPr>
          <w:spacing w:val="40"/>
        </w:rPr>
        <w:t xml:space="preserve"> </w:t>
      </w:r>
      <w:r>
        <w:t>planirano</w:t>
      </w:r>
      <w:r>
        <w:rPr>
          <w:spacing w:val="-3"/>
        </w:rPr>
        <w:t xml:space="preserve"> </w:t>
      </w:r>
      <w:r>
        <w:t>je 18.200,00</w:t>
      </w:r>
      <w:r>
        <w:rPr>
          <w:spacing w:val="-3"/>
        </w:rPr>
        <w:t xml:space="preserve"> </w:t>
      </w:r>
      <w:r>
        <w:t>eura,</w:t>
      </w:r>
      <w:r>
        <w:rPr>
          <w:spacing w:val="40"/>
        </w:rPr>
        <w:t xml:space="preserve"> </w:t>
      </w:r>
      <w:r>
        <w:t>a izvršeno</w:t>
      </w:r>
      <w:r>
        <w:rPr>
          <w:spacing w:val="-3"/>
        </w:rPr>
        <w:t xml:space="preserve"> </w:t>
      </w:r>
      <w:r>
        <w:t>je</w:t>
      </w:r>
      <w:r>
        <w:rPr>
          <w:spacing w:val="-1"/>
        </w:rPr>
        <w:t xml:space="preserve"> </w:t>
      </w:r>
      <w:r>
        <w:t>13.333,75 eura ili 73,26% plana.</w:t>
      </w:r>
    </w:p>
    <w:p w:rsidR="005D37B5" w:rsidRDefault="005D37B5">
      <w:pPr>
        <w:pStyle w:val="Tijeloteksta"/>
        <w:spacing w:before="168"/>
      </w:pPr>
    </w:p>
    <w:p w:rsidR="005D37B5" w:rsidRDefault="00000000">
      <w:pPr>
        <w:pStyle w:val="Naslov5"/>
        <w:ind w:left="1414"/>
      </w:pPr>
      <w:r>
        <w:t>5000</w:t>
      </w:r>
      <w:r>
        <w:rPr>
          <w:spacing w:val="-4"/>
        </w:rPr>
        <w:t xml:space="preserve"> </w:t>
      </w:r>
      <w:r>
        <w:t>Izrada</w:t>
      </w:r>
      <w:r>
        <w:rPr>
          <w:spacing w:val="-4"/>
        </w:rPr>
        <w:t xml:space="preserve"> </w:t>
      </w:r>
      <w:r>
        <w:t>planova,</w:t>
      </w:r>
      <w:r>
        <w:rPr>
          <w:spacing w:val="-9"/>
        </w:rPr>
        <w:t xml:space="preserve"> </w:t>
      </w:r>
      <w:r>
        <w:t>studija,</w:t>
      </w:r>
      <w:r>
        <w:rPr>
          <w:spacing w:val="-4"/>
        </w:rPr>
        <w:t xml:space="preserve"> </w:t>
      </w:r>
      <w:r>
        <w:t>projekata</w:t>
      </w:r>
      <w:r>
        <w:rPr>
          <w:spacing w:val="-4"/>
        </w:rPr>
        <w:t xml:space="preserve"> </w:t>
      </w:r>
      <w:r>
        <w:t>i</w:t>
      </w:r>
      <w:r>
        <w:rPr>
          <w:spacing w:val="-8"/>
        </w:rPr>
        <w:t xml:space="preserve"> </w:t>
      </w:r>
      <w:r>
        <w:rPr>
          <w:spacing w:val="-2"/>
        </w:rPr>
        <w:t>podloga</w:t>
      </w:r>
    </w:p>
    <w:p w:rsidR="005D37B5" w:rsidRDefault="00000000">
      <w:pPr>
        <w:pStyle w:val="Tijeloteksta"/>
        <w:spacing w:before="192" w:line="261" w:lineRule="auto"/>
        <w:ind w:left="708" w:right="857" w:firstLine="706"/>
      </w:pPr>
      <w:r>
        <w:t>Za program</w:t>
      </w:r>
      <w:r>
        <w:rPr>
          <w:spacing w:val="-2"/>
        </w:rPr>
        <w:t xml:space="preserve"> </w:t>
      </w:r>
      <w:r>
        <w:t>Izrada</w:t>
      </w:r>
      <w:r>
        <w:rPr>
          <w:spacing w:val="-4"/>
        </w:rPr>
        <w:t xml:space="preserve"> </w:t>
      </w:r>
      <w:r>
        <w:t>planova, studija,</w:t>
      </w:r>
      <w:r>
        <w:rPr>
          <w:spacing w:val="-4"/>
        </w:rPr>
        <w:t xml:space="preserve"> </w:t>
      </w:r>
      <w:r>
        <w:t>projekata i</w:t>
      </w:r>
      <w:r>
        <w:rPr>
          <w:spacing w:val="-6"/>
        </w:rPr>
        <w:t xml:space="preserve"> </w:t>
      </w:r>
      <w:r>
        <w:t>podloga</w:t>
      </w:r>
      <w:r>
        <w:rPr>
          <w:spacing w:val="-4"/>
        </w:rPr>
        <w:t xml:space="preserve"> </w:t>
      </w:r>
      <w:r>
        <w:t>planirano je 329.200,00</w:t>
      </w:r>
      <w:r>
        <w:rPr>
          <w:spacing w:val="-4"/>
        </w:rPr>
        <w:t xml:space="preserve"> </w:t>
      </w:r>
      <w:r>
        <w:t>eura, a izvršeno je 142.782,76 eura</w:t>
      </w:r>
      <w:r>
        <w:rPr>
          <w:spacing w:val="40"/>
        </w:rPr>
        <w:t xml:space="preserve"> </w:t>
      </w:r>
      <w:r>
        <w:t>ili 43,37 % plana. Unutar Programa utrošeno je za slijedeće aktivnosti i kapitalne projekte kako slijedi:</w:t>
      </w:r>
    </w:p>
    <w:p w:rsidR="005D37B5" w:rsidRDefault="00000000">
      <w:pPr>
        <w:pStyle w:val="Tijeloteksta"/>
        <w:spacing w:before="2" w:line="264" w:lineRule="auto"/>
        <w:ind w:left="708" w:right="831"/>
      </w:pPr>
      <w:r>
        <w:t>Za Izradu</w:t>
      </w:r>
      <w:r>
        <w:rPr>
          <w:spacing w:val="-4"/>
        </w:rPr>
        <w:t xml:space="preserve"> </w:t>
      </w:r>
      <w:r>
        <w:t>studija,</w:t>
      </w:r>
      <w:r>
        <w:rPr>
          <w:spacing w:val="-4"/>
        </w:rPr>
        <w:t xml:space="preserve"> </w:t>
      </w:r>
      <w:r>
        <w:t>projekata</w:t>
      </w:r>
      <w:r>
        <w:rPr>
          <w:spacing w:val="-4"/>
        </w:rPr>
        <w:t xml:space="preserve"> </w:t>
      </w:r>
      <w:r>
        <w:t>i</w:t>
      </w:r>
      <w:r>
        <w:rPr>
          <w:spacing w:val="-2"/>
        </w:rPr>
        <w:t xml:space="preserve"> </w:t>
      </w:r>
      <w:r>
        <w:t>podloga-</w:t>
      </w:r>
      <w:r>
        <w:rPr>
          <w:spacing w:val="-2"/>
        </w:rPr>
        <w:t xml:space="preserve"> </w:t>
      </w:r>
      <w:r>
        <w:t>geodetski</w:t>
      </w:r>
      <w:r>
        <w:rPr>
          <w:spacing w:val="-2"/>
        </w:rPr>
        <w:t xml:space="preserve"> </w:t>
      </w:r>
      <w:r>
        <w:t>planirano je 15.000,00</w:t>
      </w:r>
      <w:r>
        <w:rPr>
          <w:spacing w:val="-4"/>
        </w:rPr>
        <w:t xml:space="preserve"> </w:t>
      </w:r>
      <w:r>
        <w:t>eura,</w:t>
      </w:r>
      <w:r>
        <w:rPr>
          <w:spacing w:val="-2"/>
        </w:rPr>
        <w:t xml:space="preserve"> </w:t>
      </w:r>
      <w:r>
        <w:t>a izvršeno je 7.878,38 eura ili 52,52% plana.</w:t>
      </w:r>
    </w:p>
    <w:p w:rsidR="005D37B5" w:rsidRDefault="00000000">
      <w:pPr>
        <w:pStyle w:val="Tijeloteksta"/>
        <w:spacing w:line="264" w:lineRule="auto"/>
        <w:ind w:left="708" w:right="523"/>
      </w:pPr>
      <w:r>
        <w:t>Za Dokumentaciju za uspostavu</w:t>
      </w:r>
      <w:r>
        <w:rPr>
          <w:spacing w:val="-5"/>
        </w:rPr>
        <w:t xml:space="preserve"> </w:t>
      </w:r>
      <w:r>
        <w:t>nerazvrstanih cesta</w:t>
      </w:r>
      <w:r>
        <w:rPr>
          <w:spacing w:val="-5"/>
        </w:rPr>
        <w:t xml:space="preserve"> </w:t>
      </w:r>
      <w:r>
        <w:t>planirano 60.000,00</w:t>
      </w:r>
      <w:r>
        <w:rPr>
          <w:spacing w:val="-3"/>
        </w:rPr>
        <w:t xml:space="preserve"> </w:t>
      </w:r>
      <w:r>
        <w:t>eura,</w:t>
      </w:r>
      <w:r>
        <w:rPr>
          <w:spacing w:val="-5"/>
        </w:rPr>
        <w:t xml:space="preserve"> </w:t>
      </w:r>
      <w:r>
        <w:t>a izvršeno 35.671,88 eura ili</w:t>
      </w:r>
      <w:r>
        <w:rPr>
          <w:spacing w:val="40"/>
        </w:rPr>
        <w:t xml:space="preserve"> </w:t>
      </w:r>
      <w:r>
        <w:t>59,45% plana.</w:t>
      </w:r>
    </w:p>
    <w:p w:rsidR="005D37B5" w:rsidRDefault="00000000">
      <w:pPr>
        <w:pStyle w:val="Tijeloteksta"/>
        <w:spacing w:line="264" w:lineRule="auto"/>
        <w:ind w:left="708" w:right="861"/>
      </w:pPr>
      <w:r>
        <w:t>Za</w:t>
      </w:r>
      <w:r>
        <w:rPr>
          <w:spacing w:val="-2"/>
        </w:rPr>
        <w:t xml:space="preserve"> </w:t>
      </w:r>
      <w:r>
        <w:t>Dokumentaciju</w:t>
      </w:r>
      <w:r>
        <w:rPr>
          <w:spacing w:val="-2"/>
        </w:rPr>
        <w:t xml:space="preserve"> </w:t>
      </w:r>
      <w:r>
        <w:t>za</w:t>
      </w:r>
      <w:r>
        <w:rPr>
          <w:spacing w:val="-2"/>
        </w:rPr>
        <w:t xml:space="preserve"> </w:t>
      </w:r>
      <w:r>
        <w:t>legalizaciju</w:t>
      </w:r>
      <w:r>
        <w:rPr>
          <w:spacing w:val="-2"/>
        </w:rPr>
        <w:t xml:space="preserve"> </w:t>
      </w:r>
      <w:r>
        <w:t>objekata</w:t>
      </w:r>
      <w:r>
        <w:rPr>
          <w:spacing w:val="-2"/>
        </w:rPr>
        <w:t xml:space="preserve"> </w:t>
      </w:r>
      <w:r>
        <w:t>planirano</w:t>
      </w:r>
      <w:r>
        <w:rPr>
          <w:spacing w:val="-2"/>
        </w:rPr>
        <w:t xml:space="preserve"> </w:t>
      </w:r>
      <w:r>
        <w:t>je</w:t>
      </w:r>
      <w:r>
        <w:rPr>
          <w:spacing w:val="-2"/>
        </w:rPr>
        <w:t xml:space="preserve"> </w:t>
      </w:r>
      <w:r>
        <w:t>15.000,00</w:t>
      </w:r>
      <w:r>
        <w:rPr>
          <w:spacing w:val="-6"/>
        </w:rPr>
        <w:t xml:space="preserve"> </w:t>
      </w:r>
      <w:r>
        <w:t>eura,</w:t>
      </w:r>
      <w:r>
        <w:rPr>
          <w:spacing w:val="-6"/>
        </w:rPr>
        <w:t xml:space="preserve"> </w:t>
      </w:r>
      <w:r>
        <w:t>a</w:t>
      </w:r>
      <w:r>
        <w:rPr>
          <w:spacing w:val="-2"/>
        </w:rPr>
        <w:t xml:space="preserve"> </w:t>
      </w:r>
      <w:r>
        <w:t>izvršeno</w:t>
      </w:r>
      <w:r>
        <w:rPr>
          <w:spacing w:val="-6"/>
        </w:rPr>
        <w:t xml:space="preserve"> </w:t>
      </w:r>
      <w:r>
        <w:t>je 10.812,50 eura ili 72,08% plana.</w:t>
      </w:r>
    </w:p>
    <w:p w:rsidR="005D37B5" w:rsidRDefault="00000000">
      <w:pPr>
        <w:pStyle w:val="Tijeloteksta"/>
        <w:spacing w:line="259" w:lineRule="auto"/>
        <w:ind w:left="708" w:right="831"/>
      </w:pPr>
      <w:r>
        <w:t>Za Dokumentaciju za potrebe</w:t>
      </w:r>
      <w:r>
        <w:rPr>
          <w:spacing w:val="-4"/>
        </w:rPr>
        <w:t xml:space="preserve"> </w:t>
      </w:r>
      <w:r>
        <w:t>EU</w:t>
      </w:r>
      <w:r>
        <w:rPr>
          <w:spacing w:val="-5"/>
        </w:rPr>
        <w:t xml:space="preserve"> </w:t>
      </w:r>
      <w:r>
        <w:t>fondova</w:t>
      </w:r>
      <w:r>
        <w:rPr>
          <w:spacing w:val="-4"/>
        </w:rPr>
        <w:t xml:space="preserve"> </w:t>
      </w:r>
      <w:r>
        <w:t>planirano je 53.000,00</w:t>
      </w:r>
      <w:r>
        <w:rPr>
          <w:spacing w:val="-3"/>
        </w:rPr>
        <w:t xml:space="preserve"> </w:t>
      </w:r>
      <w:r>
        <w:t>eura,</w:t>
      </w:r>
      <w:r>
        <w:rPr>
          <w:spacing w:val="-4"/>
        </w:rPr>
        <w:t xml:space="preserve"> </w:t>
      </w:r>
      <w:r>
        <w:t>a</w:t>
      </w:r>
      <w:r>
        <w:rPr>
          <w:spacing w:val="40"/>
        </w:rPr>
        <w:t xml:space="preserve"> </w:t>
      </w:r>
      <w:r>
        <w:t>utrošeno je 51.237,50 eura ili 96,97% plana.</w:t>
      </w:r>
    </w:p>
    <w:p w:rsidR="005D37B5" w:rsidRDefault="00000000">
      <w:pPr>
        <w:pStyle w:val="Tijeloteksta"/>
        <w:spacing w:before="3"/>
        <w:ind w:left="708"/>
      </w:pPr>
      <w:r>
        <w:t>Za</w:t>
      </w:r>
      <w:r>
        <w:rPr>
          <w:spacing w:val="-2"/>
        </w:rPr>
        <w:t xml:space="preserve"> </w:t>
      </w:r>
      <w:r>
        <w:t>Ostale</w:t>
      </w:r>
      <w:r>
        <w:rPr>
          <w:spacing w:val="-7"/>
        </w:rPr>
        <w:t xml:space="preserve"> </w:t>
      </w:r>
      <w:r>
        <w:t>intelektualne</w:t>
      </w:r>
      <w:r>
        <w:rPr>
          <w:spacing w:val="-6"/>
        </w:rPr>
        <w:t xml:space="preserve"> </w:t>
      </w:r>
      <w:r>
        <w:t>usluge</w:t>
      </w:r>
      <w:r>
        <w:rPr>
          <w:spacing w:val="-2"/>
        </w:rPr>
        <w:t xml:space="preserve"> </w:t>
      </w:r>
      <w:r>
        <w:t>utrošeno</w:t>
      </w:r>
      <w:r>
        <w:rPr>
          <w:spacing w:val="-6"/>
        </w:rPr>
        <w:t xml:space="preserve"> </w:t>
      </w:r>
      <w:r>
        <w:t>je</w:t>
      </w:r>
      <w:r>
        <w:rPr>
          <w:spacing w:val="-1"/>
        </w:rPr>
        <w:t xml:space="preserve"> </w:t>
      </w:r>
      <w:r>
        <w:t>19.892,50</w:t>
      </w:r>
      <w:r>
        <w:rPr>
          <w:spacing w:val="-4"/>
        </w:rPr>
        <w:t xml:space="preserve"> </w:t>
      </w:r>
      <w:r>
        <w:t>eura</w:t>
      </w:r>
      <w:r>
        <w:rPr>
          <w:spacing w:val="-1"/>
        </w:rPr>
        <w:t xml:space="preserve"> </w:t>
      </w:r>
      <w:r>
        <w:t>ili</w:t>
      </w:r>
      <w:r>
        <w:rPr>
          <w:spacing w:val="-5"/>
        </w:rPr>
        <w:t xml:space="preserve"> </w:t>
      </w:r>
      <w:r>
        <w:t>49,73%</w:t>
      </w:r>
      <w:r>
        <w:rPr>
          <w:spacing w:val="-7"/>
        </w:rPr>
        <w:t xml:space="preserve"> </w:t>
      </w:r>
      <w:r>
        <w:rPr>
          <w:spacing w:val="-2"/>
        </w:rPr>
        <w:t>plana.</w:t>
      </w:r>
    </w:p>
    <w:p w:rsidR="005D37B5" w:rsidRDefault="00000000">
      <w:pPr>
        <w:pStyle w:val="Tijeloteksta"/>
        <w:spacing w:before="25" w:line="264" w:lineRule="auto"/>
        <w:ind w:left="708" w:right="831"/>
      </w:pPr>
      <w:r>
        <w:t>Za Plan razvoja Općine Kršan</w:t>
      </w:r>
      <w:r>
        <w:rPr>
          <w:spacing w:val="-5"/>
        </w:rPr>
        <w:t xml:space="preserve"> </w:t>
      </w:r>
      <w:r>
        <w:t>2021-2027.</w:t>
      </w:r>
      <w:r>
        <w:rPr>
          <w:spacing w:val="-1"/>
        </w:rPr>
        <w:t xml:space="preserve"> </w:t>
      </w:r>
      <w:r>
        <w:t>planirano je 7.000,00 eura,</w:t>
      </w:r>
      <w:r>
        <w:rPr>
          <w:spacing w:val="-5"/>
        </w:rPr>
        <w:t xml:space="preserve"> </w:t>
      </w:r>
      <w:r>
        <w:t>a izvršeno je</w:t>
      </w:r>
      <w:r>
        <w:rPr>
          <w:spacing w:val="-5"/>
        </w:rPr>
        <w:t xml:space="preserve"> </w:t>
      </w:r>
      <w:r>
        <w:t>6.640,00 eura ili 94,86% plana.</w:t>
      </w:r>
    </w:p>
    <w:p w:rsidR="005D37B5" w:rsidRDefault="00000000">
      <w:pPr>
        <w:pStyle w:val="Tijeloteksta"/>
        <w:spacing w:line="264" w:lineRule="auto"/>
        <w:ind w:left="708" w:right="831"/>
      </w:pPr>
      <w:r>
        <w:t>Za Izradu</w:t>
      </w:r>
      <w:r>
        <w:rPr>
          <w:spacing w:val="-3"/>
        </w:rPr>
        <w:t xml:space="preserve"> </w:t>
      </w:r>
      <w:r>
        <w:t>Planova -VI. ID</w:t>
      </w:r>
      <w:r>
        <w:rPr>
          <w:spacing w:val="-1"/>
        </w:rPr>
        <w:t xml:space="preserve"> </w:t>
      </w:r>
      <w:r>
        <w:t>PPUOK</w:t>
      </w:r>
      <w:r>
        <w:rPr>
          <w:spacing w:val="-3"/>
        </w:rPr>
        <w:t xml:space="preserve"> </w:t>
      </w:r>
      <w:r>
        <w:t>planirano</w:t>
      </w:r>
      <w:r>
        <w:rPr>
          <w:spacing w:val="-3"/>
        </w:rPr>
        <w:t xml:space="preserve"> </w:t>
      </w:r>
      <w:r>
        <w:t>11.420,00 eura, a</w:t>
      </w:r>
      <w:r>
        <w:rPr>
          <w:spacing w:val="-3"/>
        </w:rPr>
        <w:t xml:space="preserve"> </w:t>
      </w:r>
      <w:r>
        <w:t>utrošeno</w:t>
      </w:r>
      <w:r>
        <w:rPr>
          <w:spacing w:val="-3"/>
        </w:rPr>
        <w:t xml:space="preserve"> </w:t>
      </w:r>
      <w:r>
        <w:t>je</w:t>
      </w:r>
      <w:r>
        <w:rPr>
          <w:spacing w:val="-3"/>
        </w:rPr>
        <w:t xml:space="preserve"> </w:t>
      </w:r>
      <w:r>
        <w:t>5.640,70 eura</w:t>
      </w:r>
      <w:r>
        <w:rPr>
          <w:spacing w:val="-2"/>
        </w:rPr>
        <w:t xml:space="preserve"> </w:t>
      </w:r>
      <w:r>
        <w:t>ili 43,39% plana.</w:t>
      </w:r>
    </w:p>
    <w:p w:rsidR="005D37B5" w:rsidRDefault="00000000">
      <w:pPr>
        <w:pStyle w:val="Tijeloteksta"/>
        <w:spacing w:line="264" w:lineRule="auto"/>
        <w:ind w:left="708" w:right="831"/>
      </w:pPr>
      <w:r>
        <w:t>Za Izradu</w:t>
      </w:r>
      <w:r>
        <w:rPr>
          <w:spacing w:val="-4"/>
        </w:rPr>
        <w:t xml:space="preserve"> </w:t>
      </w:r>
      <w:r>
        <w:t>dokumentacije</w:t>
      </w:r>
      <w:r>
        <w:rPr>
          <w:spacing w:val="-4"/>
        </w:rPr>
        <w:t xml:space="preserve"> </w:t>
      </w:r>
      <w:r>
        <w:t>za zelenu</w:t>
      </w:r>
      <w:r>
        <w:rPr>
          <w:spacing w:val="-4"/>
        </w:rPr>
        <w:t xml:space="preserve"> </w:t>
      </w:r>
      <w:r>
        <w:t>infrastrukturu i</w:t>
      </w:r>
      <w:r>
        <w:rPr>
          <w:spacing w:val="-6"/>
        </w:rPr>
        <w:t xml:space="preserve"> </w:t>
      </w:r>
      <w:r>
        <w:t>održivo upravljanje</w:t>
      </w:r>
      <w:r>
        <w:rPr>
          <w:spacing w:val="-4"/>
        </w:rPr>
        <w:t xml:space="preserve"> </w:t>
      </w:r>
      <w:r>
        <w:t>prostorom</w:t>
      </w:r>
      <w:r>
        <w:rPr>
          <w:spacing w:val="-7"/>
        </w:rPr>
        <w:t xml:space="preserve"> </w:t>
      </w:r>
      <w:r>
        <w:t>planirano je 10.000,00 eura, a izvršeno je 500,00 eura ili 5,00% plana.</w:t>
      </w:r>
    </w:p>
    <w:p w:rsidR="005D37B5" w:rsidRDefault="00000000">
      <w:pPr>
        <w:pStyle w:val="Tijeloteksta"/>
        <w:spacing w:line="264" w:lineRule="auto"/>
        <w:ind w:left="708" w:right="523"/>
      </w:pPr>
      <w:r>
        <w:t>Za Izradu</w:t>
      </w:r>
      <w:r>
        <w:rPr>
          <w:spacing w:val="-2"/>
        </w:rPr>
        <w:t xml:space="preserve"> </w:t>
      </w:r>
      <w:r>
        <w:t>Plana</w:t>
      </w:r>
      <w:r>
        <w:rPr>
          <w:spacing w:val="-4"/>
        </w:rPr>
        <w:t xml:space="preserve"> </w:t>
      </w:r>
      <w:r>
        <w:t>ii. izmjene i</w:t>
      </w:r>
      <w:r>
        <w:rPr>
          <w:spacing w:val="-6"/>
        </w:rPr>
        <w:t xml:space="preserve"> </w:t>
      </w:r>
      <w:r>
        <w:t>dopune</w:t>
      </w:r>
      <w:r>
        <w:rPr>
          <w:spacing w:val="-4"/>
        </w:rPr>
        <w:t xml:space="preserve"> </w:t>
      </w:r>
      <w:r>
        <w:t>urbanističkog</w:t>
      </w:r>
      <w:r>
        <w:rPr>
          <w:spacing w:val="-4"/>
        </w:rPr>
        <w:t xml:space="preserve"> </w:t>
      </w:r>
      <w:r>
        <w:t>plana</w:t>
      </w:r>
      <w:r>
        <w:rPr>
          <w:spacing w:val="-4"/>
        </w:rPr>
        <w:t xml:space="preserve"> </w:t>
      </w:r>
      <w:r>
        <w:t>uređenja</w:t>
      </w:r>
      <w:r>
        <w:rPr>
          <w:spacing w:val="-4"/>
        </w:rPr>
        <w:t xml:space="preserve"> </w:t>
      </w:r>
      <w:r>
        <w:t>Potpićan planirano je 10.000,00 eura, a izvršeno je 500,00 eura ili 5,00% plana.</w:t>
      </w:r>
    </w:p>
    <w:p w:rsidR="005D37B5" w:rsidRDefault="00000000">
      <w:pPr>
        <w:pStyle w:val="Tijeloteksta"/>
        <w:spacing w:line="264" w:lineRule="auto"/>
        <w:ind w:left="708" w:right="523"/>
      </w:pPr>
      <w:r>
        <w:t>Za Izradu</w:t>
      </w:r>
      <w:r>
        <w:rPr>
          <w:spacing w:val="-2"/>
        </w:rPr>
        <w:t xml:space="preserve"> </w:t>
      </w:r>
      <w:r>
        <w:t>Plana</w:t>
      </w:r>
      <w:r>
        <w:rPr>
          <w:spacing w:val="-4"/>
        </w:rPr>
        <w:t xml:space="preserve"> </w:t>
      </w:r>
      <w:r>
        <w:t>ii. izmjene i</w:t>
      </w:r>
      <w:r>
        <w:rPr>
          <w:spacing w:val="-6"/>
        </w:rPr>
        <w:t xml:space="preserve"> </w:t>
      </w:r>
      <w:r>
        <w:t>dopune</w:t>
      </w:r>
      <w:r>
        <w:rPr>
          <w:spacing w:val="-4"/>
        </w:rPr>
        <w:t xml:space="preserve"> </w:t>
      </w:r>
      <w:r>
        <w:t>urbanističkog</w:t>
      </w:r>
      <w:r>
        <w:rPr>
          <w:spacing w:val="-4"/>
        </w:rPr>
        <w:t xml:space="preserve"> </w:t>
      </w:r>
      <w:r>
        <w:t>plana</w:t>
      </w:r>
      <w:r>
        <w:rPr>
          <w:spacing w:val="-4"/>
        </w:rPr>
        <w:t xml:space="preserve"> </w:t>
      </w:r>
      <w:r>
        <w:t>uređenja</w:t>
      </w:r>
      <w:r>
        <w:rPr>
          <w:spacing w:val="-4"/>
        </w:rPr>
        <w:t xml:space="preserve"> </w:t>
      </w:r>
      <w:r>
        <w:t>Potpićan planirano je 10.000,00 eura, a izvršeno je 500,00 eura ili 5,00% plana.</w:t>
      </w:r>
    </w:p>
    <w:p w:rsidR="005D37B5" w:rsidRDefault="00000000">
      <w:pPr>
        <w:pStyle w:val="Tijeloteksta"/>
        <w:spacing w:line="264" w:lineRule="auto"/>
        <w:ind w:left="708" w:right="831"/>
      </w:pPr>
      <w:r>
        <w:t>Za Izradu</w:t>
      </w:r>
      <w:r>
        <w:rPr>
          <w:spacing w:val="-3"/>
        </w:rPr>
        <w:t xml:space="preserve"> </w:t>
      </w:r>
      <w:r>
        <w:t>planova -VIII.</w:t>
      </w:r>
      <w:r>
        <w:rPr>
          <w:spacing w:val="-1"/>
        </w:rPr>
        <w:t xml:space="preserve"> </w:t>
      </w:r>
      <w:r>
        <w:t>izmjene i</w:t>
      </w:r>
      <w:r>
        <w:rPr>
          <w:spacing w:val="-6"/>
        </w:rPr>
        <w:t xml:space="preserve"> </w:t>
      </w:r>
      <w:r>
        <w:t>dopune</w:t>
      </w:r>
      <w:r>
        <w:rPr>
          <w:spacing w:val="40"/>
        </w:rPr>
        <w:t xml:space="preserve"> </w:t>
      </w:r>
      <w:r>
        <w:t>prostornog plana uređenja Općine Kršan</w:t>
      </w:r>
      <w:r>
        <w:rPr>
          <w:spacing w:val="-3"/>
        </w:rPr>
        <w:t xml:space="preserve"> </w:t>
      </w:r>
      <w:r>
        <w:t>planirano je 8.000,00 eura, a izvršeno je 7.087,50 eura ili 88,59% plana.</w:t>
      </w:r>
    </w:p>
    <w:p w:rsidR="005D37B5" w:rsidRDefault="005D37B5">
      <w:pPr>
        <w:pStyle w:val="Tijeloteksta"/>
      </w:pPr>
    </w:p>
    <w:p w:rsidR="005D37B5" w:rsidRDefault="005D37B5">
      <w:pPr>
        <w:pStyle w:val="Tijeloteksta"/>
      </w:pPr>
    </w:p>
    <w:p w:rsidR="005D37B5" w:rsidRDefault="005D37B5">
      <w:pPr>
        <w:pStyle w:val="Tijeloteksta"/>
        <w:spacing w:before="102"/>
      </w:pPr>
    </w:p>
    <w:p w:rsidR="005D37B5" w:rsidRDefault="00000000">
      <w:pPr>
        <w:pStyle w:val="Naslov5"/>
        <w:ind w:left="1414"/>
      </w:pPr>
      <w:r>
        <w:t>6000</w:t>
      </w:r>
      <w:r>
        <w:rPr>
          <w:spacing w:val="-10"/>
        </w:rPr>
        <w:t xml:space="preserve"> </w:t>
      </w:r>
      <w:r>
        <w:t>Održavanje</w:t>
      </w:r>
      <w:r>
        <w:rPr>
          <w:spacing w:val="-9"/>
        </w:rPr>
        <w:t xml:space="preserve"> </w:t>
      </w:r>
      <w:r>
        <w:t>komunalne</w:t>
      </w:r>
      <w:r>
        <w:rPr>
          <w:spacing w:val="-5"/>
        </w:rPr>
        <w:t xml:space="preserve"> </w:t>
      </w:r>
      <w:r>
        <w:rPr>
          <w:spacing w:val="-2"/>
        </w:rPr>
        <w:t>infrastrukture</w:t>
      </w:r>
    </w:p>
    <w:p w:rsidR="005D37B5" w:rsidRDefault="00000000">
      <w:pPr>
        <w:pStyle w:val="Tijeloteksta"/>
        <w:spacing w:before="187" w:line="264" w:lineRule="auto"/>
        <w:ind w:left="708" w:right="850" w:firstLine="706"/>
        <w:jc w:val="both"/>
      </w:pPr>
      <w:r>
        <w:t>Rashodi za Program Održavanje komunalne infrastrukture planirani su u iznosu od 971.385,74</w:t>
      </w:r>
      <w:r>
        <w:rPr>
          <w:spacing w:val="-1"/>
        </w:rPr>
        <w:t xml:space="preserve"> </w:t>
      </w:r>
      <w:r>
        <w:t>eura,</w:t>
      </w:r>
      <w:r>
        <w:rPr>
          <w:spacing w:val="40"/>
        </w:rPr>
        <w:t xml:space="preserve"> </w:t>
      </w:r>
      <w:r>
        <w:t>izvršeni</w:t>
      </w:r>
      <w:r>
        <w:rPr>
          <w:spacing w:val="-5"/>
        </w:rPr>
        <w:t xml:space="preserve"> </w:t>
      </w:r>
      <w:r>
        <w:t>su</w:t>
      </w:r>
      <w:r>
        <w:rPr>
          <w:spacing w:val="-3"/>
        </w:rPr>
        <w:t xml:space="preserve"> </w:t>
      </w:r>
      <w:r>
        <w:t>u</w:t>
      </w:r>
      <w:r>
        <w:rPr>
          <w:spacing w:val="-3"/>
        </w:rPr>
        <w:t xml:space="preserve"> </w:t>
      </w:r>
      <w:r>
        <w:t>iznosu</w:t>
      </w:r>
      <w:r>
        <w:rPr>
          <w:spacing w:val="-3"/>
        </w:rPr>
        <w:t xml:space="preserve"> </w:t>
      </w:r>
      <w:r>
        <w:t>od 533.921,99</w:t>
      </w:r>
      <w:r>
        <w:rPr>
          <w:spacing w:val="-2"/>
        </w:rPr>
        <w:t xml:space="preserve"> </w:t>
      </w:r>
      <w:r>
        <w:t>eura</w:t>
      </w:r>
      <w:r>
        <w:rPr>
          <w:spacing w:val="-3"/>
        </w:rPr>
        <w:t xml:space="preserve"> </w:t>
      </w:r>
      <w:r>
        <w:t>ili</w:t>
      </w:r>
      <w:r>
        <w:rPr>
          <w:spacing w:val="-2"/>
        </w:rPr>
        <w:t xml:space="preserve"> </w:t>
      </w:r>
      <w:r>
        <w:t>54,96%</w:t>
      </w:r>
      <w:r>
        <w:rPr>
          <w:spacing w:val="-8"/>
        </w:rPr>
        <w:t xml:space="preserve"> </w:t>
      </w:r>
      <w:r>
        <w:t>plana.</w:t>
      </w:r>
      <w:r>
        <w:rPr>
          <w:spacing w:val="-3"/>
        </w:rPr>
        <w:t xml:space="preserve"> </w:t>
      </w:r>
      <w:r>
        <w:t>Unutar</w:t>
      </w:r>
      <w:r>
        <w:rPr>
          <w:spacing w:val="-2"/>
        </w:rPr>
        <w:t xml:space="preserve"> </w:t>
      </w:r>
      <w:r>
        <w:t>Programa utrošeno je za:</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81"/>
        <w:ind w:left="708"/>
      </w:pPr>
      <w:r>
        <w:lastRenderedPageBreak/>
        <w:t>Za</w:t>
      </w:r>
      <w:r>
        <w:rPr>
          <w:spacing w:val="-3"/>
        </w:rPr>
        <w:t xml:space="preserve"> </w:t>
      </w:r>
      <w:r>
        <w:t>Odvodnju</w:t>
      </w:r>
      <w:r>
        <w:rPr>
          <w:spacing w:val="-2"/>
        </w:rPr>
        <w:t xml:space="preserve"> </w:t>
      </w:r>
      <w:r>
        <w:t>atmosferskih</w:t>
      </w:r>
      <w:r>
        <w:rPr>
          <w:spacing w:val="-3"/>
        </w:rPr>
        <w:t xml:space="preserve"> </w:t>
      </w:r>
      <w:r>
        <w:t>voda</w:t>
      </w:r>
      <w:r>
        <w:rPr>
          <w:spacing w:val="-7"/>
        </w:rPr>
        <w:t xml:space="preserve"> </w:t>
      </w:r>
      <w:r>
        <w:t>utrošeno</w:t>
      </w:r>
      <w:r>
        <w:rPr>
          <w:spacing w:val="-2"/>
        </w:rPr>
        <w:t xml:space="preserve"> </w:t>
      </w:r>
      <w:r>
        <w:t>je</w:t>
      </w:r>
      <w:r>
        <w:rPr>
          <w:spacing w:val="4"/>
        </w:rPr>
        <w:t xml:space="preserve"> </w:t>
      </w:r>
      <w:r>
        <w:t>16.600,00</w:t>
      </w:r>
      <w:r>
        <w:rPr>
          <w:spacing w:val="-5"/>
        </w:rPr>
        <w:t xml:space="preserve"> </w:t>
      </w:r>
      <w:r>
        <w:t>eura</w:t>
      </w:r>
      <w:r>
        <w:rPr>
          <w:spacing w:val="-5"/>
        </w:rPr>
        <w:t xml:space="preserve"> </w:t>
      </w:r>
      <w:r>
        <w:t>ili</w:t>
      </w:r>
      <w:r>
        <w:rPr>
          <w:spacing w:val="-5"/>
        </w:rPr>
        <w:t xml:space="preserve"> </w:t>
      </w:r>
      <w:r>
        <w:t>83,00%</w:t>
      </w:r>
      <w:r>
        <w:rPr>
          <w:spacing w:val="-8"/>
        </w:rPr>
        <w:t xml:space="preserve"> </w:t>
      </w:r>
      <w:r>
        <w:rPr>
          <w:spacing w:val="-2"/>
        </w:rPr>
        <w:t>plana.</w:t>
      </w:r>
    </w:p>
    <w:p w:rsidR="005D37B5" w:rsidRDefault="00000000">
      <w:pPr>
        <w:pStyle w:val="Tijeloteksta"/>
        <w:spacing w:before="25" w:line="264" w:lineRule="auto"/>
        <w:ind w:left="708" w:right="861"/>
      </w:pPr>
      <w:r>
        <w:t>Za Održavanje javnih površina – Uređenje</w:t>
      </w:r>
      <w:r>
        <w:rPr>
          <w:spacing w:val="-3"/>
        </w:rPr>
        <w:t xml:space="preserve"> </w:t>
      </w:r>
      <w:r>
        <w:t xml:space="preserve">ostalih manjih površina utrošeno je 11.612,45 eura </w:t>
      </w:r>
      <w:r>
        <w:rPr>
          <w:w w:val="105"/>
        </w:rPr>
        <w:t>ili 77,42% plana.</w:t>
      </w:r>
    </w:p>
    <w:p w:rsidR="005D37B5" w:rsidRDefault="00000000">
      <w:pPr>
        <w:pStyle w:val="Tijeloteksta"/>
        <w:spacing w:line="264" w:lineRule="auto"/>
        <w:ind w:left="708" w:right="831"/>
      </w:pPr>
      <w:r>
        <w:t>Za Održavanje javnih površina –Uređenje plaže u Plomin Luci utrošeno je 10.489,95 eura ili 69,93% plana.</w:t>
      </w:r>
    </w:p>
    <w:p w:rsidR="005D37B5" w:rsidRDefault="00000000">
      <w:pPr>
        <w:pStyle w:val="Tijeloteksta"/>
        <w:spacing w:line="259" w:lineRule="auto"/>
        <w:ind w:left="708" w:right="752"/>
      </w:pPr>
      <w:r>
        <w:t>Za</w:t>
      </w:r>
      <w:r>
        <w:rPr>
          <w:spacing w:val="-5"/>
        </w:rPr>
        <w:t xml:space="preserve"> </w:t>
      </w:r>
      <w:r>
        <w:t>Održavanje</w:t>
      </w:r>
      <w:r>
        <w:rPr>
          <w:spacing w:val="-9"/>
        </w:rPr>
        <w:t xml:space="preserve"> </w:t>
      </w:r>
      <w:r>
        <w:t>javnih</w:t>
      </w:r>
      <w:r>
        <w:rPr>
          <w:spacing w:val="-9"/>
        </w:rPr>
        <w:t xml:space="preserve"> </w:t>
      </w:r>
      <w:r>
        <w:t>površina</w:t>
      </w:r>
      <w:r>
        <w:rPr>
          <w:spacing w:val="-4"/>
        </w:rPr>
        <w:t xml:space="preserve"> </w:t>
      </w:r>
      <w:r>
        <w:t>–</w:t>
      </w:r>
      <w:r>
        <w:rPr>
          <w:spacing w:val="-4"/>
        </w:rPr>
        <w:t xml:space="preserve"> </w:t>
      </w:r>
      <w:r>
        <w:t>Košnja</w:t>
      </w:r>
      <w:r>
        <w:rPr>
          <w:spacing w:val="-4"/>
        </w:rPr>
        <w:t xml:space="preserve"> </w:t>
      </w:r>
      <w:r>
        <w:t>zelenih</w:t>
      </w:r>
      <w:r>
        <w:rPr>
          <w:spacing w:val="-9"/>
        </w:rPr>
        <w:t xml:space="preserve"> </w:t>
      </w:r>
      <w:r>
        <w:t>površina</w:t>
      </w:r>
      <w:r>
        <w:rPr>
          <w:spacing w:val="-4"/>
        </w:rPr>
        <w:t xml:space="preserve"> </w:t>
      </w:r>
      <w:r>
        <w:t>i</w:t>
      </w:r>
      <w:r>
        <w:rPr>
          <w:spacing w:val="-7"/>
        </w:rPr>
        <w:t xml:space="preserve"> </w:t>
      </w:r>
      <w:r>
        <w:t>čišćenje</w:t>
      </w:r>
      <w:r>
        <w:rPr>
          <w:spacing w:val="-4"/>
        </w:rPr>
        <w:t xml:space="preserve"> </w:t>
      </w:r>
      <w:r>
        <w:t>utrošeno</w:t>
      </w:r>
      <w:r>
        <w:rPr>
          <w:spacing w:val="-9"/>
        </w:rPr>
        <w:t xml:space="preserve"> </w:t>
      </w:r>
      <w:r>
        <w:t>je</w:t>
      </w:r>
      <w:r>
        <w:rPr>
          <w:spacing w:val="-3"/>
        </w:rPr>
        <w:t xml:space="preserve"> </w:t>
      </w:r>
      <w:r>
        <w:t>76.066,83</w:t>
      </w:r>
      <w:r>
        <w:rPr>
          <w:spacing w:val="-7"/>
        </w:rPr>
        <w:t xml:space="preserve"> </w:t>
      </w:r>
      <w:r>
        <w:t xml:space="preserve">eura </w:t>
      </w:r>
      <w:r>
        <w:rPr>
          <w:w w:val="105"/>
        </w:rPr>
        <w:t>ili 89,49% plana.</w:t>
      </w:r>
    </w:p>
    <w:p w:rsidR="005D37B5" w:rsidRDefault="00000000">
      <w:pPr>
        <w:pStyle w:val="Tijeloteksta"/>
        <w:spacing w:before="4" w:line="264" w:lineRule="auto"/>
        <w:ind w:left="708" w:right="831"/>
      </w:pPr>
      <w:r>
        <w:t xml:space="preserve">Za Održavanje javnih površina – parkovne površine utrošeno je 23.681,53 eura ili 94,73 % </w:t>
      </w:r>
      <w:r>
        <w:rPr>
          <w:spacing w:val="-2"/>
          <w:w w:val="105"/>
        </w:rPr>
        <w:t>plana.</w:t>
      </w:r>
    </w:p>
    <w:p w:rsidR="005D37B5" w:rsidRDefault="00000000">
      <w:pPr>
        <w:pStyle w:val="Tijeloteksta"/>
        <w:spacing w:line="264" w:lineRule="auto"/>
        <w:ind w:left="708" w:right="523"/>
      </w:pPr>
      <w:r>
        <w:t>Za Sufinanciranje županijskih cesta na području Općine</w:t>
      </w:r>
      <w:r>
        <w:rPr>
          <w:spacing w:val="-1"/>
        </w:rPr>
        <w:t xml:space="preserve"> </w:t>
      </w:r>
      <w:r>
        <w:t>Kršan</w:t>
      </w:r>
      <w:r>
        <w:rPr>
          <w:spacing w:val="-2"/>
        </w:rPr>
        <w:t xml:space="preserve"> </w:t>
      </w:r>
      <w:r>
        <w:t>planirano je 90.000,00</w:t>
      </w:r>
      <w:r>
        <w:rPr>
          <w:spacing w:val="-3"/>
        </w:rPr>
        <w:t xml:space="preserve"> </w:t>
      </w:r>
      <w:r>
        <w:t>eura, a izvršeno je 40.000,00 eura ili 44,44% plana.</w:t>
      </w:r>
    </w:p>
    <w:p w:rsidR="005D37B5" w:rsidRDefault="00000000">
      <w:pPr>
        <w:pStyle w:val="Tijeloteksta"/>
        <w:spacing w:line="264" w:lineRule="auto"/>
        <w:ind w:left="708" w:right="831"/>
      </w:pPr>
      <w:r>
        <w:rPr>
          <w:spacing w:val="-2"/>
          <w:w w:val="105"/>
        </w:rPr>
        <w:t>Za</w:t>
      </w:r>
      <w:r>
        <w:rPr>
          <w:spacing w:val="5"/>
          <w:w w:val="105"/>
        </w:rPr>
        <w:t xml:space="preserve"> </w:t>
      </w:r>
      <w:r>
        <w:rPr>
          <w:spacing w:val="-2"/>
          <w:w w:val="105"/>
        </w:rPr>
        <w:t>Održavanje</w:t>
      </w:r>
      <w:r>
        <w:rPr>
          <w:spacing w:val="8"/>
          <w:w w:val="105"/>
        </w:rPr>
        <w:t xml:space="preserve"> </w:t>
      </w:r>
      <w:r>
        <w:rPr>
          <w:spacing w:val="-2"/>
          <w:w w:val="105"/>
        </w:rPr>
        <w:t>nerazvrstanih</w:t>
      </w:r>
      <w:r>
        <w:rPr>
          <w:spacing w:val="11"/>
          <w:w w:val="105"/>
        </w:rPr>
        <w:t xml:space="preserve"> </w:t>
      </w:r>
      <w:r>
        <w:rPr>
          <w:spacing w:val="-2"/>
          <w:w w:val="105"/>
        </w:rPr>
        <w:t>cesta</w:t>
      </w:r>
      <w:r>
        <w:rPr>
          <w:spacing w:val="-21"/>
          <w:w w:val="160"/>
        </w:rPr>
        <w:t xml:space="preserve"> </w:t>
      </w:r>
      <w:r>
        <w:rPr>
          <w:spacing w:val="-2"/>
          <w:w w:val="160"/>
        </w:rPr>
        <w:t>–</w:t>
      </w:r>
      <w:r>
        <w:rPr>
          <w:spacing w:val="-22"/>
          <w:w w:val="160"/>
        </w:rPr>
        <w:t xml:space="preserve"> </w:t>
      </w:r>
      <w:r>
        <w:rPr>
          <w:spacing w:val="-2"/>
          <w:w w:val="105"/>
        </w:rPr>
        <w:t>makadamskih</w:t>
      </w:r>
      <w:r>
        <w:rPr>
          <w:spacing w:val="8"/>
          <w:w w:val="105"/>
        </w:rPr>
        <w:t xml:space="preserve"> </w:t>
      </w:r>
      <w:r>
        <w:rPr>
          <w:spacing w:val="-2"/>
          <w:w w:val="105"/>
        </w:rPr>
        <w:t>puteva</w:t>
      </w:r>
      <w:r>
        <w:rPr>
          <w:spacing w:val="7"/>
          <w:w w:val="105"/>
        </w:rPr>
        <w:t xml:space="preserve"> </w:t>
      </w:r>
      <w:r>
        <w:rPr>
          <w:spacing w:val="-2"/>
          <w:w w:val="105"/>
        </w:rPr>
        <w:t>utrošeno</w:t>
      </w:r>
      <w:r>
        <w:rPr>
          <w:spacing w:val="8"/>
          <w:w w:val="105"/>
        </w:rPr>
        <w:t xml:space="preserve"> </w:t>
      </w:r>
      <w:r>
        <w:rPr>
          <w:spacing w:val="-2"/>
          <w:w w:val="105"/>
        </w:rPr>
        <w:t>je</w:t>
      </w:r>
      <w:r>
        <w:rPr>
          <w:spacing w:val="12"/>
          <w:w w:val="105"/>
        </w:rPr>
        <w:t xml:space="preserve"> </w:t>
      </w:r>
      <w:r>
        <w:rPr>
          <w:spacing w:val="-2"/>
          <w:w w:val="105"/>
        </w:rPr>
        <w:t>39.781,88</w:t>
      </w:r>
      <w:r>
        <w:rPr>
          <w:spacing w:val="9"/>
          <w:w w:val="105"/>
        </w:rPr>
        <w:t xml:space="preserve"> </w:t>
      </w:r>
      <w:r>
        <w:rPr>
          <w:spacing w:val="-2"/>
          <w:w w:val="105"/>
        </w:rPr>
        <w:t>eura</w:t>
      </w:r>
      <w:r>
        <w:rPr>
          <w:spacing w:val="80"/>
          <w:w w:val="105"/>
        </w:rPr>
        <w:t xml:space="preserve"> </w:t>
      </w:r>
      <w:r>
        <w:rPr>
          <w:spacing w:val="-2"/>
          <w:w w:val="105"/>
        </w:rPr>
        <w:t xml:space="preserve">ili </w:t>
      </w:r>
      <w:r>
        <w:rPr>
          <w:w w:val="105"/>
        </w:rPr>
        <w:t>66,30% plana.</w:t>
      </w:r>
    </w:p>
    <w:p w:rsidR="005D37B5" w:rsidRDefault="00000000">
      <w:pPr>
        <w:pStyle w:val="Tijeloteksta"/>
        <w:spacing w:line="259" w:lineRule="auto"/>
        <w:ind w:left="708" w:right="831"/>
      </w:pPr>
      <w:r>
        <w:t>Za</w:t>
      </w:r>
      <w:r>
        <w:rPr>
          <w:spacing w:val="-3"/>
        </w:rPr>
        <w:t xml:space="preserve"> </w:t>
      </w:r>
      <w:r>
        <w:t>Održavanje</w:t>
      </w:r>
      <w:r>
        <w:rPr>
          <w:spacing w:val="-7"/>
        </w:rPr>
        <w:t xml:space="preserve"> </w:t>
      </w:r>
      <w:r>
        <w:t>nerazvrstanih</w:t>
      </w:r>
      <w:r>
        <w:rPr>
          <w:spacing w:val="-7"/>
        </w:rPr>
        <w:t xml:space="preserve"> </w:t>
      </w:r>
      <w:r>
        <w:t>cesta</w:t>
      </w:r>
      <w:r>
        <w:rPr>
          <w:spacing w:val="-2"/>
        </w:rPr>
        <w:t xml:space="preserve"> </w:t>
      </w:r>
      <w:r>
        <w:t>–protupožarni</w:t>
      </w:r>
      <w:r>
        <w:rPr>
          <w:spacing w:val="-10"/>
        </w:rPr>
        <w:t xml:space="preserve"> </w:t>
      </w:r>
      <w:r>
        <w:t>putevi</w:t>
      </w:r>
      <w:r>
        <w:rPr>
          <w:spacing w:val="-5"/>
        </w:rPr>
        <w:t xml:space="preserve"> </w:t>
      </w:r>
      <w:r>
        <w:t>utrošeno</w:t>
      </w:r>
      <w:r>
        <w:rPr>
          <w:spacing w:val="-2"/>
        </w:rPr>
        <w:t xml:space="preserve"> </w:t>
      </w:r>
      <w:r>
        <w:t>je</w:t>
      </w:r>
      <w:r>
        <w:rPr>
          <w:spacing w:val="-2"/>
        </w:rPr>
        <w:t xml:space="preserve"> </w:t>
      </w:r>
      <w:r>
        <w:t>16.318,75</w:t>
      </w:r>
      <w:r>
        <w:rPr>
          <w:spacing w:val="-5"/>
        </w:rPr>
        <w:t xml:space="preserve"> </w:t>
      </w:r>
      <w:r>
        <w:t>eura</w:t>
      </w:r>
      <w:r>
        <w:rPr>
          <w:spacing w:val="-1"/>
        </w:rPr>
        <w:t xml:space="preserve"> </w:t>
      </w:r>
      <w:r>
        <w:t>ili</w:t>
      </w:r>
      <w:r>
        <w:rPr>
          <w:spacing w:val="-5"/>
        </w:rPr>
        <w:t xml:space="preserve"> </w:t>
      </w:r>
      <w:r>
        <w:t xml:space="preserve">32,64% </w:t>
      </w:r>
      <w:r>
        <w:rPr>
          <w:spacing w:val="-2"/>
        </w:rPr>
        <w:t>plana</w:t>
      </w:r>
    </w:p>
    <w:p w:rsidR="005D37B5" w:rsidRDefault="00000000">
      <w:pPr>
        <w:pStyle w:val="Tijeloteksta"/>
        <w:spacing w:before="3"/>
        <w:ind w:left="708"/>
      </w:pPr>
      <w:r>
        <w:t>Za</w:t>
      </w:r>
      <w:r>
        <w:rPr>
          <w:spacing w:val="-2"/>
        </w:rPr>
        <w:t xml:space="preserve"> </w:t>
      </w:r>
      <w:r>
        <w:t>Održavanje</w:t>
      </w:r>
      <w:r>
        <w:rPr>
          <w:spacing w:val="-7"/>
        </w:rPr>
        <w:t xml:space="preserve"> </w:t>
      </w:r>
      <w:r>
        <w:t>nerazvrstanih</w:t>
      </w:r>
      <w:r>
        <w:rPr>
          <w:spacing w:val="-2"/>
        </w:rPr>
        <w:t xml:space="preserve"> </w:t>
      </w:r>
      <w:r>
        <w:t>cesta-</w:t>
      </w:r>
      <w:r>
        <w:rPr>
          <w:spacing w:val="-4"/>
        </w:rPr>
        <w:t xml:space="preserve"> </w:t>
      </w:r>
      <w:r>
        <w:t>živica</w:t>
      </w:r>
      <w:r>
        <w:rPr>
          <w:spacing w:val="-7"/>
        </w:rPr>
        <w:t xml:space="preserve"> </w:t>
      </w:r>
      <w:r>
        <w:t>utrošeno</w:t>
      </w:r>
      <w:r>
        <w:rPr>
          <w:spacing w:val="-2"/>
        </w:rPr>
        <w:t xml:space="preserve"> </w:t>
      </w:r>
      <w:r>
        <w:t>je</w:t>
      </w:r>
      <w:r>
        <w:rPr>
          <w:spacing w:val="-3"/>
        </w:rPr>
        <w:t xml:space="preserve"> </w:t>
      </w:r>
      <w:r>
        <w:t>43.687,50</w:t>
      </w:r>
      <w:r>
        <w:rPr>
          <w:spacing w:val="-1"/>
        </w:rPr>
        <w:t xml:space="preserve"> </w:t>
      </w:r>
      <w:r>
        <w:t>eura</w:t>
      </w:r>
      <w:r>
        <w:rPr>
          <w:spacing w:val="-1"/>
        </w:rPr>
        <w:t xml:space="preserve"> </w:t>
      </w:r>
      <w:r>
        <w:t>ili</w:t>
      </w:r>
      <w:r>
        <w:rPr>
          <w:spacing w:val="-8"/>
        </w:rPr>
        <w:t xml:space="preserve"> </w:t>
      </w:r>
      <w:r>
        <w:t>62,41%</w:t>
      </w:r>
      <w:r>
        <w:rPr>
          <w:spacing w:val="-3"/>
        </w:rPr>
        <w:t xml:space="preserve"> </w:t>
      </w:r>
      <w:r>
        <w:rPr>
          <w:spacing w:val="-2"/>
        </w:rPr>
        <w:t>plana.</w:t>
      </w:r>
    </w:p>
    <w:p w:rsidR="005D37B5" w:rsidRDefault="00000000">
      <w:pPr>
        <w:pStyle w:val="Tijeloteksta"/>
        <w:spacing w:before="25" w:line="264" w:lineRule="auto"/>
        <w:ind w:left="708" w:right="831"/>
      </w:pPr>
      <w:r>
        <w:t>Za</w:t>
      </w:r>
      <w:r>
        <w:rPr>
          <w:spacing w:val="39"/>
        </w:rPr>
        <w:t xml:space="preserve"> </w:t>
      </w:r>
      <w:r>
        <w:t>Održavanje</w:t>
      </w:r>
      <w:r>
        <w:rPr>
          <w:spacing w:val="34"/>
        </w:rPr>
        <w:t xml:space="preserve"> </w:t>
      </w:r>
      <w:r>
        <w:t>nerazvrstanih</w:t>
      </w:r>
      <w:r>
        <w:rPr>
          <w:spacing w:val="34"/>
        </w:rPr>
        <w:t xml:space="preserve"> </w:t>
      </w:r>
      <w:r>
        <w:t>cesta-</w:t>
      </w:r>
      <w:r>
        <w:rPr>
          <w:spacing w:val="36"/>
        </w:rPr>
        <w:t xml:space="preserve"> </w:t>
      </w:r>
      <w:r>
        <w:t>Prometna</w:t>
      </w:r>
      <w:r>
        <w:rPr>
          <w:spacing w:val="39"/>
        </w:rPr>
        <w:t xml:space="preserve"> </w:t>
      </w:r>
      <w:r>
        <w:t>signalizacija,</w:t>
      </w:r>
      <w:r>
        <w:rPr>
          <w:spacing w:val="38"/>
        </w:rPr>
        <w:t xml:space="preserve"> </w:t>
      </w:r>
      <w:r>
        <w:t>znakovi</w:t>
      </w:r>
      <w:r>
        <w:rPr>
          <w:spacing w:val="36"/>
        </w:rPr>
        <w:t xml:space="preserve"> </w:t>
      </w:r>
      <w:r>
        <w:t>i</w:t>
      </w:r>
      <w:r>
        <w:rPr>
          <w:spacing w:val="36"/>
        </w:rPr>
        <w:t xml:space="preserve"> </w:t>
      </w:r>
      <w:r>
        <w:t>oprema</w:t>
      </w:r>
      <w:r>
        <w:rPr>
          <w:spacing w:val="39"/>
        </w:rPr>
        <w:t xml:space="preserve"> </w:t>
      </w:r>
      <w:r>
        <w:t>utrošeno</w:t>
      </w:r>
      <w:r>
        <w:rPr>
          <w:spacing w:val="34"/>
        </w:rPr>
        <w:t xml:space="preserve"> </w:t>
      </w:r>
      <w:r>
        <w:t>je 3.411,76 eura ili 11,37% plana.</w:t>
      </w:r>
    </w:p>
    <w:p w:rsidR="005D37B5" w:rsidRDefault="00000000">
      <w:pPr>
        <w:pStyle w:val="Tijeloteksta"/>
        <w:spacing w:line="248" w:lineRule="exact"/>
        <w:ind w:left="708"/>
      </w:pPr>
      <w:r>
        <w:t>Za</w:t>
      </w:r>
      <w:r>
        <w:rPr>
          <w:spacing w:val="-3"/>
        </w:rPr>
        <w:t xml:space="preserve"> </w:t>
      </w:r>
      <w:r>
        <w:t>Održavanje</w:t>
      </w:r>
      <w:r>
        <w:rPr>
          <w:spacing w:val="-6"/>
        </w:rPr>
        <w:t xml:space="preserve"> </w:t>
      </w:r>
      <w:r>
        <w:t>groblja</w:t>
      </w:r>
      <w:r>
        <w:rPr>
          <w:spacing w:val="-7"/>
        </w:rPr>
        <w:t xml:space="preserve"> </w:t>
      </w:r>
      <w:r>
        <w:t>utrošeno</w:t>
      </w:r>
      <w:r>
        <w:rPr>
          <w:spacing w:val="-2"/>
        </w:rPr>
        <w:t xml:space="preserve"> </w:t>
      </w:r>
      <w:r>
        <w:t>je</w:t>
      </w:r>
      <w:r>
        <w:rPr>
          <w:spacing w:val="3"/>
        </w:rPr>
        <w:t xml:space="preserve"> </w:t>
      </w:r>
      <w:r>
        <w:t>29.277,00</w:t>
      </w:r>
      <w:r>
        <w:rPr>
          <w:spacing w:val="-5"/>
        </w:rPr>
        <w:t xml:space="preserve"> </w:t>
      </w:r>
      <w:r>
        <w:t>eura</w:t>
      </w:r>
      <w:r>
        <w:rPr>
          <w:spacing w:val="-6"/>
        </w:rPr>
        <w:t xml:space="preserve"> </w:t>
      </w:r>
      <w:r>
        <w:t>ili</w:t>
      </w:r>
      <w:r>
        <w:rPr>
          <w:spacing w:val="-5"/>
        </w:rPr>
        <w:t xml:space="preserve"> </w:t>
      </w:r>
      <w:r>
        <w:t>44,10%</w:t>
      </w:r>
      <w:r>
        <w:rPr>
          <w:spacing w:val="-3"/>
        </w:rPr>
        <w:t xml:space="preserve"> </w:t>
      </w:r>
      <w:r>
        <w:rPr>
          <w:spacing w:val="-2"/>
        </w:rPr>
        <w:t>plana.</w:t>
      </w:r>
    </w:p>
    <w:p w:rsidR="005D37B5" w:rsidRDefault="00000000">
      <w:pPr>
        <w:pStyle w:val="Tijeloteksta"/>
        <w:spacing w:before="25" w:line="264" w:lineRule="auto"/>
        <w:ind w:left="708" w:right="831"/>
      </w:pPr>
      <w:r>
        <w:rPr>
          <w:spacing w:val="-2"/>
          <w:w w:val="105"/>
        </w:rPr>
        <w:t>Za</w:t>
      </w:r>
      <w:r>
        <w:rPr>
          <w:spacing w:val="-6"/>
          <w:w w:val="105"/>
        </w:rPr>
        <w:t xml:space="preserve"> </w:t>
      </w:r>
      <w:r>
        <w:rPr>
          <w:spacing w:val="-2"/>
          <w:w w:val="105"/>
        </w:rPr>
        <w:t xml:space="preserve">Održavanje javne rasvjete </w:t>
      </w:r>
      <w:r>
        <w:rPr>
          <w:spacing w:val="-2"/>
          <w:w w:val="160"/>
        </w:rPr>
        <w:t>–</w:t>
      </w:r>
      <w:r>
        <w:rPr>
          <w:spacing w:val="-22"/>
          <w:w w:val="160"/>
        </w:rPr>
        <w:t xml:space="preserve"> </w:t>
      </w:r>
      <w:r>
        <w:rPr>
          <w:spacing w:val="-2"/>
          <w:w w:val="105"/>
        </w:rPr>
        <w:t>električna energija za javnu rasvjetu utrošeno je</w:t>
      </w:r>
      <w:r>
        <w:rPr>
          <w:spacing w:val="5"/>
          <w:w w:val="105"/>
        </w:rPr>
        <w:t xml:space="preserve"> </w:t>
      </w:r>
      <w:r>
        <w:rPr>
          <w:spacing w:val="-2"/>
          <w:w w:val="105"/>
        </w:rPr>
        <w:t xml:space="preserve">75.786,96 </w:t>
      </w:r>
      <w:r>
        <w:rPr>
          <w:w w:val="105"/>
        </w:rPr>
        <w:t>eura ili 75,79% plana.</w:t>
      </w:r>
    </w:p>
    <w:p w:rsidR="005D37B5" w:rsidRDefault="00000000">
      <w:pPr>
        <w:pStyle w:val="Tijeloteksta"/>
        <w:spacing w:line="259" w:lineRule="auto"/>
        <w:ind w:left="708" w:right="752"/>
      </w:pPr>
      <w:r>
        <w:t>Za</w:t>
      </w:r>
      <w:r>
        <w:rPr>
          <w:spacing w:val="-1"/>
        </w:rPr>
        <w:t xml:space="preserve"> </w:t>
      </w:r>
      <w:r>
        <w:t>Održavanje</w:t>
      </w:r>
      <w:r>
        <w:rPr>
          <w:spacing w:val="-1"/>
        </w:rPr>
        <w:t xml:space="preserve"> </w:t>
      </w:r>
      <w:r>
        <w:t>javne</w:t>
      </w:r>
      <w:r>
        <w:rPr>
          <w:spacing w:val="-1"/>
        </w:rPr>
        <w:t xml:space="preserve"> </w:t>
      </w:r>
      <w:r>
        <w:t>rasvjete</w:t>
      </w:r>
      <w:r>
        <w:rPr>
          <w:spacing w:val="-1"/>
        </w:rPr>
        <w:t xml:space="preserve"> </w:t>
      </w:r>
      <w:r>
        <w:t>–</w:t>
      </w:r>
      <w:r>
        <w:rPr>
          <w:spacing w:val="-5"/>
        </w:rPr>
        <w:t xml:space="preserve"> </w:t>
      </w:r>
      <w:r>
        <w:t>redovno</w:t>
      </w:r>
      <w:r>
        <w:rPr>
          <w:spacing w:val="-5"/>
        </w:rPr>
        <w:t xml:space="preserve"> </w:t>
      </w:r>
      <w:r>
        <w:t>održavanje</w:t>
      </w:r>
      <w:r>
        <w:rPr>
          <w:spacing w:val="-1"/>
        </w:rPr>
        <w:t xml:space="preserve"> </w:t>
      </w:r>
      <w:r>
        <w:t>javne</w:t>
      </w:r>
      <w:r>
        <w:rPr>
          <w:spacing w:val="-1"/>
        </w:rPr>
        <w:t xml:space="preserve"> </w:t>
      </w:r>
      <w:r>
        <w:t>rasvjete</w:t>
      </w:r>
      <w:r>
        <w:rPr>
          <w:spacing w:val="-5"/>
        </w:rPr>
        <w:t xml:space="preserve"> </w:t>
      </w:r>
      <w:r>
        <w:t>utrošeno</w:t>
      </w:r>
      <w:r>
        <w:rPr>
          <w:spacing w:val="-5"/>
        </w:rPr>
        <w:t xml:space="preserve"> </w:t>
      </w:r>
      <w:r>
        <w:t>je 64.248,20</w:t>
      </w:r>
      <w:r>
        <w:rPr>
          <w:spacing w:val="-3"/>
        </w:rPr>
        <w:t xml:space="preserve"> </w:t>
      </w:r>
      <w:r>
        <w:t xml:space="preserve">eura </w:t>
      </w:r>
      <w:r>
        <w:rPr>
          <w:w w:val="105"/>
        </w:rPr>
        <w:t>ili 80,31% plana.</w:t>
      </w:r>
    </w:p>
    <w:p w:rsidR="005D37B5" w:rsidRDefault="00000000">
      <w:pPr>
        <w:pStyle w:val="Tijeloteksta"/>
        <w:spacing w:before="4" w:line="264" w:lineRule="auto"/>
        <w:ind w:left="708" w:right="831"/>
      </w:pPr>
      <w:r>
        <w:rPr>
          <w:spacing w:val="-2"/>
          <w:w w:val="105"/>
        </w:rPr>
        <w:t>Za</w:t>
      </w:r>
      <w:r>
        <w:rPr>
          <w:spacing w:val="-14"/>
          <w:w w:val="105"/>
        </w:rPr>
        <w:t xml:space="preserve"> </w:t>
      </w:r>
      <w:r>
        <w:rPr>
          <w:spacing w:val="-2"/>
          <w:w w:val="105"/>
        </w:rPr>
        <w:t>Održavanje</w:t>
      </w:r>
      <w:r>
        <w:rPr>
          <w:spacing w:val="-10"/>
          <w:w w:val="105"/>
        </w:rPr>
        <w:t xml:space="preserve"> </w:t>
      </w:r>
      <w:r>
        <w:rPr>
          <w:spacing w:val="-2"/>
          <w:w w:val="105"/>
        </w:rPr>
        <w:t>javne</w:t>
      </w:r>
      <w:r>
        <w:rPr>
          <w:spacing w:val="-9"/>
          <w:w w:val="105"/>
        </w:rPr>
        <w:t xml:space="preserve"> </w:t>
      </w:r>
      <w:r>
        <w:rPr>
          <w:spacing w:val="-2"/>
          <w:w w:val="105"/>
        </w:rPr>
        <w:t>rasvjete</w:t>
      </w:r>
      <w:r>
        <w:rPr>
          <w:spacing w:val="-9"/>
          <w:w w:val="105"/>
        </w:rPr>
        <w:t xml:space="preserve"> </w:t>
      </w:r>
      <w:r>
        <w:rPr>
          <w:spacing w:val="-2"/>
          <w:w w:val="125"/>
        </w:rPr>
        <w:t>–</w:t>
      </w:r>
      <w:r>
        <w:rPr>
          <w:spacing w:val="-17"/>
          <w:w w:val="125"/>
        </w:rPr>
        <w:t xml:space="preserve"> </w:t>
      </w:r>
      <w:r>
        <w:rPr>
          <w:spacing w:val="-2"/>
          <w:w w:val="105"/>
        </w:rPr>
        <w:t>novogodišnja</w:t>
      </w:r>
      <w:r>
        <w:rPr>
          <w:spacing w:val="-9"/>
          <w:w w:val="105"/>
        </w:rPr>
        <w:t xml:space="preserve"> </w:t>
      </w:r>
      <w:r>
        <w:rPr>
          <w:spacing w:val="-2"/>
          <w:w w:val="105"/>
        </w:rPr>
        <w:t>rasvjeta</w:t>
      </w:r>
      <w:r>
        <w:rPr>
          <w:spacing w:val="-13"/>
          <w:w w:val="105"/>
        </w:rPr>
        <w:t xml:space="preserve"> </w:t>
      </w:r>
      <w:r>
        <w:rPr>
          <w:spacing w:val="-2"/>
          <w:w w:val="105"/>
        </w:rPr>
        <w:t>utrošeno</w:t>
      </w:r>
      <w:r>
        <w:rPr>
          <w:spacing w:val="-9"/>
          <w:w w:val="105"/>
        </w:rPr>
        <w:t xml:space="preserve"> </w:t>
      </w:r>
      <w:r>
        <w:rPr>
          <w:spacing w:val="-2"/>
          <w:w w:val="105"/>
        </w:rPr>
        <w:t>je</w:t>
      </w:r>
      <w:r>
        <w:rPr>
          <w:spacing w:val="-9"/>
          <w:w w:val="105"/>
        </w:rPr>
        <w:t xml:space="preserve"> </w:t>
      </w:r>
      <w:r>
        <w:rPr>
          <w:spacing w:val="-2"/>
          <w:w w:val="105"/>
        </w:rPr>
        <w:t>17.397,50</w:t>
      </w:r>
      <w:r>
        <w:rPr>
          <w:spacing w:val="-12"/>
          <w:w w:val="105"/>
        </w:rPr>
        <w:t xml:space="preserve"> </w:t>
      </w:r>
      <w:r>
        <w:rPr>
          <w:spacing w:val="-2"/>
          <w:w w:val="105"/>
        </w:rPr>
        <w:t>eura</w:t>
      </w:r>
      <w:r>
        <w:rPr>
          <w:spacing w:val="-9"/>
          <w:w w:val="105"/>
        </w:rPr>
        <w:t xml:space="preserve"> </w:t>
      </w:r>
      <w:r>
        <w:rPr>
          <w:spacing w:val="-2"/>
          <w:w w:val="105"/>
        </w:rPr>
        <w:t>ili</w:t>
      </w:r>
      <w:r>
        <w:rPr>
          <w:spacing w:val="-12"/>
          <w:w w:val="105"/>
        </w:rPr>
        <w:t xml:space="preserve"> </w:t>
      </w:r>
      <w:r>
        <w:rPr>
          <w:spacing w:val="-2"/>
          <w:w w:val="105"/>
        </w:rPr>
        <w:t>86,99% plana.</w:t>
      </w:r>
    </w:p>
    <w:p w:rsidR="005D37B5" w:rsidRDefault="00000000">
      <w:pPr>
        <w:pStyle w:val="Tijeloteksta"/>
        <w:spacing w:line="264" w:lineRule="auto"/>
        <w:ind w:left="708" w:right="831"/>
      </w:pPr>
      <w:r>
        <w:t>Za</w:t>
      </w:r>
      <w:r>
        <w:rPr>
          <w:spacing w:val="-9"/>
        </w:rPr>
        <w:t xml:space="preserve"> </w:t>
      </w:r>
      <w:r>
        <w:t>Održavanje</w:t>
      </w:r>
      <w:r>
        <w:rPr>
          <w:spacing w:val="-8"/>
        </w:rPr>
        <w:t xml:space="preserve"> </w:t>
      </w:r>
      <w:r>
        <w:t>javnih</w:t>
      </w:r>
      <w:r>
        <w:rPr>
          <w:spacing w:val="-8"/>
        </w:rPr>
        <w:t xml:space="preserve"> </w:t>
      </w:r>
      <w:r>
        <w:t>površina</w:t>
      </w:r>
      <w:r>
        <w:rPr>
          <w:spacing w:val="-3"/>
        </w:rPr>
        <w:t xml:space="preserve"> </w:t>
      </w:r>
      <w:r>
        <w:t>–</w:t>
      </w:r>
      <w:r>
        <w:rPr>
          <w:spacing w:val="-8"/>
        </w:rPr>
        <w:t xml:space="preserve"> </w:t>
      </w:r>
      <w:r>
        <w:t>ručno</w:t>
      </w:r>
      <w:r>
        <w:rPr>
          <w:spacing w:val="-13"/>
        </w:rPr>
        <w:t xml:space="preserve"> </w:t>
      </w:r>
      <w:r>
        <w:t>pometanje</w:t>
      </w:r>
      <w:r>
        <w:rPr>
          <w:spacing w:val="-13"/>
        </w:rPr>
        <w:t xml:space="preserve"> </w:t>
      </w:r>
      <w:r>
        <w:t>utrošeno</w:t>
      </w:r>
      <w:r>
        <w:rPr>
          <w:spacing w:val="-3"/>
        </w:rPr>
        <w:t xml:space="preserve"> </w:t>
      </w:r>
      <w:r>
        <w:t>je</w:t>
      </w:r>
      <w:r>
        <w:rPr>
          <w:spacing w:val="-4"/>
        </w:rPr>
        <w:t xml:space="preserve"> </w:t>
      </w:r>
      <w:r>
        <w:t>11.219,00</w:t>
      </w:r>
      <w:r>
        <w:rPr>
          <w:spacing w:val="-11"/>
        </w:rPr>
        <w:t xml:space="preserve"> </w:t>
      </w:r>
      <w:r>
        <w:t>eura</w:t>
      </w:r>
      <w:r>
        <w:rPr>
          <w:spacing w:val="-7"/>
        </w:rPr>
        <w:t xml:space="preserve"> </w:t>
      </w:r>
      <w:r>
        <w:t>ili</w:t>
      </w:r>
      <w:r>
        <w:rPr>
          <w:spacing w:val="-11"/>
        </w:rPr>
        <w:t xml:space="preserve"> </w:t>
      </w:r>
      <w:r>
        <w:t>93,49%</w:t>
      </w:r>
      <w:r>
        <w:rPr>
          <w:spacing w:val="-9"/>
        </w:rPr>
        <w:t xml:space="preserve"> </w:t>
      </w:r>
      <w:r>
        <w:t xml:space="preserve">plana. </w:t>
      </w:r>
      <w:r>
        <w:rPr>
          <w:spacing w:val="-2"/>
          <w:w w:val="105"/>
        </w:rPr>
        <w:t>Za</w:t>
      </w:r>
      <w:r>
        <w:rPr>
          <w:spacing w:val="-13"/>
          <w:w w:val="105"/>
        </w:rPr>
        <w:t xml:space="preserve"> </w:t>
      </w:r>
      <w:r>
        <w:rPr>
          <w:spacing w:val="-2"/>
          <w:w w:val="105"/>
        </w:rPr>
        <w:t>Održavanje</w:t>
      </w:r>
      <w:r>
        <w:rPr>
          <w:spacing w:val="-11"/>
          <w:w w:val="105"/>
        </w:rPr>
        <w:t xml:space="preserve"> </w:t>
      </w:r>
      <w:r>
        <w:rPr>
          <w:spacing w:val="-2"/>
          <w:w w:val="105"/>
        </w:rPr>
        <w:t>ceste</w:t>
      </w:r>
      <w:r>
        <w:rPr>
          <w:spacing w:val="-14"/>
          <w:w w:val="105"/>
        </w:rPr>
        <w:t xml:space="preserve"> </w:t>
      </w:r>
      <w:r>
        <w:rPr>
          <w:spacing w:val="-2"/>
          <w:w w:val="105"/>
        </w:rPr>
        <w:t>B-03</w:t>
      </w:r>
      <w:r>
        <w:rPr>
          <w:spacing w:val="-9"/>
          <w:w w:val="105"/>
        </w:rPr>
        <w:t xml:space="preserve"> </w:t>
      </w:r>
      <w:r>
        <w:rPr>
          <w:spacing w:val="-2"/>
          <w:w w:val="105"/>
        </w:rPr>
        <w:t>u</w:t>
      </w:r>
      <w:r>
        <w:rPr>
          <w:spacing w:val="-14"/>
          <w:w w:val="105"/>
        </w:rPr>
        <w:t xml:space="preserve"> </w:t>
      </w:r>
      <w:r>
        <w:rPr>
          <w:spacing w:val="-2"/>
          <w:w w:val="105"/>
        </w:rPr>
        <w:t>naselju</w:t>
      </w:r>
      <w:r>
        <w:rPr>
          <w:spacing w:val="-13"/>
          <w:w w:val="105"/>
        </w:rPr>
        <w:t xml:space="preserve"> </w:t>
      </w:r>
      <w:proofErr w:type="spellStart"/>
      <w:r>
        <w:rPr>
          <w:spacing w:val="-2"/>
          <w:w w:val="105"/>
        </w:rPr>
        <w:t>Vozilići</w:t>
      </w:r>
      <w:proofErr w:type="spellEnd"/>
      <w:r>
        <w:rPr>
          <w:spacing w:val="-9"/>
          <w:w w:val="105"/>
        </w:rPr>
        <w:t xml:space="preserve"> </w:t>
      </w:r>
      <w:r>
        <w:rPr>
          <w:spacing w:val="-2"/>
          <w:w w:val="105"/>
        </w:rPr>
        <w:t>utrošeno</w:t>
      </w:r>
      <w:r>
        <w:rPr>
          <w:spacing w:val="-10"/>
          <w:w w:val="105"/>
        </w:rPr>
        <w:t xml:space="preserve"> </w:t>
      </w:r>
      <w:r>
        <w:rPr>
          <w:spacing w:val="-2"/>
          <w:w w:val="105"/>
        </w:rPr>
        <w:t>je</w:t>
      </w:r>
      <w:r>
        <w:rPr>
          <w:spacing w:val="-12"/>
          <w:w w:val="105"/>
        </w:rPr>
        <w:t xml:space="preserve"> </w:t>
      </w:r>
      <w:r>
        <w:rPr>
          <w:spacing w:val="-2"/>
          <w:w w:val="105"/>
        </w:rPr>
        <w:t>54.342,68</w:t>
      </w:r>
      <w:r>
        <w:rPr>
          <w:spacing w:val="-8"/>
          <w:w w:val="105"/>
        </w:rPr>
        <w:t xml:space="preserve"> </w:t>
      </w:r>
      <w:r>
        <w:rPr>
          <w:spacing w:val="-2"/>
          <w:w w:val="105"/>
        </w:rPr>
        <w:t>eura</w:t>
      </w:r>
      <w:r>
        <w:rPr>
          <w:spacing w:val="-9"/>
          <w:w w:val="105"/>
        </w:rPr>
        <w:t xml:space="preserve"> </w:t>
      </w:r>
      <w:r>
        <w:rPr>
          <w:spacing w:val="-2"/>
          <w:w w:val="105"/>
        </w:rPr>
        <w:t>ili</w:t>
      </w:r>
      <w:r>
        <w:rPr>
          <w:spacing w:val="-14"/>
          <w:w w:val="105"/>
        </w:rPr>
        <w:t xml:space="preserve"> </w:t>
      </w:r>
      <w:r>
        <w:rPr>
          <w:spacing w:val="-2"/>
          <w:w w:val="105"/>
        </w:rPr>
        <w:t>866,26%</w:t>
      </w:r>
      <w:r>
        <w:rPr>
          <w:spacing w:val="-13"/>
          <w:w w:val="105"/>
        </w:rPr>
        <w:t xml:space="preserve"> </w:t>
      </w:r>
      <w:r>
        <w:rPr>
          <w:spacing w:val="-2"/>
          <w:w w:val="105"/>
        </w:rPr>
        <w:t>plana</w:t>
      </w:r>
    </w:p>
    <w:p w:rsidR="005D37B5" w:rsidRDefault="005D37B5">
      <w:pPr>
        <w:pStyle w:val="Tijeloteksta"/>
      </w:pPr>
    </w:p>
    <w:p w:rsidR="005D37B5" w:rsidRDefault="005D37B5">
      <w:pPr>
        <w:pStyle w:val="Tijeloteksta"/>
      </w:pPr>
    </w:p>
    <w:p w:rsidR="005D37B5" w:rsidRDefault="005D37B5">
      <w:pPr>
        <w:pStyle w:val="Tijeloteksta"/>
        <w:spacing w:before="108"/>
      </w:pPr>
    </w:p>
    <w:p w:rsidR="005D37B5" w:rsidRDefault="00000000">
      <w:pPr>
        <w:pStyle w:val="Naslov5"/>
        <w:ind w:left="1414"/>
      </w:pPr>
      <w:r>
        <w:t>7000</w:t>
      </w:r>
      <w:r>
        <w:rPr>
          <w:spacing w:val="-8"/>
        </w:rPr>
        <w:t xml:space="preserve"> </w:t>
      </w:r>
      <w:r>
        <w:t>Gradnja</w:t>
      </w:r>
      <w:r>
        <w:rPr>
          <w:spacing w:val="-3"/>
        </w:rPr>
        <w:t xml:space="preserve"> </w:t>
      </w:r>
      <w:r>
        <w:t>objekata</w:t>
      </w:r>
      <w:r>
        <w:rPr>
          <w:spacing w:val="-8"/>
        </w:rPr>
        <w:t xml:space="preserve"> </w:t>
      </w:r>
      <w:r>
        <w:t>i</w:t>
      </w:r>
      <w:r>
        <w:rPr>
          <w:spacing w:val="-8"/>
        </w:rPr>
        <w:t xml:space="preserve"> </w:t>
      </w:r>
      <w:r>
        <w:t>uređaja</w:t>
      </w:r>
      <w:r>
        <w:rPr>
          <w:spacing w:val="-7"/>
        </w:rPr>
        <w:t xml:space="preserve"> </w:t>
      </w:r>
      <w:r>
        <w:t>komunalne</w:t>
      </w:r>
      <w:r>
        <w:rPr>
          <w:spacing w:val="-3"/>
        </w:rPr>
        <w:t xml:space="preserve"> </w:t>
      </w:r>
      <w:r>
        <w:rPr>
          <w:spacing w:val="-2"/>
        </w:rPr>
        <w:t>infrastrukture</w:t>
      </w:r>
    </w:p>
    <w:p w:rsidR="005D37B5" w:rsidRDefault="00000000">
      <w:pPr>
        <w:pStyle w:val="Tijeloteksta"/>
        <w:spacing w:before="192" w:line="261" w:lineRule="auto"/>
        <w:ind w:left="708" w:right="842" w:firstLine="706"/>
        <w:jc w:val="both"/>
      </w:pPr>
      <w:r>
        <w:t>U okviru Programa Gradnja objekata i uređaja komunalne infrastrukture</w:t>
      </w:r>
      <w:r>
        <w:rPr>
          <w:spacing w:val="40"/>
        </w:rPr>
        <w:t xml:space="preserve"> </w:t>
      </w:r>
      <w:r>
        <w:t>planirano je 1.258.918,48</w:t>
      </w:r>
      <w:r>
        <w:rPr>
          <w:spacing w:val="-10"/>
        </w:rPr>
        <w:t xml:space="preserve"> </w:t>
      </w:r>
      <w:r>
        <w:t>eura,</w:t>
      </w:r>
      <w:r>
        <w:rPr>
          <w:spacing w:val="-9"/>
        </w:rPr>
        <w:t xml:space="preserve"> </w:t>
      </w:r>
      <w:r>
        <w:t>a</w:t>
      </w:r>
      <w:r>
        <w:rPr>
          <w:spacing w:val="-5"/>
        </w:rPr>
        <w:t xml:space="preserve"> </w:t>
      </w:r>
      <w:r>
        <w:t>izvršeno</w:t>
      </w:r>
      <w:r>
        <w:rPr>
          <w:spacing w:val="-5"/>
        </w:rPr>
        <w:t xml:space="preserve"> </w:t>
      </w:r>
      <w:r>
        <w:t>je</w:t>
      </w:r>
      <w:r>
        <w:rPr>
          <w:spacing w:val="-6"/>
        </w:rPr>
        <w:t xml:space="preserve"> </w:t>
      </w:r>
      <w:r>
        <w:t>217.503,01</w:t>
      </w:r>
      <w:r>
        <w:rPr>
          <w:spacing w:val="-8"/>
        </w:rPr>
        <w:t xml:space="preserve"> </w:t>
      </w:r>
      <w:r>
        <w:t>eura</w:t>
      </w:r>
      <w:r>
        <w:rPr>
          <w:spacing w:val="-4"/>
        </w:rPr>
        <w:t xml:space="preserve"> </w:t>
      </w:r>
      <w:r>
        <w:t>ili</w:t>
      </w:r>
      <w:r>
        <w:rPr>
          <w:spacing w:val="-6"/>
        </w:rPr>
        <w:t xml:space="preserve"> </w:t>
      </w:r>
      <w:r>
        <w:t>17,28%</w:t>
      </w:r>
      <w:r>
        <w:rPr>
          <w:spacing w:val="-10"/>
        </w:rPr>
        <w:t xml:space="preserve"> </w:t>
      </w:r>
      <w:r>
        <w:t>plana.</w:t>
      </w:r>
      <w:r>
        <w:rPr>
          <w:spacing w:val="-5"/>
        </w:rPr>
        <w:t xml:space="preserve"> </w:t>
      </w:r>
      <w:r>
        <w:t>Unutar</w:t>
      </w:r>
      <w:r>
        <w:rPr>
          <w:spacing w:val="-12"/>
        </w:rPr>
        <w:t xml:space="preserve"> </w:t>
      </w:r>
      <w:r>
        <w:t>Programa</w:t>
      </w:r>
      <w:r>
        <w:rPr>
          <w:spacing w:val="-5"/>
        </w:rPr>
        <w:t xml:space="preserve"> </w:t>
      </w:r>
      <w:r>
        <w:t>utrošeno je za:</w:t>
      </w:r>
    </w:p>
    <w:p w:rsidR="005D37B5" w:rsidRDefault="00000000">
      <w:pPr>
        <w:pStyle w:val="Tijeloteksta"/>
        <w:spacing w:before="2" w:line="264" w:lineRule="auto"/>
        <w:ind w:left="708" w:right="831"/>
      </w:pPr>
      <w:r>
        <w:t>Za Uređenje i opremanje pješačke-poučne staze Plomin- Plomin luka utrošeno je 20.497,50 eura ili 77,20% plana.</w:t>
      </w:r>
    </w:p>
    <w:p w:rsidR="005D37B5" w:rsidRDefault="00000000">
      <w:pPr>
        <w:pStyle w:val="Tijeloteksta"/>
        <w:spacing w:line="264" w:lineRule="auto"/>
        <w:ind w:left="708" w:right="1046"/>
      </w:pPr>
      <w:r>
        <w:t>Za Sanaciju i</w:t>
      </w:r>
      <w:r>
        <w:rPr>
          <w:spacing w:val="-6"/>
        </w:rPr>
        <w:t xml:space="preserve"> </w:t>
      </w:r>
      <w:r>
        <w:t>uređenje šetnice</w:t>
      </w:r>
      <w:r>
        <w:rPr>
          <w:spacing w:val="-4"/>
        </w:rPr>
        <w:t xml:space="preserve"> </w:t>
      </w:r>
      <w:r>
        <w:t>u</w:t>
      </w:r>
      <w:r>
        <w:rPr>
          <w:spacing w:val="-4"/>
        </w:rPr>
        <w:t xml:space="preserve"> </w:t>
      </w:r>
      <w:r>
        <w:t>Plomin</w:t>
      </w:r>
      <w:r>
        <w:rPr>
          <w:spacing w:val="-4"/>
        </w:rPr>
        <w:t xml:space="preserve"> </w:t>
      </w:r>
      <w:r>
        <w:t>Luci</w:t>
      </w:r>
      <w:r>
        <w:rPr>
          <w:spacing w:val="-6"/>
        </w:rPr>
        <w:t xml:space="preserve"> </w:t>
      </w:r>
      <w:r>
        <w:t>utrošeno je 18.400,00 eura ili</w:t>
      </w:r>
      <w:r>
        <w:rPr>
          <w:spacing w:val="-6"/>
        </w:rPr>
        <w:t xml:space="preserve"> </w:t>
      </w:r>
      <w:r>
        <w:t>92,00% plana. Za Uređenje Platoa u Plomin Luci izvršeno je 4.781,25 eura ili 47,81% plana.</w:t>
      </w:r>
    </w:p>
    <w:p w:rsidR="005D37B5" w:rsidRDefault="00000000">
      <w:pPr>
        <w:pStyle w:val="Tijeloteksta"/>
        <w:spacing w:line="264" w:lineRule="auto"/>
        <w:ind w:left="708" w:right="861"/>
      </w:pPr>
      <w:r>
        <w:t>Za Izgradnju</w:t>
      </w:r>
      <w:r>
        <w:rPr>
          <w:spacing w:val="-4"/>
        </w:rPr>
        <w:t xml:space="preserve"> </w:t>
      </w:r>
      <w:r>
        <w:t>parkirališta s</w:t>
      </w:r>
      <w:r>
        <w:rPr>
          <w:spacing w:val="-6"/>
        </w:rPr>
        <w:t xml:space="preserve"> </w:t>
      </w:r>
      <w:r>
        <w:t>električnom</w:t>
      </w:r>
      <w:r>
        <w:rPr>
          <w:spacing w:val="-7"/>
        </w:rPr>
        <w:t xml:space="preserve"> </w:t>
      </w:r>
      <w:r>
        <w:t>punionicom</w:t>
      </w:r>
      <w:r>
        <w:rPr>
          <w:spacing w:val="-7"/>
        </w:rPr>
        <w:t xml:space="preserve"> </w:t>
      </w:r>
      <w:r>
        <w:t>izvršeno je</w:t>
      </w:r>
      <w:r>
        <w:rPr>
          <w:spacing w:val="-4"/>
        </w:rPr>
        <w:t xml:space="preserve"> </w:t>
      </w:r>
      <w:r>
        <w:t>750,00 eura ili</w:t>
      </w:r>
      <w:r>
        <w:rPr>
          <w:spacing w:val="-2"/>
        </w:rPr>
        <w:t xml:space="preserve"> </w:t>
      </w:r>
      <w:r>
        <w:t>75,00%</w:t>
      </w:r>
      <w:r>
        <w:rPr>
          <w:spacing w:val="-5"/>
        </w:rPr>
        <w:t xml:space="preserve"> </w:t>
      </w:r>
      <w:r>
        <w:t>plana, Za Izgradnju autobusnih čekaonica izvršeno je 6.149,58 eura ili 81,99% plana.</w:t>
      </w:r>
    </w:p>
    <w:p w:rsidR="005D37B5" w:rsidRDefault="00000000">
      <w:pPr>
        <w:pStyle w:val="Tijeloteksta"/>
        <w:spacing w:line="244" w:lineRule="exact"/>
        <w:ind w:left="708"/>
      </w:pPr>
      <w:r>
        <w:t>Za</w:t>
      </w:r>
      <w:r>
        <w:rPr>
          <w:spacing w:val="-2"/>
        </w:rPr>
        <w:t xml:space="preserve"> </w:t>
      </w:r>
      <w:r>
        <w:t>Izgradnju</w:t>
      </w:r>
      <w:r>
        <w:rPr>
          <w:spacing w:val="-7"/>
        </w:rPr>
        <w:t xml:space="preserve"> </w:t>
      </w:r>
      <w:r>
        <w:t>Javne</w:t>
      </w:r>
      <w:r>
        <w:rPr>
          <w:spacing w:val="-6"/>
        </w:rPr>
        <w:t xml:space="preserve"> </w:t>
      </w:r>
      <w:r>
        <w:t>rasvjete</w:t>
      </w:r>
      <w:r>
        <w:rPr>
          <w:spacing w:val="-6"/>
        </w:rPr>
        <w:t xml:space="preserve"> </w:t>
      </w:r>
      <w:r>
        <w:t>utrošeno</w:t>
      </w:r>
      <w:r>
        <w:rPr>
          <w:spacing w:val="-2"/>
        </w:rPr>
        <w:t xml:space="preserve"> </w:t>
      </w:r>
      <w:r>
        <w:t>je</w:t>
      </w:r>
      <w:r>
        <w:rPr>
          <w:spacing w:val="4"/>
        </w:rPr>
        <w:t xml:space="preserve"> </w:t>
      </w:r>
      <w:r>
        <w:t>99.840,32</w:t>
      </w:r>
      <w:r>
        <w:rPr>
          <w:spacing w:val="-5"/>
        </w:rPr>
        <w:t xml:space="preserve"> </w:t>
      </w:r>
      <w:r>
        <w:t>eura</w:t>
      </w:r>
      <w:r>
        <w:rPr>
          <w:spacing w:val="-1"/>
        </w:rPr>
        <w:t xml:space="preserve"> </w:t>
      </w:r>
      <w:r>
        <w:t>ili</w:t>
      </w:r>
      <w:r>
        <w:rPr>
          <w:spacing w:val="-4"/>
        </w:rPr>
        <w:t xml:space="preserve"> </w:t>
      </w:r>
      <w:r>
        <w:t>99,84%</w:t>
      </w:r>
      <w:r>
        <w:rPr>
          <w:spacing w:val="-7"/>
        </w:rPr>
        <w:t xml:space="preserve"> </w:t>
      </w:r>
      <w:r>
        <w:rPr>
          <w:spacing w:val="-2"/>
        </w:rPr>
        <w:t>plana.</w:t>
      </w:r>
    </w:p>
    <w:p w:rsidR="005D37B5" w:rsidRDefault="00000000">
      <w:pPr>
        <w:pStyle w:val="Tijeloteksta"/>
        <w:spacing w:before="24"/>
        <w:ind w:left="708"/>
      </w:pPr>
      <w:r>
        <w:t>Za</w:t>
      </w:r>
      <w:r>
        <w:rPr>
          <w:spacing w:val="4"/>
        </w:rPr>
        <w:t xml:space="preserve"> </w:t>
      </w:r>
      <w:r>
        <w:t>Građenje</w:t>
      </w:r>
      <w:r>
        <w:rPr>
          <w:spacing w:val="-1"/>
        </w:rPr>
        <w:t xml:space="preserve"> </w:t>
      </w:r>
      <w:r>
        <w:t>nerazvrstanih cesta</w:t>
      </w:r>
      <w:r>
        <w:rPr>
          <w:spacing w:val="5"/>
        </w:rPr>
        <w:t xml:space="preserve"> </w:t>
      </w:r>
      <w:r>
        <w:t>–</w:t>
      </w:r>
      <w:r>
        <w:rPr>
          <w:spacing w:val="5"/>
        </w:rPr>
        <w:t xml:space="preserve"> </w:t>
      </w:r>
      <w:r>
        <w:t>Jurasi</w:t>
      </w:r>
      <w:r>
        <w:rPr>
          <w:spacing w:val="-3"/>
        </w:rPr>
        <w:t xml:space="preserve"> </w:t>
      </w:r>
      <w:r>
        <w:t>utrošeno</w:t>
      </w:r>
      <w:r>
        <w:rPr>
          <w:spacing w:val="5"/>
        </w:rPr>
        <w:t xml:space="preserve"> </w:t>
      </w:r>
      <w:r>
        <w:t>je</w:t>
      </w:r>
      <w:r>
        <w:rPr>
          <w:spacing w:val="2"/>
        </w:rPr>
        <w:t xml:space="preserve"> </w:t>
      </w:r>
      <w:r>
        <w:t>200,00</w:t>
      </w:r>
      <w:r>
        <w:rPr>
          <w:spacing w:val="2"/>
        </w:rPr>
        <w:t xml:space="preserve"> </w:t>
      </w:r>
      <w:r>
        <w:t>eura</w:t>
      </w:r>
      <w:r>
        <w:rPr>
          <w:spacing w:val="5"/>
        </w:rPr>
        <w:t xml:space="preserve"> </w:t>
      </w:r>
      <w:r>
        <w:t>ili</w:t>
      </w:r>
      <w:r>
        <w:rPr>
          <w:spacing w:val="1"/>
        </w:rPr>
        <w:t xml:space="preserve"> </w:t>
      </w:r>
      <w:r>
        <w:t>1,54%</w:t>
      </w:r>
      <w:r>
        <w:rPr>
          <w:spacing w:val="-1"/>
        </w:rPr>
        <w:t xml:space="preserve"> </w:t>
      </w:r>
      <w:r>
        <w:rPr>
          <w:spacing w:val="-2"/>
        </w:rPr>
        <w:t>plana.</w:t>
      </w:r>
    </w:p>
    <w:p w:rsidR="005D37B5" w:rsidRDefault="00000000">
      <w:pPr>
        <w:pStyle w:val="Tijeloteksta"/>
        <w:spacing w:before="24" w:line="264" w:lineRule="auto"/>
        <w:ind w:left="708" w:right="523"/>
      </w:pPr>
      <w:r>
        <w:rPr>
          <w:spacing w:val="-2"/>
          <w:w w:val="105"/>
        </w:rPr>
        <w:t>Za</w:t>
      </w:r>
      <w:r>
        <w:rPr>
          <w:spacing w:val="11"/>
          <w:w w:val="105"/>
        </w:rPr>
        <w:t xml:space="preserve"> </w:t>
      </w:r>
      <w:r>
        <w:rPr>
          <w:spacing w:val="-2"/>
          <w:w w:val="105"/>
        </w:rPr>
        <w:t>Građenje nerazvrstanih</w:t>
      </w:r>
      <w:r>
        <w:rPr>
          <w:spacing w:val="12"/>
          <w:w w:val="105"/>
        </w:rPr>
        <w:t xml:space="preserve"> </w:t>
      </w:r>
      <w:r>
        <w:rPr>
          <w:spacing w:val="-2"/>
          <w:w w:val="105"/>
        </w:rPr>
        <w:t>cesta</w:t>
      </w:r>
      <w:r>
        <w:rPr>
          <w:spacing w:val="-19"/>
          <w:w w:val="160"/>
        </w:rPr>
        <w:t xml:space="preserve"> </w:t>
      </w:r>
      <w:r>
        <w:rPr>
          <w:spacing w:val="-2"/>
          <w:w w:val="160"/>
        </w:rPr>
        <w:t>–</w:t>
      </w:r>
      <w:r>
        <w:rPr>
          <w:spacing w:val="-22"/>
          <w:w w:val="160"/>
        </w:rPr>
        <w:t xml:space="preserve"> </w:t>
      </w:r>
      <w:r>
        <w:rPr>
          <w:spacing w:val="-2"/>
          <w:w w:val="105"/>
        </w:rPr>
        <w:t>Prilaz</w:t>
      </w:r>
      <w:r>
        <w:rPr>
          <w:spacing w:val="11"/>
          <w:w w:val="105"/>
        </w:rPr>
        <w:t xml:space="preserve"> </w:t>
      </w:r>
      <w:r>
        <w:rPr>
          <w:spacing w:val="-2"/>
          <w:w w:val="105"/>
        </w:rPr>
        <w:t>ceste</w:t>
      </w:r>
      <w:r>
        <w:rPr>
          <w:spacing w:val="8"/>
          <w:w w:val="105"/>
        </w:rPr>
        <w:t xml:space="preserve"> </w:t>
      </w:r>
      <w:r>
        <w:rPr>
          <w:spacing w:val="-2"/>
          <w:w w:val="105"/>
        </w:rPr>
        <w:t>za</w:t>
      </w:r>
      <w:r>
        <w:rPr>
          <w:spacing w:val="8"/>
          <w:w w:val="105"/>
        </w:rPr>
        <w:t xml:space="preserve"> </w:t>
      </w:r>
      <w:r>
        <w:rPr>
          <w:spacing w:val="-2"/>
          <w:w w:val="105"/>
        </w:rPr>
        <w:t>naselje</w:t>
      </w:r>
      <w:r>
        <w:rPr>
          <w:spacing w:val="12"/>
          <w:w w:val="105"/>
        </w:rPr>
        <w:t xml:space="preserve"> </w:t>
      </w:r>
      <w:r>
        <w:rPr>
          <w:spacing w:val="-2"/>
          <w:w w:val="105"/>
        </w:rPr>
        <w:t>Zagorje-</w:t>
      </w:r>
      <w:r>
        <w:rPr>
          <w:spacing w:val="11"/>
          <w:w w:val="105"/>
        </w:rPr>
        <w:t xml:space="preserve"> </w:t>
      </w:r>
      <w:r>
        <w:rPr>
          <w:spacing w:val="-2"/>
          <w:w w:val="105"/>
        </w:rPr>
        <w:t>Načinovići</w:t>
      </w:r>
      <w:r>
        <w:rPr>
          <w:spacing w:val="10"/>
          <w:w w:val="105"/>
        </w:rPr>
        <w:t xml:space="preserve"> </w:t>
      </w:r>
      <w:r>
        <w:rPr>
          <w:spacing w:val="-2"/>
          <w:w w:val="105"/>
        </w:rPr>
        <w:t>izvršeno</w:t>
      </w:r>
      <w:r>
        <w:rPr>
          <w:spacing w:val="9"/>
          <w:w w:val="105"/>
        </w:rPr>
        <w:t xml:space="preserve"> </w:t>
      </w:r>
      <w:r>
        <w:rPr>
          <w:spacing w:val="-2"/>
          <w:w w:val="105"/>
        </w:rPr>
        <w:t xml:space="preserve">je </w:t>
      </w:r>
      <w:r>
        <w:rPr>
          <w:w w:val="105"/>
        </w:rPr>
        <w:t>6.935,59 eura ili</w:t>
      </w:r>
      <w:r>
        <w:rPr>
          <w:spacing w:val="-3"/>
          <w:w w:val="105"/>
        </w:rPr>
        <w:t xml:space="preserve"> </w:t>
      </w:r>
      <w:r>
        <w:rPr>
          <w:w w:val="105"/>
        </w:rPr>
        <w:t>0,87%</w:t>
      </w:r>
      <w:r>
        <w:rPr>
          <w:spacing w:val="-2"/>
          <w:w w:val="105"/>
        </w:rPr>
        <w:t xml:space="preserve"> </w:t>
      </w:r>
      <w:r>
        <w:rPr>
          <w:w w:val="105"/>
        </w:rPr>
        <w:t>plana.</w:t>
      </w:r>
    </w:p>
    <w:p w:rsidR="005D37B5" w:rsidRDefault="00000000">
      <w:pPr>
        <w:pStyle w:val="Tijeloteksta"/>
        <w:spacing w:line="264" w:lineRule="auto"/>
        <w:ind w:left="708" w:right="861"/>
      </w:pPr>
      <w:r>
        <w:t>Za Rekonstrukcija javne rasvjete - ekološko prihvatljiva i energetsko učinkovita</w:t>
      </w:r>
      <w:r>
        <w:rPr>
          <w:spacing w:val="40"/>
        </w:rPr>
        <w:t xml:space="preserve"> </w:t>
      </w:r>
      <w:r>
        <w:t>JR</w:t>
      </w:r>
      <w:r>
        <w:rPr>
          <w:spacing w:val="-3"/>
        </w:rPr>
        <w:t xml:space="preserve"> </w:t>
      </w:r>
      <w:r>
        <w:t>planirano je 22.000,00 eura, a izvršeno je 21.363,75 ili 97,11% plana.</w:t>
      </w:r>
    </w:p>
    <w:p w:rsidR="005D37B5" w:rsidRDefault="00000000">
      <w:pPr>
        <w:pStyle w:val="Tijeloteksta"/>
        <w:spacing w:line="264" w:lineRule="auto"/>
        <w:ind w:left="708" w:right="925"/>
      </w:pPr>
      <w:r>
        <w:t>Za Uređenje Dječjeg igrališta u naselju Kožljak utrošeno je 2.500,00 eura ili 17,62% plana. Za Uređenje</w:t>
      </w:r>
      <w:r>
        <w:rPr>
          <w:spacing w:val="-1"/>
        </w:rPr>
        <w:t xml:space="preserve"> </w:t>
      </w:r>
      <w:r>
        <w:t>parkirališta u</w:t>
      </w:r>
      <w:r>
        <w:rPr>
          <w:spacing w:val="-4"/>
        </w:rPr>
        <w:t xml:space="preserve"> </w:t>
      </w:r>
      <w:r>
        <w:t>naselju</w:t>
      </w:r>
      <w:r>
        <w:rPr>
          <w:spacing w:val="-4"/>
        </w:rPr>
        <w:t xml:space="preserve"> </w:t>
      </w:r>
      <w:r>
        <w:t>Plomin Luka</w:t>
      </w:r>
      <w:r>
        <w:rPr>
          <w:spacing w:val="-4"/>
        </w:rPr>
        <w:t xml:space="preserve"> </w:t>
      </w:r>
      <w:r>
        <w:t>utrošeno je</w:t>
      </w:r>
      <w:r>
        <w:rPr>
          <w:spacing w:val="-1"/>
        </w:rPr>
        <w:t xml:space="preserve"> </w:t>
      </w:r>
      <w:r>
        <w:t>24.883,77</w:t>
      </w:r>
      <w:r>
        <w:rPr>
          <w:spacing w:val="-1"/>
        </w:rPr>
        <w:t xml:space="preserve"> </w:t>
      </w:r>
      <w:r>
        <w:t>eura ili</w:t>
      </w:r>
      <w:r>
        <w:rPr>
          <w:spacing w:val="-2"/>
        </w:rPr>
        <w:t xml:space="preserve"> </w:t>
      </w:r>
      <w:r>
        <w:t>49,77%</w:t>
      </w:r>
      <w:r>
        <w:rPr>
          <w:spacing w:val="-5"/>
        </w:rPr>
        <w:t xml:space="preserve"> </w:t>
      </w:r>
      <w:r>
        <w:t>plana.</w:t>
      </w:r>
    </w:p>
    <w:p w:rsidR="005D37B5" w:rsidRDefault="005D37B5">
      <w:pPr>
        <w:pStyle w:val="Tijeloteksta"/>
        <w:spacing w:line="264" w:lineRule="auto"/>
        <w:sectPr w:rsidR="005D37B5">
          <w:pgSz w:w="11910" w:h="16840"/>
          <w:pgMar w:top="1320" w:right="566" w:bottom="600" w:left="708" w:header="0" w:footer="413" w:gutter="0"/>
          <w:cols w:space="720"/>
        </w:sectPr>
      </w:pPr>
    </w:p>
    <w:p w:rsidR="005D37B5" w:rsidRDefault="00000000">
      <w:pPr>
        <w:pStyle w:val="Naslov5"/>
        <w:spacing w:before="73"/>
        <w:ind w:left="1414"/>
        <w:jc w:val="both"/>
      </w:pPr>
      <w:r>
        <w:lastRenderedPageBreak/>
        <w:t>8000</w:t>
      </w:r>
      <w:r>
        <w:rPr>
          <w:spacing w:val="-7"/>
        </w:rPr>
        <w:t xml:space="preserve"> </w:t>
      </w:r>
      <w:r>
        <w:t>Javne</w:t>
      </w:r>
      <w:r>
        <w:rPr>
          <w:spacing w:val="-5"/>
        </w:rPr>
        <w:t xml:space="preserve"> </w:t>
      </w:r>
      <w:r>
        <w:t>potreba</w:t>
      </w:r>
      <w:r>
        <w:rPr>
          <w:spacing w:val="-1"/>
        </w:rPr>
        <w:t xml:space="preserve"> </w:t>
      </w:r>
      <w:r>
        <w:t>u</w:t>
      </w:r>
      <w:r>
        <w:rPr>
          <w:spacing w:val="-6"/>
        </w:rPr>
        <w:t xml:space="preserve"> </w:t>
      </w:r>
      <w:r>
        <w:rPr>
          <w:spacing w:val="-2"/>
        </w:rPr>
        <w:t>kulturi</w:t>
      </w:r>
    </w:p>
    <w:p w:rsidR="005D37B5" w:rsidRDefault="00000000">
      <w:pPr>
        <w:pStyle w:val="Tijeloteksta"/>
        <w:spacing w:before="187" w:line="264" w:lineRule="auto"/>
        <w:ind w:left="708" w:right="839" w:firstLine="706"/>
        <w:jc w:val="both"/>
      </w:pPr>
      <w:r>
        <w:t>Rashodi</w:t>
      </w:r>
      <w:r>
        <w:rPr>
          <w:spacing w:val="-5"/>
        </w:rPr>
        <w:t xml:space="preserve"> </w:t>
      </w:r>
      <w:r>
        <w:t>za</w:t>
      </w:r>
      <w:r>
        <w:rPr>
          <w:spacing w:val="40"/>
        </w:rPr>
        <w:t xml:space="preserve"> </w:t>
      </w:r>
      <w:r>
        <w:t>Program</w:t>
      </w:r>
      <w:r>
        <w:rPr>
          <w:spacing w:val="-1"/>
        </w:rPr>
        <w:t xml:space="preserve"> </w:t>
      </w:r>
      <w:r>
        <w:t>Javne</w:t>
      </w:r>
      <w:r>
        <w:rPr>
          <w:spacing w:val="-3"/>
        </w:rPr>
        <w:t xml:space="preserve"> </w:t>
      </w:r>
      <w:r>
        <w:t>potrebe</w:t>
      </w:r>
      <w:r>
        <w:rPr>
          <w:spacing w:val="-3"/>
        </w:rPr>
        <w:t xml:space="preserve"> </w:t>
      </w:r>
      <w:r>
        <w:t>u</w:t>
      </w:r>
      <w:r>
        <w:rPr>
          <w:spacing w:val="-3"/>
        </w:rPr>
        <w:t xml:space="preserve"> </w:t>
      </w:r>
      <w:r>
        <w:t>kulturi</w:t>
      </w:r>
      <w:r>
        <w:rPr>
          <w:spacing w:val="40"/>
        </w:rPr>
        <w:t xml:space="preserve"> </w:t>
      </w:r>
      <w:r>
        <w:t>planirani</w:t>
      </w:r>
      <w:r>
        <w:rPr>
          <w:spacing w:val="-1"/>
        </w:rPr>
        <w:t xml:space="preserve"> </w:t>
      </w:r>
      <w:r>
        <w:t>su</w:t>
      </w:r>
      <w:r>
        <w:rPr>
          <w:spacing w:val="-3"/>
        </w:rPr>
        <w:t xml:space="preserve"> </w:t>
      </w:r>
      <w:r>
        <w:t>u iznosu</w:t>
      </w:r>
      <w:r>
        <w:rPr>
          <w:spacing w:val="-3"/>
        </w:rPr>
        <w:t xml:space="preserve"> </w:t>
      </w:r>
      <w:r>
        <w:t>od 89.320,18</w:t>
      </w:r>
      <w:r>
        <w:rPr>
          <w:spacing w:val="-1"/>
        </w:rPr>
        <w:t xml:space="preserve"> </w:t>
      </w:r>
      <w:r>
        <w:t>eura, a izvršeni su u iznosu od 82.815,36 eura</w:t>
      </w:r>
      <w:r>
        <w:rPr>
          <w:spacing w:val="40"/>
        </w:rPr>
        <w:t xml:space="preserve"> </w:t>
      </w:r>
      <w:r>
        <w:t>ili 92,72 % plana.</w:t>
      </w:r>
      <w:r>
        <w:rPr>
          <w:spacing w:val="40"/>
        </w:rPr>
        <w:t xml:space="preserve"> </w:t>
      </w:r>
      <w:r>
        <w:t>U okviru ovog programa je naš proračunski korisnik Javna ustanova u kulturi Interpretacijski centar Vlaški puti čiji su rashodi Financijskim planom</w:t>
      </w:r>
      <w:r>
        <w:rPr>
          <w:spacing w:val="40"/>
        </w:rPr>
        <w:t xml:space="preserve"> </w:t>
      </w:r>
      <w:r>
        <w:t>planirani u ukupnom iznosu od 66.475,18 eura, a izvršeni su 90,25% plana ili 60.235,07 eura.</w:t>
      </w:r>
    </w:p>
    <w:p w:rsidR="005D37B5" w:rsidRDefault="005D37B5">
      <w:pPr>
        <w:pStyle w:val="Tijeloteksta"/>
        <w:spacing w:before="24"/>
      </w:pPr>
    </w:p>
    <w:p w:rsidR="005D37B5" w:rsidRDefault="00000000">
      <w:pPr>
        <w:pStyle w:val="Tijeloteksta"/>
        <w:ind w:left="1414"/>
        <w:jc w:val="both"/>
      </w:pPr>
      <w:r>
        <w:t>Izvršenje rashoda</w:t>
      </w:r>
      <w:r>
        <w:rPr>
          <w:spacing w:val="-5"/>
        </w:rPr>
        <w:t xml:space="preserve"> </w:t>
      </w:r>
      <w:r>
        <w:t>Programa</w:t>
      </w:r>
      <w:r>
        <w:rPr>
          <w:spacing w:val="-6"/>
        </w:rPr>
        <w:t xml:space="preserve"> </w:t>
      </w:r>
      <w:r>
        <w:t>za</w:t>
      </w:r>
      <w:r>
        <w:rPr>
          <w:spacing w:val="-5"/>
        </w:rPr>
        <w:t xml:space="preserve"> </w:t>
      </w:r>
      <w:r>
        <w:t>kulturu</w:t>
      </w:r>
      <w:r>
        <w:rPr>
          <w:spacing w:val="51"/>
        </w:rPr>
        <w:t xml:space="preserve"> </w:t>
      </w:r>
      <w:r>
        <w:t>odnosi</w:t>
      </w:r>
      <w:r>
        <w:rPr>
          <w:spacing w:val="-3"/>
        </w:rPr>
        <w:t xml:space="preserve"> </w:t>
      </w:r>
      <w:r>
        <w:t>se</w:t>
      </w:r>
      <w:r>
        <w:rPr>
          <w:spacing w:val="-9"/>
        </w:rPr>
        <w:t xml:space="preserve"> </w:t>
      </w:r>
      <w:r>
        <w:t>na</w:t>
      </w:r>
      <w:r>
        <w:rPr>
          <w:spacing w:val="-1"/>
        </w:rPr>
        <w:t xml:space="preserve"> </w:t>
      </w:r>
      <w:r>
        <w:t>slijedeće</w:t>
      </w:r>
      <w:r>
        <w:rPr>
          <w:spacing w:val="-5"/>
        </w:rPr>
        <w:t xml:space="preserve"> </w:t>
      </w:r>
      <w:r>
        <w:t>aktivnosti</w:t>
      </w:r>
      <w:r>
        <w:rPr>
          <w:spacing w:val="-3"/>
        </w:rPr>
        <w:t xml:space="preserve"> </w:t>
      </w:r>
      <w:r>
        <w:t>i</w:t>
      </w:r>
      <w:r>
        <w:rPr>
          <w:spacing w:val="-7"/>
        </w:rPr>
        <w:t xml:space="preserve"> </w:t>
      </w:r>
      <w:r>
        <w:rPr>
          <w:spacing w:val="-2"/>
        </w:rPr>
        <w:t>projekte:</w:t>
      </w:r>
    </w:p>
    <w:p w:rsidR="005D37B5" w:rsidRDefault="00000000">
      <w:pPr>
        <w:pStyle w:val="Odlomakpopisa"/>
        <w:numPr>
          <w:ilvl w:val="0"/>
          <w:numId w:val="3"/>
        </w:numPr>
        <w:tabs>
          <w:tab w:val="left" w:pos="860"/>
        </w:tabs>
        <w:spacing w:before="25" w:line="261" w:lineRule="auto"/>
        <w:ind w:right="842" w:firstLine="0"/>
        <w:jc w:val="both"/>
      </w:pPr>
      <w:r>
        <w:t>Financiranje programa i projekata iz područja kulture sa izvršenjem</w:t>
      </w:r>
      <w:r>
        <w:rPr>
          <w:spacing w:val="40"/>
        </w:rPr>
        <w:t xml:space="preserve"> </w:t>
      </w:r>
      <w:r>
        <w:t>od 22.575,00 eura ili 100,00% plana.</w:t>
      </w:r>
      <w:r>
        <w:rPr>
          <w:spacing w:val="40"/>
        </w:rPr>
        <w:t xml:space="preserve"> </w:t>
      </w:r>
      <w:r>
        <w:t>Naime, nakon provedenog Javnog poziva za financiranje programa, projekata</w:t>
      </w:r>
      <w:r>
        <w:rPr>
          <w:spacing w:val="-7"/>
        </w:rPr>
        <w:t xml:space="preserve"> </w:t>
      </w:r>
      <w:r>
        <w:t>i</w:t>
      </w:r>
      <w:r>
        <w:rPr>
          <w:spacing w:val="-5"/>
        </w:rPr>
        <w:t xml:space="preserve"> </w:t>
      </w:r>
      <w:r>
        <w:t>manifestacija</w:t>
      </w:r>
      <w:r>
        <w:rPr>
          <w:spacing w:val="-7"/>
        </w:rPr>
        <w:t xml:space="preserve"> </w:t>
      </w:r>
      <w:r>
        <w:t>koje</w:t>
      </w:r>
      <w:r>
        <w:rPr>
          <w:spacing w:val="-7"/>
        </w:rPr>
        <w:t xml:space="preserve"> </w:t>
      </w:r>
      <w:r>
        <w:t>provode</w:t>
      </w:r>
      <w:r>
        <w:rPr>
          <w:spacing w:val="-12"/>
        </w:rPr>
        <w:t xml:space="preserve"> </w:t>
      </w:r>
      <w:r>
        <w:t>udruge</w:t>
      </w:r>
      <w:r>
        <w:rPr>
          <w:spacing w:val="-7"/>
        </w:rPr>
        <w:t xml:space="preserve"> </w:t>
      </w:r>
      <w:r>
        <w:t>sredstvima</w:t>
      </w:r>
      <w:r>
        <w:rPr>
          <w:spacing w:val="-3"/>
        </w:rPr>
        <w:t xml:space="preserve"> </w:t>
      </w:r>
      <w:r>
        <w:t>iz</w:t>
      </w:r>
      <w:r>
        <w:rPr>
          <w:spacing w:val="-9"/>
        </w:rPr>
        <w:t xml:space="preserve"> </w:t>
      </w:r>
      <w:r>
        <w:t>Proračuna</w:t>
      </w:r>
      <w:r>
        <w:rPr>
          <w:spacing w:val="-7"/>
        </w:rPr>
        <w:t xml:space="preserve"> </w:t>
      </w:r>
      <w:r>
        <w:t>Općine</w:t>
      </w:r>
      <w:r>
        <w:rPr>
          <w:spacing w:val="-7"/>
        </w:rPr>
        <w:t xml:space="preserve"> </w:t>
      </w:r>
      <w:r>
        <w:t>Kršan</w:t>
      </w:r>
      <w:r>
        <w:rPr>
          <w:spacing w:val="-7"/>
        </w:rPr>
        <w:t xml:space="preserve"> </w:t>
      </w:r>
      <w:r>
        <w:t>za</w:t>
      </w:r>
      <w:r>
        <w:rPr>
          <w:spacing w:val="-7"/>
        </w:rPr>
        <w:t xml:space="preserve"> </w:t>
      </w:r>
      <w:r>
        <w:t>2024. godinu</w:t>
      </w:r>
      <w:r>
        <w:rPr>
          <w:spacing w:val="29"/>
        </w:rPr>
        <w:t xml:space="preserve"> </w:t>
      </w:r>
      <w:r>
        <w:t>u</w:t>
      </w:r>
      <w:r>
        <w:rPr>
          <w:spacing w:val="-13"/>
        </w:rPr>
        <w:t xml:space="preserve"> </w:t>
      </w:r>
      <w:r>
        <w:t>ovom</w:t>
      </w:r>
      <w:r>
        <w:rPr>
          <w:spacing w:val="-15"/>
        </w:rPr>
        <w:t xml:space="preserve"> </w:t>
      </w:r>
      <w:r>
        <w:t>izvještajnom</w:t>
      </w:r>
      <w:r>
        <w:rPr>
          <w:spacing w:val="-12"/>
        </w:rPr>
        <w:t xml:space="preserve"> </w:t>
      </w:r>
      <w:r>
        <w:t>razdoblju</w:t>
      </w:r>
      <w:r>
        <w:rPr>
          <w:spacing w:val="-13"/>
        </w:rPr>
        <w:t xml:space="preserve"> </w:t>
      </w:r>
      <w:r>
        <w:t>isplaćene</w:t>
      </w:r>
      <w:r>
        <w:rPr>
          <w:spacing w:val="-9"/>
        </w:rPr>
        <w:t xml:space="preserve"> </w:t>
      </w:r>
      <w:r>
        <w:t>su</w:t>
      </w:r>
      <w:r>
        <w:rPr>
          <w:spacing w:val="-9"/>
        </w:rPr>
        <w:t xml:space="preserve"> </w:t>
      </w:r>
      <w:r>
        <w:t>donacije</w:t>
      </w:r>
      <w:r>
        <w:rPr>
          <w:spacing w:val="-13"/>
        </w:rPr>
        <w:t xml:space="preserve"> </w:t>
      </w:r>
      <w:r>
        <w:t>Udrugama</w:t>
      </w:r>
      <w:r>
        <w:rPr>
          <w:spacing w:val="-13"/>
        </w:rPr>
        <w:t xml:space="preserve"> </w:t>
      </w:r>
      <w:r>
        <w:t>u</w:t>
      </w:r>
      <w:r>
        <w:rPr>
          <w:spacing w:val="-9"/>
        </w:rPr>
        <w:t xml:space="preserve"> </w:t>
      </w:r>
      <w:r>
        <w:t>iznosu</w:t>
      </w:r>
      <w:r>
        <w:rPr>
          <w:spacing w:val="-13"/>
        </w:rPr>
        <w:t xml:space="preserve"> </w:t>
      </w:r>
      <w:r>
        <w:t>od 22.575,00 eura kako slijedi:</w:t>
      </w:r>
    </w:p>
    <w:p w:rsidR="005D37B5" w:rsidRDefault="00000000">
      <w:pPr>
        <w:pStyle w:val="Odlomakpopisa"/>
        <w:numPr>
          <w:ilvl w:val="0"/>
          <w:numId w:val="3"/>
        </w:numPr>
        <w:tabs>
          <w:tab w:val="left" w:pos="1414"/>
        </w:tabs>
        <w:spacing w:before="6"/>
        <w:ind w:left="1414" w:hanging="706"/>
      </w:pPr>
      <w:r>
        <w:t>KUD</w:t>
      </w:r>
      <w:r>
        <w:rPr>
          <w:spacing w:val="-2"/>
        </w:rPr>
        <w:t xml:space="preserve"> </w:t>
      </w:r>
      <w:proofErr w:type="spellStart"/>
      <w:r>
        <w:t>Zlatela</w:t>
      </w:r>
      <w:proofErr w:type="spellEnd"/>
      <w:r>
        <w:rPr>
          <w:spacing w:val="57"/>
        </w:rPr>
        <w:t xml:space="preserve"> </w:t>
      </w:r>
      <w:r>
        <w:t>-</w:t>
      </w:r>
      <w:r>
        <w:rPr>
          <w:spacing w:val="57"/>
        </w:rPr>
        <w:t xml:space="preserve"> </w:t>
      </w:r>
      <w:r>
        <w:t>15.000,00</w:t>
      </w:r>
      <w:r>
        <w:rPr>
          <w:spacing w:val="-1"/>
        </w:rPr>
        <w:t xml:space="preserve"> </w:t>
      </w:r>
      <w:r>
        <w:rPr>
          <w:spacing w:val="-4"/>
        </w:rPr>
        <w:t>eura,</w:t>
      </w:r>
    </w:p>
    <w:p w:rsidR="005D37B5" w:rsidRDefault="00000000">
      <w:pPr>
        <w:pStyle w:val="Odlomakpopisa"/>
        <w:numPr>
          <w:ilvl w:val="0"/>
          <w:numId w:val="3"/>
        </w:numPr>
        <w:tabs>
          <w:tab w:val="left" w:pos="1414"/>
        </w:tabs>
        <w:spacing w:before="25"/>
        <w:ind w:left="1414" w:hanging="706"/>
      </w:pPr>
      <w:r>
        <w:t>KUD</w:t>
      </w:r>
      <w:r>
        <w:rPr>
          <w:spacing w:val="6"/>
        </w:rPr>
        <w:t xml:space="preserve"> </w:t>
      </w:r>
      <w:proofErr w:type="spellStart"/>
      <w:r>
        <w:t>Kršanski</w:t>
      </w:r>
      <w:proofErr w:type="spellEnd"/>
      <w:r>
        <w:rPr>
          <w:spacing w:val="7"/>
        </w:rPr>
        <w:t xml:space="preserve"> </w:t>
      </w:r>
      <w:r>
        <w:t>ljiljani</w:t>
      </w:r>
      <w:r>
        <w:rPr>
          <w:spacing w:val="5"/>
        </w:rPr>
        <w:t xml:space="preserve"> </w:t>
      </w:r>
      <w:r>
        <w:t>–</w:t>
      </w:r>
      <w:r>
        <w:rPr>
          <w:spacing w:val="6"/>
        </w:rPr>
        <w:t xml:space="preserve"> </w:t>
      </w:r>
      <w:r>
        <w:t>3.250,00</w:t>
      </w:r>
      <w:r>
        <w:rPr>
          <w:spacing w:val="12"/>
        </w:rPr>
        <w:t xml:space="preserve"> </w:t>
      </w:r>
      <w:r>
        <w:rPr>
          <w:spacing w:val="-4"/>
        </w:rPr>
        <w:t>eura,</w:t>
      </w:r>
    </w:p>
    <w:p w:rsidR="005D37B5" w:rsidRDefault="00000000">
      <w:pPr>
        <w:pStyle w:val="Odlomakpopisa"/>
        <w:numPr>
          <w:ilvl w:val="0"/>
          <w:numId w:val="3"/>
        </w:numPr>
        <w:tabs>
          <w:tab w:val="left" w:pos="1414"/>
        </w:tabs>
        <w:spacing w:before="25"/>
        <w:ind w:left="1414" w:hanging="706"/>
      </w:pPr>
      <w:r>
        <w:t>Udruga</w:t>
      </w:r>
      <w:r>
        <w:rPr>
          <w:spacing w:val="11"/>
        </w:rPr>
        <w:t xml:space="preserve"> </w:t>
      </w:r>
      <w:proofErr w:type="spellStart"/>
      <w:r>
        <w:t>Spod</w:t>
      </w:r>
      <w:proofErr w:type="spellEnd"/>
      <w:r>
        <w:rPr>
          <w:spacing w:val="12"/>
        </w:rPr>
        <w:t xml:space="preserve"> </w:t>
      </w:r>
      <w:r>
        <w:t>Učke</w:t>
      </w:r>
      <w:r>
        <w:rPr>
          <w:spacing w:val="9"/>
        </w:rPr>
        <w:t xml:space="preserve"> </w:t>
      </w:r>
      <w:r>
        <w:t>–</w:t>
      </w:r>
      <w:r>
        <w:rPr>
          <w:spacing w:val="12"/>
        </w:rPr>
        <w:t xml:space="preserve"> </w:t>
      </w:r>
      <w:r>
        <w:t>3.200,00</w:t>
      </w:r>
      <w:r>
        <w:rPr>
          <w:spacing w:val="9"/>
        </w:rPr>
        <w:t xml:space="preserve"> </w:t>
      </w:r>
      <w:r>
        <w:rPr>
          <w:spacing w:val="-4"/>
        </w:rPr>
        <w:t>eura,</w:t>
      </w:r>
    </w:p>
    <w:p w:rsidR="005D37B5" w:rsidRDefault="00000000">
      <w:pPr>
        <w:pStyle w:val="Odlomakpopisa"/>
        <w:numPr>
          <w:ilvl w:val="0"/>
          <w:numId w:val="3"/>
        </w:numPr>
        <w:tabs>
          <w:tab w:val="left" w:pos="1414"/>
        </w:tabs>
        <w:spacing w:before="24"/>
        <w:ind w:left="1414" w:hanging="706"/>
      </w:pPr>
      <w:r>
        <w:t>Udruga</w:t>
      </w:r>
      <w:r>
        <w:rPr>
          <w:spacing w:val="-4"/>
        </w:rPr>
        <w:t xml:space="preserve"> </w:t>
      </w:r>
      <w:r>
        <w:t>Kreativna</w:t>
      </w:r>
      <w:r>
        <w:rPr>
          <w:spacing w:val="-8"/>
        </w:rPr>
        <w:t xml:space="preserve"> </w:t>
      </w:r>
      <w:r>
        <w:t>Akademija</w:t>
      </w:r>
      <w:r>
        <w:rPr>
          <w:spacing w:val="-4"/>
        </w:rPr>
        <w:t xml:space="preserve"> </w:t>
      </w:r>
      <w:r>
        <w:t>Labin</w:t>
      </w:r>
      <w:r>
        <w:rPr>
          <w:spacing w:val="-2"/>
        </w:rPr>
        <w:t xml:space="preserve"> </w:t>
      </w:r>
      <w:r>
        <w:t>375,00</w:t>
      </w:r>
      <w:r>
        <w:rPr>
          <w:spacing w:val="-8"/>
        </w:rPr>
        <w:t xml:space="preserve"> </w:t>
      </w:r>
      <w:r>
        <w:rPr>
          <w:spacing w:val="-4"/>
        </w:rPr>
        <w:t>eura,</w:t>
      </w:r>
    </w:p>
    <w:p w:rsidR="005D37B5" w:rsidRDefault="00000000">
      <w:pPr>
        <w:pStyle w:val="Odlomakpopisa"/>
        <w:numPr>
          <w:ilvl w:val="0"/>
          <w:numId w:val="3"/>
        </w:numPr>
        <w:tabs>
          <w:tab w:val="left" w:pos="1395"/>
        </w:tabs>
        <w:spacing w:before="20"/>
        <w:ind w:left="1395" w:hanging="687"/>
      </w:pPr>
      <w:r>
        <w:t>Samostalna</w:t>
      </w:r>
      <w:r>
        <w:rPr>
          <w:spacing w:val="1"/>
        </w:rPr>
        <w:t xml:space="preserve"> </w:t>
      </w:r>
      <w:r>
        <w:t>umjetnica</w:t>
      </w:r>
      <w:r>
        <w:rPr>
          <w:spacing w:val="7"/>
        </w:rPr>
        <w:t xml:space="preserve"> </w:t>
      </w:r>
      <w:r>
        <w:t>Marina</w:t>
      </w:r>
      <w:r>
        <w:rPr>
          <w:spacing w:val="7"/>
        </w:rPr>
        <w:t xml:space="preserve"> </w:t>
      </w:r>
      <w:proofErr w:type="spellStart"/>
      <w:r>
        <w:t>Rajšić</w:t>
      </w:r>
      <w:proofErr w:type="spellEnd"/>
      <w:r>
        <w:rPr>
          <w:spacing w:val="6"/>
        </w:rPr>
        <w:t xml:space="preserve"> </w:t>
      </w:r>
      <w:r>
        <w:t>–</w:t>
      </w:r>
      <w:r>
        <w:rPr>
          <w:spacing w:val="3"/>
        </w:rPr>
        <w:t xml:space="preserve"> </w:t>
      </w:r>
      <w:r>
        <w:t>650,00</w:t>
      </w:r>
      <w:r>
        <w:rPr>
          <w:spacing w:val="1"/>
        </w:rPr>
        <w:t xml:space="preserve"> </w:t>
      </w:r>
      <w:r>
        <w:rPr>
          <w:spacing w:val="-2"/>
        </w:rPr>
        <w:t>eura,</w:t>
      </w:r>
    </w:p>
    <w:p w:rsidR="005D37B5" w:rsidRDefault="00000000">
      <w:pPr>
        <w:pStyle w:val="Odlomakpopisa"/>
        <w:numPr>
          <w:ilvl w:val="0"/>
          <w:numId w:val="3"/>
        </w:numPr>
        <w:tabs>
          <w:tab w:val="left" w:pos="1400"/>
        </w:tabs>
        <w:spacing w:before="25"/>
        <w:ind w:left="1400" w:hanging="692"/>
      </w:pPr>
      <w:r>
        <w:t>Umjetnička</w:t>
      </w:r>
      <w:r>
        <w:rPr>
          <w:spacing w:val="-6"/>
        </w:rPr>
        <w:t xml:space="preserve"> </w:t>
      </w:r>
      <w:r>
        <w:t>udruga</w:t>
      </w:r>
      <w:r>
        <w:rPr>
          <w:spacing w:val="-6"/>
        </w:rPr>
        <w:t xml:space="preserve"> </w:t>
      </w:r>
      <w:proofErr w:type="spellStart"/>
      <w:r>
        <w:t>Umola</w:t>
      </w:r>
      <w:proofErr w:type="spellEnd"/>
      <w:r>
        <w:rPr>
          <w:spacing w:val="55"/>
        </w:rPr>
        <w:t xml:space="preserve"> </w:t>
      </w:r>
      <w:r>
        <w:t>-</w:t>
      </w:r>
      <w:r>
        <w:rPr>
          <w:spacing w:val="-4"/>
        </w:rPr>
        <w:t xml:space="preserve"> </w:t>
      </w:r>
      <w:r>
        <w:t>100,00</w:t>
      </w:r>
      <w:r>
        <w:rPr>
          <w:spacing w:val="-1"/>
        </w:rPr>
        <w:t xml:space="preserve"> </w:t>
      </w:r>
      <w:r>
        <w:rPr>
          <w:spacing w:val="-4"/>
        </w:rPr>
        <w:t>eura.</w:t>
      </w:r>
    </w:p>
    <w:p w:rsidR="005D37B5" w:rsidRDefault="005D37B5">
      <w:pPr>
        <w:pStyle w:val="Tijeloteksta"/>
      </w:pPr>
    </w:p>
    <w:p w:rsidR="005D37B5" w:rsidRDefault="005D37B5">
      <w:pPr>
        <w:pStyle w:val="Tijeloteksta"/>
        <w:spacing w:before="232"/>
      </w:pPr>
    </w:p>
    <w:p w:rsidR="005D37B5" w:rsidRDefault="00000000">
      <w:pPr>
        <w:pStyle w:val="Tijeloteksta"/>
        <w:spacing w:line="264" w:lineRule="auto"/>
        <w:ind w:left="708" w:right="841" w:firstLine="706"/>
        <w:jc w:val="both"/>
      </w:pPr>
      <w:r>
        <w:t>U 2024. za potrebe izvršenja programa i aktivnosti Javne ustanove u kulturi Interpretacijski</w:t>
      </w:r>
      <w:r>
        <w:rPr>
          <w:spacing w:val="-10"/>
        </w:rPr>
        <w:t xml:space="preserve"> </w:t>
      </w:r>
      <w:r>
        <w:t>centar</w:t>
      </w:r>
      <w:r>
        <w:rPr>
          <w:spacing w:val="-11"/>
        </w:rPr>
        <w:t xml:space="preserve"> </w:t>
      </w:r>
      <w:r>
        <w:t>Vlaški</w:t>
      </w:r>
      <w:r>
        <w:rPr>
          <w:spacing w:val="-15"/>
        </w:rPr>
        <w:t xml:space="preserve"> </w:t>
      </w:r>
      <w:r>
        <w:t>puti</w:t>
      </w:r>
      <w:r>
        <w:rPr>
          <w:spacing w:val="40"/>
        </w:rPr>
        <w:t xml:space="preserve"> </w:t>
      </w:r>
      <w:r>
        <w:t>utrošeno</w:t>
      </w:r>
      <w:r>
        <w:rPr>
          <w:spacing w:val="-7"/>
        </w:rPr>
        <w:t xml:space="preserve"> </w:t>
      </w:r>
      <w:r>
        <w:t>je</w:t>
      </w:r>
      <w:r>
        <w:rPr>
          <w:spacing w:val="-7"/>
        </w:rPr>
        <w:t xml:space="preserve"> </w:t>
      </w:r>
      <w:r>
        <w:t>ukupno</w:t>
      </w:r>
      <w:r>
        <w:rPr>
          <w:spacing w:val="-9"/>
        </w:rPr>
        <w:t xml:space="preserve"> </w:t>
      </w:r>
      <w:r>
        <w:t>60.235,07</w:t>
      </w:r>
      <w:r>
        <w:rPr>
          <w:spacing w:val="-10"/>
        </w:rPr>
        <w:t xml:space="preserve"> </w:t>
      </w:r>
      <w:r>
        <w:t>eura,</w:t>
      </w:r>
      <w:r>
        <w:rPr>
          <w:spacing w:val="-8"/>
        </w:rPr>
        <w:t xml:space="preserve"> </w:t>
      </w:r>
      <w:r>
        <w:t>odnosno</w:t>
      </w:r>
      <w:r>
        <w:rPr>
          <w:spacing w:val="-9"/>
        </w:rPr>
        <w:t xml:space="preserve"> </w:t>
      </w:r>
      <w:r>
        <w:t>90,25</w:t>
      </w:r>
      <w:r>
        <w:rPr>
          <w:spacing w:val="-6"/>
        </w:rPr>
        <w:t xml:space="preserve"> </w:t>
      </w:r>
      <w:r>
        <w:t>%</w:t>
      </w:r>
      <w:r>
        <w:rPr>
          <w:spacing w:val="-9"/>
        </w:rPr>
        <w:t xml:space="preserve"> </w:t>
      </w:r>
      <w:r>
        <w:t>plana, a odnose se na slijedeće aktivnosti i projekte:</w:t>
      </w:r>
    </w:p>
    <w:p w:rsidR="005D37B5" w:rsidRDefault="00000000">
      <w:pPr>
        <w:pStyle w:val="Tijeloteksta"/>
        <w:spacing w:before="158" w:line="264" w:lineRule="auto"/>
        <w:ind w:left="708" w:right="839" w:firstLine="706"/>
        <w:jc w:val="both"/>
      </w:pPr>
      <w:r>
        <w:t>Aktivnost : Redovna djelatnost Interpretacijskog centra Vlaški puti -za provođenje redovne djelatnosti Interpretacijskog centra Vlaški puti planirani su troškovi u iznosu od 51.896,63 eura,</w:t>
      </w:r>
      <w:r>
        <w:rPr>
          <w:spacing w:val="-2"/>
        </w:rPr>
        <w:t xml:space="preserve"> </w:t>
      </w:r>
      <w:r>
        <w:t>a izvršeno</w:t>
      </w:r>
      <w:r>
        <w:rPr>
          <w:spacing w:val="-1"/>
        </w:rPr>
        <w:t xml:space="preserve"> </w:t>
      </w:r>
      <w:r>
        <w:t>je</w:t>
      </w:r>
      <w:r>
        <w:rPr>
          <w:spacing w:val="-1"/>
        </w:rPr>
        <w:t xml:space="preserve"> </w:t>
      </w:r>
      <w:r>
        <w:t>46.481,51 eura ili</w:t>
      </w:r>
      <w:r>
        <w:rPr>
          <w:spacing w:val="-4"/>
        </w:rPr>
        <w:t xml:space="preserve"> </w:t>
      </w:r>
      <w:r>
        <w:t>89,57</w:t>
      </w:r>
      <w:r>
        <w:rPr>
          <w:spacing w:val="-1"/>
        </w:rPr>
        <w:t xml:space="preserve"> </w:t>
      </w:r>
      <w:r>
        <w:t>%</w:t>
      </w:r>
      <w:r>
        <w:rPr>
          <w:spacing w:val="-2"/>
        </w:rPr>
        <w:t xml:space="preserve"> </w:t>
      </w:r>
      <w:r>
        <w:t>plana</w:t>
      </w:r>
      <w:r>
        <w:rPr>
          <w:spacing w:val="-1"/>
        </w:rPr>
        <w:t xml:space="preserve"> </w:t>
      </w:r>
      <w:r>
        <w:t>od</w:t>
      </w:r>
      <w:r>
        <w:rPr>
          <w:spacing w:val="-2"/>
        </w:rPr>
        <w:t xml:space="preserve"> </w:t>
      </w:r>
      <w:r>
        <w:t>čega za</w:t>
      </w:r>
      <w:r>
        <w:rPr>
          <w:spacing w:val="-2"/>
        </w:rPr>
        <w:t xml:space="preserve"> </w:t>
      </w:r>
      <w:r>
        <w:t>bruto</w:t>
      </w:r>
      <w:r>
        <w:rPr>
          <w:spacing w:val="-2"/>
        </w:rPr>
        <w:t xml:space="preserve"> </w:t>
      </w:r>
      <w:r>
        <w:t>plaće</w:t>
      </w:r>
      <w:r>
        <w:rPr>
          <w:spacing w:val="-2"/>
        </w:rPr>
        <w:t xml:space="preserve"> </w:t>
      </w:r>
      <w:r>
        <w:t>otpada iznos</w:t>
      </w:r>
      <w:r>
        <w:rPr>
          <w:spacing w:val="-3"/>
        </w:rPr>
        <w:t xml:space="preserve"> </w:t>
      </w:r>
      <w:r>
        <w:t>od</w:t>
      </w:r>
      <w:r>
        <w:rPr>
          <w:spacing w:val="-2"/>
        </w:rPr>
        <w:t xml:space="preserve"> </w:t>
      </w:r>
      <w:r>
        <w:t>25.159,21</w:t>
      </w:r>
      <w:r>
        <w:rPr>
          <w:spacing w:val="-2"/>
        </w:rPr>
        <w:t xml:space="preserve"> </w:t>
      </w:r>
      <w:r>
        <w:t>eura</w:t>
      </w:r>
      <w:r>
        <w:rPr>
          <w:spacing w:val="-2"/>
        </w:rPr>
        <w:t xml:space="preserve"> </w:t>
      </w:r>
      <w:r>
        <w:t>( Plaće za redovan rad</w:t>
      </w:r>
      <w:r>
        <w:rPr>
          <w:spacing w:val="-2"/>
        </w:rPr>
        <w:t xml:space="preserve"> </w:t>
      </w:r>
      <w:r>
        <w:t>21.609,93 eura,</w:t>
      </w:r>
      <w:r>
        <w:rPr>
          <w:spacing w:val="-2"/>
        </w:rPr>
        <w:t xml:space="preserve"> </w:t>
      </w:r>
      <w:r>
        <w:t>a</w:t>
      </w:r>
      <w:r>
        <w:rPr>
          <w:spacing w:val="-2"/>
        </w:rPr>
        <w:t xml:space="preserve"> </w:t>
      </w:r>
      <w:r>
        <w:t>plaće za</w:t>
      </w:r>
      <w:r>
        <w:rPr>
          <w:spacing w:val="-2"/>
        </w:rPr>
        <w:t xml:space="preserve"> </w:t>
      </w:r>
      <w:r>
        <w:t>prekovremeni rad 4.089,28</w:t>
      </w:r>
      <w:r>
        <w:rPr>
          <w:spacing w:val="-2"/>
        </w:rPr>
        <w:t xml:space="preserve"> </w:t>
      </w:r>
      <w:r>
        <w:t>eura), za</w:t>
      </w:r>
      <w:r>
        <w:rPr>
          <w:spacing w:val="-2"/>
        </w:rPr>
        <w:t xml:space="preserve"> </w:t>
      </w:r>
      <w:r>
        <w:t>ostale</w:t>
      </w:r>
      <w:r>
        <w:rPr>
          <w:spacing w:val="-2"/>
        </w:rPr>
        <w:t xml:space="preserve"> </w:t>
      </w:r>
      <w:r>
        <w:t>rashode</w:t>
      </w:r>
      <w:r>
        <w:rPr>
          <w:spacing w:val="-2"/>
        </w:rPr>
        <w:t xml:space="preserve"> </w:t>
      </w:r>
      <w:r>
        <w:t>za zaposlene</w:t>
      </w:r>
      <w:r>
        <w:rPr>
          <w:spacing w:val="-2"/>
        </w:rPr>
        <w:t xml:space="preserve"> </w:t>
      </w:r>
      <w:r>
        <w:t>izvršeno</w:t>
      </w:r>
      <w:r>
        <w:rPr>
          <w:spacing w:val="-2"/>
        </w:rPr>
        <w:t xml:space="preserve"> </w:t>
      </w:r>
      <w:r>
        <w:t>je</w:t>
      </w:r>
      <w:r>
        <w:rPr>
          <w:spacing w:val="-6"/>
        </w:rPr>
        <w:t xml:space="preserve"> </w:t>
      </w:r>
      <w:r>
        <w:t>5.460,16</w:t>
      </w:r>
      <w:r>
        <w:rPr>
          <w:spacing w:val="-2"/>
        </w:rPr>
        <w:t xml:space="preserve"> </w:t>
      </w:r>
      <w:r>
        <w:t>eura (</w:t>
      </w:r>
      <w:r>
        <w:rPr>
          <w:spacing w:val="-5"/>
        </w:rPr>
        <w:t xml:space="preserve"> </w:t>
      </w:r>
      <w:r>
        <w:t>regres</w:t>
      </w:r>
      <w:r>
        <w:rPr>
          <w:spacing w:val="-4"/>
        </w:rPr>
        <w:t xml:space="preserve"> </w:t>
      </w:r>
      <w:r>
        <w:t>za</w:t>
      </w:r>
      <w:r>
        <w:rPr>
          <w:spacing w:val="-2"/>
        </w:rPr>
        <w:t xml:space="preserve"> </w:t>
      </w:r>
      <w:r>
        <w:t>godišnji odmor iznos od 700,00 eura, darovi 546,00 eura, nagrade iznos od 2.940,00 eura i ostali nenavedeni rashodi poslovanja u iznosu od 1.274,16 eura), Doprinosi na plaći</w:t>
      </w:r>
      <w:r>
        <w:rPr>
          <w:spacing w:val="40"/>
        </w:rPr>
        <w:t xml:space="preserve"> </w:t>
      </w:r>
      <w:r>
        <w:t>izvršeni su u iznosu od 4.239,93 eura, Naknade troškova zaposlenima u iznosu od 1.795,39 eura (odnosi se</w:t>
      </w:r>
      <w:r>
        <w:rPr>
          <w:spacing w:val="-1"/>
        </w:rPr>
        <w:t xml:space="preserve"> </w:t>
      </w:r>
      <w:r>
        <w:t>na</w:t>
      </w:r>
      <w:r>
        <w:rPr>
          <w:spacing w:val="-5"/>
        </w:rPr>
        <w:t xml:space="preserve"> </w:t>
      </w:r>
      <w:r>
        <w:t>naknade</w:t>
      </w:r>
      <w:r>
        <w:rPr>
          <w:spacing w:val="-1"/>
        </w:rPr>
        <w:t xml:space="preserve"> </w:t>
      </w:r>
      <w:r>
        <w:t>za</w:t>
      </w:r>
      <w:r>
        <w:rPr>
          <w:spacing w:val="-1"/>
        </w:rPr>
        <w:t xml:space="preserve"> </w:t>
      </w:r>
      <w:r>
        <w:t>prijevoz</w:t>
      </w:r>
      <w:r>
        <w:rPr>
          <w:spacing w:val="-2"/>
        </w:rPr>
        <w:t xml:space="preserve"> </w:t>
      </w:r>
      <w:r>
        <w:t>na</w:t>
      </w:r>
      <w:r>
        <w:rPr>
          <w:spacing w:val="-1"/>
        </w:rPr>
        <w:t xml:space="preserve"> </w:t>
      </w:r>
      <w:r>
        <w:t>/</w:t>
      </w:r>
      <w:r>
        <w:rPr>
          <w:spacing w:val="-1"/>
        </w:rPr>
        <w:t xml:space="preserve"> </w:t>
      </w:r>
      <w:r>
        <w:t>s</w:t>
      </w:r>
      <w:r>
        <w:rPr>
          <w:spacing w:val="-7"/>
        </w:rPr>
        <w:t xml:space="preserve"> </w:t>
      </w:r>
      <w:r>
        <w:t>posla</w:t>
      </w:r>
      <w:r>
        <w:rPr>
          <w:spacing w:val="-1"/>
        </w:rPr>
        <w:t xml:space="preserve"> </w:t>
      </w:r>
      <w:r>
        <w:t>u</w:t>
      </w:r>
      <w:r>
        <w:rPr>
          <w:spacing w:val="-1"/>
        </w:rPr>
        <w:t xml:space="preserve"> </w:t>
      </w:r>
      <w:r>
        <w:t>iznosu</w:t>
      </w:r>
      <w:r>
        <w:rPr>
          <w:spacing w:val="-5"/>
        </w:rPr>
        <w:t xml:space="preserve"> </w:t>
      </w:r>
      <w:r>
        <w:t>od</w:t>
      </w:r>
      <w:r>
        <w:rPr>
          <w:spacing w:val="-5"/>
        </w:rPr>
        <w:t xml:space="preserve"> </w:t>
      </w:r>
      <w:r>
        <w:t>987,48</w:t>
      </w:r>
      <w:r>
        <w:rPr>
          <w:spacing w:val="-1"/>
        </w:rPr>
        <w:t xml:space="preserve"> </w:t>
      </w:r>
      <w:r>
        <w:t>eura,</w:t>
      </w:r>
      <w:r>
        <w:rPr>
          <w:spacing w:val="40"/>
        </w:rPr>
        <w:t xml:space="preserve"> </w:t>
      </w:r>
      <w:r>
        <w:t>na</w:t>
      </w:r>
      <w:r>
        <w:rPr>
          <w:spacing w:val="40"/>
        </w:rPr>
        <w:t xml:space="preserve"> </w:t>
      </w:r>
      <w:r>
        <w:t>dnevnice</w:t>
      </w:r>
      <w:r>
        <w:rPr>
          <w:spacing w:val="-1"/>
        </w:rPr>
        <w:t xml:space="preserve"> </w:t>
      </w:r>
      <w:r>
        <w:t>90,00</w:t>
      </w:r>
      <w:r>
        <w:rPr>
          <w:spacing w:val="-1"/>
        </w:rPr>
        <w:t xml:space="preserve"> </w:t>
      </w:r>
      <w:r>
        <w:t>eura</w:t>
      </w:r>
      <w:r>
        <w:rPr>
          <w:spacing w:val="-1"/>
        </w:rPr>
        <w:t xml:space="preserve"> </w:t>
      </w:r>
      <w:r>
        <w:t>i</w:t>
      </w:r>
      <w:r>
        <w:rPr>
          <w:spacing w:val="-3"/>
        </w:rPr>
        <w:t xml:space="preserve"> </w:t>
      </w:r>
      <w:r>
        <w:t>na ostali rashodi za službena putovanja iznose 625,00 eura. i</w:t>
      </w:r>
      <w:r>
        <w:rPr>
          <w:spacing w:val="40"/>
        </w:rPr>
        <w:t xml:space="preserve"> </w:t>
      </w:r>
      <w:r>
        <w:t>tečajevi i stručne ispite iznos od 92,91 eura. Rashodi za materijal i energiju izvršeni su u iznosu od 1.192,45 eura ( za sitan inventar iznos</w:t>
      </w:r>
      <w:r>
        <w:rPr>
          <w:spacing w:val="-4"/>
        </w:rPr>
        <w:t xml:space="preserve"> </w:t>
      </w:r>
      <w:r>
        <w:t>od 538,75, za</w:t>
      </w:r>
      <w:r>
        <w:rPr>
          <w:spacing w:val="-2"/>
        </w:rPr>
        <w:t xml:space="preserve"> </w:t>
      </w:r>
      <w:r>
        <w:t>uredski materijal iznos od</w:t>
      </w:r>
      <w:r>
        <w:rPr>
          <w:spacing w:val="-2"/>
        </w:rPr>
        <w:t xml:space="preserve"> </w:t>
      </w:r>
      <w:r>
        <w:t>412,34 eura,</w:t>
      </w:r>
      <w:r>
        <w:rPr>
          <w:spacing w:val="-2"/>
        </w:rPr>
        <w:t xml:space="preserve"> </w:t>
      </w:r>
      <w:r>
        <w:t>za</w:t>
      </w:r>
      <w:r>
        <w:rPr>
          <w:spacing w:val="-2"/>
        </w:rPr>
        <w:t xml:space="preserve"> </w:t>
      </w:r>
      <w:r>
        <w:t>materijal i sredstva za čišćenje</w:t>
      </w:r>
      <w:r>
        <w:rPr>
          <w:spacing w:val="-6"/>
        </w:rPr>
        <w:t xml:space="preserve"> </w:t>
      </w:r>
      <w:r>
        <w:t>i</w:t>
      </w:r>
      <w:r>
        <w:rPr>
          <w:spacing w:val="-4"/>
        </w:rPr>
        <w:t xml:space="preserve"> </w:t>
      </w:r>
      <w:r>
        <w:t>održavanje</w:t>
      </w:r>
      <w:r>
        <w:rPr>
          <w:spacing w:val="-6"/>
        </w:rPr>
        <w:t xml:space="preserve"> </w:t>
      </w:r>
      <w:r>
        <w:t>iznos</w:t>
      </w:r>
      <w:r>
        <w:rPr>
          <w:spacing w:val="-3"/>
        </w:rPr>
        <w:t xml:space="preserve"> </w:t>
      </w:r>
      <w:r>
        <w:t>od</w:t>
      </w:r>
      <w:r>
        <w:rPr>
          <w:spacing w:val="-2"/>
        </w:rPr>
        <w:t xml:space="preserve"> </w:t>
      </w:r>
      <w:r>
        <w:t>122,35</w:t>
      </w:r>
      <w:r>
        <w:rPr>
          <w:spacing w:val="-2"/>
        </w:rPr>
        <w:t xml:space="preserve"> </w:t>
      </w:r>
      <w:r>
        <w:t>eura,</w:t>
      </w:r>
      <w:r>
        <w:rPr>
          <w:spacing w:val="-7"/>
        </w:rPr>
        <w:t xml:space="preserve"> </w:t>
      </w:r>
      <w:r>
        <w:t>za</w:t>
      </w:r>
      <w:r>
        <w:rPr>
          <w:spacing w:val="-2"/>
        </w:rPr>
        <w:t xml:space="preserve"> </w:t>
      </w:r>
      <w:r>
        <w:t>materijal</w:t>
      </w:r>
      <w:r>
        <w:rPr>
          <w:spacing w:val="-4"/>
        </w:rPr>
        <w:t xml:space="preserve"> </w:t>
      </w:r>
      <w:r>
        <w:t>za</w:t>
      </w:r>
      <w:r>
        <w:rPr>
          <w:spacing w:val="-6"/>
        </w:rPr>
        <w:t xml:space="preserve"> </w:t>
      </w:r>
      <w:r>
        <w:t>higijenske</w:t>
      </w:r>
      <w:r>
        <w:rPr>
          <w:spacing w:val="-6"/>
        </w:rPr>
        <w:t xml:space="preserve"> </w:t>
      </w:r>
      <w:r>
        <w:t>potrebe</w:t>
      </w:r>
      <w:r>
        <w:rPr>
          <w:spacing w:val="-2"/>
        </w:rPr>
        <w:t xml:space="preserve"> </w:t>
      </w:r>
      <w:r>
        <w:t>i</w:t>
      </w:r>
      <w:r>
        <w:rPr>
          <w:spacing w:val="-9"/>
        </w:rPr>
        <w:t xml:space="preserve"> </w:t>
      </w:r>
      <w:r>
        <w:t>njegu</w:t>
      </w:r>
      <w:r>
        <w:rPr>
          <w:spacing w:val="-2"/>
        </w:rPr>
        <w:t xml:space="preserve"> </w:t>
      </w:r>
      <w:r>
        <w:t>iznos</w:t>
      </w:r>
      <w:r>
        <w:rPr>
          <w:spacing w:val="-8"/>
        </w:rPr>
        <w:t xml:space="preserve"> </w:t>
      </w:r>
      <w:r>
        <w:t>od 119,01 eura). Rashodi za usluge</w:t>
      </w:r>
      <w:r>
        <w:rPr>
          <w:spacing w:val="40"/>
        </w:rPr>
        <w:t xml:space="preserve"> </w:t>
      </w:r>
      <w:r>
        <w:t>izvršeni su u iznosu od 5.956,74 eura</w:t>
      </w:r>
      <w:r>
        <w:rPr>
          <w:spacing w:val="40"/>
        </w:rPr>
        <w:t xml:space="preserve"> </w:t>
      </w:r>
      <w:r>
        <w:t>(Troškovi telefona 484,56 eura, poštanske usluge 4,64 eura, ostale usluge promidžbe i informiranja iznos od 62,24 eura, iznošenje i odvoz smeća 367,86 eura, ostale intelektualne usluge 2.664,70 eura, usluge razvoja</w:t>
      </w:r>
      <w:r>
        <w:rPr>
          <w:spacing w:val="-3"/>
        </w:rPr>
        <w:t xml:space="preserve"> </w:t>
      </w:r>
      <w:r>
        <w:t>softvera</w:t>
      </w:r>
      <w:r>
        <w:rPr>
          <w:spacing w:val="-3"/>
        </w:rPr>
        <w:t xml:space="preserve"> </w:t>
      </w:r>
      <w:r>
        <w:t>iznos od 500,00 eura,</w:t>
      </w:r>
      <w:r>
        <w:rPr>
          <w:spacing w:val="-3"/>
        </w:rPr>
        <w:t xml:space="preserve"> </w:t>
      </w:r>
      <w:r>
        <w:t>ostale računalne usluge 634,91 eura,</w:t>
      </w:r>
      <w:r>
        <w:rPr>
          <w:spacing w:val="-3"/>
        </w:rPr>
        <w:t xml:space="preserve"> </w:t>
      </w:r>
      <w:r>
        <w:t>grafičke i tiskarske usluge, usluge kopiranja i uvezivanja i slično iznos od 517,50 eura, usluge čuvanja imovine 624,09 eura i ostale usluge iznos od 96,41 eura. Naknade troškova osobama izvan radnog odnosa izvršeno je 387,38 eura i to za naknade troškova osobama izvan radnog odnosa.</w:t>
      </w:r>
      <w:r>
        <w:rPr>
          <w:spacing w:val="59"/>
        </w:rPr>
        <w:t xml:space="preserve"> </w:t>
      </w:r>
      <w:r>
        <w:t>Ostali</w:t>
      </w:r>
      <w:r>
        <w:rPr>
          <w:spacing w:val="-15"/>
        </w:rPr>
        <w:t xml:space="preserve"> </w:t>
      </w:r>
      <w:r>
        <w:t>nespomenuti</w:t>
      </w:r>
      <w:r>
        <w:rPr>
          <w:spacing w:val="-15"/>
        </w:rPr>
        <w:t xml:space="preserve"> </w:t>
      </w:r>
      <w:r>
        <w:t>rashodi</w:t>
      </w:r>
      <w:r>
        <w:rPr>
          <w:spacing w:val="-14"/>
        </w:rPr>
        <w:t xml:space="preserve"> </w:t>
      </w:r>
      <w:r>
        <w:t>poslovanja</w:t>
      </w:r>
      <w:r>
        <w:rPr>
          <w:spacing w:val="-12"/>
        </w:rPr>
        <w:t xml:space="preserve"> </w:t>
      </w:r>
      <w:r>
        <w:t>izvršeni</w:t>
      </w:r>
      <w:r>
        <w:rPr>
          <w:spacing w:val="-15"/>
        </w:rPr>
        <w:t xml:space="preserve"> </w:t>
      </w:r>
      <w:r>
        <w:t>su</w:t>
      </w:r>
      <w:r>
        <w:rPr>
          <w:spacing w:val="-15"/>
        </w:rPr>
        <w:t xml:space="preserve"> </w:t>
      </w:r>
      <w:r>
        <w:t>u</w:t>
      </w:r>
      <w:r>
        <w:rPr>
          <w:spacing w:val="-11"/>
        </w:rPr>
        <w:t xml:space="preserve"> </w:t>
      </w:r>
      <w:r>
        <w:t>iznosu</w:t>
      </w:r>
      <w:r>
        <w:rPr>
          <w:spacing w:val="-15"/>
        </w:rPr>
        <w:t xml:space="preserve"> </w:t>
      </w:r>
      <w:r>
        <w:t>od</w:t>
      </w:r>
      <w:r>
        <w:rPr>
          <w:spacing w:val="-7"/>
        </w:rPr>
        <w:t xml:space="preserve"> </w:t>
      </w:r>
      <w:r>
        <w:t>1.070,67</w:t>
      </w:r>
      <w:r>
        <w:rPr>
          <w:spacing w:val="-15"/>
        </w:rPr>
        <w:t xml:space="preserve"> </w:t>
      </w:r>
      <w:r>
        <w:t>eura</w:t>
      </w:r>
      <w:r>
        <w:rPr>
          <w:spacing w:val="-15"/>
        </w:rPr>
        <w:t xml:space="preserve"> </w:t>
      </w:r>
      <w:r>
        <w:t>(</w:t>
      </w:r>
      <w:r>
        <w:rPr>
          <w:spacing w:val="-14"/>
        </w:rPr>
        <w:t xml:space="preserve"> </w:t>
      </w:r>
      <w:r>
        <w:t>odnosi se</w:t>
      </w:r>
      <w:r>
        <w:rPr>
          <w:spacing w:val="-8"/>
        </w:rPr>
        <w:t xml:space="preserve"> </w:t>
      </w:r>
      <w:r>
        <w:t>na</w:t>
      </w:r>
      <w:r>
        <w:rPr>
          <w:spacing w:val="-8"/>
        </w:rPr>
        <w:t xml:space="preserve"> </w:t>
      </w:r>
      <w:r>
        <w:t>premiju</w:t>
      </w:r>
      <w:r>
        <w:rPr>
          <w:spacing w:val="-13"/>
        </w:rPr>
        <w:t xml:space="preserve"> </w:t>
      </w:r>
      <w:r>
        <w:t>osiguranja</w:t>
      </w:r>
      <w:r>
        <w:rPr>
          <w:spacing w:val="-8"/>
        </w:rPr>
        <w:t xml:space="preserve"> </w:t>
      </w:r>
      <w:r>
        <w:t>imovine</w:t>
      </w:r>
      <w:r>
        <w:rPr>
          <w:spacing w:val="-8"/>
        </w:rPr>
        <w:t xml:space="preserve"> </w:t>
      </w:r>
      <w:r>
        <w:t>u</w:t>
      </w:r>
      <w:r>
        <w:rPr>
          <w:spacing w:val="-8"/>
        </w:rPr>
        <w:t xml:space="preserve"> </w:t>
      </w:r>
      <w:r>
        <w:t>iznosu</w:t>
      </w:r>
      <w:r>
        <w:rPr>
          <w:spacing w:val="-8"/>
        </w:rPr>
        <w:t xml:space="preserve"> </w:t>
      </w:r>
      <w:r>
        <w:t>od</w:t>
      </w:r>
      <w:r>
        <w:rPr>
          <w:spacing w:val="-1"/>
        </w:rPr>
        <w:t xml:space="preserve"> </w:t>
      </w:r>
      <w:r>
        <w:t>813,81</w:t>
      </w:r>
      <w:r>
        <w:rPr>
          <w:spacing w:val="-7"/>
        </w:rPr>
        <w:t xml:space="preserve"> </w:t>
      </w:r>
      <w:r>
        <w:t>eura</w:t>
      </w:r>
      <w:r>
        <w:rPr>
          <w:spacing w:val="-7"/>
        </w:rPr>
        <w:t xml:space="preserve"> </w:t>
      </w:r>
      <w:r>
        <w:t>i</w:t>
      </w:r>
      <w:r>
        <w:rPr>
          <w:spacing w:val="-11"/>
        </w:rPr>
        <w:t xml:space="preserve"> </w:t>
      </w:r>
      <w:r>
        <w:t>reprezentacija</w:t>
      </w:r>
      <w:r>
        <w:rPr>
          <w:spacing w:val="-13"/>
        </w:rPr>
        <w:t xml:space="preserve"> </w:t>
      </w:r>
      <w:r>
        <w:t>256,86</w:t>
      </w:r>
      <w:r>
        <w:rPr>
          <w:spacing w:val="-8"/>
        </w:rPr>
        <w:t xml:space="preserve"> </w:t>
      </w:r>
      <w:r>
        <w:t>eura).</w:t>
      </w:r>
      <w:r>
        <w:rPr>
          <w:spacing w:val="-9"/>
        </w:rPr>
        <w:t xml:space="preserve"> </w:t>
      </w:r>
      <w:r>
        <w:t>Ostali financijski rashodi izvršeni su u iznosu 281,58 eura (</w:t>
      </w:r>
      <w:r>
        <w:rPr>
          <w:spacing w:val="-1"/>
        </w:rPr>
        <w:t xml:space="preserve"> </w:t>
      </w:r>
      <w:r>
        <w:t>obuhvaćaju usluge banaka</w:t>
      </w:r>
      <w:r>
        <w:rPr>
          <w:spacing w:val="40"/>
        </w:rPr>
        <w:t xml:space="preserve"> </w:t>
      </w:r>
      <w:r>
        <w:t>u iznosu od 281,58</w:t>
      </w:r>
      <w:r>
        <w:rPr>
          <w:spacing w:val="-3"/>
        </w:rPr>
        <w:t xml:space="preserve"> </w:t>
      </w:r>
      <w:r>
        <w:t>eura). Rashodi</w:t>
      </w:r>
      <w:r>
        <w:rPr>
          <w:spacing w:val="-1"/>
        </w:rPr>
        <w:t xml:space="preserve"> </w:t>
      </w:r>
      <w:r>
        <w:t>vezani</w:t>
      </w:r>
      <w:r>
        <w:rPr>
          <w:spacing w:val="-5"/>
        </w:rPr>
        <w:t xml:space="preserve"> </w:t>
      </w:r>
      <w:r>
        <w:t>za</w:t>
      </w:r>
      <w:r>
        <w:rPr>
          <w:spacing w:val="40"/>
        </w:rPr>
        <w:t xml:space="preserve"> </w:t>
      </w:r>
      <w:r>
        <w:t>nabavu</w:t>
      </w:r>
      <w:r>
        <w:rPr>
          <w:spacing w:val="-3"/>
        </w:rPr>
        <w:t xml:space="preserve"> </w:t>
      </w:r>
      <w:r>
        <w:t>postrojenja i</w:t>
      </w:r>
      <w:r>
        <w:rPr>
          <w:spacing w:val="-5"/>
        </w:rPr>
        <w:t xml:space="preserve"> </w:t>
      </w:r>
      <w:r>
        <w:t>opreme</w:t>
      </w:r>
      <w:r>
        <w:rPr>
          <w:spacing w:val="-3"/>
        </w:rPr>
        <w:t xml:space="preserve"> </w:t>
      </w:r>
      <w:r>
        <w:t>izvršeni</w:t>
      </w:r>
      <w:r>
        <w:rPr>
          <w:spacing w:val="-1"/>
        </w:rPr>
        <w:t xml:space="preserve"> </w:t>
      </w:r>
      <w:r>
        <w:t>su</w:t>
      </w:r>
      <w:r>
        <w:rPr>
          <w:spacing w:val="-3"/>
        </w:rPr>
        <w:t xml:space="preserve"> </w:t>
      </w:r>
      <w:r>
        <w:t>u</w:t>
      </w:r>
      <w:r>
        <w:rPr>
          <w:spacing w:val="-3"/>
        </w:rPr>
        <w:t xml:space="preserve"> </w:t>
      </w:r>
      <w:r>
        <w:t>iznosu</w:t>
      </w:r>
      <w:r>
        <w:rPr>
          <w:spacing w:val="-3"/>
        </w:rPr>
        <w:t xml:space="preserve"> </w:t>
      </w:r>
      <w:r>
        <w:t>od 398,00 eura, ( odnose se na opreme</w:t>
      </w:r>
      <w:r>
        <w:rPr>
          <w:spacing w:val="40"/>
        </w:rPr>
        <w:t xml:space="preserve"> </w:t>
      </w:r>
      <w:r>
        <w:t>u iznosu od 398,00 eura).</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53" w:firstLine="706"/>
        <w:jc w:val="both"/>
      </w:pPr>
      <w:r>
        <w:lastRenderedPageBreak/>
        <w:t>Aktivnost:</w:t>
      </w:r>
      <w:r>
        <w:rPr>
          <w:spacing w:val="-11"/>
        </w:rPr>
        <w:t xml:space="preserve"> </w:t>
      </w:r>
      <w:r>
        <w:t>Očuvajmo</w:t>
      </w:r>
      <w:r>
        <w:rPr>
          <w:spacing w:val="-2"/>
        </w:rPr>
        <w:t xml:space="preserve"> </w:t>
      </w:r>
      <w:r>
        <w:t xml:space="preserve">naš jezik i kulturu </w:t>
      </w:r>
      <w:r>
        <w:rPr>
          <w:w w:val="160"/>
        </w:rPr>
        <w:t>–</w:t>
      </w:r>
      <w:r>
        <w:rPr>
          <w:spacing w:val="-24"/>
          <w:w w:val="160"/>
        </w:rPr>
        <w:t xml:space="preserve"> </w:t>
      </w:r>
      <w:r>
        <w:t>za</w:t>
      </w:r>
      <w:r>
        <w:rPr>
          <w:spacing w:val="-2"/>
        </w:rPr>
        <w:t xml:space="preserve"> </w:t>
      </w:r>
      <w:r>
        <w:t>provođenje navedene aktivnosti planirano je 8.709,55 eura, a izvršeno je 8.070,00 eura ili 92,66% plana od čega se na rashode za zaposlene</w:t>
      </w:r>
      <w:r>
        <w:rPr>
          <w:spacing w:val="-15"/>
        </w:rPr>
        <w:t xml:space="preserve"> </w:t>
      </w:r>
      <w:r>
        <w:t>otpada</w:t>
      </w:r>
      <w:r>
        <w:rPr>
          <w:spacing w:val="-12"/>
        </w:rPr>
        <w:t xml:space="preserve"> </w:t>
      </w:r>
      <w:r>
        <w:t>7.472,64</w:t>
      </w:r>
      <w:r>
        <w:rPr>
          <w:spacing w:val="-12"/>
        </w:rPr>
        <w:t xml:space="preserve"> </w:t>
      </w:r>
      <w:r>
        <w:t>eura</w:t>
      </w:r>
      <w:r>
        <w:rPr>
          <w:spacing w:val="-12"/>
        </w:rPr>
        <w:t xml:space="preserve"> </w:t>
      </w:r>
      <w:r>
        <w:t>i</w:t>
      </w:r>
      <w:r>
        <w:rPr>
          <w:spacing w:val="-10"/>
        </w:rPr>
        <w:t xml:space="preserve"> </w:t>
      </w:r>
      <w:r>
        <w:t>to</w:t>
      </w:r>
      <w:r>
        <w:rPr>
          <w:spacing w:val="-12"/>
        </w:rPr>
        <w:t xml:space="preserve"> </w:t>
      </w:r>
      <w:r>
        <w:t>za</w:t>
      </w:r>
      <w:r>
        <w:rPr>
          <w:spacing w:val="-12"/>
        </w:rPr>
        <w:t xml:space="preserve"> </w:t>
      </w:r>
      <w:r>
        <w:t>bruto</w:t>
      </w:r>
      <w:r>
        <w:rPr>
          <w:spacing w:val="-15"/>
        </w:rPr>
        <w:t xml:space="preserve"> </w:t>
      </w:r>
      <w:r>
        <w:t>plaću</w:t>
      </w:r>
      <w:r>
        <w:rPr>
          <w:spacing w:val="-12"/>
        </w:rPr>
        <w:t xml:space="preserve"> </w:t>
      </w:r>
      <w:r>
        <w:t>6.414,24</w:t>
      </w:r>
      <w:r>
        <w:rPr>
          <w:spacing w:val="-12"/>
        </w:rPr>
        <w:t xml:space="preserve"> </w:t>
      </w:r>
      <w:r>
        <w:t>eura</w:t>
      </w:r>
      <w:r>
        <w:rPr>
          <w:spacing w:val="-7"/>
        </w:rPr>
        <w:t xml:space="preserve"> </w:t>
      </w:r>
      <w:r>
        <w:t>i</w:t>
      </w:r>
      <w:r>
        <w:rPr>
          <w:spacing w:val="-15"/>
        </w:rPr>
        <w:t xml:space="preserve"> </w:t>
      </w:r>
      <w:r>
        <w:t>za</w:t>
      </w:r>
      <w:r>
        <w:rPr>
          <w:spacing w:val="-15"/>
        </w:rPr>
        <w:t xml:space="preserve"> </w:t>
      </w:r>
      <w:r>
        <w:t>doprinose</w:t>
      </w:r>
      <w:r>
        <w:rPr>
          <w:spacing w:val="-11"/>
        </w:rPr>
        <w:t xml:space="preserve"> </w:t>
      </w:r>
      <w:r>
        <w:t>za</w:t>
      </w:r>
      <w:r>
        <w:rPr>
          <w:spacing w:val="-12"/>
        </w:rPr>
        <w:t xml:space="preserve"> </w:t>
      </w:r>
      <w:r>
        <w:t>plaću</w:t>
      </w:r>
      <w:r>
        <w:rPr>
          <w:spacing w:val="-12"/>
        </w:rPr>
        <w:t xml:space="preserve"> </w:t>
      </w:r>
      <w:r>
        <w:t>iznos od 1.058,00 eura. Za materijalne rashode izvršeno je 597,36 koji obuhvaćaju intelektualne usluge u iznos od 597,36 eura.</w:t>
      </w:r>
    </w:p>
    <w:p w:rsidR="005D37B5" w:rsidRDefault="00000000">
      <w:pPr>
        <w:pStyle w:val="Tijeloteksta"/>
        <w:spacing w:before="158" w:line="264" w:lineRule="auto"/>
        <w:ind w:left="708" w:right="845" w:firstLine="706"/>
        <w:jc w:val="both"/>
      </w:pPr>
      <w:r>
        <w:t>Aktivnost: Izrada digitalnih sadržaja na Vlaškom jeziku planirano je 3.539,00 eura, a izvršeno</w:t>
      </w:r>
      <w:r>
        <w:rPr>
          <w:spacing w:val="-7"/>
        </w:rPr>
        <w:t xml:space="preserve"> </w:t>
      </w:r>
      <w:r>
        <w:t>je</w:t>
      </w:r>
      <w:r>
        <w:rPr>
          <w:spacing w:val="-7"/>
        </w:rPr>
        <w:t xml:space="preserve"> </w:t>
      </w:r>
      <w:r>
        <w:t>3.200,00</w:t>
      </w:r>
      <w:r>
        <w:rPr>
          <w:spacing w:val="-7"/>
        </w:rPr>
        <w:t xml:space="preserve"> </w:t>
      </w:r>
      <w:r>
        <w:t>eura</w:t>
      </w:r>
      <w:r>
        <w:rPr>
          <w:spacing w:val="-3"/>
        </w:rPr>
        <w:t xml:space="preserve"> </w:t>
      </w:r>
      <w:r>
        <w:t>ili</w:t>
      </w:r>
      <w:r>
        <w:rPr>
          <w:spacing w:val="-10"/>
        </w:rPr>
        <w:t xml:space="preserve"> </w:t>
      </w:r>
      <w:r>
        <w:t>90,42%</w:t>
      </w:r>
      <w:r>
        <w:rPr>
          <w:spacing w:val="-9"/>
        </w:rPr>
        <w:t xml:space="preserve"> </w:t>
      </w:r>
      <w:r>
        <w:t>plana</w:t>
      </w:r>
      <w:r>
        <w:rPr>
          <w:spacing w:val="-7"/>
        </w:rPr>
        <w:t xml:space="preserve"> </w:t>
      </w:r>
      <w:r>
        <w:t>od</w:t>
      </w:r>
      <w:r>
        <w:rPr>
          <w:spacing w:val="-7"/>
        </w:rPr>
        <w:t xml:space="preserve"> </w:t>
      </w:r>
      <w:r>
        <w:t>čega</w:t>
      </w:r>
      <w:r>
        <w:rPr>
          <w:spacing w:val="-7"/>
        </w:rPr>
        <w:t xml:space="preserve"> </w:t>
      </w:r>
      <w:r>
        <w:t>se</w:t>
      </w:r>
      <w:r>
        <w:rPr>
          <w:spacing w:val="-7"/>
        </w:rPr>
        <w:t xml:space="preserve"> </w:t>
      </w:r>
      <w:r>
        <w:t>na</w:t>
      </w:r>
      <w:r>
        <w:rPr>
          <w:spacing w:val="-7"/>
        </w:rPr>
        <w:t xml:space="preserve"> </w:t>
      </w:r>
      <w:r>
        <w:t>materijalne rashode</w:t>
      </w:r>
      <w:r>
        <w:rPr>
          <w:spacing w:val="-3"/>
        </w:rPr>
        <w:t xml:space="preserve"> </w:t>
      </w:r>
      <w:r>
        <w:t>odnosi</w:t>
      </w:r>
      <w:r>
        <w:rPr>
          <w:spacing w:val="-10"/>
        </w:rPr>
        <w:t xml:space="preserve"> </w:t>
      </w:r>
      <w:r>
        <w:t>3.200,00 eura i to za intelektualne usluge 600,00 eura i autorske honorare 2.600,00 eura.</w:t>
      </w:r>
    </w:p>
    <w:p w:rsidR="005D37B5" w:rsidRDefault="00000000">
      <w:pPr>
        <w:pStyle w:val="Tijeloteksta"/>
        <w:spacing w:before="157" w:line="264" w:lineRule="auto"/>
        <w:ind w:left="708" w:right="844" w:firstLine="706"/>
        <w:jc w:val="both"/>
      </w:pPr>
      <w:r>
        <w:t>Projekt: Uređenje i opremanje interpretacijskog centa Vlaški puti, te tematskih staza Putevima Kontrabande</w:t>
      </w:r>
      <w:r>
        <w:rPr>
          <w:spacing w:val="40"/>
        </w:rPr>
        <w:t xml:space="preserve"> </w:t>
      </w:r>
      <w:r>
        <w:t>planirano je 2.600,00 eura, a izvršeno je 2.488,85 eura ili 95,73% plana od čega se na opremu odnosi 2.600,00 eura i to za opremu.</w:t>
      </w:r>
    </w:p>
    <w:p w:rsidR="005D37B5" w:rsidRDefault="00000000">
      <w:pPr>
        <w:pStyle w:val="Naslov5"/>
        <w:spacing w:before="150"/>
        <w:ind w:left="1414"/>
      </w:pPr>
      <w:r>
        <w:t>9000</w:t>
      </w:r>
      <w:r>
        <w:rPr>
          <w:spacing w:val="-5"/>
        </w:rPr>
        <w:t xml:space="preserve"> </w:t>
      </w:r>
      <w:r>
        <w:t>Javne</w:t>
      </w:r>
      <w:r>
        <w:rPr>
          <w:spacing w:val="-5"/>
        </w:rPr>
        <w:t xml:space="preserve"> </w:t>
      </w:r>
      <w:r>
        <w:t>potreba</w:t>
      </w:r>
      <w:r>
        <w:rPr>
          <w:spacing w:val="-1"/>
        </w:rPr>
        <w:t xml:space="preserve"> </w:t>
      </w:r>
      <w:r>
        <w:t>u</w:t>
      </w:r>
      <w:r>
        <w:rPr>
          <w:spacing w:val="-2"/>
        </w:rPr>
        <w:t xml:space="preserve"> sportu</w:t>
      </w:r>
    </w:p>
    <w:p w:rsidR="005D37B5" w:rsidRDefault="00000000">
      <w:pPr>
        <w:pStyle w:val="Tijeloteksta"/>
        <w:spacing w:before="187" w:line="264" w:lineRule="auto"/>
        <w:ind w:left="708" w:right="842" w:firstLine="706"/>
        <w:jc w:val="both"/>
      </w:pPr>
      <w:r>
        <w:t>Za Program Javne potrebe u sportu</w:t>
      </w:r>
      <w:r>
        <w:rPr>
          <w:spacing w:val="40"/>
        </w:rPr>
        <w:t xml:space="preserve"> </w:t>
      </w:r>
      <w:r>
        <w:t>planirano je 78.100,00 eura, a izvršeno je 77.774,00 eura ili 99,58% plana.</w:t>
      </w:r>
      <w:r>
        <w:rPr>
          <w:spacing w:val="40"/>
        </w:rPr>
        <w:t xml:space="preserve"> </w:t>
      </w:r>
      <w:r>
        <w:t>Unutar programa za djelatnost sportskih klubova planirano je 75.000,00 eura, a izvršeno je 74.720,00 eura ili 99,63% plana. Po provedenom Javnom pozivu za financiranje programa,</w:t>
      </w:r>
      <w:r>
        <w:rPr>
          <w:spacing w:val="40"/>
        </w:rPr>
        <w:t xml:space="preserve"> </w:t>
      </w:r>
      <w:r>
        <w:t xml:space="preserve">projekta i manifestacija koje provode udruge sredstvima iz Proračuna Općine Kršan za 2024.u ovom izvještajnom razdoblju isplaćene su donacije Udrugama u iznosu od 74.400,00 eura, a po Odluci Načelnika </w:t>
      </w:r>
      <w:r>
        <w:rPr>
          <w:w w:val="160"/>
        </w:rPr>
        <w:t>–</w:t>
      </w:r>
      <w:r>
        <w:rPr>
          <w:spacing w:val="-3"/>
          <w:w w:val="160"/>
        </w:rPr>
        <w:t xml:space="preserve"> </w:t>
      </w:r>
      <w:r>
        <w:t>izravna dodjela iznos od 320,00 eura i to kako slijedi:</w:t>
      </w:r>
    </w:p>
    <w:p w:rsidR="005D37B5" w:rsidRDefault="00000000">
      <w:pPr>
        <w:pStyle w:val="Odlomakpopisa"/>
        <w:numPr>
          <w:ilvl w:val="0"/>
          <w:numId w:val="3"/>
        </w:numPr>
        <w:tabs>
          <w:tab w:val="left" w:pos="1414"/>
        </w:tabs>
        <w:spacing w:line="243" w:lineRule="exact"/>
        <w:ind w:left="1414" w:hanging="706"/>
      </w:pPr>
      <w:r>
        <w:t>BK</w:t>
      </w:r>
      <w:r>
        <w:rPr>
          <w:spacing w:val="-2"/>
        </w:rPr>
        <w:t xml:space="preserve"> </w:t>
      </w:r>
      <w:proofErr w:type="spellStart"/>
      <w:r>
        <w:t>Stepčići</w:t>
      </w:r>
      <w:proofErr w:type="spellEnd"/>
      <w:r>
        <w:rPr>
          <w:spacing w:val="61"/>
        </w:rPr>
        <w:t xml:space="preserve"> </w:t>
      </w:r>
      <w:r>
        <w:t>-</w:t>
      </w:r>
      <w:r>
        <w:rPr>
          <w:spacing w:val="55"/>
        </w:rPr>
        <w:t xml:space="preserve"> </w:t>
      </w:r>
      <w:r>
        <w:t xml:space="preserve">2.400,00 </w:t>
      </w:r>
      <w:r>
        <w:rPr>
          <w:spacing w:val="-2"/>
        </w:rPr>
        <w:t>eura,</w:t>
      </w:r>
    </w:p>
    <w:p w:rsidR="005D37B5" w:rsidRDefault="00000000">
      <w:pPr>
        <w:pStyle w:val="Odlomakpopisa"/>
        <w:numPr>
          <w:ilvl w:val="0"/>
          <w:numId w:val="3"/>
        </w:numPr>
        <w:tabs>
          <w:tab w:val="left" w:pos="1414"/>
        </w:tabs>
        <w:spacing w:before="25"/>
        <w:ind w:left="1414" w:hanging="706"/>
      </w:pPr>
      <w:r>
        <w:t>SRD</w:t>
      </w:r>
      <w:r>
        <w:rPr>
          <w:spacing w:val="-4"/>
        </w:rPr>
        <w:t xml:space="preserve"> </w:t>
      </w:r>
      <w:r>
        <w:t>Plomin</w:t>
      </w:r>
      <w:r>
        <w:rPr>
          <w:spacing w:val="56"/>
        </w:rPr>
        <w:t xml:space="preserve"> </w:t>
      </w:r>
      <w:r>
        <w:t>-</w:t>
      </w:r>
      <w:r>
        <w:rPr>
          <w:spacing w:val="-1"/>
        </w:rPr>
        <w:t xml:space="preserve"> </w:t>
      </w:r>
      <w:r>
        <w:t>4.650,00</w:t>
      </w:r>
      <w:r>
        <w:rPr>
          <w:spacing w:val="3"/>
        </w:rPr>
        <w:t xml:space="preserve"> </w:t>
      </w:r>
      <w:r>
        <w:rPr>
          <w:spacing w:val="-4"/>
        </w:rPr>
        <w:t>eura,</w:t>
      </w:r>
    </w:p>
    <w:p w:rsidR="005D37B5" w:rsidRDefault="00000000">
      <w:pPr>
        <w:pStyle w:val="Odlomakpopisa"/>
        <w:numPr>
          <w:ilvl w:val="0"/>
          <w:numId w:val="3"/>
        </w:numPr>
        <w:tabs>
          <w:tab w:val="left" w:pos="1414"/>
        </w:tabs>
        <w:spacing w:before="25"/>
        <w:ind w:left="1414" w:hanging="706"/>
      </w:pPr>
      <w:r>
        <w:t>NK</w:t>
      </w:r>
      <w:r>
        <w:rPr>
          <w:spacing w:val="15"/>
        </w:rPr>
        <w:t xml:space="preserve"> </w:t>
      </w:r>
      <w:r>
        <w:t>Potpićan</w:t>
      </w:r>
      <w:r>
        <w:rPr>
          <w:spacing w:val="13"/>
        </w:rPr>
        <w:t xml:space="preserve"> </w:t>
      </w:r>
      <w:r>
        <w:t>–</w:t>
      </w:r>
      <w:r>
        <w:rPr>
          <w:spacing w:val="11"/>
        </w:rPr>
        <w:t xml:space="preserve"> </w:t>
      </w:r>
      <w:r>
        <w:t>33.100,00</w:t>
      </w:r>
      <w:r>
        <w:rPr>
          <w:spacing w:val="13"/>
        </w:rPr>
        <w:t xml:space="preserve"> </w:t>
      </w:r>
      <w:r>
        <w:rPr>
          <w:spacing w:val="-4"/>
        </w:rPr>
        <w:t>eura,</w:t>
      </w:r>
    </w:p>
    <w:p w:rsidR="005D37B5" w:rsidRDefault="00000000">
      <w:pPr>
        <w:pStyle w:val="Odlomakpopisa"/>
        <w:numPr>
          <w:ilvl w:val="0"/>
          <w:numId w:val="3"/>
        </w:numPr>
        <w:tabs>
          <w:tab w:val="left" w:pos="1414"/>
        </w:tabs>
        <w:spacing w:before="24"/>
        <w:ind w:left="1414" w:hanging="706"/>
      </w:pPr>
      <w:r>
        <w:t>NK</w:t>
      </w:r>
      <w:r>
        <w:rPr>
          <w:spacing w:val="1"/>
        </w:rPr>
        <w:t xml:space="preserve"> </w:t>
      </w:r>
      <w:r>
        <w:t>Plomin</w:t>
      </w:r>
      <w:r>
        <w:rPr>
          <w:spacing w:val="31"/>
        </w:rPr>
        <w:t xml:space="preserve">  </w:t>
      </w:r>
      <w:r>
        <w:t>-</w:t>
      </w:r>
      <w:r>
        <w:rPr>
          <w:spacing w:val="53"/>
        </w:rPr>
        <w:t xml:space="preserve"> </w:t>
      </w:r>
      <w:r>
        <w:t xml:space="preserve">16.000,00 </w:t>
      </w:r>
      <w:r>
        <w:rPr>
          <w:spacing w:val="-2"/>
        </w:rPr>
        <w:t>eura,</w:t>
      </w:r>
    </w:p>
    <w:p w:rsidR="005D37B5" w:rsidRDefault="00000000">
      <w:pPr>
        <w:pStyle w:val="Odlomakpopisa"/>
        <w:numPr>
          <w:ilvl w:val="0"/>
          <w:numId w:val="3"/>
        </w:numPr>
        <w:tabs>
          <w:tab w:val="left" w:pos="1414"/>
        </w:tabs>
        <w:spacing w:before="25"/>
        <w:ind w:left="1414" w:hanging="706"/>
      </w:pPr>
      <w:r>
        <w:t>BK</w:t>
      </w:r>
      <w:r>
        <w:rPr>
          <w:spacing w:val="11"/>
        </w:rPr>
        <w:t xml:space="preserve"> </w:t>
      </w:r>
      <w:r>
        <w:t>Učka</w:t>
      </w:r>
      <w:r>
        <w:rPr>
          <w:spacing w:val="12"/>
        </w:rPr>
        <w:t xml:space="preserve"> </w:t>
      </w:r>
      <w:r>
        <w:t>Čepić</w:t>
      </w:r>
      <w:r>
        <w:rPr>
          <w:spacing w:val="8"/>
        </w:rPr>
        <w:t xml:space="preserve"> </w:t>
      </w:r>
      <w:r>
        <w:t>–</w:t>
      </w:r>
      <w:r>
        <w:rPr>
          <w:spacing w:val="12"/>
        </w:rPr>
        <w:t xml:space="preserve"> </w:t>
      </w:r>
      <w:r>
        <w:t>2.400,00</w:t>
      </w:r>
      <w:r>
        <w:rPr>
          <w:spacing w:val="14"/>
        </w:rPr>
        <w:t xml:space="preserve"> </w:t>
      </w:r>
      <w:r>
        <w:rPr>
          <w:spacing w:val="-4"/>
        </w:rPr>
        <w:t>eura,</w:t>
      </w:r>
    </w:p>
    <w:p w:rsidR="005D37B5" w:rsidRDefault="00000000">
      <w:pPr>
        <w:pStyle w:val="Odlomakpopisa"/>
        <w:numPr>
          <w:ilvl w:val="0"/>
          <w:numId w:val="3"/>
        </w:numPr>
        <w:tabs>
          <w:tab w:val="left" w:pos="1414"/>
        </w:tabs>
        <w:spacing w:before="25"/>
        <w:ind w:left="1414" w:hanging="706"/>
      </w:pPr>
      <w:r>
        <w:t>BK</w:t>
      </w:r>
      <w:r>
        <w:rPr>
          <w:spacing w:val="13"/>
        </w:rPr>
        <w:t xml:space="preserve"> </w:t>
      </w:r>
      <w:r>
        <w:t>Kršan</w:t>
      </w:r>
      <w:r>
        <w:rPr>
          <w:spacing w:val="15"/>
        </w:rPr>
        <w:t xml:space="preserve"> </w:t>
      </w:r>
      <w:r>
        <w:t>–</w:t>
      </w:r>
      <w:r>
        <w:rPr>
          <w:spacing w:val="14"/>
        </w:rPr>
        <w:t xml:space="preserve"> </w:t>
      </w:r>
      <w:r>
        <w:t>2.400,00</w:t>
      </w:r>
      <w:r>
        <w:rPr>
          <w:spacing w:val="15"/>
        </w:rPr>
        <w:t xml:space="preserve"> </w:t>
      </w:r>
      <w:r>
        <w:rPr>
          <w:spacing w:val="-4"/>
        </w:rPr>
        <w:t>eura,</w:t>
      </w:r>
    </w:p>
    <w:p w:rsidR="005D37B5" w:rsidRDefault="00000000">
      <w:pPr>
        <w:pStyle w:val="Odlomakpopisa"/>
        <w:numPr>
          <w:ilvl w:val="0"/>
          <w:numId w:val="3"/>
        </w:numPr>
        <w:tabs>
          <w:tab w:val="left" w:pos="1414"/>
        </w:tabs>
        <w:spacing w:before="19"/>
        <w:ind w:left="1414" w:hanging="706"/>
      </w:pPr>
      <w:r>
        <w:t>BK</w:t>
      </w:r>
      <w:r>
        <w:rPr>
          <w:spacing w:val="9"/>
        </w:rPr>
        <w:t xml:space="preserve"> </w:t>
      </w:r>
      <w:r>
        <w:t>Šušnjevica</w:t>
      </w:r>
      <w:r>
        <w:rPr>
          <w:spacing w:val="18"/>
        </w:rPr>
        <w:t xml:space="preserve"> </w:t>
      </w:r>
      <w:r>
        <w:t>–</w:t>
      </w:r>
      <w:r>
        <w:rPr>
          <w:spacing w:val="10"/>
        </w:rPr>
        <w:t xml:space="preserve"> </w:t>
      </w:r>
      <w:r>
        <w:t>1.700,00</w:t>
      </w:r>
      <w:r>
        <w:rPr>
          <w:spacing w:val="11"/>
        </w:rPr>
        <w:t xml:space="preserve"> </w:t>
      </w:r>
      <w:r>
        <w:rPr>
          <w:spacing w:val="-4"/>
        </w:rPr>
        <w:t>eura,</w:t>
      </w:r>
    </w:p>
    <w:p w:rsidR="005D37B5" w:rsidRDefault="00000000">
      <w:pPr>
        <w:pStyle w:val="Odlomakpopisa"/>
        <w:numPr>
          <w:ilvl w:val="0"/>
          <w:numId w:val="3"/>
        </w:numPr>
        <w:tabs>
          <w:tab w:val="left" w:pos="1414"/>
        </w:tabs>
        <w:spacing w:before="25"/>
        <w:ind w:left="1414" w:hanging="706"/>
      </w:pPr>
      <w:r>
        <w:t>Streljačko</w:t>
      </w:r>
      <w:r>
        <w:rPr>
          <w:spacing w:val="6"/>
        </w:rPr>
        <w:t xml:space="preserve"> </w:t>
      </w:r>
      <w:r>
        <w:t>društvo</w:t>
      </w:r>
      <w:r>
        <w:rPr>
          <w:spacing w:val="12"/>
        </w:rPr>
        <w:t xml:space="preserve"> </w:t>
      </w:r>
      <w:r>
        <w:t>Šušnjevica</w:t>
      </w:r>
      <w:r>
        <w:rPr>
          <w:spacing w:val="12"/>
        </w:rPr>
        <w:t xml:space="preserve"> </w:t>
      </w:r>
      <w:r>
        <w:t>–</w:t>
      </w:r>
      <w:r>
        <w:rPr>
          <w:spacing w:val="7"/>
        </w:rPr>
        <w:t xml:space="preserve"> </w:t>
      </w:r>
      <w:r>
        <w:rPr>
          <w:spacing w:val="-2"/>
        </w:rPr>
        <w:t>2.000,00eura,</w:t>
      </w:r>
    </w:p>
    <w:p w:rsidR="005D37B5" w:rsidRDefault="00000000">
      <w:pPr>
        <w:pStyle w:val="Odlomakpopisa"/>
        <w:numPr>
          <w:ilvl w:val="0"/>
          <w:numId w:val="3"/>
        </w:numPr>
        <w:tabs>
          <w:tab w:val="left" w:pos="1414"/>
        </w:tabs>
        <w:spacing w:before="25"/>
        <w:ind w:left="1414" w:hanging="706"/>
      </w:pPr>
      <w:r>
        <w:t>Lovačko</w:t>
      </w:r>
      <w:r>
        <w:rPr>
          <w:spacing w:val="5"/>
        </w:rPr>
        <w:t xml:space="preserve"> </w:t>
      </w:r>
      <w:r>
        <w:t>društvo</w:t>
      </w:r>
      <w:r>
        <w:rPr>
          <w:spacing w:val="6"/>
        </w:rPr>
        <w:t xml:space="preserve"> </w:t>
      </w:r>
      <w:r>
        <w:t>Zec</w:t>
      </w:r>
      <w:r>
        <w:rPr>
          <w:spacing w:val="5"/>
        </w:rPr>
        <w:t xml:space="preserve"> </w:t>
      </w:r>
      <w:r>
        <w:t>Kršan</w:t>
      </w:r>
      <w:r>
        <w:rPr>
          <w:spacing w:val="10"/>
        </w:rPr>
        <w:t xml:space="preserve"> </w:t>
      </w:r>
      <w:r>
        <w:t>–</w:t>
      </w:r>
      <w:r>
        <w:rPr>
          <w:spacing w:val="11"/>
        </w:rPr>
        <w:t xml:space="preserve"> </w:t>
      </w:r>
      <w:r>
        <w:t>5.850,00</w:t>
      </w:r>
      <w:r>
        <w:rPr>
          <w:spacing w:val="9"/>
        </w:rPr>
        <w:t xml:space="preserve"> </w:t>
      </w:r>
      <w:r>
        <w:rPr>
          <w:spacing w:val="-4"/>
        </w:rPr>
        <w:t>eura,</w:t>
      </w:r>
    </w:p>
    <w:p w:rsidR="005D37B5" w:rsidRDefault="00000000">
      <w:pPr>
        <w:pStyle w:val="Odlomakpopisa"/>
        <w:numPr>
          <w:ilvl w:val="0"/>
          <w:numId w:val="3"/>
        </w:numPr>
        <w:tabs>
          <w:tab w:val="left" w:pos="1414"/>
        </w:tabs>
        <w:spacing w:before="25"/>
        <w:ind w:left="1414" w:hanging="706"/>
      </w:pPr>
      <w:r>
        <w:t>BK</w:t>
      </w:r>
      <w:r>
        <w:rPr>
          <w:spacing w:val="10"/>
        </w:rPr>
        <w:t xml:space="preserve"> </w:t>
      </w:r>
      <w:r>
        <w:t>Potpićan</w:t>
      </w:r>
      <w:r>
        <w:rPr>
          <w:spacing w:val="13"/>
        </w:rPr>
        <w:t xml:space="preserve"> </w:t>
      </w:r>
      <w:r>
        <w:t>–</w:t>
      </w:r>
      <w:r>
        <w:rPr>
          <w:spacing w:val="17"/>
        </w:rPr>
        <w:t xml:space="preserve"> </w:t>
      </w:r>
      <w:r>
        <w:t>2.800,00</w:t>
      </w:r>
      <w:r>
        <w:rPr>
          <w:spacing w:val="13"/>
        </w:rPr>
        <w:t xml:space="preserve"> </w:t>
      </w:r>
      <w:r>
        <w:rPr>
          <w:spacing w:val="-2"/>
        </w:rPr>
        <w:t>eura,</w:t>
      </w:r>
    </w:p>
    <w:p w:rsidR="005D37B5" w:rsidRDefault="00000000">
      <w:pPr>
        <w:pStyle w:val="Odlomakpopisa"/>
        <w:numPr>
          <w:ilvl w:val="0"/>
          <w:numId w:val="3"/>
        </w:numPr>
        <w:tabs>
          <w:tab w:val="left" w:pos="1414"/>
        </w:tabs>
        <w:spacing w:before="24"/>
        <w:ind w:left="1414" w:hanging="706"/>
      </w:pPr>
      <w:proofErr w:type="spellStart"/>
      <w:r>
        <w:t>Airsoft</w:t>
      </w:r>
      <w:proofErr w:type="spellEnd"/>
      <w:r>
        <w:rPr>
          <w:spacing w:val="10"/>
        </w:rPr>
        <w:t xml:space="preserve"> </w:t>
      </w:r>
      <w:r>
        <w:t>Tim</w:t>
      </w:r>
      <w:r>
        <w:rPr>
          <w:spacing w:val="8"/>
        </w:rPr>
        <w:t xml:space="preserve"> </w:t>
      </w:r>
      <w:proofErr w:type="spellStart"/>
      <w:r>
        <w:t>Foxtrot</w:t>
      </w:r>
      <w:proofErr w:type="spellEnd"/>
      <w:r>
        <w:rPr>
          <w:spacing w:val="14"/>
        </w:rPr>
        <w:t xml:space="preserve"> </w:t>
      </w:r>
      <w:r>
        <w:t>–</w:t>
      </w:r>
      <w:r>
        <w:rPr>
          <w:spacing w:val="7"/>
        </w:rPr>
        <w:t xml:space="preserve"> </w:t>
      </w:r>
      <w:r>
        <w:t>400,00</w:t>
      </w:r>
      <w:r>
        <w:rPr>
          <w:spacing w:val="13"/>
        </w:rPr>
        <w:t xml:space="preserve"> </w:t>
      </w:r>
      <w:r>
        <w:rPr>
          <w:spacing w:val="-4"/>
        </w:rPr>
        <w:t>eura,</w:t>
      </w:r>
    </w:p>
    <w:p w:rsidR="005D37B5" w:rsidRDefault="00000000">
      <w:pPr>
        <w:pStyle w:val="Odlomakpopisa"/>
        <w:numPr>
          <w:ilvl w:val="0"/>
          <w:numId w:val="3"/>
        </w:numPr>
        <w:tabs>
          <w:tab w:val="left" w:pos="1414"/>
        </w:tabs>
        <w:spacing w:before="25"/>
        <w:ind w:left="1414" w:hanging="706"/>
      </w:pPr>
      <w:r>
        <w:t>Udruga</w:t>
      </w:r>
      <w:r>
        <w:rPr>
          <w:spacing w:val="8"/>
        </w:rPr>
        <w:t xml:space="preserve"> </w:t>
      </w:r>
      <w:proofErr w:type="spellStart"/>
      <w:r>
        <w:t>Cornhole</w:t>
      </w:r>
      <w:proofErr w:type="spellEnd"/>
      <w:r>
        <w:rPr>
          <w:spacing w:val="4"/>
        </w:rPr>
        <w:t xml:space="preserve"> </w:t>
      </w:r>
      <w:r>
        <w:t>Šušnjevica</w:t>
      </w:r>
      <w:r>
        <w:rPr>
          <w:spacing w:val="14"/>
        </w:rPr>
        <w:t xml:space="preserve"> </w:t>
      </w:r>
      <w:r>
        <w:t>–</w:t>
      </w:r>
      <w:r>
        <w:rPr>
          <w:spacing w:val="4"/>
        </w:rPr>
        <w:t xml:space="preserve"> </w:t>
      </w:r>
      <w:r>
        <w:t>500,00</w:t>
      </w:r>
      <w:r>
        <w:rPr>
          <w:spacing w:val="10"/>
        </w:rPr>
        <w:t xml:space="preserve"> </w:t>
      </w:r>
      <w:r>
        <w:rPr>
          <w:spacing w:val="-4"/>
        </w:rPr>
        <w:t>eura,</w:t>
      </w:r>
    </w:p>
    <w:p w:rsidR="005D37B5" w:rsidRDefault="00000000">
      <w:pPr>
        <w:pStyle w:val="Odlomakpopisa"/>
        <w:numPr>
          <w:ilvl w:val="0"/>
          <w:numId w:val="3"/>
        </w:numPr>
        <w:tabs>
          <w:tab w:val="left" w:pos="1395"/>
        </w:tabs>
        <w:spacing w:before="24"/>
        <w:ind w:left="1395" w:hanging="687"/>
      </w:pPr>
      <w:r>
        <w:t>Šahovski</w:t>
      </w:r>
      <w:r>
        <w:rPr>
          <w:spacing w:val="4"/>
        </w:rPr>
        <w:t xml:space="preserve"> </w:t>
      </w:r>
      <w:r>
        <w:t>klub</w:t>
      </w:r>
      <w:r>
        <w:rPr>
          <w:spacing w:val="8"/>
        </w:rPr>
        <w:t xml:space="preserve"> </w:t>
      </w:r>
      <w:r>
        <w:t>Učka</w:t>
      </w:r>
      <w:r>
        <w:rPr>
          <w:spacing w:val="8"/>
        </w:rPr>
        <w:t xml:space="preserve"> </w:t>
      </w:r>
      <w:r>
        <w:t>023</w:t>
      </w:r>
      <w:r>
        <w:rPr>
          <w:spacing w:val="2"/>
        </w:rPr>
        <w:t xml:space="preserve"> </w:t>
      </w:r>
      <w:r>
        <w:t>Kršan</w:t>
      </w:r>
      <w:r>
        <w:rPr>
          <w:spacing w:val="8"/>
        </w:rPr>
        <w:t xml:space="preserve"> </w:t>
      </w:r>
      <w:r>
        <w:t>–</w:t>
      </w:r>
      <w:r>
        <w:rPr>
          <w:spacing w:val="8"/>
        </w:rPr>
        <w:t xml:space="preserve"> </w:t>
      </w:r>
      <w:r>
        <w:t>200,00</w:t>
      </w:r>
      <w:r>
        <w:rPr>
          <w:spacing w:val="2"/>
        </w:rPr>
        <w:t xml:space="preserve"> </w:t>
      </w:r>
      <w:r>
        <w:rPr>
          <w:spacing w:val="-4"/>
        </w:rPr>
        <w:t>eura,</w:t>
      </w:r>
    </w:p>
    <w:p w:rsidR="005D37B5" w:rsidRDefault="00000000">
      <w:pPr>
        <w:pStyle w:val="Odlomakpopisa"/>
        <w:numPr>
          <w:ilvl w:val="0"/>
          <w:numId w:val="3"/>
        </w:numPr>
        <w:tabs>
          <w:tab w:val="left" w:pos="1414"/>
        </w:tabs>
        <w:spacing w:before="26"/>
        <w:ind w:left="1414" w:hanging="706"/>
      </w:pPr>
      <w:r>
        <w:t>BK</w:t>
      </w:r>
      <w:r>
        <w:rPr>
          <w:spacing w:val="5"/>
        </w:rPr>
        <w:t xml:space="preserve"> </w:t>
      </w:r>
      <w:r>
        <w:t>Šušnjevica</w:t>
      </w:r>
      <w:r>
        <w:rPr>
          <w:spacing w:val="12"/>
        </w:rPr>
        <w:t xml:space="preserve"> </w:t>
      </w:r>
      <w:r>
        <w:t>–</w:t>
      </w:r>
      <w:r>
        <w:rPr>
          <w:spacing w:val="6"/>
        </w:rPr>
        <w:t xml:space="preserve"> </w:t>
      </w:r>
      <w:r>
        <w:t>160,00</w:t>
      </w:r>
      <w:r>
        <w:rPr>
          <w:spacing w:val="8"/>
        </w:rPr>
        <w:t xml:space="preserve"> </w:t>
      </w:r>
      <w:r>
        <w:t>eura-</w:t>
      </w:r>
      <w:r>
        <w:rPr>
          <w:spacing w:val="7"/>
        </w:rPr>
        <w:t xml:space="preserve"> </w:t>
      </w:r>
      <w:r>
        <w:t>izravna</w:t>
      </w:r>
      <w:r>
        <w:rPr>
          <w:spacing w:val="5"/>
        </w:rPr>
        <w:t xml:space="preserve"> </w:t>
      </w:r>
      <w:r>
        <w:rPr>
          <w:spacing w:val="-2"/>
        </w:rPr>
        <w:t>dodjela,</w:t>
      </w:r>
    </w:p>
    <w:p w:rsidR="005D37B5" w:rsidRDefault="00000000">
      <w:pPr>
        <w:pStyle w:val="Odlomakpopisa"/>
        <w:numPr>
          <w:ilvl w:val="0"/>
          <w:numId w:val="3"/>
        </w:numPr>
        <w:tabs>
          <w:tab w:val="left" w:pos="1414"/>
        </w:tabs>
        <w:spacing w:before="19"/>
        <w:ind w:left="1414" w:hanging="706"/>
      </w:pPr>
      <w:r>
        <w:t>BK</w:t>
      </w:r>
      <w:r>
        <w:rPr>
          <w:spacing w:val="6"/>
        </w:rPr>
        <w:t xml:space="preserve"> </w:t>
      </w:r>
      <w:r>
        <w:t>Učka</w:t>
      </w:r>
      <w:r>
        <w:rPr>
          <w:spacing w:val="9"/>
        </w:rPr>
        <w:t xml:space="preserve"> </w:t>
      </w:r>
      <w:r>
        <w:t>Čepić</w:t>
      </w:r>
      <w:r>
        <w:rPr>
          <w:spacing w:val="4"/>
        </w:rPr>
        <w:t xml:space="preserve"> </w:t>
      </w:r>
      <w:r>
        <w:t>–</w:t>
      </w:r>
      <w:r>
        <w:rPr>
          <w:spacing w:val="8"/>
        </w:rPr>
        <w:t xml:space="preserve"> </w:t>
      </w:r>
      <w:r>
        <w:t>160,00</w:t>
      </w:r>
      <w:r>
        <w:rPr>
          <w:spacing w:val="6"/>
        </w:rPr>
        <w:t xml:space="preserve"> </w:t>
      </w:r>
      <w:r>
        <w:t>eura-</w:t>
      </w:r>
      <w:r>
        <w:rPr>
          <w:spacing w:val="6"/>
        </w:rPr>
        <w:t xml:space="preserve"> </w:t>
      </w:r>
      <w:r>
        <w:t>izravna</w:t>
      </w:r>
      <w:r>
        <w:rPr>
          <w:spacing w:val="9"/>
        </w:rPr>
        <w:t xml:space="preserve"> </w:t>
      </w:r>
      <w:r>
        <w:rPr>
          <w:spacing w:val="-2"/>
        </w:rPr>
        <w:t>dodjela.</w:t>
      </w:r>
    </w:p>
    <w:p w:rsidR="005D37B5" w:rsidRDefault="005D37B5">
      <w:pPr>
        <w:pStyle w:val="Tijeloteksta"/>
        <w:spacing w:before="49"/>
      </w:pPr>
    </w:p>
    <w:p w:rsidR="005D37B5" w:rsidRDefault="00000000">
      <w:pPr>
        <w:pStyle w:val="Tijeloteksta"/>
        <w:spacing w:line="264" w:lineRule="auto"/>
        <w:ind w:left="708" w:right="851" w:firstLine="706"/>
        <w:jc w:val="both"/>
      </w:pPr>
      <w:r>
        <w:t>Unutar programa sporta za troškove liječničkih pregleda članova sportskih udruga planirano je 3.100,00 eura, a izvršeno je 3.054,00,00 eura ili 98,52% plana , a odnose se na liječničke preglede sportaša</w:t>
      </w:r>
      <w:r>
        <w:rPr>
          <w:spacing w:val="40"/>
        </w:rPr>
        <w:t xml:space="preserve"> </w:t>
      </w:r>
      <w:r>
        <w:t>članova Udruga s područja Općine Kršan.</w:t>
      </w:r>
    </w:p>
    <w:p w:rsidR="005D37B5" w:rsidRDefault="005D37B5">
      <w:pPr>
        <w:pStyle w:val="Tijeloteksta"/>
        <w:spacing w:before="174"/>
      </w:pPr>
    </w:p>
    <w:p w:rsidR="005D37B5" w:rsidRDefault="00000000">
      <w:pPr>
        <w:pStyle w:val="Naslov5"/>
        <w:spacing w:before="1"/>
        <w:ind w:left="1414"/>
      </w:pPr>
      <w:r>
        <w:t>1010</w:t>
      </w:r>
      <w:r>
        <w:rPr>
          <w:spacing w:val="-6"/>
        </w:rPr>
        <w:t xml:space="preserve"> </w:t>
      </w:r>
      <w:r>
        <w:t>Socijalna</w:t>
      </w:r>
      <w:r>
        <w:rPr>
          <w:spacing w:val="-1"/>
        </w:rPr>
        <w:t xml:space="preserve"> </w:t>
      </w:r>
      <w:r>
        <w:rPr>
          <w:spacing w:val="-4"/>
        </w:rPr>
        <w:t>skrb</w:t>
      </w:r>
    </w:p>
    <w:p w:rsidR="005D37B5" w:rsidRDefault="00000000">
      <w:pPr>
        <w:pStyle w:val="Tijeloteksta"/>
        <w:spacing w:before="187" w:line="264" w:lineRule="auto"/>
        <w:ind w:left="708" w:right="840" w:firstLine="706"/>
        <w:jc w:val="both"/>
      </w:pPr>
      <w:r>
        <w:t>Za</w:t>
      </w:r>
      <w:r>
        <w:rPr>
          <w:spacing w:val="-15"/>
        </w:rPr>
        <w:t xml:space="preserve"> </w:t>
      </w:r>
      <w:r>
        <w:t>program</w:t>
      </w:r>
      <w:r>
        <w:rPr>
          <w:spacing w:val="-15"/>
        </w:rPr>
        <w:t xml:space="preserve"> </w:t>
      </w:r>
      <w:r>
        <w:t>socijalne</w:t>
      </w:r>
      <w:r>
        <w:rPr>
          <w:spacing w:val="-13"/>
        </w:rPr>
        <w:t xml:space="preserve"> </w:t>
      </w:r>
      <w:r>
        <w:t>skrbi</w:t>
      </w:r>
      <w:r>
        <w:rPr>
          <w:spacing w:val="33"/>
        </w:rPr>
        <w:t xml:space="preserve"> </w:t>
      </w:r>
      <w:r>
        <w:t>planirano</w:t>
      </w:r>
      <w:r>
        <w:rPr>
          <w:spacing w:val="-13"/>
        </w:rPr>
        <w:t xml:space="preserve"> </w:t>
      </w:r>
      <w:r>
        <w:t>je</w:t>
      </w:r>
      <w:r>
        <w:rPr>
          <w:spacing w:val="-13"/>
        </w:rPr>
        <w:t xml:space="preserve"> </w:t>
      </w:r>
      <w:r>
        <w:t>197.348,00</w:t>
      </w:r>
      <w:r>
        <w:rPr>
          <w:spacing w:val="-13"/>
        </w:rPr>
        <w:t xml:space="preserve"> </w:t>
      </w:r>
      <w:r>
        <w:t>eura,</w:t>
      </w:r>
      <w:r>
        <w:rPr>
          <w:spacing w:val="-14"/>
        </w:rPr>
        <w:t xml:space="preserve"> </w:t>
      </w:r>
      <w:r>
        <w:t>a</w:t>
      </w:r>
      <w:r>
        <w:rPr>
          <w:spacing w:val="-13"/>
        </w:rPr>
        <w:t xml:space="preserve"> </w:t>
      </w:r>
      <w:r>
        <w:t>izvršeno</w:t>
      </w:r>
      <w:r>
        <w:rPr>
          <w:spacing w:val="-13"/>
        </w:rPr>
        <w:t xml:space="preserve"> </w:t>
      </w:r>
      <w:r>
        <w:t>je</w:t>
      </w:r>
      <w:r>
        <w:rPr>
          <w:spacing w:val="-13"/>
        </w:rPr>
        <w:t xml:space="preserve"> </w:t>
      </w:r>
      <w:r>
        <w:t>173.722,89</w:t>
      </w:r>
      <w:r>
        <w:rPr>
          <w:spacing w:val="-4"/>
        </w:rPr>
        <w:t xml:space="preserve"> </w:t>
      </w:r>
      <w:r>
        <w:t>eura ili 88,03% plana. Unutar Programa Socijalne skrbi</w:t>
      </w:r>
      <w:r>
        <w:rPr>
          <w:spacing w:val="40"/>
        </w:rPr>
        <w:t xml:space="preserve"> </w:t>
      </w:r>
      <w:r>
        <w:t>za Aktivnost Pomoć obiteljima i kućanstvima</w:t>
      </w:r>
      <w:r>
        <w:rPr>
          <w:spacing w:val="-7"/>
        </w:rPr>
        <w:t xml:space="preserve"> </w:t>
      </w:r>
      <w:r>
        <w:t>planirano</w:t>
      </w:r>
      <w:r>
        <w:rPr>
          <w:spacing w:val="-4"/>
        </w:rPr>
        <w:t xml:space="preserve"> </w:t>
      </w:r>
      <w:r>
        <w:t>je</w:t>
      </w:r>
      <w:r>
        <w:rPr>
          <w:spacing w:val="-6"/>
        </w:rPr>
        <w:t xml:space="preserve"> </w:t>
      </w:r>
      <w:r>
        <w:t>169.100,00</w:t>
      </w:r>
      <w:r>
        <w:rPr>
          <w:spacing w:val="-4"/>
        </w:rPr>
        <w:t xml:space="preserve"> </w:t>
      </w:r>
      <w:r>
        <w:t>eura,</w:t>
      </w:r>
      <w:r>
        <w:rPr>
          <w:spacing w:val="-8"/>
        </w:rPr>
        <w:t xml:space="preserve"> </w:t>
      </w:r>
      <w:r>
        <w:t>a</w:t>
      </w:r>
      <w:r>
        <w:rPr>
          <w:spacing w:val="-8"/>
        </w:rPr>
        <w:t xml:space="preserve"> </w:t>
      </w:r>
      <w:r>
        <w:t>izvršeno</w:t>
      </w:r>
      <w:r>
        <w:rPr>
          <w:spacing w:val="-3"/>
        </w:rPr>
        <w:t xml:space="preserve"> </w:t>
      </w:r>
      <w:r>
        <w:t>je</w:t>
      </w:r>
      <w:r>
        <w:rPr>
          <w:spacing w:val="-8"/>
        </w:rPr>
        <w:t xml:space="preserve"> </w:t>
      </w:r>
      <w:r>
        <w:t>145.475,29</w:t>
      </w:r>
      <w:r>
        <w:rPr>
          <w:spacing w:val="-6"/>
        </w:rPr>
        <w:t xml:space="preserve"> </w:t>
      </w:r>
      <w:r>
        <w:t>eura</w:t>
      </w:r>
      <w:r>
        <w:rPr>
          <w:spacing w:val="-3"/>
        </w:rPr>
        <w:t xml:space="preserve"> </w:t>
      </w:r>
      <w:r>
        <w:t>ili</w:t>
      </w:r>
      <w:r>
        <w:rPr>
          <w:spacing w:val="-6"/>
        </w:rPr>
        <w:t xml:space="preserve"> </w:t>
      </w:r>
      <w:r>
        <w:t>86,03%</w:t>
      </w:r>
      <w:r>
        <w:rPr>
          <w:spacing w:val="-8"/>
        </w:rPr>
        <w:t xml:space="preserve"> </w:t>
      </w:r>
      <w:r>
        <w:t>plana.</w:t>
      </w:r>
      <w:r>
        <w:rPr>
          <w:spacing w:val="-4"/>
        </w:rPr>
        <w:t xml:space="preserve"> </w:t>
      </w:r>
      <w:r>
        <w:t>Od čega je u novcu 110.189,34 eura, a u naravi 35.285,95 eura, a navedeno se odnosi na:</w:t>
      </w:r>
    </w:p>
    <w:p w:rsidR="005D37B5" w:rsidRDefault="00000000">
      <w:pPr>
        <w:pStyle w:val="Odlomakpopisa"/>
        <w:numPr>
          <w:ilvl w:val="0"/>
          <w:numId w:val="3"/>
        </w:numPr>
        <w:tabs>
          <w:tab w:val="left" w:pos="1414"/>
        </w:tabs>
        <w:spacing w:line="264" w:lineRule="auto"/>
        <w:ind w:right="844" w:firstLine="0"/>
        <w:jc w:val="both"/>
      </w:pPr>
      <w:r>
        <w:rPr>
          <w:w w:val="105"/>
        </w:rPr>
        <w:t>Naknada za troškove stanovanja u iznosu od</w:t>
      </w:r>
      <w:r>
        <w:rPr>
          <w:w w:val="160"/>
        </w:rPr>
        <w:t xml:space="preserve"> –</w:t>
      </w:r>
      <w:r>
        <w:rPr>
          <w:spacing w:val="-17"/>
          <w:w w:val="160"/>
        </w:rPr>
        <w:t xml:space="preserve"> </w:t>
      </w:r>
      <w:r>
        <w:rPr>
          <w:w w:val="105"/>
        </w:rPr>
        <w:t xml:space="preserve">25.697,30 eura, a odnose se na </w:t>
      </w:r>
      <w:r>
        <w:rPr>
          <w:spacing w:val="-2"/>
          <w:w w:val="105"/>
        </w:rPr>
        <w:t>mjesečne</w:t>
      </w:r>
      <w:r>
        <w:rPr>
          <w:spacing w:val="-8"/>
          <w:w w:val="105"/>
        </w:rPr>
        <w:t xml:space="preserve"> </w:t>
      </w:r>
      <w:r>
        <w:rPr>
          <w:spacing w:val="-2"/>
          <w:w w:val="105"/>
        </w:rPr>
        <w:t>pomoći</w:t>
      </w:r>
      <w:r>
        <w:rPr>
          <w:spacing w:val="-6"/>
          <w:w w:val="105"/>
        </w:rPr>
        <w:t xml:space="preserve"> </w:t>
      </w:r>
      <w:r>
        <w:rPr>
          <w:spacing w:val="-2"/>
          <w:w w:val="105"/>
        </w:rPr>
        <w:t>korisnima</w:t>
      </w:r>
      <w:r>
        <w:rPr>
          <w:spacing w:val="-4"/>
          <w:w w:val="105"/>
        </w:rPr>
        <w:t xml:space="preserve"> </w:t>
      </w:r>
      <w:r>
        <w:rPr>
          <w:spacing w:val="-2"/>
          <w:w w:val="105"/>
        </w:rPr>
        <w:t>socijalnog</w:t>
      </w:r>
      <w:r>
        <w:rPr>
          <w:spacing w:val="-8"/>
          <w:w w:val="105"/>
        </w:rPr>
        <w:t xml:space="preserve"> </w:t>
      </w:r>
      <w:r>
        <w:rPr>
          <w:spacing w:val="-2"/>
          <w:w w:val="105"/>
        </w:rPr>
        <w:t>programa,</w:t>
      </w:r>
    </w:p>
    <w:p w:rsidR="005D37B5" w:rsidRDefault="00000000">
      <w:pPr>
        <w:pStyle w:val="Odlomakpopisa"/>
        <w:numPr>
          <w:ilvl w:val="0"/>
          <w:numId w:val="3"/>
        </w:numPr>
        <w:tabs>
          <w:tab w:val="left" w:pos="1414"/>
        </w:tabs>
        <w:spacing w:line="248" w:lineRule="exact"/>
        <w:ind w:left="1414" w:hanging="706"/>
        <w:jc w:val="both"/>
      </w:pPr>
      <w:r>
        <w:t>Pomoć u</w:t>
      </w:r>
      <w:r>
        <w:rPr>
          <w:spacing w:val="3"/>
        </w:rPr>
        <w:t xml:space="preserve"> </w:t>
      </w:r>
      <w:r>
        <w:t>podmirenju</w:t>
      </w:r>
      <w:r>
        <w:rPr>
          <w:spacing w:val="11"/>
        </w:rPr>
        <w:t xml:space="preserve"> </w:t>
      </w:r>
      <w:r>
        <w:t>pogrebnih</w:t>
      </w:r>
      <w:r>
        <w:rPr>
          <w:spacing w:val="3"/>
        </w:rPr>
        <w:t xml:space="preserve"> </w:t>
      </w:r>
      <w:r>
        <w:t>troškova</w:t>
      </w:r>
      <w:r>
        <w:rPr>
          <w:spacing w:val="7"/>
        </w:rPr>
        <w:t xml:space="preserve"> </w:t>
      </w:r>
      <w:r>
        <w:t>–</w:t>
      </w:r>
      <w:r>
        <w:rPr>
          <w:spacing w:val="4"/>
        </w:rPr>
        <w:t xml:space="preserve"> </w:t>
      </w:r>
      <w:r>
        <w:t>3.375,00</w:t>
      </w:r>
      <w:r>
        <w:rPr>
          <w:spacing w:val="5"/>
        </w:rPr>
        <w:t xml:space="preserve"> </w:t>
      </w:r>
      <w:r>
        <w:rPr>
          <w:spacing w:val="-2"/>
        </w:rPr>
        <w:t>eura,</w:t>
      </w:r>
    </w:p>
    <w:p w:rsidR="005D37B5" w:rsidRDefault="005D37B5">
      <w:pPr>
        <w:pStyle w:val="Odlomakpopisa"/>
        <w:spacing w:line="248" w:lineRule="exact"/>
        <w:jc w:val="both"/>
        <w:sectPr w:rsidR="005D37B5">
          <w:pgSz w:w="11910" w:h="16840"/>
          <w:pgMar w:top="1320" w:right="566" w:bottom="600" w:left="708" w:header="0" w:footer="413" w:gutter="0"/>
          <w:cols w:space="720"/>
        </w:sectPr>
      </w:pPr>
    </w:p>
    <w:p w:rsidR="005D37B5" w:rsidRDefault="00000000">
      <w:pPr>
        <w:pStyle w:val="Odlomakpopisa"/>
        <w:numPr>
          <w:ilvl w:val="0"/>
          <w:numId w:val="3"/>
        </w:numPr>
        <w:tabs>
          <w:tab w:val="left" w:pos="1414"/>
        </w:tabs>
        <w:spacing w:before="81"/>
        <w:ind w:left="1414" w:hanging="706"/>
      </w:pPr>
      <w:r>
        <w:lastRenderedPageBreak/>
        <w:t>za</w:t>
      </w:r>
      <w:r>
        <w:rPr>
          <w:spacing w:val="6"/>
        </w:rPr>
        <w:t xml:space="preserve"> </w:t>
      </w:r>
      <w:r>
        <w:t>sufinanciranje</w:t>
      </w:r>
      <w:r>
        <w:rPr>
          <w:spacing w:val="2"/>
        </w:rPr>
        <w:t xml:space="preserve"> </w:t>
      </w:r>
      <w:r>
        <w:t>učeničkih</w:t>
      </w:r>
      <w:r>
        <w:rPr>
          <w:spacing w:val="1"/>
        </w:rPr>
        <w:t xml:space="preserve"> </w:t>
      </w:r>
      <w:r>
        <w:t>domova</w:t>
      </w:r>
      <w:r>
        <w:rPr>
          <w:spacing w:val="13"/>
        </w:rPr>
        <w:t xml:space="preserve"> </w:t>
      </w:r>
      <w:r>
        <w:t>–</w:t>
      </w:r>
      <w:r>
        <w:rPr>
          <w:spacing w:val="2"/>
        </w:rPr>
        <w:t xml:space="preserve"> </w:t>
      </w:r>
      <w:r>
        <w:t>2.735,24</w:t>
      </w:r>
      <w:r>
        <w:rPr>
          <w:spacing w:val="4"/>
        </w:rPr>
        <w:t xml:space="preserve"> </w:t>
      </w:r>
      <w:r>
        <w:rPr>
          <w:spacing w:val="-4"/>
        </w:rPr>
        <w:t>eura,</w:t>
      </w:r>
    </w:p>
    <w:p w:rsidR="005D37B5" w:rsidRDefault="00000000">
      <w:pPr>
        <w:pStyle w:val="Odlomakpopisa"/>
        <w:numPr>
          <w:ilvl w:val="0"/>
          <w:numId w:val="3"/>
        </w:numPr>
        <w:tabs>
          <w:tab w:val="left" w:pos="1414"/>
        </w:tabs>
        <w:spacing w:before="25" w:line="264" w:lineRule="auto"/>
        <w:ind w:right="855" w:firstLine="0"/>
      </w:pPr>
      <w:r>
        <w:t>za</w:t>
      </w:r>
      <w:r>
        <w:rPr>
          <w:spacing w:val="40"/>
        </w:rPr>
        <w:t xml:space="preserve"> </w:t>
      </w:r>
      <w:r>
        <w:t>novčani</w:t>
      </w:r>
      <w:r>
        <w:rPr>
          <w:spacing w:val="-6"/>
        </w:rPr>
        <w:t xml:space="preserve"> </w:t>
      </w:r>
      <w:r>
        <w:t>bon</w:t>
      </w:r>
      <w:r>
        <w:rPr>
          <w:spacing w:val="-5"/>
        </w:rPr>
        <w:t xml:space="preserve"> </w:t>
      </w:r>
      <w:r>
        <w:t>za</w:t>
      </w:r>
      <w:r>
        <w:rPr>
          <w:spacing w:val="-5"/>
        </w:rPr>
        <w:t xml:space="preserve"> </w:t>
      </w:r>
      <w:r>
        <w:t>božićnice</w:t>
      </w:r>
      <w:r>
        <w:rPr>
          <w:spacing w:val="-5"/>
        </w:rPr>
        <w:t xml:space="preserve"> </w:t>
      </w:r>
      <w:r>
        <w:t>i</w:t>
      </w:r>
      <w:r>
        <w:rPr>
          <w:spacing w:val="-6"/>
        </w:rPr>
        <w:t xml:space="preserve"> </w:t>
      </w:r>
      <w:proofErr w:type="spellStart"/>
      <w:r>
        <w:t>uskrsnice</w:t>
      </w:r>
      <w:proofErr w:type="spellEnd"/>
      <w:r>
        <w:rPr>
          <w:spacing w:val="-5"/>
        </w:rPr>
        <w:t xml:space="preserve"> </w:t>
      </w:r>
      <w:r>
        <w:t>umirovljenicima,</w:t>
      </w:r>
      <w:r>
        <w:rPr>
          <w:spacing w:val="-5"/>
        </w:rPr>
        <w:t xml:space="preserve"> </w:t>
      </w:r>
      <w:r>
        <w:t>domaćicama</w:t>
      </w:r>
      <w:r>
        <w:rPr>
          <w:spacing w:val="-5"/>
        </w:rPr>
        <w:t xml:space="preserve"> </w:t>
      </w:r>
      <w:r>
        <w:t>i</w:t>
      </w:r>
      <w:r>
        <w:rPr>
          <w:spacing w:val="-6"/>
        </w:rPr>
        <w:t xml:space="preserve"> </w:t>
      </w:r>
      <w:r>
        <w:t>nezaposlenim osobama</w:t>
      </w:r>
      <w:r>
        <w:rPr>
          <w:spacing w:val="40"/>
        </w:rPr>
        <w:t xml:space="preserve"> </w:t>
      </w:r>
      <w:r>
        <w:t>s navršenih</w:t>
      </w:r>
      <w:r>
        <w:rPr>
          <w:spacing w:val="40"/>
        </w:rPr>
        <w:t xml:space="preserve"> </w:t>
      </w:r>
      <w:r>
        <w:t>55 godine života</w:t>
      </w:r>
      <w:r>
        <w:rPr>
          <w:spacing w:val="40"/>
        </w:rPr>
        <w:t xml:space="preserve"> </w:t>
      </w:r>
      <w:r>
        <w:t>- 60.130,00 eura,</w:t>
      </w:r>
    </w:p>
    <w:p w:rsidR="005D37B5" w:rsidRDefault="00000000">
      <w:pPr>
        <w:pStyle w:val="Odlomakpopisa"/>
        <w:numPr>
          <w:ilvl w:val="0"/>
          <w:numId w:val="3"/>
        </w:numPr>
        <w:tabs>
          <w:tab w:val="left" w:pos="1414"/>
        </w:tabs>
        <w:spacing w:line="248" w:lineRule="exact"/>
        <w:ind w:left="1414" w:hanging="706"/>
      </w:pPr>
      <w:r>
        <w:t>za porodiljne</w:t>
      </w:r>
      <w:r>
        <w:rPr>
          <w:spacing w:val="-5"/>
        </w:rPr>
        <w:t xml:space="preserve"> </w:t>
      </w:r>
      <w:r>
        <w:t>naknade</w:t>
      </w:r>
      <w:r>
        <w:rPr>
          <w:spacing w:val="1"/>
        </w:rPr>
        <w:t xml:space="preserve"> </w:t>
      </w:r>
      <w:r>
        <w:t>-</w:t>
      </w:r>
      <w:r>
        <w:rPr>
          <w:spacing w:val="51"/>
        </w:rPr>
        <w:t xml:space="preserve"> </w:t>
      </w:r>
      <w:r>
        <w:t>14.125,00</w:t>
      </w:r>
      <w:r>
        <w:rPr>
          <w:spacing w:val="-3"/>
        </w:rPr>
        <w:t xml:space="preserve"> </w:t>
      </w:r>
      <w:r>
        <w:rPr>
          <w:spacing w:val="-4"/>
        </w:rPr>
        <w:t>eura,</w:t>
      </w:r>
    </w:p>
    <w:p w:rsidR="005D37B5" w:rsidRDefault="00000000">
      <w:pPr>
        <w:pStyle w:val="Odlomakpopisa"/>
        <w:numPr>
          <w:ilvl w:val="0"/>
          <w:numId w:val="3"/>
        </w:numPr>
        <w:tabs>
          <w:tab w:val="left" w:pos="1414"/>
        </w:tabs>
        <w:spacing w:before="25"/>
        <w:ind w:left="1414" w:hanging="706"/>
      </w:pPr>
      <w:r>
        <w:t>pravo</w:t>
      </w:r>
      <w:r>
        <w:rPr>
          <w:spacing w:val="-1"/>
        </w:rPr>
        <w:t xml:space="preserve"> </w:t>
      </w:r>
      <w:r>
        <w:t>na</w:t>
      </w:r>
      <w:r>
        <w:rPr>
          <w:spacing w:val="6"/>
        </w:rPr>
        <w:t xml:space="preserve"> </w:t>
      </w:r>
      <w:r>
        <w:t>jednokratnu</w:t>
      </w:r>
      <w:r>
        <w:rPr>
          <w:spacing w:val="1"/>
        </w:rPr>
        <w:t xml:space="preserve"> </w:t>
      </w:r>
      <w:r>
        <w:t>pomoć u</w:t>
      </w:r>
      <w:r>
        <w:rPr>
          <w:spacing w:val="1"/>
        </w:rPr>
        <w:t xml:space="preserve"> </w:t>
      </w:r>
      <w:r>
        <w:t>novcu</w:t>
      </w:r>
      <w:r>
        <w:rPr>
          <w:spacing w:val="7"/>
        </w:rPr>
        <w:t xml:space="preserve"> </w:t>
      </w:r>
      <w:r>
        <w:t>–</w:t>
      </w:r>
      <w:r>
        <w:rPr>
          <w:spacing w:val="6"/>
        </w:rPr>
        <w:t xml:space="preserve"> </w:t>
      </w:r>
      <w:r>
        <w:t>utrošeno</w:t>
      </w:r>
      <w:r>
        <w:rPr>
          <w:spacing w:val="6"/>
        </w:rPr>
        <w:t xml:space="preserve"> </w:t>
      </w:r>
      <w:r>
        <w:t>je</w:t>
      </w:r>
      <w:r>
        <w:rPr>
          <w:spacing w:val="8"/>
        </w:rPr>
        <w:t xml:space="preserve"> </w:t>
      </w:r>
      <w:r>
        <w:t>4.126,80</w:t>
      </w:r>
      <w:r>
        <w:rPr>
          <w:spacing w:val="4"/>
        </w:rPr>
        <w:t xml:space="preserve"> </w:t>
      </w:r>
      <w:r>
        <w:rPr>
          <w:spacing w:val="-2"/>
        </w:rPr>
        <w:t>eura,</w:t>
      </w:r>
    </w:p>
    <w:p w:rsidR="005D37B5" w:rsidRDefault="00000000">
      <w:pPr>
        <w:pStyle w:val="Odlomakpopisa"/>
        <w:numPr>
          <w:ilvl w:val="0"/>
          <w:numId w:val="3"/>
        </w:numPr>
        <w:tabs>
          <w:tab w:val="left" w:pos="1414"/>
        </w:tabs>
        <w:spacing w:before="25"/>
        <w:ind w:left="1414" w:hanging="706"/>
      </w:pPr>
      <w:r>
        <w:t>za</w:t>
      </w:r>
      <w:r>
        <w:rPr>
          <w:spacing w:val="2"/>
        </w:rPr>
        <w:t xml:space="preserve"> </w:t>
      </w:r>
      <w:r>
        <w:t>sufinanciranje</w:t>
      </w:r>
      <w:r>
        <w:rPr>
          <w:spacing w:val="3"/>
        </w:rPr>
        <w:t xml:space="preserve"> </w:t>
      </w:r>
      <w:r>
        <w:t>cijene</w:t>
      </w:r>
      <w:r>
        <w:rPr>
          <w:spacing w:val="3"/>
        </w:rPr>
        <w:t xml:space="preserve"> </w:t>
      </w:r>
      <w:r>
        <w:t>prijevoza</w:t>
      </w:r>
      <w:r>
        <w:rPr>
          <w:spacing w:val="3"/>
        </w:rPr>
        <w:t xml:space="preserve"> </w:t>
      </w:r>
      <w:r>
        <w:t>učenika</w:t>
      </w:r>
      <w:r>
        <w:rPr>
          <w:spacing w:val="6"/>
        </w:rPr>
        <w:t xml:space="preserve"> </w:t>
      </w:r>
      <w:r>
        <w:t>–</w:t>
      </w:r>
      <w:r>
        <w:rPr>
          <w:spacing w:val="3"/>
        </w:rPr>
        <w:t xml:space="preserve"> </w:t>
      </w:r>
      <w:r>
        <w:t xml:space="preserve">21.533,65 </w:t>
      </w:r>
      <w:r>
        <w:rPr>
          <w:spacing w:val="-2"/>
        </w:rPr>
        <w:t>eura,</w:t>
      </w:r>
    </w:p>
    <w:p w:rsidR="005D37B5" w:rsidRDefault="00000000">
      <w:pPr>
        <w:pStyle w:val="Odlomakpopisa"/>
        <w:numPr>
          <w:ilvl w:val="0"/>
          <w:numId w:val="3"/>
        </w:numPr>
        <w:tabs>
          <w:tab w:val="left" w:pos="1414"/>
        </w:tabs>
        <w:spacing w:before="19" w:line="264" w:lineRule="auto"/>
        <w:ind w:right="861" w:firstLine="0"/>
      </w:pPr>
      <w:r>
        <w:rPr>
          <w:w w:val="105"/>
        </w:rPr>
        <w:t>za</w:t>
      </w:r>
      <w:r>
        <w:rPr>
          <w:spacing w:val="19"/>
          <w:w w:val="105"/>
        </w:rPr>
        <w:t xml:space="preserve"> </w:t>
      </w:r>
      <w:r>
        <w:rPr>
          <w:w w:val="105"/>
        </w:rPr>
        <w:t>stanovanje</w:t>
      </w:r>
      <w:r>
        <w:rPr>
          <w:spacing w:val="19"/>
          <w:w w:val="105"/>
        </w:rPr>
        <w:t xml:space="preserve"> </w:t>
      </w:r>
      <w:r>
        <w:rPr>
          <w:w w:val="105"/>
        </w:rPr>
        <w:t>odnosno</w:t>
      </w:r>
      <w:r>
        <w:rPr>
          <w:spacing w:val="19"/>
          <w:w w:val="105"/>
        </w:rPr>
        <w:t xml:space="preserve"> </w:t>
      </w:r>
      <w:r>
        <w:rPr>
          <w:w w:val="105"/>
        </w:rPr>
        <w:t>za</w:t>
      </w:r>
      <w:r>
        <w:rPr>
          <w:spacing w:val="19"/>
          <w:w w:val="105"/>
        </w:rPr>
        <w:t xml:space="preserve"> </w:t>
      </w:r>
      <w:r>
        <w:rPr>
          <w:w w:val="105"/>
        </w:rPr>
        <w:t>dopremu</w:t>
      </w:r>
      <w:r>
        <w:rPr>
          <w:spacing w:val="19"/>
          <w:w w:val="105"/>
        </w:rPr>
        <w:t xml:space="preserve"> </w:t>
      </w:r>
      <w:r>
        <w:rPr>
          <w:w w:val="105"/>
        </w:rPr>
        <w:t>vode</w:t>
      </w:r>
      <w:r>
        <w:rPr>
          <w:spacing w:val="19"/>
          <w:w w:val="105"/>
        </w:rPr>
        <w:t xml:space="preserve"> </w:t>
      </w:r>
      <w:r>
        <w:rPr>
          <w:w w:val="105"/>
        </w:rPr>
        <w:t>stanovništvu</w:t>
      </w:r>
      <w:r>
        <w:rPr>
          <w:spacing w:val="19"/>
          <w:w w:val="105"/>
        </w:rPr>
        <w:t xml:space="preserve"> </w:t>
      </w:r>
      <w:r>
        <w:rPr>
          <w:w w:val="105"/>
        </w:rPr>
        <w:t>koji</w:t>
      </w:r>
      <w:r>
        <w:rPr>
          <w:spacing w:val="17"/>
          <w:w w:val="105"/>
        </w:rPr>
        <w:t xml:space="preserve"> </w:t>
      </w:r>
      <w:r>
        <w:rPr>
          <w:w w:val="105"/>
        </w:rPr>
        <w:t>nemaju</w:t>
      </w:r>
      <w:r>
        <w:rPr>
          <w:spacing w:val="16"/>
          <w:w w:val="105"/>
        </w:rPr>
        <w:t xml:space="preserve"> </w:t>
      </w:r>
      <w:r>
        <w:rPr>
          <w:w w:val="105"/>
        </w:rPr>
        <w:t>priključak</w:t>
      </w:r>
      <w:r>
        <w:rPr>
          <w:spacing w:val="15"/>
          <w:w w:val="105"/>
        </w:rPr>
        <w:t xml:space="preserve"> </w:t>
      </w:r>
      <w:r>
        <w:rPr>
          <w:w w:val="105"/>
        </w:rPr>
        <w:t xml:space="preserve">na vodovod </w:t>
      </w:r>
      <w:r>
        <w:rPr>
          <w:w w:val="160"/>
        </w:rPr>
        <w:t>–</w:t>
      </w:r>
      <w:r>
        <w:rPr>
          <w:spacing w:val="-12"/>
          <w:w w:val="160"/>
        </w:rPr>
        <w:t xml:space="preserve"> </w:t>
      </w:r>
      <w:r>
        <w:rPr>
          <w:w w:val="105"/>
        </w:rPr>
        <w:t>10.722,60 eura,</w:t>
      </w:r>
    </w:p>
    <w:p w:rsidR="005D37B5" w:rsidRDefault="00000000">
      <w:pPr>
        <w:pStyle w:val="Odlomakpopisa"/>
        <w:numPr>
          <w:ilvl w:val="0"/>
          <w:numId w:val="3"/>
        </w:numPr>
        <w:tabs>
          <w:tab w:val="left" w:pos="1414"/>
        </w:tabs>
        <w:spacing w:line="248" w:lineRule="exact"/>
        <w:ind w:left="1414" w:hanging="706"/>
      </w:pPr>
      <w:r>
        <w:t>pravo</w:t>
      </w:r>
      <w:r>
        <w:rPr>
          <w:spacing w:val="-7"/>
        </w:rPr>
        <w:t xml:space="preserve"> </w:t>
      </w:r>
      <w:r>
        <w:t>na</w:t>
      </w:r>
      <w:r>
        <w:rPr>
          <w:spacing w:val="-2"/>
        </w:rPr>
        <w:t xml:space="preserve"> </w:t>
      </w:r>
      <w:r>
        <w:t>besplatnu</w:t>
      </w:r>
      <w:r>
        <w:rPr>
          <w:spacing w:val="-6"/>
        </w:rPr>
        <w:t xml:space="preserve"> </w:t>
      </w:r>
      <w:r>
        <w:t>prehranu</w:t>
      </w:r>
      <w:r>
        <w:rPr>
          <w:spacing w:val="-6"/>
        </w:rPr>
        <w:t xml:space="preserve"> </w:t>
      </w:r>
      <w:r>
        <w:t>dojenčadi</w:t>
      </w:r>
      <w:r>
        <w:rPr>
          <w:spacing w:val="-8"/>
        </w:rPr>
        <w:t xml:space="preserve"> </w:t>
      </w:r>
      <w:r>
        <w:t>utrošeno</w:t>
      </w:r>
      <w:r>
        <w:rPr>
          <w:spacing w:val="-2"/>
        </w:rPr>
        <w:t xml:space="preserve"> </w:t>
      </w:r>
      <w:r>
        <w:t>je</w:t>
      </w:r>
      <w:r>
        <w:rPr>
          <w:spacing w:val="7"/>
        </w:rPr>
        <w:t xml:space="preserve"> </w:t>
      </w:r>
      <w:r>
        <w:t>275,00</w:t>
      </w:r>
      <w:r>
        <w:rPr>
          <w:spacing w:val="-1"/>
        </w:rPr>
        <w:t xml:space="preserve"> </w:t>
      </w:r>
      <w:r>
        <w:rPr>
          <w:spacing w:val="-2"/>
        </w:rPr>
        <w:t>eura,</w:t>
      </w:r>
    </w:p>
    <w:p w:rsidR="005D37B5" w:rsidRDefault="00000000">
      <w:pPr>
        <w:pStyle w:val="Odlomakpopisa"/>
        <w:numPr>
          <w:ilvl w:val="0"/>
          <w:numId w:val="3"/>
        </w:numPr>
        <w:tabs>
          <w:tab w:val="left" w:pos="1414"/>
        </w:tabs>
        <w:spacing w:before="25"/>
        <w:ind w:left="1414" w:hanging="706"/>
      </w:pPr>
      <w:r>
        <w:t>pomoć</w:t>
      </w:r>
      <w:r>
        <w:rPr>
          <w:spacing w:val="-2"/>
        </w:rPr>
        <w:t xml:space="preserve"> </w:t>
      </w:r>
      <w:r>
        <w:t>u</w:t>
      </w:r>
      <w:r>
        <w:rPr>
          <w:spacing w:val="1"/>
        </w:rPr>
        <w:t xml:space="preserve"> </w:t>
      </w:r>
      <w:r>
        <w:t>prehrani</w:t>
      </w:r>
      <w:r>
        <w:rPr>
          <w:spacing w:val="2"/>
        </w:rPr>
        <w:t xml:space="preserve"> </w:t>
      </w:r>
      <w:r>
        <w:t>građanima</w:t>
      </w:r>
      <w:r>
        <w:rPr>
          <w:spacing w:val="6"/>
        </w:rPr>
        <w:t xml:space="preserve"> </w:t>
      </w:r>
      <w:r>
        <w:t>i</w:t>
      </w:r>
      <w:r>
        <w:rPr>
          <w:spacing w:val="-2"/>
        </w:rPr>
        <w:t xml:space="preserve"> </w:t>
      </w:r>
      <w:r>
        <w:t>kućanstvima</w:t>
      </w:r>
      <w:r>
        <w:rPr>
          <w:spacing w:val="8"/>
        </w:rPr>
        <w:t xml:space="preserve"> </w:t>
      </w:r>
      <w:r>
        <w:t>–</w:t>
      </w:r>
      <w:r>
        <w:rPr>
          <w:spacing w:val="5"/>
        </w:rPr>
        <w:t xml:space="preserve"> </w:t>
      </w:r>
      <w:r>
        <w:t>bonovi</w:t>
      </w:r>
      <w:r>
        <w:rPr>
          <w:spacing w:val="68"/>
        </w:rPr>
        <w:t xml:space="preserve"> </w:t>
      </w:r>
      <w:r>
        <w:t>-</w:t>
      </w:r>
      <w:r>
        <w:rPr>
          <w:spacing w:val="2"/>
        </w:rPr>
        <w:t xml:space="preserve"> </w:t>
      </w:r>
      <w:r>
        <w:t>2.089,92</w:t>
      </w:r>
      <w:r>
        <w:rPr>
          <w:spacing w:val="8"/>
        </w:rPr>
        <w:t xml:space="preserve"> </w:t>
      </w:r>
      <w:r>
        <w:rPr>
          <w:spacing w:val="-2"/>
        </w:rPr>
        <w:t>eura,</w:t>
      </w:r>
    </w:p>
    <w:p w:rsidR="005D37B5" w:rsidRDefault="00000000">
      <w:pPr>
        <w:pStyle w:val="Odlomakpopisa"/>
        <w:numPr>
          <w:ilvl w:val="0"/>
          <w:numId w:val="3"/>
        </w:numPr>
        <w:tabs>
          <w:tab w:val="left" w:pos="1414"/>
        </w:tabs>
        <w:spacing w:before="25" w:line="264" w:lineRule="auto"/>
        <w:ind w:right="846" w:firstLine="0"/>
      </w:pPr>
      <w:r>
        <w:rPr>
          <w:w w:val="105"/>
        </w:rPr>
        <w:t>pravo na</w:t>
      </w:r>
      <w:r>
        <w:rPr>
          <w:spacing w:val="2"/>
          <w:w w:val="105"/>
        </w:rPr>
        <w:t xml:space="preserve"> </w:t>
      </w:r>
      <w:r>
        <w:rPr>
          <w:w w:val="105"/>
        </w:rPr>
        <w:t>bon za božićnice</w:t>
      </w:r>
      <w:r>
        <w:rPr>
          <w:spacing w:val="2"/>
          <w:w w:val="105"/>
        </w:rPr>
        <w:t xml:space="preserve"> </w:t>
      </w:r>
      <w:r>
        <w:rPr>
          <w:w w:val="105"/>
        </w:rPr>
        <w:t xml:space="preserve">i </w:t>
      </w:r>
      <w:proofErr w:type="spellStart"/>
      <w:r>
        <w:rPr>
          <w:w w:val="105"/>
        </w:rPr>
        <w:t>uskrsnice</w:t>
      </w:r>
      <w:proofErr w:type="spellEnd"/>
      <w:r>
        <w:rPr>
          <w:w w:val="105"/>
        </w:rPr>
        <w:t xml:space="preserve"> za umirovljenike,</w:t>
      </w:r>
      <w:r>
        <w:rPr>
          <w:spacing w:val="-1"/>
          <w:w w:val="105"/>
        </w:rPr>
        <w:t xml:space="preserve"> </w:t>
      </w:r>
      <w:r>
        <w:rPr>
          <w:w w:val="105"/>
        </w:rPr>
        <w:t>domaćice</w:t>
      </w:r>
      <w:r>
        <w:rPr>
          <w:spacing w:val="2"/>
          <w:w w:val="105"/>
        </w:rPr>
        <w:t xml:space="preserve"> </w:t>
      </w:r>
      <w:r>
        <w:rPr>
          <w:w w:val="105"/>
        </w:rPr>
        <w:t>i nezaposlene</w:t>
      </w:r>
      <w:r>
        <w:rPr>
          <w:spacing w:val="-24"/>
          <w:w w:val="160"/>
        </w:rPr>
        <w:t xml:space="preserve"> </w:t>
      </w:r>
      <w:r>
        <w:rPr>
          <w:w w:val="160"/>
        </w:rPr>
        <w:t xml:space="preserve">– </w:t>
      </w:r>
      <w:r>
        <w:rPr>
          <w:w w:val="105"/>
        </w:rPr>
        <w:t>269,00</w:t>
      </w:r>
      <w:r>
        <w:rPr>
          <w:spacing w:val="40"/>
          <w:w w:val="105"/>
        </w:rPr>
        <w:t xml:space="preserve"> </w:t>
      </w:r>
      <w:r>
        <w:rPr>
          <w:w w:val="105"/>
        </w:rPr>
        <w:t>eura,</w:t>
      </w:r>
    </w:p>
    <w:p w:rsidR="005D37B5" w:rsidRDefault="00000000">
      <w:pPr>
        <w:pStyle w:val="Odlomakpopisa"/>
        <w:numPr>
          <w:ilvl w:val="0"/>
          <w:numId w:val="3"/>
        </w:numPr>
        <w:tabs>
          <w:tab w:val="left" w:pos="1457"/>
        </w:tabs>
        <w:spacing w:line="248" w:lineRule="exact"/>
        <w:ind w:left="1457" w:hanging="749"/>
      </w:pPr>
      <w:r>
        <w:t>ostale</w:t>
      </w:r>
      <w:r>
        <w:rPr>
          <w:spacing w:val="2"/>
        </w:rPr>
        <w:t xml:space="preserve"> </w:t>
      </w:r>
      <w:r>
        <w:t>naknade</w:t>
      </w:r>
      <w:r>
        <w:rPr>
          <w:spacing w:val="8"/>
        </w:rPr>
        <w:t xml:space="preserve"> </w:t>
      </w:r>
      <w:r>
        <w:t>iz</w:t>
      </w:r>
      <w:r>
        <w:rPr>
          <w:spacing w:val="2"/>
        </w:rPr>
        <w:t xml:space="preserve"> </w:t>
      </w:r>
      <w:r>
        <w:t>proračuna</w:t>
      </w:r>
      <w:r>
        <w:rPr>
          <w:spacing w:val="3"/>
        </w:rPr>
        <w:t xml:space="preserve"> </w:t>
      </w:r>
      <w:r>
        <w:t>u</w:t>
      </w:r>
      <w:r>
        <w:rPr>
          <w:spacing w:val="8"/>
        </w:rPr>
        <w:t xml:space="preserve"> </w:t>
      </w:r>
      <w:r>
        <w:t>naravi</w:t>
      </w:r>
      <w:r>
        <w:rPr>
          <w:spacing w:val="6"/>
        </w:rPr>
        <w:t xml:space="preserve"> </w:t>
      </w:r>
      <w:r>
        <w:t>–</w:t>
      </w:r>
      <w:r>
        <w:rPr>
          <w:spacing w:val="4"/>
        </w:rPr>
        <w:t xml:space="preserve"> </w:t>
      </w:r>
      <w:r>
        <w:t>395,78</w:t>
      </w:r>
      <w:r>
        <w:rPr>
          <w:spacing w:val="3"/>
        </w:rPr>
        <w:t xml:space="preserve"> </w:t>
      </w:r>
      <w:r>
        <w:rPr>
          <w:spacing w:val="-4"/>
        </w:rPr>
        <w:t>eura.</w:t>
      </w:r>
    </w:p>
    <w:p w:rsidR="005D37B5" w:rsidRDefault="005D37B5">
      <w:pPr>
        <w:pStyle w:val="Tijeloteksta"/>
        <w:spacing w:before="44"/>
      </w:pPr>
    </w:p>
    <w:p w:rsidR="005D37B5" w:rsidRDefault="00000000">
      <w:pPr>
        <w:pStyle w:val="Tijeloteksta"/>
        <w:spacing w:line="264" w:lineRule="auto"/>
        <w:ind w:left="708" w:right="838" w:firstLine="706"/>
        <w:jc w:val="both"/>
      </w:pPr>
      <w:r>
        <w:t>Za Aktivnost Humanitarne organizacije planirano je 3.650,00, a izvršeno je</w:t>
      </w:r>
      <w:r>
        <w:rPr>
          <w:spacing w:val="40"/>
        </w:rPr>
        <w:t xml:space="preserve"> </w:t>
      </w:r>
      <w:r>
        <w:t>3.650,00 eura ili 100,00 % plana. Po provedenom Javnom pozivu za</w:t>
      </w:r>
      <w:r>
        <w:rPr>
          <w:spacing w:val="-2"/>
        </w:rPr>
        <w:t xml:space="preserve"> </w:t>
      </w:r>
      <w:r>
        <w:t>financiranje programa,</w:t>
      </w:r>
      <w:r>
        <w:rPr>
          <w:spacing w:val="40"/>
        </w:rPr>
        <w:t xml:space="preserve"> </w:t>
      </w:r>
      <w:r>
        <w:t>projekta i manifestacija koje provode udruge sredstvima iz Proračuna Općine Kršan za 2024.</w:t>
      </w:r>
      <w:r>
        <w:rPr>
          <w:spacing w:val="40"/>
        </w:rPr>
        <w:t xml:space="preserve"> </w:t>
      </w:r>
      <w:r>
        <w:t>u ovom izvještajnom razdoblju isplaćene su donacije udrugama kako slijedi:</w:t>
      </w:r>
    </w:p>
    <w:p w:rsidR="005D37B5" w:rsidRDefault="005D37B5">
      <w:pPr>
        <w:pStyle w:val="Tijeloteksta"/>
        <w:spacing w:before="24"/>
      </w:pPr>
    </w:p>
    <w:p w:rsidR="005D37B5" w:rsidRDefault="00000000">
      <w:pPr>
        <w:pStyle w:val="Odlomakpopisa"/>
        <w:numPr>
          <w:ilvl w:val="0"/>
          <w:numId w:val="3"/>
        </w:numPr>
        <w:tabs>
          <w:tab w:val="left" w:pos="1476"/>
        </w:tabs>
        <w:ind w:left="1476" w:hanging="768"/>
      </w:pPr>
      <w:r>
        <w:t>Udruga</w:t>
      </w:r>
      <w:r>
        <w:rPr>
          <w:spacing w:val="11"/>
        </w:rPr>
        <w:t xml:space="preserve"> </w:t>
      </w:r>
      <w:r>
        <w:t>Dodir</w:t>
      </w:r>
      <w:r>
        <w:rPr>
          <w:spacing w:val="3"/>
        </w:rPr>
        <w:t xml:space="preserve"> </w:t>
      </w:r>
      <w:r>
        <w:t>nade</w:t>
      </w:r>
      <w:r>
        <w:rPr>
          <w:spacing w:val="9"/>
        </w:rPr>
        <w:t xml:space="preserve"> </w:t>
      </w:r>
      <w:r>
        <w:t>–</w:t>
      </w:r>
      <w:r>
        <w:rPr>
          <w:spacing w:val="7"/>
        </w:rPr>
        <w:t xml:space="preserve"> </w:t>
      </w:r>
      <w:r>
        <w:t>3.500,00</w:t>
      </w:r>
      <w:r>
        <w:rPr>
          <w:spacing w:val="77"/>
        </w:rPr>
        <w:t xml:space="preserve"> </w:t>
      </w:r>
      <w:r>
        <w:rPr>
          <w:spacing w:val="-4"/>
        </w:rPr>
        <w:t>eura,</w:t>
      </w:r>
    </w:p>
    <w:p w:rsidR="005D37B5" w:rsidRDefault="00000000">
      <w:pPr>
        <w:pStyle w:val="Odlomakpopisa"/>
        <w:numPr>
          <w:ilvl w:val="0"/>
          <w:numId w:val="3"/>
        </w:numPr>
        <w:tabs>
          <w:tab w:val="left" w:pos="1476"/>
        </w:tabs>
        <w:spacing w:before="25"/>
        <w:ind w:left="1476" w:hanging="768"/>
      </w:pPr>
      <w:r>
        <w:t>Udruga</w:t>
      </w:r>
      <w:r>
        <w:rPr>
          <w:spacing w:val="6"/>
        </w:rPr>
        <w:t xml:space="preserve"> </w:t>
      </w:r>
      <w:r>
        <w:t>Sigurna</w:t>
      </w:r>
      <w:r>
        <w:rPr>
          <w:spacing w:val="7"/>
        </w:rPr>
        <w:t xml:space="preserve"> </w:t>
      </w:r>
      <w:r>
        <w:t>kuća</w:t>
      </w:r>
      <w:r>
        <w:rPr>
          <w:spacing w:val="11"/>
        </w:rPr>
        <w:t xml:space="preserve"> </w:t>
      </w:r>
      <w:r>
        <w:t>–</w:t>
      </w:r>
      <w:r>
        <w:rPr>
          <w:spacing w:val="13"/>
        </w:rPr>
        <w:t xml:space="preserve"> </w:t>
      </w:r>
      <w:r>
        <w:t>150,00</w:t>
      </w:r>
      <w:r>
        <w:rPr>
          <w:spacing w:val="13"/>
        </w:rPr>
        <w:t xml:space="preserve"> </w:t>
      </w:r>
      <w:r>
        <w:rPr>
          <w:spacing w:val="-4"/>
        </w:rPr>
        <w:t>eura.</w:t>
      </w:r>
    </w:p>
    <w:p w:rsidR="005D37B5" w:rsidRDefault="005D37B5">
      <w:pPr>
        <w:pStyle w:val="Tijeloteksta"/>
        <w:spacing w:before="45"/>
      </w:pPr>
    </w:p>
    <w:p w:rsidR="005D37B5" w:rsidRDefault="00000000">
      <w:pPr>
        <w:pStyle w:val="Tijeloteksta"/>
        <w:spacing w:line="264" w:lineRule="auto"/>
        <w:ind w:left="708" w:right="849" w:firstLine="706"/>
        <w:jc w:val="both"/>
      </w:pPr>
      <w:r>
        <w:t>Za</w:t>
      </w:r>
      <w:r>
        <w:rPr>
          <w:spacing w:val="35"/>
        </w:rPr>
        <w:t xml:space="preserve"> </w:t>
      </w:r>
      <w:r>
        <w:t>Aktivnost</w:t>
      </w:r>
      <w:r>
        <w:rPr>
          <w:spacing w:val="-13"/>
        </w:rPr>
        <w:t xml:space="preserve"> </w:t>
      </w:r>
      <w:r>
        <w:t>Hrvatski</w:t>
      </w:r>
      <w:r>
        <w:rPr>
          <w:spacing w:val="-11"/>
        </w:rPr>
        <w:t xml:space="preserve"> </w:t>
      </w:r>
      <w:r>
        <w:t>crveni</w:t>
      </w:r>
      <w:r>
        <w:rPr>
          <w:spacing w:val="-11"/>
        </w:rPr>
        <w:t xml:space="preserve"> </w:t>
      </w:r>
      <w:r>
        <w:t>križ</w:t>
      </w:r>
      <w:r>
        <w:rPr>
          <w:spacing w:val="35"/>
        </w:rPr>
        <w:t xml:space="preserve"> </w:t>
      </w:r>
      <w:r>
        <w:t>planirano</w:t>
      </w:r>
      <w:r>
        <w:rPr>
          <w:spacing w:val="-13"/>
        </w:rPr>
        <w:t xml:space="preserve"> </w:t>
      </w:r>
      <w:r>
        <w:t>je</w:t>
      </w:r>
      <w:r>
        <w:rPr>
          <w:spacing w:val="-13"/>
        </w:rPr>
        <w:t xml:space="preserve"> </w:t>
      </w:r>
      <w:r>
        <w:t>7.378,00</w:t>
      </w:r>
      <w:r>
        <w:rPr>
          <w:spacing w:val="-13"/>
        </w:rPr>
        <w:t xml:space="preserve"> </w:t>
      </w:r>
      <w:r>
        <w:t>eura,</w:t>
      </w:r>
      <w:r>
        <w:rPr>
          <w:spacing w:val="-14"/>
        </w:rPr>
        <w:t xml:space="preserve"> </w:t>
      </w:r>
      <w:r>
        <w:t>a</w:t>
      </w:r>
      <w:r>
        <w:rPr>
          <w:spacing w:val="-7"/>
        </w:rPr>
        <w:t xml:space="preserve"> </w:t>
      </w:r>
      <w:r>
        <w:t>u</w:t>
      </w:r>
      <w:r>
        <w:rPr>
          <w:spacing w:val="-8"/>
        </w:rPr>
        <w:t xml:space="preserve"> </w:t>
      </w:r>
      <w:r>
        <w:t>izvještajnom</w:t>
      </w:r>
      <w:r>
        <w:rPr>
          <w:spacing w:val="-12"/>
        </w:rPr>
        <w:t xml:space="preserve"> </w:t>
      </w:r>
      <w:r>
        <w:t>razdoblju izvršeno je 7.377,60 eura ili 99,99% plana.</w:t>
      </w:r>
    </w:p>
    <w:p w:rsidR="005D37B5" w:rsidRDefault="005D37B5">
      <w:pPr>
        <w:pStyle w:val="Tijeloteksta"/>
        <w:spacing w:before="24"/>
      </w:pPr>
    </w:p>
    <w:p w:rsidR="005D37B5" w:rsidRDefault="00000000">
      <w:pPr>
        <w:pStyle w:val="Tijeloteksta"/>
        <w:spacing w:line="264" w:lineRule="auto"/>
        <w:ind w:left="708" w:right="849" w:firstLine="706"/>
        <w:jc w:val="both"/>
      </w:pPr>
      <w:r>
        <w:t>Za Aktivnost</w:t>
      </w:r>
      <w:r>
        <w:rPr>
          <w:spacing w:val="40"/>
        </w:rPr>
        <w:t xml:space="preserve"> </w:t>
      </w:r>
      <w:r>
        <w:t>Tekuće donacije osobama s invaliditetom planirano je 1.020,00 eura, a izvršeno je 1.020,00 eura ili 100,00% plana. Po provedenom Javnom pozivu za financiranje programa,</w:t>
      </w:r>
      <w:r>
        <w:rPr>
          <w:spacing w:val="11"/>
        </w:rPr>
        <w:t xml:space="preserve"> </w:t>
      </w:r>
      <w:r>
        <w:t>projekta</w:t>
      </w:r>
      <w:r>
        <w:rPr>
          <w:spacing w:val="-12"/>
        </w:rPr>
        <w:t xml:space="preserve"> </w:t>
      </w:r>
      <w:r>
        <w:t>i</w:t>
      </w:r>
      <w:r>
        <w:rPr>
          <w:spacing w:val="-15"/>
        </w:rPr>
        <w:t xml:space="preserve"> </w:t>
      </w:r>
      <w:r>
        <w:t>manifestacija</w:t>
      </w:r>
      <w:r>
        <w:rPr>
          <w:spacing w:val="-12"/>
        </w:rPr>
        <w:t xml:space="preserve"> </w:t>
      </w:r>
      <w:r>
        <w:t>koje</w:t>
      </w:r>
      <w:r>
        <w:rPr>
          <w:spacing w:val="-15"/>
        </w:rPr>
        <w:t xml:space="preserve"> </w:t>
      </w:r>
      <w:r>
        <w:t>provode</w:t>
      </w:r>
      <w:r>
        <w:rPr>
          <w:spacing w:val="-15"/>
        </w:rPr>
        <w:t xml:space="preserve"> </w:t>
      </w:r>
      <w:r>
        <w:t>udruge</w:t>
      </w:r>
      <w:r>
        <w:rPr>
          <w:spacing w:val="-14"/>
        </w:rPr>
        <w:t xml:space="preserve"> </w:t>
      </w:r>
      <w:r>
        <w:t>sredstvima</w:t>
      </w:r>
      <w:r>
        <w:rPr>
          <w:spacing w:val="-12"/>
        </w:rPr>
        <w:t xml:space="preserve"> </w:t>
      </w:r>
      <w:r>
        <w:t>iz</w:t>
      </w:r>
      <w:r>
        <w:rPr>
          <w:spacing w:val="-15"/>
        </w:rPr>
        <w:t xml:space="preserve"> </w:t>
      </w:r>
      <w:r>
        <w:t>Proračuna</w:t>
      </w:r>
      <w:r>
        <w:rPr>
          <w:spacing w:val="-15"/>
        </w:rPr>
        <w:t xml:space="preserve"> </w:t>
      </w:r>
      <w:r>
        <w:t>Općine</w:t>
      </w:r>
      <w:r>
        <w:rPr>
          <w:spacing w:val="-14"/>
        </w:rPr>
        <w:t xml:space="preserve"> </w:t>
      </w:r>
      <w:r>
        <w:t>Kršan za 2024.</w:t>
      </w:r>
      <w:r>
        <w:rPr>
          <w:spacing w:val="40"/>
        </w:rPr>
        <w:t xml:space="preserve"> </w:t>
      </w:r>
      <w:r>
        <w:t>u ovom izvještajnom razdoblju isplaćene su donacije udrugama kako slijedi:</w:t>
      </w:r>
    </w:p>
    <w:p w:rsidR="005D37B5" w:rsidRDefault="005D37B5">
      <w:pPr>
        <w:pStyle w:val="Tijeloteksta"/>
        <w:spacing w:before="23"/>
      </w:pPr>
    </w:p>
    <w:p w:rsidR="005D37B5" w:rsidRDefault="00000000">
      <w:pPr>
        <w:pStyle w:val="Odlomakpopisa"/>
        <w:numPr>
          <w:ilvl w:val="0"/>
          <w:numId w:val="3"/>
        </w:numPr>
        <w:tabs>
          <w:tab w:val="left" w:pos="1414"/>
        </w:tabs>
        <w:spacing w:before="1"/>
        <w:ind w:left="1414" w:hanging="706"/>
      </w:pPr>
      <w:r>
        <w:t>Dom</w:t>
      </w:r>
      <w:r>
        <w:rPr>
          <w:spacing w:val="5"/>
        </w:rPr>
        <w:t xml:space="preserve"> </w:t>
      </w:r>
      <w:r>
        <w:t>za</w:t>
      </w:r>
      <w:r>
        <w:rPr>
          <w:spacing w:val="3"/>
        </w:rPr>
        <w:t xml:space="preserve"> </w:t>
      </w:r>
      <w:r>
        <w:t>odrasle</w:t>
      </w:r>
      <w:r>
        <w:rPr>
          <w:spacing w:val="3"/>
        </w:rPr>
        <w:t xml:space="preserve"> </w:t>
      </w:r>
      <w:r>
        <w:t>Vila</w:t>
      </w:r>
      <w:r>
        <w:rPr>
          <w:spacing w:val="8"/>
        </w:rPr>
        <w:t xml:space="preserve"> </w:t>
      </w:r>
      <w:r>
        <w:t>Maria</w:t>
      </w:r>
      <w:r>
        <w:rPr>
          <w:spacing w:val="14"/>
        </w:rPr>
        <w:t xml:space="preserve"> </w:t>
      </w:r>
      <w:r>
        <w:t>–</w:t>
      </w:r>
      <w:r>
        <w:rPr>
          <w:spacing w:val="4"/>
        </w:rPr>
        <w:t xml:space="preserve"> </w:t>
      </w:r>
      <w:r>
        <w:t>150,00</w:t>
      </w:r>
      <w:r>
        <w:rPr>
          <w:spacing w:val="9"/>
        </w:rPr>
        <w:t xml:space="preserve"> </w:t>
      </w:r>
      <w:r>
        <w:rPr>
          <w:spacing w:val="-4"/>
        </w:rPr>
        <w:t>eura,</w:t>
      </w:r>
    </w:p>
    <w:p w:rsidR="005D37B5" w:rsidRDefault="00000000">
      <w:pPr>
        <w:pStyle w:val="Odlomakpopisa"/>
        <w:numPr>
          <w:ilvl w:val="0"/>
          <w:numId w:val="3"/>
        </w:numPr>
        <w:tabs>
          <w:tab w:val="left" w:pos="1414"/>
        </w:tabs>
        <w:spacing w:before="19"/>
        <w:ind w:left="1414" w:hanging="706"/>
      </w:pPr>
      <w:r>
        <w:t>Savez</w:t>
      </w:r>
      <w:r>
        <w:rPr>
          <w:spacing w:val="3"/>
        </w:rPr>
        <w:t xml:space="preserve"> </w:t>
      </w:r>
      <w:r>
        <w:t>udruga</w:t>
      </w:r>
      <w:r>
        <w:rPr>
          <w:spacing w:val="3"/>
        </w:rPr>
        <w:t xml:space="preserve"> </w:t>
      </w:r>
      <w:r>
        <w:t>s</w:t>
      </w:r>
      <w:r>
        <w:rPr>
          <w:spacing w:val="3"/>
        </w:rPr>
        <w:t xml:space="preserve"> </w:t>
      </w:r>
      <w:r>
        <w:t>invaliditetom</w:t>
      </w:r>
      <w:r>
        <w:rPr>
          <w:spacing w:val="2"/>
        </w:rPr>
        <w:t xml:space="preserve"> </w:t>
      </w:r>
      <w:r>
        <w:t>Istarske</w:t>
      </w:r>
      <w:r>
        <w:rPr>
          <w:spacing w:val="6"/>
        </w:rPr>
        <w:t xml:space="preserve"> </w:t>
      </w:r>
      <w:r>
        <w:t>županije</w:t>
      </w:r>
      <w:r>
        <w:rPr>
          <w:spacing w:val="10"/>
        </w:rPr>
        <w:t xml:space="preserve"> </w:t>
      </w:r>
      <w:r>
        <w:t>–</w:t>
      </w:r>
      <w:r>
        <w:rPr>
          <w:spacing w:val="1"/>
        </w:rPr>
        <w:t xml:space="preserve"> </w:t>
      </w:r>
      <w:r>
        <w:t>200,00</w:t>
      </w:r>
      <w:r>
        <w:rPr>
          <w:spacing w:val="1"/>
        </w:rPr>
        <w:t xml:space="preserve"> </w:t>
      </w:r>
      <w:r>
        <w:rPr>
          <w:spacing w:val="-2"/>
        </w:rPr>
        <w:t>eura,</w:t>
      </w:r>
    </w:p>
    <w:p w:rsidR="005D37B5" w:rsidRDefault="00000000">
      <w:pPr>
        <w:pStyle w:val="Odlomakpopisa"/>
        <w:numPr>
          <w:ilvl w:val="0"/>
          <w:numId w:val="3"/>
        </w:numPr>
        <w:tabs>
          <w:tab w:val="left" w:pos="1414"/>
        </w:tabs>
        <w:spacing w:before="25"/>
        <w:ind w:left="1414" w:hanging="706"/>
      </w:pPr>
      <w:r>
        <w:t>Udruga</w:t>
      </w:r>
      <w:r>
        <w:rPr>
          <w:spacing w:val="8"/>
        </w:rPr>
        <w:t xml:space="preserve"> </w:t>
      </w:r>
      <w:r>
        <w:t>osoba</w:t>
      </w:r>
      <w:r>
        <w:rPr>
          <w:spacing w:val="8"/>
        </w:rPr>
        <w:t xml:space="preserve"> </w:t>
      </w:r>
      <w:r>
        <w:t>s</w:t>
      </w:r>
      <w:r>
        <w:rPr>
          <w:spacing w:val="1"/>
        </w:rPr>
        <w:t xml:space="preserve"> </w:t>
      </w:r>
      <w:r>
        <w:t>invaliditetom Labin</w:t>
      </w:r>
      <w:r>
        <w:rPr>
          <w:spacing w:val="10"/>
        </w:rPr>
        <w:t xml:space="preserve"> </w:t>
      </w:r>
      <w:r>
        <w:t>–</w:t>
      </w:r>
      <w:r>
        <w:rPr>
          <w:spacing w:val="4"/>
        </w:rPr>
        <w:t xml:space="preserve"> </w:t>
      </w:r>
      <w:r>
        <w:t>670,00</w:t>
      </w:r>
      <w:r>
        <w:rPr>
          <w:spacing w:val="4"/>
        </w:rPr>
        <w:t xml:space="preserve"> </w:t>
      </w:r>
      <w:r>
        <w:rPr>
          <w:spacing w:val="-4"/>
        </w:rPr>
        <w:t>eura.</w:t>
      </w:r>
    </w:p>
    <w:p w:rsidR="005D37B5" w:rsidRDefault="005D37B5">
      <w:pPr>
        <w:pStyle w:val="Tijeloteksta"/>
        <w:spacing w:before="208"/>
      </w:pPr>
    </w:p>
    <w:p w:rsidR="005D37B5" w:rsidRDefault="00000000">
      <w:pPr>
        <w:pStyle w:val="Tijeloteksta"/>
        <w:spacing w:line="264" w:lineRule="auto"/>
        <w:ind w:left="708" w:right="844" w:firstLine="706"/>
        <w:jc w:val="both"/>
      </w:pPr>
      <w:bookmarkStart w:id="16" w:name="Za_Aktivnost_Centru_za_inkluziju_i_podrš"/>
      <w:bookmarkEnd w:id="16"/>
      <w:r>
        <w:t>Za Aktivnost Centru za inkluziju i podršku zajednici</w:t>
      </w:r>
      <w:r>
        <w:rPr>
          <w:spacing w:val="40"/>
        </w:rPr>
        <w:t xml:space="preserve"> </w:t>
      </w:r>
      <w:r>
        <w:t>planirano je 16.200,00 eura, a isplaćeno</w:t>
      </w:r>
      <w:r>
        <w:rPr>
          <w:spacing w:val="-15"/>
        </w:rPr>
        <w:t xml:space="preserve"> </w:t>
      </w:r>
      <w:r>
        <w:t>je</w:t>
      </w:r>
      <w:r>
        <w:rPr>
          <w:spacing w:val="-12"/>
        </w:rPr>
        <w:t xml:space="preserve"> </w:t>
      </w:r>
      <w:r>
        <w:t>16.200,00</w:t>
      </w:r>
      <w:r>
        <w:rPr>
          <w:spacing w:val="-11"/>
        </w:rPr>
        <w:t xml:space="preserve"> </w:t>
      </w:r>
      <w:r>
        <w:t>eura</w:t>
      </w:r>
      <w:r>
        <w:rPr>
          <w:spacing w:val="-8"/>
        </w:rPr>
        <w:t xml:space="preserve"> </w:t>
      </w:r>
      <w:r>
        <w:t>ili</w:t>
      </w:r>
      <w:r>
        <w:rPr>
          <w:spacing w:val="-11"/>
        </w:rPr>
        <w:t xml:space="preserve"> </w:t>
      </w:r>
      <w:r>
        <w:t>100,00%</w:t>
      </w:r>
      <w:r>
        <w:rPr>
          <w:spacing w:val="-14"/>
        </w:rPr>
        <w:t xml:space="preserve"> </w:t>
      </w:r>
      <w:r>
        <w:t>plana.</w:t>
      </w:r>
      <w:r>
        <w:rPr>
          <w:spacing w:val="-9"/>
        </w:rPr>
        <w:t xml:space="preserve"> </w:t>
      </w:r>
      <w:r>
        <w:t>Javnom</w:t>
      </w:r>
      <w:r>
        <w:rPr>
          <w:spacing w:val="-15"/>
        </w:rPr>
        <w:t xml:space="preserve"> </w:t>
      </w:r>
      <w:r>
        <w:t>potrebom</w:t>
      </w:r>
      <w:r>
        <w:rPr>
          <w:spacing w:val="-15"/>
        </w:rPr>
        <w:t xml:space="preserve"> </w:t>
      </w:r>
      <w:r>
        <w:t>u</w:t>
      </w:r>
      <w:r>
        <w:rPr>
          <w:spacing w:val="-5"/>
        </w:rPr>
        <w:t xml:space="preserve"> </w:t>
      </w:r>
      <w:r>
        <w:t>socijalnoj</w:t>
      </w:r>
      <w:r>
        <w:rPr>
          <w:spacing w:val="-11"/>
        </w:rPr>
        <w:t xml:space="preserve"> </w:t>
      </w:r>
      <w:r>
        <w:t>skrbi</w:t>
      </w:r>
      <w:r>
        <w:rPr>
          <w:spacing w:val="-11"/>
        </w:rPr>
        <w:t xml:space="preserve"> </w:t>
      </w:r>
      <w:r>
        <w:t>na</w:t>
      </w:r>
      <w:r>
        <w:rPr>
          <w:spacing w:val="-13"/>
        </w:rPr>
        <w:t xml:space="preserve"> </w:t>
      </w:r>
      <w:r>
        <w:t>području Općine Kršan definira se aktivnost vezana za skrb o mladima s teškoćama u razvoju. S obzirom na činjenicu da je udruga Centar za inkluziju i podršku zajednici, jedina organizacija operativno sposobna za rad na navedenom području djelovanja na ovom zemljopisnom području,</w:t>
      </w:r>
      <w:r>
        <w:rPr>
          <w:spacing w:val="-14"/>
        </w:rPr>
        <w:t xml:space="preserve"> </w:t>
      </w:r>
      <w:r>
        <w:t>Proračunom</w:t>
      </w:r>
      <w:r>
        <w:rPr>
          <w:spacing w:val="-15"/>
        </w:rPr>
        <w:t xml:space="preserve"> </w:t>
      </w:r>
      <w:r>
        <w:t>Općine</w:t>
      </w:r>
      <w:r>
        <w:rPr>
          <w:spacing w:val="-12"/>
        </w:rPr>
        <w:t xml:space="preserve"> </w:t>
      </w:r>
      <w:r>
        <w:t>Kršan</w:t>
      </w:r>
      <w:r>
        <w:rPr>
          <w:spacing w:val="-12"/>
        </w:rPr>
        <w:t xml:space="preserve"> </w:t>
      </w:r>
      <w:r>
        <w:t>osigurat</w:t>
      </w:r>
      <w:r>
        <w:rPr>
          <w:spacing w:val="-8"/>
        </w:rPr>
        <w:t xml:space="preserve"> </w:t>
      </w:r>
      <w:r>
        <w:t>će</w:t>
      </w:r>
      <w:r>
        <w:rPr>
          <w:spacing w:val="-12"/>
        </w:rPr>
        <w:t xml:space="preserve"> </w:t>
      </w:r>
      <w:r>
        <w:t>se</w:t>
      </w:r>
      <w:r>
        <w:rPr>
          <w:spacing w:val="-7"/>
        </w:rPr>
        <w:t xml:space="preserve"> </w:t>
      </w:r>
      <w:r>
        <w:t>sredstva</w:t>
      </w:r>
      <w:r>
        <w:rPr>
          <w:spacing w:val="-12"/>
        </w:rPr>
        <w:t xml:space="preserve"> </w:t>
      </w:r>
      <w:r>
        <w:t>za</w:t>
      </w:r>
      <w:r>
        <w:rPr>
          <w:spacing w:val="-7"/>
        </w:rPr>
        <w:t xml:space="preserve"> </w:t>
      </w:r>
      <w:r>
        <w:t>sufinanciranje</w:t>
      </w:r>
      <w:r>
        <w:rPr>
          <w:spacing w:val="-7"/>
        </w:rPr>
        <w:t xml:space="preserve"> </w:t>
      </w:r>
      <w:r>
        <w:t>njene</w:t>
      </w:r>
      <w:r>
        <w:rPr>
          <w:spacing w:val="-7"/>
        </w:rPr>
        <w:t xml:space="preserve"> </w:t>
      </w:r>
      <w:r>
        <w:t>aktivnosti sukladno odredbama Uredbe o kriterijima, mjerilima i postupcima financiranja i ugovaranja programa i projekata od interesa za opće dobro koje provode udruge („Narodne novine“ broj 26/15 i 37/21), za tri korisnika s područja Općine Kršan.</w:t>
      </w:r>
    </w:p>
    <w:p w:rsidR="005D37B5" w:rsidRDefault="005D37B5">
      <w:pPr>
        <w:pStyle w:val="Tijeloteksta"/>
      </w:pPr>
    </w:p>
    <w:p w:rsidR="005D37B5" w:rsidRDefault="005D37B5">
      <w:pPr>
        <w:pStyle w:val="Tijeloteksta"/>
        <w:spacing w:before="82"/>
      </w:pPr>
    </w:p>
    <w:p w:rsidR="005D37B5" w:rsidRDefault="00000000">
      <w:pPr>
        <w:pStyle w:val="Naslov5"/>
        <w:ind w:left="1414"/>
      </w:pPr>
      <w:r>
        <w:t>1100</w:t>
      </w:r>
      <w:r>
        <w:rPr>
          <w:spacing w:val="-7"/>
        </w:rPr>
        <w:t xml:space="preserve"> </w:t>
      </w:r>
      <w:r>
        <w:t>Zdravstvena</w:t>
      </w:r>
      <w:r>
        <w:rPr>
          <w:spacing w:val="-6"/>
        </w:rPr>
        <w:t xml:space="preserve"> </w:t>
      </w:r>
      <w:r>
        <w:rPr>
          <w:spacing w:val="-2"/>
        </w:rPr>
        <w:t>zaštita</w:t>
      </w:r>
    </w:p>
    <w:p w:rsidR="005D37B5" w:rsidRDefault="00000000">
      <w:pPr>
        <w:pStyle w:val="Tijeloteksta"/>
        <w:spacing w:before="188" w:line="264" w:lineRule="auto"/>
        <w:ind w:left="708" w:right="844" w:firstLine="706"/>
        <w:jc w:val="both"/>
      </w:pPr>
      <w:r>
        <w:t>Program Zdravstvene zaštite planiran je u iznosu od 49.880,00 eura, a izvršen je u iznosu od 43.828,88 eura ili 87,87% godišnjeg plana. Unutar programa zdravstvene zaštite u izvještajnom razdoblju je</w:t>
      </w:r>
      <w:r>
        <w:rPr>
          <w:spacing w:val="40"/>
        </w:rPr>
        <w:t xml:space="preserve"> </w:t>
      </w:r>
      <w:r>
        <w:t>za aktivnosti izvršeno:</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Odlomakpopisa"/>
        <w:numPr>
          <w:ilvl w:val="0"/>
          <w:numId w:val="3"/>
        </w:numPr>
        <w:tabs>
          <w:tab w:val="left" w:pos="894"/>
        </w:tabs>
        <w:spacing w:before="81" w:line="264" w:lineRule="auto"/>
        <w:ind w:right="844" w:firstLine="0"/>
        <w:jc w:val="both"/>
      </w:pPr>
      <w:r>
        <w:lastRenderedPageBreak/>
        <w:t>Poslove deratizacije, dezinsekcije i zbrinjavanja životinja utrošeno je 30.625,19 eura ili 97,53%</w:t>
      </w:r>
      <w:r>
        <w:rPr>
          <w:spacing w:val="-9"/>
        </w:rPr>
        <w:t xml:space="preserve"> </w:t>
      </w:r>
      <w:r>
        <w:t>plana,</w:t>
      </w:r>
      <w:r>
        <w:rPr>
          <w:spacing w:val="-13"/>
        </w:rPr>
        <w:t xml:space="preserve"> </w:t>
      </w:r>
      <w:r>
        <w:t>a</w:t>
      </w:r>
      <w:r>
        <w:rPr>
          <w:spacing w:val="-7"/>
        </w:rPr>
        <w:t xml:space="preserve"> </w:t>
      </w:r>
      <w:r>
        <w:t>odnose</w:t>
      </w:r>
      <w:r>
        <w:rPr>
          <w:spacing w:val="-7"/>
        </w:rPr>
        <w:t xml:space="preserve"> </w:t>
      </w:r>
      <w:r>
        <w:t>se</w:t>
      </w:r>
      <w:r>
        <w:rPr>
          <w:spacing w:val="-7"/>
        </w:rPr>
        <w:t xml:space="preserve"> </w:t>
      </w:r>
      <w:r>
        <w:t>na</w:t>
      </w:r>
      <w:r>
        <w:rPr>
          <w:spacing w:val="-7"/>
        </w:rPr>
        <w:t xml:space="preserve"> </w:t>
      </w:r>
      <w:r>
        <w:t>troškove</w:t>
      </w:r>
      <w:r>
        <w:rPr>
          <w:spacing w:val="-12"/>
        </w:rPr>
        <w:t xml:space="preserve"> </w:t>
      </w:r>
      <w:r>
        <w:t>deratizacije</w:t>
      </w:r>
      <w:r>
        <w:rPr>
          <w:spacing w:val="-3"/>
        </w:rPr>
        <w:t xml:space="preserve"> </w:t>
      </w:r>
      <w:r>
        <w:t>i</w:t>
      </w:r>
      <w:r>
        <w:rPr>
          <w:spacing w:val="-10"/>
        </w:rPr>
        <w:t xml:space="preserve"> </w:t>
      </w:r>
      <w:r>
        <w:t>dezinsekcije</w:t>
      </w:r>
      <w:r>
        <w:rPr>
          <w:spacing w:val="-7"/>
        </w:rPr>
        <w:t xml:space="preserve"> </w:t>
      </w:r>
      <w:r>
        <w:t>sa</w:t>
      </w:r>
      <w:r>
        <w:rPr>
          <w:spacing w:val="-7"/>
        </w:rPr>
        <w:t xml:space="preserve"> </w:t>
      </w:r>
      <w:r>
        <w:t>izvršenjem</w:t>
      </w:r>
      <w:r>
        <w:rPr>
          <w:spacing w:val="-11"/>
        </w:rPr>
        <w:t xml:space="preserve"> </w:t>
      </w:r>
      <w:r>
        <w:t>od</w:t>
      </w:r>
      <w:r>
        <w:rPr>
          <w:spacing w:val="-4"/>
        </w:rPr>
        <w:t xml:space="preserve"> </w:t>
      </w:r>
      <w:r>
        <w:t xml:space="preserve">11.542,50 eura ili 100,37% plana i veterinarske usluge </w:t>
      </w:r>
      <w:r>
        <w:rPr>
          <w:w w:val="160"/>
        </w:rPr>
        <w:t xml:space="preserve">– </w:t>
      </w:r>
      <w:r>
        <w:t>zbrinjavanja životinja</w:t>
      </w:r>
      <w:r>
        <w:rPr>
          <w:spacing w:val="40"/>
        </w:rPr>
        <w:t xml:space="preserve"> </w:t>
      </w:r>
      <w:r>
        <w:t>sa izvršenjem od 19.082,69 eura ili 95,89% plana.</w:t>
      </w:r>
    </w:p>
    <w:p w:rsidR="005D37B5" w:rsidRDefault="00000000">
      <w:pPr>
        <w:pStyle w:val="Tijeloteksta"/>
        <w:spacing w:before="158" w:line="264" w:lineRule="auto"/>
        <w:ind w:left="708" w:right="841"/>
        <w:jc w:val="both"/>
      </w:pPr>
      <w:r>
        <w:t>-Za Sufinanciranje Hitne medicinske pomoći i preventivnih pregleda</w:t>
      </w:r>
      <w:r>
        <w:rPr>
          <w:spacing w:val="40"/>
        </w:rPr>
        <w:t xml:space="preserve"> </w:t>
      </w:r>
      <w:r>
        <w:t>planirano je 18.480,00 eura, a izvršeno je 13.203,69 eura ili 71,45% plana, od čega je za</w:t>
      </w:r>
      <w:r>
        <w:rPr>
          <w:spacing w:val="40"/>
        </w:rPr>
        <w:t xml:space="preserve"> </w:t>
      </w:r>
      <w:r>
        <w:t>ispitivanje jelovnika u dječjem</w:t>
      </w:r>
      <w:r>
        <w:rPr>
          <w:spacing w:val="-6"/>
        </w:rPr>
        <w:t xml:space="preserve"> </w:t>
      </w:r>
      <w:r>
        <w:t>vrtiću</w:t>
      </w:r>
      <w:r>
        <w:rPr>
          <w:spacing w:val="40"/>
        </w:rPr>
        <w:t xml:space="preserve"> </w:t>
      </w:r>
      <w:r>
        <w:t>izvršeno</w:t>
      </w:r>
      <w:r>
        <w:rPr>
          <w:spacing w:val="-5"/>
        </w:rPr>
        <w:t xml:space="preserve"> </w:t>
      </w:r>
      <w:r>
        <w:t>2.832,74</w:t>
      </w:r>
      <w:r>
        <w:rPr>
          <w:spacing w:val="-2"/>
        </w:rPr>
        <w:t xml:space="preserve"> </w:t>
      </w:r>
      <w:r>
        <w:t>eura,</w:t>
      </w:r>
      <w:r>
        <w:rPr>
          <w:spacing w:val="-4"/>
        </w:rPr>
        <w:t xml:space="preserve"> </w:t>
      </w:r>
      <w:r>
        <w:t>za</w:t>
      </w:r>
      <w:r>
        <w:rPr>
          <w:spacing w:val="-4"/>
        </w:rPr>
        <w:t xml:space="preserve"> </w:t>
      </w:r>
      <w:r>
        <w:t>ispitivanje</w:t>
      </w:r>
      <w:r>
        <w:rPr>
          <w:spacing w:val="-4"/>
        </w:rPr>
        <w:t xml:space="preserve"> </w:t>
      </w:r>
      <w:r>
        <w:t>kakvoće</w:t>
      </w:r>
      <w:r>
        <w:rPr>
          <w:spacing w:val="-4"/>
        </w:rPr>
        <w:t xml:space="preserve"> </w:t>
      </w:r>
      <w:r>
        <w:t>mora</w:t>
      </w:r>
      <w:r>
        <w:rPr>
          <w:spacing w:val="-4"/>
        </w:rPr>
        <w:t xml:space="preserve"> </w:t>
      </w:r>
      <w:r>
        <w:t>izvršeno</w:t>
      </w:r>
      <w:r>
        <w:rPr>
          <w:spacing w:val="-4"/>
        </w:rPr>
        <w:t xml:space="preserve"> </w:t>
      </w:r>
      <w:r>
        <w:t>je</w:t>
      </w:r>
      <w:r>
        <w:rPr>
          <w:spacing w:val="40"/>
        </w:rPr>
        <w:t xml:space="preserve"> </w:t>
      </w:r>
      <w:r>
        <w:t>1.493,30 eura</w:t>
      </w:r>
      <w:r>
        <w:rPr>
          <w:spacing w:val="40"/>
        </w:rPr>
        <w:t xml:space="preserve"> </w:t>
      </w:r>
      <w:r>
        <w:t>i za</w:t>
      </w:r>
      <w:r>
        <w:rPr>
          <w:spacing w:val="40"/>
        </w:rPr>
        <w:t xml:space="preserve"> </w:t>
      </w:r>
      <w:r>
        <w:t>sufinanciranje logopeda izvršeno je</w:t>
      </w:r>
      <w:r>
        <w:rPr>
          <w:spacing w:val="40"/>
        </w:rPr>
        <w:t xml:space="preserve"> </w:t>
      </w:r>
      <w:r>
        <w:t>2.548,65 eura. Za</w:t>
      </w:r>
      <w:r>
        <w:rPr>
          <w:spacing w:val="40"/>
        </w:rPr>
        <w:t xml:space="preserve"> </w:t>
      </w:r>
      <w:r>
        <w:t>sufinanciranje Hitne medicinske iznad standarda utrošeno je 5.279,00 eura, a sve temeljem Ugovora o organizaciji i sufinanciranju zdravstvene zaštite zbog povećanog obima turista u 2024. godini u Istarskoj Županiji</w:t>
      </w:r>
      <w:r>
        <w:rPr>
          <w:spacing w:val="40"/>
        </w:rPr>
        <w:t xml:space="preserve"> </w:t>
      </w:r>
      <w:r>
        <w:t>od</w:t>
      </w:r>
      <w:r>
        <w:rPr>
          <w:spacing w:val="-2"/>
        </w:rPr>
        <w:t xml:space="preserve"> </w:t>
      </w:r>
      <w:r>
        <w:t>7. veljače</w:t>
      </w:r>
      <w:r>
        <w:rPr>
          <w:spacing w:val="-3"/>
        </w:rPr>
        <w:t xml:space="preserve"> </w:t>
      </w:r>
      <w:r>
        <w:t>2024.,</w:t>
      </w:r>
      <w:r>
        <w:rPr>
          <w:spacing w:val="-3"/>
        </w:rPr>
        <w:t xml:space="preserve"> </w:t>
      </w:r>
      <w:r>
        <w:t>a</w:t>
      </w:r>
      <w:r>
        <w:rPr>
          <w:spacing w:val="40"/>
        </w:rPr>
        <w:t xml:space="preserve"> </w:t>
      </w:r>
      <w:r>
        <w:t>za</w:t>
      </w:r>
      <w:r>
        <w:rPr>
          <w:spacing w:val="-3"/>
        </w:rPr>
        <w:t xml:space="preserve"> </w:t>
      </w:r>
      <w:r>
        <w:t>sufinanciranje</w:t>
      </w:r>
      <w:r>
        <w:rPr>
          <w:spacing w:val="-3"/>
        </w:rPr>
        <w:t xml:space="preserve"> </w:t>
      </w:r>
      <w:r>
        <w:t>djelatnika</w:t>
      </w:r>
      <w:r>
        <w:rPr>
          <w:spacing w:val="-3"/>
        </w:rPr>
        <w:t xml:space="preserve"> </w:t>
      </w:r>
      <w:r>
        <w:t>deficitarnih</w:t>
      </w:r>
      <w:r>
        <w:rPr>
          <w:spacing w:val="-3"/>
        </w:rPr>
        <w:t xml:space="preserve"> </w:t>
      </w:r>
      <w:r>
        <w:t>zanimanja</w:t>
      </w:r>
      <w:r>
        <w:rPr>
          <w:spacing w:val="-3"/>
        </w:rPr>
        <w:t xml:space="preserve"> </w:t>
      </w:r>
      <w:r>
        <w:t>utrošeno je 1.050,00 eura temeljem Sporazuma o sufinanciranju troškova smještaja za djelatnike zdravstvenih</w:t>
      </w:r>
      <w:r>
        <w:rPr>
          <w:spacing w:val="-9"/>
        </w:rPr>
        <w:t xml:space="preserve"> </w:t>
      </w:r>
      <w:r>
        <w:t>djelatnika</w:t>
      </w:r>
      <w:r>
        <w:rPr>
          <w:spacing w:val="-5"/>
        </w:rPr>
        <w:t xml:space="preserve"> </w:t>
      </w:r>
      <w:r>
        <w:t>Istarskih</w:t>
      </w:r>
      <w:r>
        <w:rPr>
          <w:spacing w:val="-9"/>
        </w:rPr>
        <w:t xml:space="preserve"> </w:t>
      </w:r>
      <w:r>
        <w:t>domova</w:t>
      </w:r>
      <w:r>
        <w:rPr>
          <w:spacing w:val="-9"/>
        </w:rPr>
        <w:t xml:space="preserve"> </w:t>
      </w:r>
      <w:r>
        <w:t>zdravlja</w:t>
      </w:r>
      <w:r>
        <w:rPr>
          <w:spacing w:val="39"/>
        </w:rPr>
        <w:t xml:space="preserve"> </w:t>
      </w:r>
      <w:r>
        <w:t>Ispostave</w:t>
      </w:r>
      <w:r>
        <w:rPr>
          <w:spacing w:val="-5"/>
        </w:rPr>
        <w:t xml:space="preserve"> </w:t>
      </w:r>
      <w:r>
        <w:t>„</w:t>
      </w:r>
      <w:proofErr w:type="spellStart"/>
      <w:r>
        <w:t>Dr,Lino</w:t>
      </w:r>
      <w:proofErr w:type="spellEnd"/>
      <w:r>
        <w:rPr>
          <w:spacing w:val="-9"/>
        </w:rPr>
        <w:t xml:space="preserve"> </w:t>
      </w:r>
      <w:r>
        <w:t>Peršić“</w:t>
      </w:r>
      <w:r>
        <w:rPr>
          <w:spacing w:val="-8"/>
        </w:rPr>
        <w:t xml:space="preserve"> </w:t>
      </w:r>
      <w:r>
        <w:t>Labin</w:t>
      </w:r>
      <w:r>
        <w:rPr>
          <w:spacing w:val="-9"/>
        </w:rPr>
        <w:t xml:space="preserve"> </w:t>
      </w:r>
      <w:r>
        <w:t>od</w:t>
      </w:r>
      <w:r>
        <w:rPr>
          <w:spacing w:val="-14"/>
        </w:rPr>
        <w:t xml:space="preserve"> </w:t>
      </w:r>
      <w:r>
        <w:t>7.</w:t>
      </w:r>
      <w:r>
        <w:rPr>
          <w:spacing w:val="-5"/>
        </w:rPr>
        <w:t xml:space="preserve"> </w:t>
      </w:r>
      <w:r>
        <w:t xml:space="preserve">lipnja </w:t>
      </w:r>
      <w:r>
        <w:rPr>
          <w:spacing w:val="-2"/>
        </w:rPr>
        <w:t>2023.</w:t>
      </w:r>
    </w:p>
    <w:p w:rsidR="005D37B5" w:rsidRDefault="005D37B5">
      <w:pPr>
        <w:pStyle w:val="Tijeloteksta"/>
        <w:spacing w:before="168"/>
      </w:pPr>
    </w:p>
    <w:p w:rsidR="005D37B5" w:rsidRDefault="00000000">
      <w:pPr>
        <w:pStyle w:val="Naslov5"/>
        <w:ind w:left="1414"/>
      </w:pPr>
      <w:r>
        <w:t>1200</w:t>
      </w:r>
      <w:r>
        <w:rPr>
          <w:spacing w:val="-8"/>
        </w:rPr>
        <w:t xml:space="preserve"> </w:t>
      </w:r>
      <w:r>
        <w:t>Školsko</w:t>
      </w:r>
      <w:r>
        <w:rPr>
          <w:spacing w:val="-5"/>
        </w:rPr>
        <w:t xml:space="preserve"> </w:t>
      </w:r>
      <w:r>
        <w:t>i</w:t>
      </w:r>
      <w:r>
        <w:rPr>
          <w:spacing w:val="-8"/>
        </w:rPr>
        <w:t xml:space="preserve"> </w:t>
      </w:r>
      <w:r>
        <w:t>ostalo</w:t>
      </w:r>
      <w:r>
        <w:rPr>
          <w:spacing w:val="-5"/>
        </w:rPr>
        <w:t xml:space="preserve"> </w:t>
      </w:r>
      <w:r>
        <w:t>obrazovanje</w:t>
      </w:r>
      <w:r>
        <w:rPr>
          <w:spacing w:val="-7"/>
        </w:rPr>
        <w:t xml:space="preserve"> </w:t>
      </w:r>
      <w:r>
        <w:t>i</w:t>
      </w:r>
      <w:r>
        <w:rPr>
          <w:spacing w:val="-8"/>
        </w:rPr>
        <w:t xml:space="preserve"> </w:t>
      </w:r>
      <w:r>
        <w:t>predškolski</w:t>
      </w:r>
      <w:r>
        <w:rPr>
          <w:spacing w:val="-8"/>
        </w:rPr>
        <w:t xml:space="preserve"> </w:t>
      </w:r>
      <w:r>
        <w:rPr>
          <w:spacing w:val="-2"/>
        </w:rPr>
        <w:t>odgoj</w:t>
      </w:r>
    </w:p>
    <w:p w:rsidR="005D37B5" w:rsidRDefault="00000000">
      <w:pPr>
        <w:pStyle w:val="Tijeloteksta"/>
        <w:spacing w:before="187" w:line="264" w:lineRule="auto"/>
        <w:ind w:left="708" w:right="848" w:firstLine="706"/>
        <w:jc w:val="both"/>
      </w:pPr>
      <w:r>
        <w:t>Za Program</w:t>
      </w:r>
      <w:r>
        <w:rPr>
          <w:spacing w:val="-2"/>
        </w:rPr>
        <w:t xml:space="preserve"> </w:t>
      </w:r>
      <w:r>
        <w:t>Školsko i</w:t>
      </w:r>
      <w:r>
        <w:rPr>
          <w:spacing w:val="-2"/>
        </w:rPr>
        <w:t xml:space="preserve"> </w:t>
      </w:r>
      <w:r>
        <w:t>ostalo obrazovanje i predškolski odgoj</w:t>
      </w:r>
      <w:r>
        <w:rPr>
          <w:spacing w:val="40"/>
        </w:rPr>
        <w:t xml:space="preserve"> </w:t>
      </w:r>
      <w:r>
        <w:t>planirano je 928.735,14 eura,</w:t>
      </w:r>
      <w:r>
        <w:rPr>
          <w:spacing w:val="-15"/>
        </w:rPr>
        <w:t xml:space="preserve"> </w:t>
      </w:r>
      <w:r>
        <w:t>a</w:t>
      </w:r>
      <w:r>
        <w:rPr>
          <w:spacing w:val="-15"/>
        </w:rPr>
        <w:t xml:space="preserve"> </w:t>
      </w:r>
      <w:r>
        <w:t>izvršeno</w:t>
      </w:r>
      <w:r>
        <w:rPr>
          <w:spacing w:val="-14"/>
        </w:rPr>
        <w:t xml:space="preserve"> </w:t>
      </w:r>
      <w:r>
        <w:t>je</w:t>
      </w:r>
      <w:r>
        <w:rPr>
          <w:spacing w:val="-15"/>
        </w:rPr>
        <w:t xml:space="preserve"> </w:t>
      </w:r>
      <w:r>
        <w:t>887.926,28</w:t>
      </w:r>
      <w:r>
        <w:rPr>
          <w:spacing w:val="-15"/>
        </w:rPr>
        <w:t xml:space="preserve"> </w:t>
      </w:r>
      <w:r>
        <w:t>eura</w:t>
      </w:r>
      <w:r>
        <w:rPr>
          <w:spacing w:val="-14"/>
        </w:rPr>
        <w:t xml:space="preserve"> </w:t>
      </w:r>
      <w:r>
        <w:t>ili</w:t>
      </w:r>
      <w:r>
        <w:rPr>
          <w:spacing w:val="-15"/>
        </w:rPr>
        <w:t xml:space="preserve"> </w:t>
      </w:r>
      <w:r>
        <w:t>95,61%</w:t>
      </w:r>
      <w:r>
        <w:rPr>
          <w:spacing w:val="-14"/>
        </w:rPr>
        <w:t xml:space="preserve"> </w:t>
      </w:r>
      <w:r>
        <w:t>plana.</w:t>
      </w:r>
      <w:r>
        <w:rPr>
          <w:spacing w:val="-13"/>
        </w:rPr>
        <w:t xml:space="preserve"> </w:t>
      </w:r>
      <w:r>
        <w:t>Unutar</w:t>
      </w:r>
      <w:r>
        <w:rPr>
          <w:spacing w:val="-15"/>
        </w:rPr>
        <w:t xml:space="preserve"> </w:t>
      </w:r>
      <w:r>
        <w:t>ovog</w:t>
      </w:r>
      <w:r>
        <w:rPr>
          <w:spacing w:val="-15"/>
        </w:rPr>
        <w:t xml:space="preserve"> </w:t>
      </w:r>
      <w:r>
        <w:t>programa</w:t>
      </w:r>
      <w:r>
        <w:rPr>
          <w:spacing w:val="-14"/>
        </w:rPr>
        <w:t xml:space="preserve"> </w:t>
      </w:r>
      <w:r>
        <w:t>je</w:t>
      </w:r>
      <w:r>
        <w:rPr>
          <w:spacing w:val="-15"/>
        </w:rPr>
        <w:t xml:space="preserve"> </w:t>
      </w:r>
      <w:r>
        <w:t>naš</w:t>
      </w:r>
      <w:r>
        <w:rPr>
          <w:spacing w:val="-14"/>
        </w:rPr>
        <w:t xml:space="preserve"> </w:t>
      </w:r>
      <w:r>
        <w:t>Proračunski korisnik DV Kockica.</w:t>
      </w:r>
    </w:p>
    <w:p w:rsidR="005D37B5" w:rsidRDefault="00000000">
      <w:pPr>
        <w:pStyle w:val="Tijeloteksta"/>
        <w:spacing w:line="264" w:lineRule="auto"/>
        <w:ind w:left="708" w:right="841" w:firstLine="706"/>
        <w:jc w:val="both"/>
      </w:pPr>
      <w:r>
        <w:t>Za aktivnost Predškolski odgoj u 2024.</w:t>
      </w:r>
      <w:r>
        <w:rPr>
          <w:spacing w:val="40"/>
        </w:rPr>
        <w:t xml:space="preserve"> </w:t>
      </w:r>
      <w:r>
        <w:t>planirano je 68.676,00 eura, a izvršeno je 59.663,10 eura, od čega se:</w:t>
      </w:r>
      <w:r>
        <w:rPr>
          <w:spacing w:val="40"/>
        </w:rPr>
        <w:t xml:space="preserve"> </w:t>
      </w:r>
      <w:r>
        <w:t>- za subvencije trgovačkim društvima izvan javnog sektora izvršeno je 7.145,66 eura ( odnose se</w:t>
      </w:r>
      <w:r>
        <w:rPr>
          <w:spacing w:val="80"/>
        </w:rPr>
        <w:t xml:space="preserve"> </w:t>
      </w:r>
      <w:r>
        <w:t>na evidentiranje sredstava za privatni dječji vrtić, a sredstva se dodjeljuju prema broju upisane djece</w:t>
      </w:r>
      <w:r>
        <w:rPr>
          <w:spacing w:val="40"/>
        </w:rPr>
        <w:t xml:space="preserve"> </w:t>
      </w:r>
      <w:r>
        <w:t>s područja Općine Kršan), - na tekuće pomoći proračunskim korisnicima drugih proračuna 32.803,67 eura (Ove tekuće pomoći odnose se na izdvajanja koje se preko Grada Labina prenose za Dječji vrtić P. Verbanac), - na</w:t>
      </w:r>
      <w:r>
        <w:rPr>
          <w:spacing w:val="-15"/>
        </w:rPr>
        <w:t xml:space="preserve"> </w:t>
      </w:r>
      <w:r>
        <w:t>tekuće</w:t>
      </w:r>
      <w:r>
        <w:rPr>
          <w:spacing w:val="-15"/>
        </w:rPr>
        <w:t xml:space="preserve"> </w:t>
      </w:r>
      <w:r>
        <w:t>pomoći</w:t>
      </w:r>
      <w:r>
        <w:rPr>
          <w:spacing w:val="-14"/>
        </w:rPr>
        <w:t xml:space="preserve"> </w:t>
      </w:r>
      <w:r>
        <w:t>za</w:t>
      </w:r>
      <w:r>
        <w:rPr>
          <w:spacing w:val="-15"/>
        </w:rPr>
        <w:t xml:space="preserve"> </w:t>
      </w:r>
      <w:r>
        <w:t>Dječji</w:t>
      </w:r>
      <w:r>
        <w:rPr>
          <w:spacing w:val="-14"/>
        </w:rPr>
        <w:t xml:space="preserve"> </w:t>
      </w:r>
      <w:r>
        <w:t>vrtić</w:t>
      </w:r>
      <w:r>
        <w:rPr>
          <w:spacing w:val="-13"/>
        </w:rPr>
        <w:t xml:space="preserve"> </w:t>
      </w:r>
      <w:r>
        <w:t>Lišnjak</w:t>
      </w:r>
      <w:r>
        <w:rPr>
          <w:spacing w:val="-13"/>
        </w:rPr>
        <w:t xml:space="preserve"> </w:t>
      </w:r>
      <w:r>
        <w:t>temeljem</w:t>
      </w:r>
      <w:r>
        <w:rPr>
          <w:spacing w:val="-15"/>
        </w:rPr>
        <w:t xml:space="preserve"> </w:t>
      </w:r>
      <w:r>
        <w:t>Sporazuma,</w:t>
      </w:r>
      <w:r>
        <w:rPr>
          <w:spacing w:val="-15"/>
        </w:rPr>
        <w:t xml:space="preserve"> </w:t>
      </w:r>
      <w:r>
        <w:t>a</w:t>
      </w:r>
      <w:r>
        <w:rPr>
          <w:spacing w:val="34"/>
        </w:rPr>
        <w:t xml:space="preserve"> </w:t>
      </w:r>
      <w:r>
        <w:t>u</w:t>
      </w:r>
      <w:r>
        <w:rPr>
          <w:spacing w:val="-6"/>
        </w:rPr>
        <w:t xml:space="preserve"> </w:t>
      </w:r>
      <w:r>
        <w:t>2024.</w:t>
      </w:r>
      <w:r>
        <w:rPr>
          <w:spacing w:val="34"/>
        </w:rPr>
        <w:t xml:space="preserve"> </w:t>
      </w:r>
      <w:r>
        <w:t>izvršeno</w:t>
      </w:r>
      <w:r>
        <w:rPr>
          <w:spacing w:val="-12"/>
        </w:rPr>
        <w:t xml:space="preserve"> </w:t>
      </w:r>
      <w:r>
        <w:t>je</w:t>
      </w:r>
      <w:r>
        <w:rPr>
          <w:spacing w:val="-14"/>
        </w:rPr>
        <w:t xml:space="preserve"> </w:t>
      </w:r>
      <w:r>
        <w:t>11.790,96 eura ili 90,70 % plana.</w:t>
      </w:r>
      <w:r>
        <w:rPr>
          <w:spacing w:val="40"/>
        </w:rPr>
        <w:t xml:space="preserve"> </w:t>
      </w:r>
      <w:r>
        <w:t>Za sufinanciranje dječjih svečanosti izvršeno je 7.880,31 eura ( za dječje paketiće Djed božićnjak), a za sufinanciranje dječjeg tjedna i ostalih vrtićkih i školskih manifestacija izvršeno je 12,50 eura.</w:t>
      </w:r>
    </w:p>
    <w:p w:rsidR="005D37B5" w:rsidRDefault="00000000">
      <w:pPr>
        <w:pStyle w:val="Tijeloteksta"/>
        <w:spacing w:line="264" w:lineRule="auto"/>
        <w:ind w:left="708" w:right="841" w:firstLine="706"/>
        <w:jc w:val="both"/>
      </w:pPr>
      <w:r>
        <w:t>Za</w:t>
      </w:r>
      <w:r>
        <w:rPr>
          <w:spacing w:val="-9"/>
        </w:rPr>
        <w:t xml:space="preserve"> </w:t>
      </w:r>
      <w:r>
        <w:t>aktivnost</w:t>
      </w:r>
      <w:r>
        <w:rPr>
          <w:spacing w:val="-8"/>
        </w:rPr>
        <w:t xml:space="preserve"> </w:t>
      </w:r>
      <w:r>
        <w:t>Školsko</w:t>
      </w:r>
      <w:r>
        <w:rPr>
          <w:spacing w:val="-8"/>
        </w:rPr>
        <w:t xml:space="preserve"> </w:t>
      </w:r>
      <w:r>
        <w:t>i</w:t>
      </w:r>
      <w:r>
        <w:rPr>
          <w:spacing w:val="-6"/>
        </w:rPr>
        <w:t xml:space="preserve"> </w:t>
      </w:r>
      <w:r>
        <w:t>studensko</w:t>
      </w:r>
      <w:r>
        <w:rPr>
          <w:spacing w:val="-8"/>
        </w:rPr>
        <w:t xml:space="preserve"> </w:t>
      </w:r>
      <w:r>
        <w:t>obrazovanje</w:t>
      </w:r>
      <w:r>
        <w:rPr>
          <w:spacing w:val="-8"/>
        </w:rPr>
        <w:t xml:space="preserve"> </w:t>
      </w:r>
      <w:r>
        <w:t>u</w:t>
      </w:r>
      <w:r>
        <w:rPr>
          <w:spacing w:val="-8"/>
        </w:rPr>
        <w:t xml:space="preserve"> </w:t>
      </w:r>
      <w:r>
        <w:t>ovom</w:t>
      </w:r>
      <w:r>
        <w:rPr>
          <w:spacing w:val="-7"/>
        </w:rPr>
        <w:t xml:space="preserve"> </w:t>
      </w:r>
      <w:r>
        <w:t>izvještajnom</w:t>
      </w:r>
      <w:r>
        <w:rPr>
          <w:spacing w:val="-7"/>
        </w:rPr>
        <w:t xml:space="preserve"> </w:t>
      </w:r>
      <w:r>
        <w:t>razdoblju</w:t>
      </w:r>
      <w:r>
        <w:rPr>
          <w:spacing w:val="-8"/>
        </w:rPr>
        <w:t xml:space="preserve"> </w:t>
      </w:r>
      <w:r>
        <w:t>planirano je 141.400,00 eura, a izvršeno je 128.376,23 eura ili 90,79% plana,</w:t>
      </w:r>
      <w:r>
        <w:rPr>
          <w:spacing w:val="40"/>
        </w:rPr>
        <w:t xml:space="preserve"> </w:t>
      </w:r>
      <w:r>
        <w:t>a odnose se na: Tekuće pomoći proračunskim korisnicima drugih proračuna sa izvršenjem od 71.429,65 eura ( za sufinanciranje</w:t>
      </w:r>
      <w:r>
        <w:rPr>
          <w:spacing w:val="-4"/>
        </w:rPr>
        <w:t xml:space="preserve"> </w:t>
      </w:r>
      <w:r>
        <w:t>produženog</w:t>
      </w:r>
      <w:r>
        <w:rPr>
          <w:spacing w:val="-4"/>
        </w:rPr>
        <w:t xml:space="preserve"> </w:t>
      </w:r>
      <w:r>
        <w:t>boravka</w:t>
      </w:r>
      <w:r>
        <w:rPr>
          <w:spacing w:val="-4"/>
        </w:rPr>
        <w:t xml:space="preserve"> </w:t>
      </w:r>
      <w:r>
        <w:t>u</w:t>
      </w:r>
      <w:r>
        <w:rPr>
          <w:spacing w:val="-4"/>
        </w:rPr>
        <w:t xml:space="preserve"> </w:t>
      </w:r>
      <w:r>
        <w:t>OŠ</w:t>
      </w:r>
      <w:r>
        <w:rPr>
          <w:spacing w:val="-4"/>
        </w:rPr>
        <w:t xml:space="preserve"> </w:t>
      </w:r>
      <w:r>
        <w:t>Čepić izvršeno</w:t>
      </w:r>
      <w:r>
        <w:rPr>
          <w:spacing w:val="-4"/>
        </w:rPr>
        <w:t xml:space="preserve"> </w:t>
      </w:r>
      <w:r>
        <w:t>je</w:t>
      </w:r>
      <w:r>
        <w:rPr>
          <w:spacing w:val="-4"/>
        </w:rPr>
        <w:t xml:space="preserve"> </w:t>
      </w:r>
      <w:r>
        <w:t>39.230,12</w:t>
      </w:r>
      <w:r>
        <w:rPr>
          <w:spacing w:val="-5"/>
        </w:rPr>
        <w:t xml:space="preserve"> </w:t>
      </w:r>
      <w:r>
        <w:t>eura,</w:t>
      </w:r>
      <w:r>
        <w:rPr>
          <w:spacing w:val="40"/>
        </w:rPr>
        <w:t xml:space="preserve"> </w:t>
      </w:r>
      <w:r>
        <w:t>za</w:t>
      </w:r>
      <w:r>
        <w:rPr>
          <w:spacing w:val="-4"/>
        </w:rPr>
        <w:t xml:space="preserve"> </w:t>
      </w:r>
      <w:r>
        <w:t>sufinanciranje produženog boravka u OŠ Potpićan</w:t>
      </w:r>
      <w:r>
        <w:rPr>
          <w:spacing w:val="40"/>
        </w:rPr>
        <w:t xml:space="preserve"> </w:t>
      </w:r>
      <w:r>
        <w:t>izvršeno je</w:t>
      </w:r>
      <w:r>
        <w:rPr>
          <w:spacing w:val="40"/>
        </w:rPr>
        <w:t xml:space="preserve"> </w:t>
      </w:r>
      <w:r>
        <w:t xml:space="preserve">10.909,15 eura i PŠ </w:t>
      </w:r>
      <w:proofErr w:type="spellStart"/>
      <w:r>
        <w:t>Vozilići</w:t>
      </w:r>
      <w:proofErr w:type="spellEnd"/>
      <w:r>
        <w:t xml:space="preserve"> izvršeno je 21.290,38 eura ).</w:t>
      </w:r>
      <w:r>
        <w:rPr>
          <w:spacing w:val="80"/>
        </w:rPr>
        <w:t xml:space="preserve"> </w:t>
      </w:r>
      <w:r>
        <w:t>Županija Istarska sudjeluje sa</w:t>
      </w:r>
      <w:r>
        <w:rPr>
          <w:spacing w:val="-2"/>
        </w:rPr>
        <w:t xml:space="preserve"> </w:t>
      </w:r>
      <w:r>
        <w:t>50%</w:t>
      </w:r>
      <w:r>
        <w:rPr>
          <w:spacing w:val="-3"/>
        </w:rPr>
        <w:t xml:space="preserve"> </w:t>
      </w:r>
      <w:r>
        <w:t>pomoći</w:t>
      </w:r>
      <w:r>
        <w:rPr>
          <w:spacing w:val="-4"/>
        </w:rPr>
        <w:t xml:space="preserve"> </w:t>
      </w:r>
      <w:r>
        <w:t>od 1.10.2024.</w:t>
      </w:r>
      <w:r>
        <w:rPr>
          <w:spacing w:val="-2"/>
        </w:rPr>
        <w:t xml:space="preserve"> </w:t>
      </w:r>
      <w:r>
        <w:t>u sufinanciranju produženog boravka u školama u Čepiću i Potpićnu. Iznos od 2.229,98 eura</w:t>
      </w:r>
      <w:r>
        <w:rPr>
          <w:spacing w:val="40"/>
        </w:rPr>
        <w:t xml:space="preserve"> </w:t>
      </w:r>
      <w:r>
        <w:t xml:space="preserve">se odnosi na zakup prostora u školi u Potpićnu za OUŠ M. Brajša </w:t>
      </w:r>
      <w:proofErr w:type="spellStart"/>
      <w:r>
        <w:t>Rašan</w:t>
      </w:r>
      <w:proofErr w:type="spellEnd"/>
      <w:r>
        <w:t>. Za Stipendije učenicima i studentima utrošeno je 54.716,60 eura (učenička stipendija iznosi 66,36 eura, a isplaćuje se 10 mjeseci,</w:t>
      </w:r>
      <w:r>
        <w:rPr>
          <w:spacing w:val="40"/>
        </w:rPr>
        <w:t xml:space="preserve"> </w:t>
      </w:r>
      <w:r>
        <w:t>od 1.9. do 30.6.,cca 14 učenika, dok studentska stipendija iznosi 132,72 eura, a isplaćuje se 9 mjeseci od 1.10.do 30.6., cca 44 studenata).</w:t>
      </w:r>
    </w:p>
    <w:p w:rsidR="005D37B5" w:rsidRDefault="005D37B5">
      <w:pPr>
        <w:pStyle w:val="Tijeloteksta"/>
        <w:spacing w:before="5"/>
      </w:pPr>
    </w:p>
    <w:p w:rsidR="005D37B5" w:rsidRDefault="00000000">
      <w:pPr>
        <w:pStyle w:val="Tijeloteksta"/>
        <w:spacing w:line="264" w:lineRule="auto"/>
        <w:ind w:left="708" w:right="847" w:firstLine="706"/>
        <w:jc w:val="both"/>
      </w:pPr>
      <w:r>
        <w:t>Za rad</w:t>
      </w:r>
      <w:r>
        <w:rPr>
          <w:spacing w:val="40"/>
        </w:rPr>
        <w:t xml:space="preserve"> </w:t>
      </w:r>
      <w:r>
        <w:t>Proračunskog korisnika DV Kockica planirano je 714.194,14 eura, a</w:t>
      </w:r>
      <w:r>
        <w:rPr>
          <w:spacing w:val="80"/>
        </w:rPr>
        <w:t xml:space="preserve"> </w:t>
      </w:r>
      <w:r>
        <w:t>u izvještajnom razdoblju izvršeno je</w:t>
      </w:r>
      <w:r>
        <w:rPr>
          <w:spacing w:val="40"/>
        </w:rPr>
        <w:t xml:space="preserve"> </w:t>
      </w:r>
      <w:r>
        <w:t>696,080,67 eura ili</w:t>
      </w:r>
      <w:r>
        <w:rPr>
          <w:spacing w:val="40"/>
        </w:rPr>
        <w:t xml:space="preserve"> </w:t>
      </w:r>
      <w:r>
        <w:t>97,46% plan. Navedeno izvršenje se odnosi na;</w:t>
      </w:r>
    </w:p>
    <w:p w:rsidR="005D37B5" w:rsidRDefault="005D37B5">
      <w:pPr>
        <w:pStyle w:val="Tijeloteksta"/>
        <w:spacing w:before="24"/>
      </w:pPr>
    </w:p>
    <w:p w:rsidR="005D37B5" w:rsidRDefault="00000000">
      <w:pPr>
        <w:pStyle w:val="Tijeloteksta"/>
        <w:spacing w:line="256" w:lineRule="auto"/>
        <w:ind w:left="708" w:right="841" w:firstLine="706"/>
        <w:jc w:val="both"/>
      </w:pPr>
      <w:r>
        <w:t>Za</w:t>
      </w:r>
      <w:r>
        <w:rPr>
          <w:spacing w:val="40"/>
        </w:rPr>
        <w:t xml:space="preserve"> </w:t>
      </w:r>
      <w:r>
        <w:t>aktivnost</w:t>
      </w:r>
      <w:r>
        <w:rPr>
          <w:spacing w:val="40"/>
        </w:rPr>
        <w:t xml:space="preserve"> </w:t>
      </w:r>
      <w:r>
        <w:t>Redovna</w:t>
      </w:r>
      <w:r>
        <w:rPr>
          <w:spacing w:val="-8"/>
        </w:rPr>
        <w:t xml:space="preserve"> </w:t>
      </w:r>
      <w:r>
        <w:t>djelatnost</w:t>
      </w:r>
      <w:r>
        <w:rPr>
          <w:spacing w:val="-9"/>
        </w:rPr>
        <w:t xml:space="preserve"> </w:t>
      </w:r>
      <w:r>
        <w:t>Dječjeg</w:t>
      </w:r>
      <w:r>
        <w:rPr>
          <w:spacing w:val="-8"/>
        </w:rPr>
        <w:t xml:space="preserve"> </w:t>
      </w:r>
      <w:r>
        <w:t>vrtića</w:t>
      </w:r>
      <w:r>
        <w:rPr>
          <w:spacing w:val="-8"/>
        </w:rPr>
        <w:t xml:space="preserve"> </w:t>
      </w:r>
      <w:r>
        <w:t>Kockica</w:t>
      </w:r>
      <w:r>
        <w:rPr>
          <w:spacing w:val="40"/>
        </w:rPr>
        <w:t xml:space="preserve"> </w:t>
      </w:r>
      <w:r>
        <w:t>planirano</w:t>
      </w:r>
      <w:r>
        <w:rPr>
          <w:spacing w:val="-8"/>
        </w:rPr>
        <w:t xml:space="preserve"> </w:t>
      </w:r>
      <w:r>
        <w:t>je</w:t>
      </w:r>
      <w:r>
        <w:rPr>
          <w:spacing w:val="-10"/>
        </w:rPr>
        <w:t xml:space="preserve"> </w:t>
      </w:r>
      <w:r>
        <w:t>714.194,14</w:t>
      </w:r>
      <w:r>
        <w:rPr>
          <w:spacing w:val="-6"/>
        </w:rPr>
        <w:t xml:space="preserve"> </w:t>
      </w:r>
      <w:r>
        <w:t xml:space="preserve">eura, a izvršeno je 696.080,67 eura ili 97,46% plana, od čega </w:t>
      </w:r>
      <w:r>
        <w:rPr>
          <w:rFonts w:ascii="Arial" w:hAnsi="Arial"/>
          <w:b/>
        </w:rPr>
        <w:t xml:space="preserve">za bruto plaće </w:t>
      </w:r>
      <w:r>
        <w:t>odnosi 423.286,94 eura</w:t>
      </w:r>
      <w:r>
        <w:rPr>
          <w:spacing w:val="-1"/>
        </w:rPr>
        <w:t xml:space="preserve"> </w:t>
      </w:r>
      <w:r>
        <w:t>(</w:t>
      </w:r>
      <w:r>
        <w:rPr>
          <w:spacing w:val="-6"/>
        </w:rPr>
        <w:t xml:space="preserve"> </w:t>
      </w:r>
      <w:r>
        <w:t>Plaće</w:t>
      </w:r>
      <w:r>
        <w:rPr>
          <w:spacing w:val="-3"/>
        </w:rPr>
        <w:t xml:space="preserve"> </w:t>
      </w:r>
      <w:r>
        <w:t>za</w:t>
      </w:r>
      <w:r>
        <w:rPr>
          <w:spacing w:val="-3"/>
        </w:rPr>
        <w:t xml:space="preserve"> </w:t>
      </w:r>
      <w:r>
        <w:t>redovan</w:t>
      </w:r>
      <w:r>
        <w:rPr>
          <w:spacing w:val="-3"/>
        </w:rPr>
        <w:t xml:space="preserve"> </w:t>
      </w:r>
      <w:r>
        <w:t>rad</w:t>
      </w:r>
      <w:r>
        <w:rPr>
          <w:spacing w:val="-4"/>
        </w:rPr>
        <w:t xml:space="preserve"> </w:t>
      </w:r>
      <w:r>
        <w:t>420.624,54 eura,</w:t>
      </w:r>
      <w:r>
        <w:rPr>
          <w:spacing w:val="-8"/>
        </w:rPr>
        <w:t xml:space="preserve"> </w:t>
      </w:r>
      <w:r>
        <w:t>a</w:t>
      </w:r>
      <w:r>
        <w:rPr>
          <w:spacing w:val="-3"/>
        </w:rPr>
        <w:t xml:space="preserve"> </w:t>
      </w:r>
      <w:r>
        <w:t>plaće</w:t>
      </w:r>
      <w:r>
        <w:rPr>
          <w:spacing w:val="-3"/>
        </w:rPr>
        <w:t xml:space="preserve"> </w:t>
      </w:r>
      <w:r>
        <w:t>za</w:t>
      </w:r>
      <w:r>
        <w:rPr>
          <w:spacing w:val="-3"/>
        </w:rPr>
        <w:t xml:space="preserve"> </w:t>
      </w:r>
      <w:r>
        <w:t>prekovremeni</w:t>
      </w:r>
      <w:r>
        <w:rPr>
          <w:spacing w:val="-5"/>
        </w:rPr>
        <w:t xml:space="preserve"> </w:t>
      </w:r>
      <w:r>
        <w:t>rad 2.662,40</w:t>
      </w:r>
      <w:r>
        <w:rPr>
          <w:spacing w:val="-6"/>
        </w:rPr>
        <w:t xml:space="preserve"> </w:t>
      </w:r>
      <w:r>
        <w:t>eura),</w:t>
      </w:r>
      <w:r>
        <w:rPr>
          <w:spacing w:val="-3"/>
        </w:rPr>
        <w:t xml:space="preserve"> </w:t>
      </w:r>
      <w:r>
        <w:rPr>
          <w:rFonts w:ascii="Arial" w:hAnsi="Arial"/>
          <w:b/>
        </w:rPr>
        <w:t>za ostale</w:t>
      </w:r>
      <w:r>
        <w:rPr>
          <w:rFonts w:ascii="Arial" w:hAnsi="Arial"/>
          <w:b/>
          <w:spacing w:val="-2"/>
        </w:rPr>
        <w:t xml:space="preserve"> </w:t>
      </w:r>
      <w:r>
        <w:rPr>
          <w:rFonts w:ascii="Arial" w:hAnsi="Arial"/>
          <w:b/>
        </w:rPr>
        <w:t>rashode</w:t>
      </w:r>
      <w:r>
        <w:rPr>
          <w:rFonts w:ascii="Arial" w:hAnsi="Arial"/>
          <w:b/>
          <w:spacing w:val="-2"/>
        </w:rPr>
        <w:t xml:space="preserve"> </w:t>
      </w:r>
      <w:r>
        <w:rPr>
          <w:rFonts w:ascii="Arial" w:hAnsi="Arial"/>
          <w:b/>
        </w:rPr>
        <w:t>za</w:t>
      </w:r>
      <w:r>
        <w:rPr>
          <w:rFonts w:ascii="Arial" w:hAnsi="Arial"/>
          <w:b/>
          <w:spacing w:val="-6"/>
        </w:rPr>
        <w:t xml:space="preserve"> </w:t>
      </w:r>
      <w:r>
        <w:rPr>
          <w:rFonts w:ascii="Arial" w:hAnsi="Arial"/>
          <w:b/>
        </w:rPr>
        <w:t xml:space="preserve">zaposlene </w:t>
      </w:r>
      <w:r>
        <w:t>izvršeno je</w:t>
      </w:r>
      <w:r>
        <w:rPr>
          <w:spacing w:val="-2"/>
        </w:rPr>
        <w:t xml:space="preserve"> </w:t>
      </w:r>
      <w:r>
        <w:t>63.336,44</w:t>
      </w:r>
      <w:r>
        <w:rPr>
          <w:spacing w:val="-2"/>
        </w:rPr>
        <w:t xml:space="preserve"> </w:t>
      </w:r>
      <w:r>
        <w:t>eura (</w:t>
      </w:r>
      <w:r>
        <w:rPr>
          <w:spacing w:val="-2"/>
        </w:rPr>
        <w:t xml:space="preserve"> </w:t>
      </w:r>
      <w:r>
        <w:t>naknade za</w:t>
      </w:r>
      <w:r>
        <w:rPr>
          <w:spacing w:val="-4"/>
        </w:rPr>
        <w:t xml:space="preserve"> </w:t>
      </w:r>
      <w:r>
        <w:t>bolest i</w:t>
      </w:r>
      <w:r>
        <w:rPr>
          <w:spacing w:val="-2"/>
        </w:rPr>
        <w:t xml:space="preserve"> </w:t>
      </w:r>
      <w:r>
        <w:t>smrtni</w:t>
      </w:r>
      <w:r>
        <w:rPr>
          <w:spacing w:val="-2"/>
        </w:rPr>
        <w:t xml:space="preserve"> </w:t>
      </w:r>
      <w:r>
        <w:t>slučaj)</w:t>
      </w:r>
    </w:p>
    <w:p w:rsidR="005D37B5" w:rsidRDefault="005D37B5">
      <w:pPr>
        <w:pStyle w:val="Tijeloteksta"/>
        <w:spacing w:line="256" w:lineRule="auto"/>
        <w:jc w:val="both"/>
        <w:sectPr w:rsidR="005D37B5">
          <w:pgSz w:w="11910" w:h="16840"/>
          <w:pgMar w:top="1320" w:right="566" w:bottom="600" w:left="708" w:header="0" w:footer="413" w:gutter="0"/>
          <w:cols w:space="720"/>
        </w:sectPr>
      </w:pPr>
    </w:p>
    <w:p w:rsidR="005D37B5" w:rsidRDefault="00000000">
      <w:pPr>
        <w:pStyle w:val="Tijeloteksta"/>
        <w:spacing w:before="81" w:line="261" w:lineRule="auto"/>
        <w:ind w:left="708" w:right="839"/>
        <w:jc w:val="both"/>
      </w:pPr>
      <w:r>
        <w:lastRenderedPageBreak/>
        <w:t>iznos od 2.401,43 eura, regres za godišnji odmor iznos od 10.470,83 eura, darovi 6.950,30 eura, nagrade iznos od 40.243,35 eura i ostali nenavedeni rashodi poslovanja- naknada za rođenje</w:t>
      </w:r>
      <w:r>
        <w:rPr>
          <w:spacing w:val="-12"/>
        </w:rPr>
        <w:t xml:space="preserve"> </w:t>
      </w:r>
      <w:r>
        <w:t>djeteta</w:t>
      </w:r>
      <w:r>
        <w:rPr>
          <w:spacing w:val="-12"/>
        </w:rPr>
        <w:t xml:space="preserve"> </w:t>
      </w:r>
      <w:r>
        <w:t>iznos</w:t>
      </w:r>
      <w:r>
        <w:rPr>
          <w:spacing w:val="-14"/>
        </w:rPr>
        <w:t xml:space="preserve"> </w:t>
      </w:r>
      <w:r>
        <w:t>od</w:t>
      </w:r>
      <w:r>
        <w:rPr>
          <w:spacing w:val="-11"/>
        </w:rPr>
        <w:t xml:space="preserve"> </w:t>
      </w:r>
      <w:r>
        <w:t>3.270,53</w:t>
      </w:r>
      <w:r>
        <w:rPr>
          <w:spacing w:val="-10"/>
        </w:rPr>
        <w:t xml:space="preserve"> </w:t>
      </w:r>
      <w:r>
        <w:t>eura),</w:t>
      </w:r>
      <w:r>
        <w:rPr>
          <w:spacing w:val="-13"/>
        </w:rPr>
        <w:t xml:space="preserve"> </w:t>
      </w:r>
      <w:r>
        <w:rPr>
          <w:rFonts w:ascii="Arial" w:hAnsi="Arial"/>
          <w:b/>
        </w:rPr>
        <w:t>Doprinosi</w:t>
      </w:r>
      <w:r>
        <w:rPr>
          <w:rFonts w:ascii="Arial" w:hAnsi="Arial"/>
          <w:b/>
          <w:spacing w:val="-11"/>
        </w:rPr>
        <w:t xml:space="preserve"> </w:t>
      </w:r>
      <w:r>
        <w:rPr>
          <w:rFonts w:ascii="Arial" w:hAnsi="Arial"/>
          <w:b/>
        </w:rPr>
        <w:t>na</w:t>
      </w:r>
      <w:r>
        <w:rPr>
          <w:rFonts w:ascii="Arial" w:hAnsi="Arial"/>
          <w:b/>
          <w:spacing w:val="-15"/>
        </w:rPr>
        <w:t xml:space="preserve"> </w:t>
      </w:r>
      <w:r>
        <w:rPr>
          <w:rFonts w:ascii="Arial" w:hAnsi="Arial"/>
          <w:b/>
        </w:rPr>
        <w:t>plaći</w:t>
      </w:r>
      <w:r>
        <w:rPr>
          <w:rFonts w:ascii="Arial" w:hAnsi="Arial"/>
          <w:b/>
          <w:spacing w:val="32"/>
        </w:rPr>
        <w:t xml:space="preserve"> </w:t>
      </w:r>
      <w:r>
        <w:t>izvršeni</w:t>
      </w:r>
      <w:r>
        <w:rPr>
          <w:spacing w:val="-10"/>
        </w:rPr>
        <w:t xml:space="preserve"> </w:t>
      </w:r>
      <w:r>
        <w:t>su</w:t>
      </w:r>
      <w:r>
        <w:rPr>
          <w:spacing w:val="-12"/>
        </w:rPr>
        <w:t xml:space="preserve"> </w:t>
      </w:r>
      <w:r>
        <w:t>u</w:t>
      </w:r>
      <w:r>
        <w:rPr>
          <w:spacing w:val="-12"/>
        </w:rPr>
        <w:t xml:space="preserve"> </w:t>
      </w:r>
      <w:r>
        <w:t>iznosu</w:t>
      </w:r>
      <w:r>
        <w:rPr>
          <w:spacing w:val="-12"/>
        </w:rPr>
        <w:t xml:space="preserve"> </w:t>
      </w:r>
      <w:r>
        <w:t>od</w:t>
      </w:r>
      <w:r>
        <w:rPr>
          <w:spacing w:val="-9"/>
        </w:rPr>
        <w:t xml:space="preserve"> </w:t>
      </w:r>
      <w:r>
        <w:t>54.671,73 eura,</w:t>
      </w:r>
      <w:r>
        <w:rPr>
          <w:spacing w:val="-4"/>
        </w:rPr>
        <w:t xml:space="preserve"> </w:t>
      </w:r>
      <w:r>
        <w:rPr>
          <w:rFonts w:ascii="Arial" w:hAnsi="Arial"/>
          <w:b/>
        </w:rPr>
        <w:t>Naknade</w:t>
      </w:r>
      <w:r>
        <w:rPr>
          <w:rFonts w:ascii="Arial" w:hAnsi="Arial"/>
          <w:b/>
          <w:spacing w:val="-6"/>
        </w:rPr>
        <w:t xml:space="preserve"> </w:t>
      </w:r>
      <w:r>
        <w:rPr>
          <w:rFonts w:ascii="Arial" w:hAnsi="Arial"/>
          <w:b/>
        </w:rPr>
        <w:t>troškova</w:t>
      </w:r>
      <w:r>
        <w:rPr>
          <w:rFonts w:ascii="Arial" w:hAnsi="Arial"/>
          <w:b/>
          <w:spacing w:val="-11"/>
        </w:rPr>
        <w:t xml:space="preserve"> </w:t>
      </w:r>
      <w:r>
        <w:rPr>
          <w:rFonts w:ascii="Arial" w:hAnsi="Arial"/>
          <w:b/>
        </w:rPr>
        <w:t>zaposlenima</w:t>
      </w:r>
      <w:r>
        <w:rPr>
          <w:rFonts w:ascii="Arial" w:hAnsi="Arial"/>
          <w:b/>
          <w:spacing w:val="-2"/>
        </w:rPr>
        <w:t xml:space="preserve"> </w:t>
      </w:r>
      <w:r>
        <w:t>u</w:t>
      </w:r>
      <w:r>
        <w:rPr>
          <w:spacing w:val="-4"/>
        </w:rPr>
        <w:t xml:space="preserve"> </w:t>
      </w:r>
      <w:r>
        <w:t>iznosu</w:t>
      </w:r>
      <w:r>
        <w:rPr>
          <w:spacing w:val="-8"/>
        </w:rPr>
        <w:t xml:space="preserve"> </w:t>
      </w:r>
      <w:r>
        <w:t>od</w:t>
      </w:r>
      <w:r>
        <w:rPr>
          <w:spacing w:val="-6"/>
        </w:rPr>
        <w:t xml:space="preserve"> </w:t>
      </w:r>
      <w:r>
        <w:t>33.565,73</w:t>
      </w:r>
      <w:r>
        <w:rPr>
          <w:spacing w:val="-6"/>
        </w:rPr>
        <w:t xml:space="preserve"> </w:t>
      </w:r>
      <w:r>
        <w:t>eura</w:t>
      </w:r>
      <w:r>
        <w:rPr>
          <w:spacing w:val="-3"/>
        </w:rPr>
        <w:t xml:space="preserve"> </w:t>
      </w:r>
      <w:r>
        <w:t>(odnosi</w:t>
      </w:r>
      <w:r>
        <w:rPr>
          <w:spacing w:val="-10"/>
        </w:rPr>
        <w:t xml:space="preserve"> </w:t>
      </w:r>
      <w:r>
        <w:t>se</w:t>
      </w:r>
      <w:r>
        <w:rPr>
          <w:spacing w:val="-8"/>
        </w:rPr>
        <w:t xml:space="preserve"> </w:t>
      </w:r>
      <w:r>
        <w:t>na</w:t>
      </w:r>
      <w:r>
        <w:rPr>
          <w:spacing w:val="-8"/>
        </w:rPr>
        <w:t xml:space="preserve"> </w:t>
      </w:r>
      <w:r>
        <w:t>naknade</w:t>
      </w:r>
      <w:r>
        <w:rPr>
          <w:spacing w:val="-8"/>
        </w:rPr>
        <w:t xml:space="preserve"> </w:t>
      </w:r>
      <w:r>
        <w:t>za prijevoz na / s posla u iznosu od 29.304,26 eura, na troškove vezane uz službeno putovanje 1.015,20 eura, na</w:t>
      </w:r>
      <w:r>
        <w:rPr>
          <w:spacing w:val="40"/>
        </w:rPr>
        <w:t xml:space="preserve"> </w:t>
      </w:r>
      <w:r>
        <w:t xml:space="preserve">dnevnice 105,00 eura, ostali rashodi za službena putovanja iznose 92,80 eura, na </w:t>
      </w:r>
      <w:proofErr w:type="spellStart"/>
      <w:r>
        <w:t>loko</w:t>
      </w:r>
      <w:proofErr w:type="spellEnd"/>
      <w:r>
        <w:t xml:space="preserve"> vožnje iznos od 2.088,78 eura, te na tečajeve i stručne ispite iznos od 959,69 eura). </w:t>
      </w:r>
      <w:r>
        <w:rPr>
          <w:rFonts w:ascii="Arial" w:hAnsi="Arial"/>
          <w:b/>
        </w:rPr>
        <w:t xml:space="preserve">Rashodi za materijal i energiju </w:t>
      </w:r>
      <w:r>
        <w:t>izvršeni su u iznosu od 74.069,37 eura (troškovi električne energije 12.434,35 eura, motornog benzina 969,24 eura, plin 483,80, namirnica 43.167,45</w:t>
      </w:r>
      <w:r>
        <w:rPr>
          <w:spacing w:val="-10"/>
        </w:rPr>
        <w:t xml:space="preserve"> </w:t>
      </w:r>
      <w:r>
        <w:t>eura,</w:t>
      </w:r>
      <w:r>
        <w:rPr>
          <w:spacing w:val="80"/>
        </w:rPr>
        <w:t xml:space="preserve"> </w:t>
      </w:r>
      <w:r>
        <w:t>ostali</w:t>
      </w:r>
      <w:r>
        <w:rPr>
          <w:spacing w:val="-10"/>
        </w:rPr>
        <w:t xml:space="preserve"> </w:t>
      </w:r>
      <w:r>
        <w:t>materijal</w:t>
      </w:r>
      <w:r>
        <w:rPr>
          <w:spacing w:val="-10"/>
        </w:rPr>
        <w:t xml:space="preserve"> </w:t>
      </w:r>
      <w:r>
        <w:t>i</w:t>
      </w:r>
      <w:r>
        <w:rPr>
          <w:spacing w:val="-10"/>
        </w:rPr>
        <w:t xml:space="preserve"> </w:t>
      </w:r>
      <w:r>
        <w:t>sirovine</w:t>
      </w:r>
      <w:r>
        <w:rPr>
          <w:spacing w:val="-12"/>
        </w:rPr>
        <w:t xml:space="preserve"> </w:t>
      </w:r>
      <w:r>
        <w:t>59,37</w:t>
      </w:r>
      <w:r>
        <w:rPr>
          <w:spacing w:val="-7"/>
        </w:rPr>
        <w:t xml:space="preserve"> </w:t>
      </w:r>
      <w:r>
        <w:t>eura,</w:t>
      </w:r>
      <w:r>
        <w:rPr>
          <w:spacing w:val="-8"/>
        </w:rPr>
        <w:t xml:space="preserve"> </w:t>
      </w:r>
      <w:r>
        <w:t>za</w:t>
      </w:r>
      <w:r>
        <w:rPr>
          <w:spacing w:val="-7"/>
        </w:rPr>
        <w:t xml:space="preserve"> </w:t>
      </w:r>
      <w:r>
        <w:t>sitni</w:t>
      </w:r>
      <w:r>
        <w:rPr>
          <w:spacing w:val="-10"/>
        </w:rPr>
        <w:t xml:space="preserve"> </w:t>
      </w:r>
      <w:r>
        <w:t>inventar</w:t>
      </w:r>
      <w:r>
        <w:rPr>
          <w:spacing w:val="36"/>
        </w:rPr>
        <w:t xml:space="preserve"> </w:t>
      </w:r>
      <w:r>
        <w:t>iznos</w:t>
      </w:r>
      <w:r>
        <w:rPr>
          <w:spacing w:val="-9"/>
        </w:rPr>
        <w:t xml:space="preserve"> </w:t>
      </w:r>
      <w:r>
        <w:t>od</w:t>
      </w:r>
      <w:r>
        <w:rPr>
          <w:spacing w:val="-11"/>
        </w:rPr>
        <w:t xml:space="preserve"> </w:t>
      </w:r>
      <w:r>
        <w:t>2.597,39</w:t>
      </w:r>
      <w:r>
        <w:rPr>
          <w:spacing w:val="-10"/>
        </w:rPr>
        <w:t xml:space="preserve"> </w:t>
      </w:r>
      <w:r>
        <w:t>eura, uredski materijal 5.402,32 eura, literatura 532,98 eura, sredstva za čišćenje i za higijenske potrebe</w:t>
      </w:r>
      <w:r>
        <w:rPr>
          <w:spacing w:val="-15"/>
        </w:rPr>
        <w:t xml:space="preserve"> </w:t>
      </w:r>
      <w:r>
        <w:t>6.266,93</w:t>
      </w:r>
      <w:r>
        <w:rPr>
          <w:spacing w:val="-11"/>
        </w:rPr>
        <w:t xml:space="preserve"> </w:t>
      </w:r>
      <w:r>
        <w:t>eura,</w:t>
      </w:r>
      <w:r>
        <w:rPr>
          <w:spacing w:val="-15"/>
        </w:rPr>
        <w:t xml:space="preserve"> </w:t>
      </w:r>
      <w:r>
        <w:t>ostali</w:t>
      </w:r>
      <w:r>
        <w:rPr>
          <w:spacing w:val="-14"/>
        </w:rPr>
        <w:t xml:space="preserve"> </w:t>
      </w:r>
      <w:r>
        <w:t>materijali</w:t>
      </w:r>
      <w:r>
        <w:rPr>
          <w:spacing w:val="-12"/>
        </w:rPr>
        <w:t xml:space="preserve"> </w:t>
      </w:r>
      <w:r>
        <w:t>95,80</w:t>
      </w:r>
      <w:r>
        <w:rPr>
          <w:spacing w:val="-11"/>
        </w:rPr>
        <w:t xml:space="preserve"> </w:t>
      </w:r>
      <w:r>
        <w:t>eura</w:t>
      </w:r>
      <w:r>
        <w:rPr>
          <w:spacing w:val="-12"/>
        </w:rPr>
        <w:t xml:space="preserve"> </w:t>
      </w:r>
      <w:r>
        <w:t>,materijal</w:t>
      </w:r>
      <w:r>
        <w:rPr>
          <w:spacing w:val="-15"/>
        </w:rPr>
        <w:t xml:space="preserve"> </w:t>
      </w:r>
      <w:r>
        <w:t>za</w:t>
      </w:r>
      <w:r>
        <w:rPr>
          <w:spacing w:val="-15"/>
        </w:rPr>
        <w:t xml:space="preserve"> </w:t>
      </w:r>
      <w:r>
        <w:t>higijenske</w:t>
      </w:r>
      <w:r>
        <w:rPr>
          <w:spacing w:val="-14"/>
        </w:rPr>
        <w:t xml:space="preserve"> </w:t>
      </w:r>
      <w:r>
        <w:t>potrebe</w:t>
      </w:r>
      <w:r>
        <w:rPr>
          <w:spacing w:val="-12"/>
        </w:rPr>
        <w:t xml:space="preserve"> </w:t>
      </w:r>
      <w:r>
        <w:t>i</w:t>
      </w:r>
      <w:r>
        <w:rPr>
          <w:spacing w:val="-15"/>
        </w:rPr>
        <w:t xml:space="preserve"> </w:t>
      </w:r>
      <w:r>
        <w:t>njegu</w:t>
      </w:r>
      <w:r>
        <w:rPr>
          <w:spacing w:val="-12"/>
        </w:rPr>
        <w:t xml:space="preserve"> </w:t>
      </w:r>
      <w:r>
        <w:t xml:space="preserve">iznos od 761,50, materijali i dijelovi za investicijsko održavanje postrojenja i opreme 102,45 eura i za materijal i dijelovi za tekuće i investicijsko održavanje 835,79 eura). </w:t>
      </w:r>
      <w:r>
        <w:rPr>
          <w:rFonts w:ascii="Arial" w:hAnsi="Arial"/>
          <w:b/>
        </w:rPr>
        <w:t xml:space="preserve">Rashodi za usluge </w:t>
      </w:r>
      <w:r>
        <w:t>izvršeni su u iznosu od 41.798,16 eura</w:t>
      </w:r>
      <w:r>
        <w:rPr>
          <w:spacing w:val="40"/>
        </w:rPr>
        <w:t xml:space="preserve"> </w:t>
      </w:r>
      <w:r>
        <w:t>(Troškovi telefona 2.868,64 eura, poštanske usluge 314,74 eura, ostale usluge za komunikaciju i prijevoz 1.280,00 eura, usluge tekućeg i investicijskog održavanja 8.679,24 eura, usluge investicijskog održavanja prijevoznih sredstava</w:t>
      </w:r>
      <w:r>
        <w:rPr>
          <w:spacing w:val="-1"/>
        </w:rPr>
        <w:t xml:space="preserve"> </w:t>
      </w:r>
      <w:r>
        <w:t>1.046,46 eura, troškovi vode 3.736,12 eura, smeća 3.894,51 eura, za deratizaciju i dezinsekciju</w:t>
      </w:r>
      <w:r>
        <w:rPr>
          <w:spacing w:val="-2"/>
        </w:rPr>
        <w:t xml:space="preserve"> </w:t>
      </w:r>
      <w:r>
        <w:t>340,76</w:t>
      </w:r>
      <w:r>
        <w:rPr>
          <w:spacing w:val="-2"/>
        </w:rPr>
        <w:t xml:space="preserve"> </w:t>
      </w:r>
      <w:r>
        <w:t>eura, za zakupnine i najamnine za opremu</w:t>
      </w:r>
      <w:r>
        <w:rPr>
          <w:spacing w:val="-2"/>
        </w:rPr>
        <w:t xml:space="preserve"> </w:t>
      </w:r>
      <w:r>
        <w:t>539,30 eura, za licence iznos od</w:t>
      </w:r>
      <w:r>
        <w:rPr>
          <w:spacing w:val="-8"/>
        </w:rPr>
        <w:t xml:space="preserve"> </w:t>
      </w:r>
      <w:r>
        <w:t>162,49</w:t>
      </w:r>
      <w:r>
        <w:rPr>
          <w:spacing w:val="-6"/>
        </w:rPr>
        <w:t xml:space="preserve"> </w:t>
      </w:r>
      <w:r>
        <w:t>eura,</w:t>
      </w:r>
      <w:r>
        <w:rPr>
          <w:spacing w:val="-4"/>
        </w:rPr>
        <w:t xml:space="preserve"> </w:t>
      </w:r>
      <w:r>
        <w:t>za</w:t>
      </w:r>
      <w:r>
        <w:rPr>
          <w:spacing w:val="-4"/>
        </w:rPr>
        <w:t xml:space="preserve"> </w:t>
      </w:r>
      <w:r>
        <w:t>zdravstvene</w:t>
      </w:r>
      <w:r>
        <w:rPr>
          <w:spacing w:val="-4"/>
        </w:rPr>
        <w:t xml:space="preserve"> </w:t>
      </w:r>
      <w:r>
        <w:t>preglede</w:t>
      </w:r>
      <w:r>
        <w:rPr>
          <w:spacing w:val="-8"/>
        </w:rPr>
        <w:t xml:space="preserve"> </w:t>
      </w:r>
      <w:r>
        <w:t>1.249,06</w:t>
      </w:r>
      <w:r>
        <w:rPr>
          <w:spacing w:val="-8"/>
        </w:rPr>
        <w:t xml:space="preserve"> </w:t>
      </w:r>
      <w:r>
        <w:t>eura, odvjetničke</w:t>
      </w:r>
      <w:r>
        <w:rPr>
          <w:spacing w:val="-4"/>
        </w:rPr>
        <w:t xml:space="preserve"> </w:t>
      </w:r>
      <w:r>
        <w:t>usluge</w:t>
      </w:r>
      <w:r>
        <w:rPr>
          <w:spacing w:val="-1"/>
        </w:rPr>
        <w:t xml:space="preserve"> </w:t>
      </w:r>
      <w:r>
        <w:t>2.303,30</w:t>
      </w:r>
      <w:r>
        <w:rPr>
          <w:spacing w:val="-2"/>
        </w:rPr>
        <w:t xml:space="preserve"> </w:t>
      </w:r>
      <w:r>
        <w:t>eura,</w:t>
      </w:r>
      <w:r>
        <w:rPr>
          <w:spacing w:val="-9"/>
        </w:rPr>
        <w:t xml:space="preserve"> </w:t>
      </w:r>
      <w:r>
        <w:t>za ostale intelektualne usluge iznos od 1.282,05 eura, za</w:t>
      </w:r>
      <w:r>
        <w:rPr>
          <w:spacing w:val="40"/>
        </w:rPr>
        <w:t xml:space="preserve"> </w:t>
      </w:r>
      <w:r>
        <w:t>računalne usluge 7.440,72 eura, za ostale računalne usluge 721,98 eura, usluge čišćenja i pranja 2.782,44 eura, usluge čuvanja imovine</w:t>
      </w:r>
      <w:r>
        <w:rPr>
          <w:spacing w:val="-12"/>
        </w:rPr>
        <w:t xml:space="preserve"> </w:t>
      </w:r>
      <w:r>
        <w:t>2.843,05</w:t>
      </w:r>
      <w:r>
        <w:rPr>
          <w:spacing w:val="-10"/>
        </w:rPr>
        <w:t xml:space="preserve"> </w:t>
      </w:r>
      <w:r>
        <w:t>eura</w:t>
      </w:r>
      <w:r>
        <w:rPr>
          <w:spacing w:val="-7"/>
        </w:rPr>
        <w:t xml:space="preserve"> </w:t>
      </w:r>
      <w:r>
        <w:t>i</w:t>
      </w:r>
      <w:r>
        <w:rPr>
          <w:spacing w:val="-15"/>
        </w:rPr>
        <w:t xml:space="preserve"> </w:t>
      </w:r>
      <w:r>
        <w:t>ostale</w:t>
      </w:r>
      <w:r>
        <w:rPr>
          <w:spacing w:val="-12"/>
        </w:rPr>
        <w:t xml:space="preserve"> </w:t>
      </w:r>
      <w:r>
        <w:t>usluge</w:t>
      </w:r>
      <w:r>
        <w:rPr>
          <w:spacing w:val="-9"/>
        </w:rPr>
        <w:t xml:space="preserve"> </w:t>
      </w:r>
      <w:r>
        <w:t>283,30</w:t>
      </w:r>
      <w:r>
        <w:rPr>
          <w:spacing w:val="-6"/>
        </w:rPr>
        <w:t xml:space="preserve"> </w:t>
      </w:r>
      <w:r>
        <w:t>eura).</w:t>
      </w:r>
      <w:r>
        <w:rPr>
          <w:spacing w:val="-8"/>
        </w:rPr>
        <w:t xml:space="preserve"> </w:t>
      </w:r>
      <w:r>
        <w:rPr>
          <w:rFonts w:ascii="Arial" w:hAnsi="Arial"/>
          <w:b/>
        </w:rPr>
        <w:t>Ostali</w:t>
      </w:r>
      <w:r>
        <w:rPr>
          <w:rFonts w:ascii="Arial" w:hAnsi="Arial"/>
          <w:b/>
          <w:spacing w:val="-16"/>
        </w:rPr>
        <w:t xml:space="preserve"> </w:t>
      </w:r>
      <w:r>
        <w:rPr>
          <w:rFonts w:ascii="Arial" w:hAnsi="Arial"/>
          <w:b/>
        </w:rPr>
        <w:t>nespomenuti</w:t>
      </w:r>
      <w:r>
        <w:rPr>
          <w:rFonts w:ascii="Arial" w:hAnsi="Arial"/>
          <w:b/>
          <w:spacing w:val="-12"/>
        </w:rPr>
        <w:t xml:space="preserve"> </w:t>
      </w:r>
      <w:r>
        <w:rPr>
          <w:rFonts w:ascii="Arial" w:hAnsi="Arial"/>
          <w:b/>
        </w:rPr>
        <w:t>rashodi</w:t>
      </w:r>
      <w:r>
        <w:rPr>
          <w:rFonts w:ascii="Arial" w:hAnsi="Arial"/>
          <w:b/>
          <w:spacing w:val="-16"/>
        </w:rPr>
        <w:t xml:space="preserve"> </w:t>
      </w:r>
      <w:r>
        <w:rPr>
          <w:rFonts w:ascii="Arial" w:hAnsi="Arial"/>
          <w:b/>
        </w:rPr>
        <w:t xml:space="preserve">poslovanja </w:t>
      </w:r>
      <w:r>
        <w:t xml:space="preserve">izvršeni su u iznosu od 1.868,09 eura ( odnosi se na premiju osiguranja imovine u iznosu od 761,28 eura, premiju osiguranja prijevoznih sredstava u iznosu od 778,09 eura, članarine u iznosu od 100,49 eura te ostali nespomenuti rashodi poslovanja u iznosu od 228,23 eura). </w:t>
      </w:r>
      <w:r>
        <w:rPr>
          <w:rFonts w:ascii="Arial" w:hAnsi="Arial"/>
          <w:b/>
        </w:rPr>
        <w:t xml:space="preserve">Ostali financijski rashodi </w:t>
      </w:r>
      <w:r>
        <w:t xml:space="preserve">izvršeni su u iznosu 890,66 eura ( obuhvaćaju usluge platnog prometa u iznosu od 860,84 i zatezne kamate iz poslovnih odnosa u iznosu od 29,82 eura). </w:t>
      </w:r>
      <w:r>
        <w:rPr>
          <w:rFonts w:ascii="Arial" w:hAnsi="Arial"/>
          <w:b/>
        </w:rPr>
        <w:t>Rashodi vezani za</w:t>
      </w:r>
      <w:r>
        <w:rPr>
          <w:rFonts w:ascii="Arial" w:hAnsi="Arial"/>
          <w:b/>
          <w:spacing w:val="40"/>
        </w:rPr>
        <w:t xml:space="preserve"> </w:t>
      </w:r>
      <w:r>
        <w:rPr>
          <w:rFonts w:ascii="Arial" w:hAnsi="Arial"/>
          <w:b/>
        </w:rPr>
        <w:t xml:space="preserve">nabavu postrojenja i opreme </w:t>
      </w:r>
      <w:r>
        <w:t>izvršeni su u iznosu od 2.593,55 eura, ( odnose se na službeni mobilni uređaj u iznosu od 749,80 eura i klima uređaja u iznosu od 1.843,75 za PO Potpićan.</w:t>
      </w:r>
    </w:p>
    <w:p w:rsidR="005D37B5" w:rsidRDefault="005D37B5">
      <w:pPr>
        <w:pStyle w:val="Tijeloteksta"/>
        <w:spacing w:before="45"/>
      </w:pPr>
    </w:p>
    <w:p w:rsidR="005D37B5" w:rsidRDefault="00000000">
      <w:pPr>
        <w:pStyle w:val="Tijeloteksta"/>
        <w:spacing w:before="1" w:line="244" w:lineRule="auto"/>
        <w:ind w:left="708" w:right="846" w:firstLine="706"/>
        <w:jc w:val="both"/>
      </w:pPr>
      <w:r>
        <w:t>Tekući projekt: Škola plivanja planirano je 4.465,00 eura, a izvršeno je 3.836,28 eura ili 85,92 % plana, a odnosi se na troškove vezane za ugovor o djelu za instruktoricu plivanja</w:t>
      </w:r>
    </w:p>
    <w:p w:rsidR="005D37B5" w:rsidRDefault="00000000">
      <w:pPr>
        <w:pStyle w:val="Tijeloteksta"/>
        <w:spacing w:line="244" w:lineRule="auto"/>
        <w:ind w:left="708" w:right="846"/>
        <w:jc w:val="both"/>
      </w:pPr>
      <w:r>
        <w:t>S.</w:t>
      </w:r>
      <w:r>
        <w:rPr>
          <w:spacing w:val="-4"/>
        </w:rPr>
        <w:t xml:space="preserve"> </w:t>
      </w:r>
      <w:r>
        <w:t>Jakovčić</w:t>
      </w:r>
      <w:r>
        <w:rPr>
          <w:spacing w:val="-9"/>
        </w:rPr>
        <w:t xml:space="preserve"> </w:t>
      </w:r>
      <w:r>
        <w:t>u</w:t>
      </w:r>
      <w:r>
        <w:rPr>
          <w:spacing w:val="-4"/>
        </w:rPr>
        <w:t xml:space="preserve"> </w:t>
      </w:r>
      <w:r>
        <w:t>iznosu</w:t>
      </w:r>
      <w:r>
        <w:rPr>
          <w:spacing w:val="-7"/>
        </w:rPr>
        <w:t xml:space="preserve"> </w:t>
      </w:r>
      <w:r>
        <w:t>od</w:t>
      </w:r>
      <w:r>
        <w:rPr>
          <w:spacing w:val="-5"/>
        </w:rPr>
        <w:t xml:space="preserve"> </w:t>
      </w:r>
      <w:r>
        <w:t>2.090,27</w:t>
      </w:r>
      <w:r>
        <w:rPr>
          <w:spacing w:val="-6"/>
        </w:rPr>
        <w:t xml:space="preserve"> </w:t>
      </w:r>
      <w:r>
        <w:t>eura,</w:t>
      </w:r>
      <w:r>
        <w:rPr>
          <w:spacing w:val="-4"/>
        </w:rPr>
        <w:t xml:space="preserve"> </w:t>
      </w:r>
      <w:r>
        <w:t>za</w:t>
      </w:r>
      <w:r>
        <w:rPr>
          <w:spacing w:val="-7"/>
        </w:rPr>
        <w:t xml:space="preserve"> </w:t>
      </w:r>
      <w:r>
        <w:t>sufinanciranje</w:t>
      </w:r>
      <w:r>
        <w:rPr>
          <w:spacing w:val="-4"/>
        </w:rPr>
        <w:t xml:space="preserve"> </w:t>
      </w:r>
      <w:r>
        <w:t>troškova</w:t>
      </w:r>
      <w:r>
        <w:rPr>
          <w:spacing w:val="-4"/>
        </w:rPr>
        <w:t xml:space="preserve"> </w:t>
      </w:r>
      <w:r>
        <w:t>prijevoza</w:t>
      </w:r>
      <w:r>
        <w:rPr>
          <w:spacing w:val="-4"/>
        </w:rPr>
        <w:t xml:space="preserve"> </w:t>
      </w:r>
      <w:r>
        <w:t>učenika</w:t>
      </w:r>
      <w:r>
        <w:rPr>
          <w:spacing w:val="-4"/>
        </w:rPr>
        <w:t xml:space="preserve"> </w:t>
      </w:r>
      <w:r>
        <w:t>iz</w:t>
      </w:r>
      <w:r>
        <w:rPr>
          <w:spacing w:val="-5"/>
        </w:rPr>
        <w:t xml:space="preserve"> </w:t>
      </w:r>
      <w:r>
        <w:t>Kršana u</w:t>
      </w:r>
      <w:r>
        <w:rPr>
          <w:spacing w:val="-4"/>
        </w:rPr>
        <w:t xml:space="preserve"> </w:t>
      </w:r>
      <w:r>
        <w:t>Rabac</w:t>
      </w:r>
      <w:r>
        <w:rPr>
          <w:spacing w:val="-9"/>
        </w:rPr>
        <w:t xml:space="preserve"> </w:t>
      </w:r>
      <w:r>
        <w:t>u</w:t>
      </w:r>
      <w:r>
        <w:rPr>
          <w:spacing w:val="-4"/>
        </w:rPr>
        <w:t xml:space="preserve"> </w:t>
      </w:r>
      <w:r>
        <w:t>iznosu</w:t>
      </w:r>
      <w:r>
        <w:rPr>
          <w:spacing w:val="-4"/>
        </w:rPr>
        <w:t xml:space="preserve"> </w:t>
      </w:r>
      <w:r>
        <w:t>od</w:t>
      </w:r>
      <w:r>
        <w:rPr>
          <w:spacing w:val="-7"/>
        </w:rPr>
        <w:t xml:space="preserve"> </w:t>
      </w:r>
      <w:r>
        <w:t>1.100,00</w:t>
      </w:r>
      <w:r>
        <w:rPr>
          <w:spacing w:val="-3"/>
        </w:rPr>
        <w:t xml:space="preserve"> </w:t>
      </w:r>
      <w:r>
        <w:t>eura,</w:t>
      </w:r>
      <w:r>
        <w:rPr>
          <w:spacing w:val="-4"/>
        </w:rPr>
        <w:t xml:space="preserve"> </w:t>
      </w:r>
      <w:r>
        <w:t>te</w:t>
      </w:r>
      <w:r>
        <w:rPr>
          <w:spacing w:val="-4"/>
        </w:rPr>
        <w:t xml:space="preserve"> </w:t>
      </w:r>
      <w:r>
        <w:t>za</w:t>
      </w:r>
      <w:r>
        <w:rPr>
          <w:spacing w:val="-7"/>
        </w:rPr>
        <w:t xml:space="preserve"> </w:t>
      </w:r>
      <w:r>
        <w:t>ostale</w:t>
      </w:r>
      <w:r>
        <w:rPr>
          <w:spacing w:val="-7"/>
        </w:rPr>
        <w:t xml:space="preserve"> </w:t>
      </w:r>
      <w:r>
        <w:t>nespomenute</w:t>
      </w:r>
      <w:r>
        <w:rPr>
          <w:spacing w:val="-7"/>
        </w:rPr>
        <w:t xml:space="preserve"> </w:t>
      </w:r>
      <w:r>
        <w:t>usluge</w:t>
      </w:r>
      <w:r>
        <w:rPr>
          <w:spacing w:val="-4"/>
        </w:rPr>
        <w:t xml:space="preserve"> </w:t>
      </w:r>
      <w:r>
        <w:t>(marende</w:t>
      </w:r>
      <w:r>
        <w:rPr>
          <w:spacing w:val="-4"/>
        </w:rPr>
        <w:t xml:space="preserve"> </w:t>
      </w:r>
      <w:r>
        <w:t>za</w:t>
      </w:r>
      <w:r>
        <w:rPr>
          <w:spacing w:val="-4"/>
        </w:rPr>
        <w:t xml:space="preserve"> </w:t>
      </w:r>
      <w:r>
        <w:t>sudionike) u iznosu od 646,01 eura.</w:t>
      </w:r>
    </w:p>
    <w:p w:rsidR="005D37B5" w:rsidRDefault="005D37B5">
      <w:pPr>
        <w:pStyle w:val="Tijeloteksta"/>
      </w:pPr>
    </w:p>
    <w:p w:rsidR="005D37B5" w:rsidRDefault="005D37B5">
      <w:pPr>
        <w:pStyle w:val="Tijeloteksta"/>
        <w:spacing w:before="62"/>
      </w:pPr>
    </w:p>
    <w:p w:rsidR="005D37B5" w:rsidRDefault="00000000">
      <w:pPr>
        <w:pStyle w:val="Naslov5"/>
        <w:ind w:left="1414"/>
      </w:pPr>
      <w:r>
        <w:t>1300</w:t>
      </w:r>
      <w:r>
        <w:rPr>
          <w:spacing w:val="-3"/>
        </w:rPr>
        <w:t xml:space="preserve"> </w:t>
      </w:r>
      <w:r>
        <w:t>Razvoj</w:t>
      </w:r>
      <w:r>
        <w:rPr>
          <w:spacing w:val="-3"/>
        </w:rPr>
        <w:t xml:space="preserve"> </w:t>
      </w:r>
      <w:r>
        <w:rPr>
          <w:spacing w:val="-2"/>
        </w:rPr>
        <w:t>poljoprivrede</w:t>
      </w:r>
    </w:p>
    <w:p w:rsidR="005D37B5" w:rsidRDefault="00000000">
      <w:pPr>
        <w:pStyle w:val="Tijeloteksta"/>
        <w:spacing w:before="188" w:line="264" w:lineRule="auto"/>
        <w:ind w:left="708" w:right="848" w:firstLine="706"/>
        <w:jc w:val="both"/>
      </w:pPr>
      <w:r>
        <w:t>Za Program Razvoj poljoprivrede</w:t>
      </w:r>
      <w:r>
        <w:rPr>
          <w:spacing w:val="40"/>
        </w:rPr>
        <w:t xml:space="preserve"> </w:t>
      </w:r>
      <w:r>
        <w:t>planirano je 158.730,51 eura, a utrošeno je 66.202,39 eura ili 41,71% plana. Unutar programa došlo je do izvršenja u slijedećim aktivnostima i projektima kako slijedi:</w:t>
      </w:r>
    </w:p>
    <w:p w:rsidR="005D37B5" w:rsidRDefault="00000000">
      <w:pPr>
        <w:pStyle w:val="Odlomakpopisa"/>
        <w:numPr>
          <w:ilvl w:val="0"/>
          <w:numId w:val="3"/>
        </w:numPr>
        <w:tabs>
          <w:tab w:val="left" w:pos="951"/>
        </w:tabs>
        <w:spacing w:line="264" w:lineRule="auto"/>
        <w:ind w:right="843" w:firstLine="0"/>
      </w:pPr>
      <w:r>
        <w:t>Za Lokalnu akcijsku grupu Istočna</w:t>
      </w:r>
      <w:r>
        <w:rPr>
          <w:spacing w:val="25"/>
        </w:rPr>
        <w:t xml:space="preserve"> </w:t>
      </w:r>
      <w:r>
        <w:t>Istra (LAG)</w:t>
      </w:r>
      <w:r>
        <w:rPr>
          <w:spacing w:val="23"/>
        </w:rPr>
        <w:t xml:space="preserve"> </w:t>
      </w:r>
      <w:r>
        <w:t>planirano</w:t>
      </w:r>
      <w:r>
        <w:rPr>
          <w:spacing w:val="25"/>
        </w:rPr>
        <w:t xml:space="preserve"> </w:t>
      </w:r>
      <w:r>
        <w:t>je</w:t>
      </w:r>
      <w:r>
        <w:rPr>
          <w:spacing w:val="25"/>
        </w:rPr>
        <w:t xml:space="preserve"> </w:t>
      </w:r>
      <w:r>
        <w:t>3.990,00</w:t>
      </w:r>
      <w:r>
        <w:rPr>
          <w:spacing w:val="34"/>
        </w:rPr>
        <w:t xml:space="preserve"> </w:t>
      </w:r>
      <w:r>
        <w:t>eura , a</w:t>
      </w:r>
      <w:r>
        <w:rPr>
          <w:spacing w:val="25"/>
        </w:rPr>
        <w:t xml:space="preserve"> </w:t>
      </w:r>
      <w:r>
        <w:t>izvršeno je 3.981,68 eura ili 99,79% plana, za članarinu za 2023.</w:t>
      </w:r>
    </w:p>
    <w:p w:rsidR="005D37B5" w:rsidRDefault="00000000">
      <w:pPr>
        <w:pStyle w:val="Odlomakpopisa"/>
        <w:numPr>
          <w:ilvl w:val="0"/>
          <w:numId w:val="3"/>
        </w:numPr>
        <w:tabs>
          <w:tab w:val="left" w:pos="914"/>
        </w:tabs>
        <w:spacing w:line="264" w:lineRule="auto"/>
        <w:ind w:right="843" w:firstLine="0"/>
      </w:pPr>
      <w:r>
        <w:t>Za</w:t>
      </w:r>
      <w:r>
        <w:rPr>
          <w:spacing w:val="-4"/>
        </w:rPr>
        <w:t xml:space="preserve"> </w:t>
      </w:r>
      <w:r>
        <w:t>Lokalnu akcijsku grupu u ribarstvu ALBA (FLAG)</w:t>
      </w:r>
      <w:r>
        <w:rPr>
          <w:spacing w:val="-2"/>
        </w:rPr>
        <w:t xml:space="preserve"> </w:t>
      </w:r>
      <w:r>
        <w:t>planirano je 2.660,00 eura, a utrošeno je 2.654,46 eura ili 99,79% plana ,</w:t>
      </w:r>
      <w:r>
        <w:rPr>
          <w:spacing w:val="40"/>
        </w:rPr>
        <w:t xml:space="preserve"> </w:t>
      </w:r>
      <w:r>
        <w:t>za članarinu za 2023.</w:t>
      </w:r>
    </w:p>
    <w:p w:rsidR="005D37B5" w:rsidRDefault="00000000">
      <w:pPr>
        <w:pStyle w:val="Odlomakpopisa"/>
        <w:numPr>
          <w:ilvl w:val="0"/>
          <w:numId w:val="3"/>
        </w:numPr>
        <w:tabs>
          <w:tab w:val="left" w:pos="841"/>
        </w:tabs>
        <w:spacing w:line="264" w:lineRule="auto"/>
        <w:ind w:right="843" w:firstLine="0"/>
      </w:pPr>
      <w:r>
        <w:t>Za Fond za razvoj</w:t>
      </w:r>
      <w:r>
        <w:rPr>
          <w:spacing w:val="-2"/>
        </w:rPr>
        <w:t xml:space="preserve"> </w:t>
      </w:r>
      <w:r>
        <w:t>poljoprivrede i</w:t>
      </w:r>
      <w:r>
        <w:rPr>
          <w:spacing w:val="-2"/>
        </w:rPr>
        <w:t xml:space="preserve"> </w:t>
      </w:r>
      <w:r>
        <w:t>agroturizma Istre planirano je 2.660,00 eura, a</w:t>
      </w:r>
      <w:r>
        <w:rPr>
          <w:spacing w:val="-4"/>
        </w:rPr>
        <w:t xml:space="preserve"> </w:t>
      </w:r>
      <w:r>
        <w:t>utrošeno je 2.660,00 eura ili 100,00% plana, za pomoć za 2023.</w:t>
      </w:r>
    </w:p>
    <w:p w:rsidR="005D37B5" w:rsidRDefault="00000000">
      <w:pPr>
        <w:pStyle w:val="Odlomakpopisa"/>
        <w:numPr>
          <w:ilvl w:val="0"/>
          <w:numId w:val="3"/>
        </w:numPr>
        <w:tabs>
          <w:tab w:val="left" w:pos="908"/>
        </w:tabs>
        <w:spacing w:line="264" w:lineRule="auto"/>
        <w:ind w:right="841" w:firstLine="62"/>
      </w:pPr>
      <w:r>
        <w:t>Za Poticaje poljoprivredi PZ Čepić</w:t>
      </w:r>
      <w:r>
        <w:rPr>
          <w:spacing w:val="-1"/>
        </w:rPr>
        <w:t xml:space="preserve"> </w:t>
      </w:r>
      <w:r>
        <w:t>polje</w:t>
      </w:r>
      <w:r>
        <w:rPr>
          <w:spacing w:val="40"/>
        </w:rPr>
        <w:t xml:space="preserve"> </w:t>
      </w:r>
      <w:r>
        <w:t>planirano je 6.640,00 eura, a izvršeno je 2.500,00 eura ili 37,65% plana.</w:t>
      </w:r>
    </w:p>
    <w:p w:rsidR="005D37B5" w:rsidRDefault="005D37B5">
      <w:pPr>
        <w:pStyle w:val="Odlomakpopisa"/>
        <w:spacing w:line="264" w:lineRule="auto"/>
        <w:sectPr w:rsidR="005D37B5">
          <w:pgSz w:w="11910" w:h="16840"/>
          <w:pgMar w:top="1320" w:right="566" w:bottom="600" w:left="708" w:header="0" w:footer="413" w:gutter="0"/>
          <w:cols w:space="720"/>
        </w:sectPr>
      </w:pPr>
    </w:p>
    <w:p w:rsidR="005D37B5" w:rsidRDefault="00000000">
      <w:pPr>
        <w:pStyle w:val="Odlomakpopisa"/>
        <w:numPr>
          <w:ilvl w:val="0"/>
          <w:numId w:val="3"/>
        </w:numPr>
        <w:tabs>
          <w:tab w:val="left" w:pos="836"/>
        </w:tabs>
        <w:spacing w:before="81" w:line="264" w:lineRule="auto"/>
        <w:ind w:right="838" w:firstLine="0"/>
        <w:jc w:val="both"/>
      </w:pPr>
      <w:r>
        <w:lastRenderedPageBreak/>
        <w:t>Za</w:t>
      </w:r>
      <w:r>
        <w:rPr>
          <w:spacing w:val="-3"/>
        </w:rPr>
        <w:t xml:space="preserve"> </w:t>
      </w:r>
      <w:r>
        <w:t>Tekuće</w:t>
      </w:r>
      <w:r>
        <w:rPr>
          <w:spacing w:val="-3"/>
        </w:rPr>
        <w:t xml:space="preserve"> </w:t>
      </w:r>
      <w:r>
        <w:t>donacije</w:t>
      </w:r>
      <w:r>
        <w:rPr>
          <w:spacing w:val="-3"/>
        </w:rPr>
        <w:t xml:space="preserve"> </w:t>
      </w:r>
      <w:r>
        <w:t>za</w:t>
      </w:r>
      <w:r>
        <w:rPr>
          <w:spacing w:val="-3"/>
        </w:rPr>
        <w:t xml:space="preserve"> </w:t>
      </w:r>
      <w:r>
        <w:t>poljoprivredu</w:t>
      </w:r>
      <w:r>
        <w:rPr>
          <w:spacing w:val="40"/>
        </w:rPr>
        <w:t xml:space="preserve"> </w:t>
      </w:r>
      <w:r>
        <w:t>planirano</w:t>
      </w:r>
      <w:r>
        <w:rPr>
          <w:spacing w:val="-3"/>
        </w:rPr>
        <w:t xml:space="preserve"> </w:t>
      </w:r>
      <w:r>
        <w:t>je 1.500,00</w:t>
      </w:r>
      <w:r>
        <w:rPr>
          <w:spacing w:val="-1"/>
        </w:rPr>
        <w:t xml:space="preserve"> </w:t>
      </w:r>
      <w:r>
        <w:t>eura,</w:t>
      </w:r>
      <w:r>
        <w:rPr>
          <w:spacing w:val="-8"/>
        </w:rPr>
        <w:t xml:space="preserve"> </w:t>
      </w:r>
      <w:r>
        <w:t>a</w:t>
      </w:r>
      <w:r>
        <w:rPr>
          <w:spacing w:val="-3"/>
        </w:rPr>
        <w:t xml:space="preserve"> </w:t>
      </w:r>
      <w:r>
        <w:t>izvršeno</w:t>
      </w:r>
      <w:r>
        <w:rPr>
          <w:spacing w:val="-3"/>
        </w:rPr>
        <w:t xml:space="preserve"> </w:t>
      </w:r>
      <w:r>
        <w:t>je</w:t>
      </w:r>
      <w:r>
        <w:rPr>
          <w:spacing w:val="-5"/>
        </w:rPr>
        <w:t xml:space="preserve"> </w:t>
      </w:r>
      <w:r>
        <w:t>1.500,00</w:t>
      </w:r>
      <w:r>
        <w:rPr>
          <w:spacing w:val="-1"/>
        </w:rPr>
        <w:t xml:space="preserve"> </w:t>
      </w:r>
      <w:r>
        <w:t>eura ili 100,00% plana.</w:t>
      </w:r>
      <w:r>
        <w:rPr>
          <w:spacing w:val="40"/>
        </w:rPr>
        <w:t xml:space="preserve"> </w:t>
      </w:r>
      <w:r>
        <w:t>Po provedenom Javnom pozivu za financiranje programa,</w:t>
      </w:r>
      <w:r>
        <w:rPr>
          <w:spacing w:val="40"/>
        </w:rPr>
        <w:t xml:space="preserve"> </w:t>
      </w:r>
      <w:r>
        <w:t xml:space="preserve">projekata i manifestacija koje provode udruge sredstvima iz Proračuna Općine Kršan za 2024. u ovom izvještajnom razdoblju isplaćene su donacije Udrugama u iznosu od 1.500,00 eura i to kako </w:t>
      </w:r>
      <w:r>
        <w:rPr>
          <w:spacing w:val="-2"/>
        </w:rPr>
        <w:t>slijedi:</w:t>
      </w:r>
    </w:p>
    <w:p w:rsidR="005D37B5" w:rsidRDefault="005D37B5">
      <w:pPr>
        <w:pStyle w:val="Tijeloteksta"/>
        <w:spacing w:before="19"/>
      </w:pPr>
    </w:p>
    <w:p w:rsidR="005D37B5" w:rsidRDefault="00000000">
      <w:pPr>
        <w:pStyle w:val="Odlomakpopisa"/>
        <w:numPr>
          <w:ilvl w:val="0"/>
          <w:numId w:val="3"/>
        </w:numPr>
        <w:tabs>
          <w:tab w:val="left" w:pos="1414"/>
        </w:tabs>
        <w:ind w:left="1414" w:hanging="706"/>
      </w:pPr>
      <w:r>
        <w:t>Društvo</w:t>
      </w:r>
      <w:r>
        <w:rPr>
          <w:spacing w:val="-1"/>
        </w:rPr>
        <w:t xml:space="preserve"> </w:t>
      </w:r>
      <w:r>
        <w:t xml:space="preserve">gljivara </w:t>
      </w:r>
      <w:proofErr w:type="spellStart"/>
      <w:r>
        <w:t>Labinšćine</w:t>
      </w:r>
      <w:proofErr w:type="spellEnd"/>
      <w:r>
        <w:rPr>
          <w:spacing w:val="61"/>
        </w:rPr>
        <w:t xml:space="preserve"> </w:t>
      </w:r>
      <w:r>
        <w:t>„</w:t>
      </w:r>
      <w:proofErr w:type="spellStart"/>
      <w:r>
        <w:t>Martinčica</w:t>
      </w:r>
      <w:proofErr w:type="spellEnd"/>
      <w:r>
        <w:t>“</w:t>
      </w:r>
      <w:r>
        <w:rPr>
          <w:spacing w:val="8"/>
        </w:rPr>
        <w:t xml:space="preserve"> </w:t>
      </w:r>
      <w:r>
        <w:t>– 500,00</w:t>
      </w:r>
      <w:r>
        <w:rPr>
          <w:spacing w:val="-3"/>
        </w:rPr>
        <w:t xml:space="preserve"> </w:t>
      </w:r>
      <w:r>
        <w:rPr>
          <w:spacing w:val="-2"/>
        </w:rPr>
        <w:t>eura,</w:t>
      </w:r>
    </w:p>
    <w:p w:rsidR="005D37B5" w:rsidRDefault="00000000">
      <w:pPr>
        <w:pStyle w:val="Odlomakpopisa"/>
        <w:numPr>
          <w:ilvl w:val="0"/>
          <w:numId w:val="3"/>
        </w:numPr>
        <w:tabs>
          <w:tab w:val="left" w:pos="1414"/>
        </w:tabs>
        <w:spacing w:before="25"/>
        <w:ind w:left="1414" w:hanging="706"/>
      </w:pPr>
      <w:r>
        <w:t>Pčelarska</w:t>
      </w:r>
      <w:r>
        <w:rPr>
          <w:spacing w:val="5"/>
        </w:rPr>
        <w:t xml:space="preserve"> </w:t>
      </w:r>
      <w:r>
        <w:t>udruga</w:t>
      </w:r>
      <w:r>
        <w:rPr>
          <w:spacing w:val="7"/>
        </w:rPr>
        <w:t xml:space="preserve"> </w:t>
      </w:r>
      <w:r>
        <w:t>Labin</w:t>
      </w:r>
      <w:r>
        <w:rPr>
          <w:spacing w:val="16"/>
        </w:rPr>
        <w:t xml:space="preserve"> </w:t>
      </w:r>
      <w:r>
        <w:t>–</w:t>
      </w:r>
      <w:r>
        <w:rPr>
          <w:spacing w:val="8"/>
        </w:rPr>
        <w:t xml:space="preserve"> </w:t>
      </w:r>
      <w:r>
        <w:t>500,00</w:t>
      </w:r>
      <w:r>
        <w:rPr>
          <w:spacing w:val="9"/>
        </w:rPr>
        <w:t xml:space="preserve"> </w:t>
      </w:r>
      <w:r>
        <w:rPr>
          <w:spacing w:val="-4"/>
        </w:rPr>
        <w:t>eura,</w:t>
      </w:r>
    </w:p>
    <w:p w:rsidR="005D37B5" w:rsidRDefault="00000000">
      <w:pPr>
        <w:pStyle w:val="Odlomakpopisa"/>
        <w:numPr>
          <w:ilvl w:val="0"/>
          <w:numId w:val="3"/>
        </w:numPr>
        <w:tabs>
          <w:tab w:val="left" w:pos="1414"/>
        </w:tabs>
        <w:spacing w:before="24"/>
        <w:ind w:left="1414" w:hanging="706"/>
      </w:pPr>
      <w:r>
        <w:t>Udruga</w:t>
      </w:r>
      <w:r>
        <w:rPr>
          <w:spacing w:val="5"/>
        </w:rPr>
        <w:t xml:space="preserve"> </w:t>
      </w:r>
      <w:r>
        <w:t>vinogradara</w:t>
      </w:r>
      <w:r>
        <w:rPr>
          <w:spacing w:val="6"/>
        </w:rPr>
        <w:t xml:space="preserve"> </w:t>
      </w:r>
      <w:r>
        <w:t>i</w:t>
      </w:r>
      <w:r>
        <w:rPr>
          <w:spacing w:val="3"/>
        </w:rPr>
        <w:t xml:space="preserve"> </w:t>
      </w:r>
      <w:r>
        <w:t>vinara</w:t>
      </w:r>
      <w:r>
        <w:rPr>
          <w:spacing w:val="1"/>
        </w:rPr>
        <w:t xml:space="preserve"> </w:t>
      </w:r>
      <w:r>
        <w:t>Labinštine</w:t>
      </w:r>
      <w:r>
        <w:rPr>
          <w:spacing w:val="6"/>
        </w:rPr>
        <w:t xml:space="preserve"> </w:t>
      </w:r>
      <w:r>
        <w:t>TRS</w:t>
      </w:r>
      <w:r>
        <w:rPr>
          <w:spacing w:val="8"/>
        </w:rPr>
        <w:t xml:space="preserve"> </w:t>
      </w:r>
      <w:r>
        <w:t>–</w:t>
      </w:r>
      <w:r>
        <w:rPr>
          <w:spacing w:val="2"/>
        </w:rPr>
        <w:t xml:space="preserve"> </w:t>
      </w:r>
      <w:r>
        <w:t>500,00</w:t>
      </w:r>
      <w:r>
        <w:rPr>
          <w:spacing w:val="2"/>
        </w:rPr>
        <w:t xml:space="preserve"> </w:t>
      </w:r>
      <w:r>
        <w:rPr>
          <w:spacing w:val="-2"/>
        </w:rPr>
        <w:t>eura.</w:t>
      </w:r>
    </w:p>
    <w:p w:rsidR="005D37B5" w:rsidRDefault="005D37B5">
      <w:pPr>
        <w:pStyle w:val="Tijeloteksta"/>
        <w:spacing w:before="50"/>
      </w:pPr>
    </w:p>
    <w:p w:rsidR="005D37B5" w:rsidRDefault="00000000">
      <w:pPr>
        <w:pStyle w:val="Tijeloteksta"/>
        <w:spacing w:line="264" w:lineRule="auto"/>
        <w:ind w:left="708" w:right="843"/>
        <w:jc w:val="both"/>
      </w:pPr>
      <w:r>
        <w:rPr>
          <w:spacing w:val="-2"/>
          <w:w w:val="105"/>
        </w:rPr>
        <w:t>-Za</w:t>
      </w:r>
      <w:r>
        <w:rPr>
          <w:spacing w:val="-14"/>
          <w:w w:val="105"/>
        </w:rPr>
        <w:t xml:space="preserve"> </w:t>
      </w:r>
      <w:r>
        <w:rPr>
          <w:spacing w:val="-2"/>
          <w:w w:val="105"/>
        </w:rPr>
        <w:t>uređenje</w:t>
      </w:r>
      <w:r>
        <w:rPr>
          <w:spacing w:val="-11"/>
          <w:w w:val="105"/>
        </w:rPr>
        <w:t xml:space="preserve"> </w:t>
      </w:r>
      <w:r>
        <w:rPr>
          <w:spacing w:val="-2"/>
          <w:w w:val="105"/>
        </w:rPr>
        <w:t>ruralnog</w:t>
      </w:r>
      <w:r>
        <w:rPr>
          <w:spacing w:val="-10"/>
          <w:w w:val="105"/>
        </w:rPr>
        <w:t xml:space="preserve"> </w:t>
      </w:r>
      <w:r>
        <w:rPr>
          <w:spacing w:val="-2"/>
          <w:w w:val="105"/>
        </w:rPr>
        <w:t>područja</w:t>
      </w:r>
      <w:r>
        <w:rPr>
          <w:spacing w:val="-9"/>
          <w:w w:val="105"/>
        </w:rPr>
        <w:t xml:space="preserve"> </w:t>
      </w:r>
      <w:r>
        <w:rPr>
          <w:spacing w:val="-2"/>
          <w:w w:val="125"/>
        </w:rPr>
        <w:t>–</w:t>
      </w:r>
      <w:r>
        <w:rPr>
          <w:spacing w:val="-17"/>
          <w:w w:val="125"/>
        </w:rPr>
        <w:t xml:space="preserve"> </w:t>
      </w:r>
      <w:r>
        <w:rPr>
          <w:spacing w:val="-2"/>
          <w:w w:val="105"/>
        </w:rPr>
        <w:t>održavanje</w:t>
      </w:r>
      <w:r>
        <w:rPr>
          <w:spacing w:val="-12"/>
          <w:w w:val="105"/>
        </w:rPr>
        <w:t xml:space="preserve"> </w:t>
      </w:r>
      <w:r>
        <w:rPr>
          <w:spacing w:val="-2"/>
          <w:w w:val="105"/>
        </w:rPr>
        <w:t>poljoprivrednih</w:t>
      </w:r>
      <w:r>
        <w:rPr>
          <w:spacing w:val="-13"/>
          <w:w w:val="105"/>
        </w:rPr>
        <w:t xml:space="preserve"> </w:t>
      </w:r>
      <w:r>
        <w:rPr>
          <w:spacing w:val="-2"/>
          <w:w w:val="105"/>
        </w:rPr>
        <w:t>puteva</w:t>
      </w:r>
      <w:r>
        <w:rPr>
          <w:spacing w:val="-10"/>
          <w:w w:val="105"/>
        </w:rPr>
        <w:t xml:space="preserve"> </w:t>
      </w:r>
      <w:r>
        <w:rPr>
          <w:spacing w:val="-2"/>
          <w:w w:val="105"/>
        </w:rPr>
        <w:t>planirano</w:t>
      </w:r>
      <w:r>
        <w:rPr>
          <w:spacing w:val="-10"/>
          <w:w w:val="105"/>
        </w:rPr>
        <w:t xml:space="preserve"> </w:t>
      </w:r>
      <w:r>
        <w:rPr>
          <w:spacing w:val="-2"/>
          <w:w w:val="105"/>
        </w:rPr>
        <w:t>je</w:t>
      </w:r>
      <w:r>
        <w:rPr>
          <w:spacing w:val="-4"/>
          <w:w w:val="105"/>
        </w:rPr>
        <w:t xml:space="preserve"> </w:t>
      </w:r>
      <w:r>
        <w:rPr>
          <w:spacing w:val="-2"/>
          <w:w w:val="105"/>
        </w:rPr>
        <w:t xml:space="preserve">100.052,77 </w:t>
      </w:r>
      <w:r>
        <w:rPr>
          <w:w w:val="105"/>
        </w:rPr>
        <w:t>eura,</w:t>
      </w:r>
      <w:r>
        <w:rPr>
          <w:spacing w:val="-13"/>
          <w:w w:val="105"/>
        </w:rPr>
        <w:t xml:space="preserve"> </w:t>
      </w:r>
      <w:r>
        <w:rPr>
          <w:w w:val="105"/>
        </w:rPr>
        <w:t>a</w:t>
      </w:r>
      <w:r>
        <w:rPr>
          <w:spacing w:val="-15"/>
          <w:w w:val="105"/>
        </w:rPr>
        <w:t xml:space="preserve"> </w:t>
      </w:r>
      <w:r>
        <w:rPr>
          <w:w w:val="105"/>
        </w:rPr>
        <w:t>izvršeno</w:t>
      </w:r>
      <w:r>
        <w:rPr>
          <w:spacing w:val="-11"/>
          <w:w w:val="105"/>
        </w:rPr>
        <w:t xml:space="preserve"> </w:t>
      </w:r>
      <w:r>
        <w:rPr>
          <w:w w:val="105"/>
        </w:rPr>
        <w:t>je</w:t>
      </w:r>
      <w:r>
        <w:rPr>
          <w:spacing w:val="-10"/>
          <w:w w:val="105"/>
        </w:rPr>
        <w:t xml:space="preserve"> </w:t>
      </w:r>
      <w:r>
        <w:rPr>
          <w:w w:val="105"/>
        </w:rPr>
        <w:t>49.656,25</w:t>
      </w:r>
      <w:r>
        <w:rPr>
          <w:spacing w:val="-14"/>
          <w:w w:val="105"/>
        </w:rPr>
        <w:t xml:space="preserve"> </w:t>
      </w:r>
      <w:r>
        <w:rPr>
          <w:w w:val="105"/>
        </w:rPr>
        <w:t>eura</w:t>
      </w:r>
      <w:r>
        <w:rPr>
          <w:spacing w:val="-10"/>
          <w:w w:val="105"/>
        </w:rPr>
        <w:t xml:space="preserve"> </w:t>
      </w:r>
      <w:r>
        <w:rPr>
          <w:w w:val="105"/>
        </w:rPr>
        <w:t>ili</w:t>
      </w:r>
      <w:r>
        <w:rPr>
          <w:spacing w:val="-14"/>
          <w:w w:val="105"/>
        </w:rPr>
        <w:t xml:space="preserve"> </w:t>
      </w:r>
      <w:r>
        <w:rPr>
          <w:w w:val="105"/>
        </w:rPr>
        <w:t>49,63%</w:t>
      </w:r>
      <w:r>
        <w:rPr>
          <w:spacing w:val="-16"/>
          <w:w w:val="105"/>
        </w:rPr>
        <w:t xml:space="preserve"> </w:t>
      </w:r>
      <w:r>
        <w:rPr>
          <w:w w:val="105"/>
        </w:rPr>
        <w:t>plana.</w:t>
      </w:r>
    </w:p>
    <w:p w:rsidR="005D37B5" w:rsidRDefault="00000000">
      <w:pPr>
        <w:pStyle w:val="Odlomakpopisa"/>
        <w:numPr>
          <w:ilvl w:val="0"/>
          <w:numId w:val="3"/>
        </w:numPr>
        <w:tabs>
          <w:tab w:val="left" w:pos="880"/>
        </w:tabs>
        <w:spacing w:line="261" w:lineRule="auto"/>
        <w:ind w:right="844" w:firstLine="0"/>
        <w:jc w:val="both"/>
      </w:pPr>
      <w:r>
        <w:t>Za uređenje ruralnog područja - Izrada dokumentacije za potrebe uređenja i opremanja ruralne infrastrukture planirano je 14.380,00 eura, a izvršeno je 3.250,00 eura ili 22,60% godišnjeg plana.</w:t>
      </w:r>
    </w:p>
    <w:p w:rsidR="005D37B5" w:rsidRDefault="005D37B5">
      <w:pPr>
        <w:pStyle w:val="Tijeloteksta"/>
      </w:pPr>
    </w:p>
    <w:p w:rsidR="005D37B5" w:rsidRDefault="005D37B5">
      <w:pPr>
        <w:pStyle w:val="Tijeloteksta"/>
        <w:spacing w:before="42"/>
      </w:pPr>
    </w:p>
    <w:p w:rsidR="005D37B5" w:rsidRDefault="00000000">
      <w:pPr>
        <w:pStyle w:val="Naslov5"/>
        <w:spacing w:before="1"/>
        <w:ind w:left="1414"/>
      </w:pPr>
      <w:r>
        <w:t>1400</w:t>
      </w:r>
      <w:r>
        <w:rPr>
          <w:spacing w:val="-7"/>
        </w:rPr>
        <w:t xml:space="preserve"> </w:t>
      </w:r>
      <w:r>
        <w:t>Poticanje</w:t>
      </w:r>
      <w:r>
        <w:rPr>
          <w:spacing w:val="-2"/>
        </w:rPr>
        <w:t xml:space="preserve"> turizma</w:t>
      </w:r>
    </w:p>
    <w:p w:rsidR="005D37B5" w:rsidRDefault="00000000">
      <w:pPr>
        <w:pStyle w:val="Tijeloteksta"/>
        <w:spacing w:before="187" w:line="264" w:lineRule="auto"/>
        <w:ind w:left="708" w:right="847" w:firstLine="706"/>
        <w:jc w:val="both"/>
      </w:pPr>
      <w:r>
        <w:t>Za program Poticanje turizma</w:t>
      </w:r>
      <w:r>
        <w:rPr>
          <w:spacing w:val="40"/>
        </w:rPr>
        <w:t xml:space="preserve"> </w:t>
      </w:r>
      <w:r>
        <w:t>planirano je 49.240,00 eura, a izvršeno</w:t>
      </w:r>
      <w:r>
        <w:rPr>
          <w:spacing w:val="40"/>
        </w:rPr>
        <w:t xml:space="preserve"> </w:t>
      </w:r>
      <w:r>
        <w:t>je 49.240,00 eura ili 100,00% plana. Unutar programa utrošeno je za:</w:t>
      </w:r>
    </w:p>
    <w:p w:rsidR="005D37B5" w:rsidRDefault="00000000">
      <w:pPr>
        <w:pStyle w:val="Odlomakpopisa"/>
        <w:numPr>
          <w:ilvl w:val="0"/>
          <w:numId w:val="3"/>
        </w:numPr>
        <w:tabs>
          <w:tab w:val="left" w:pos="851"/>
        </w:tabs>
        <w:spacing w:line="264" w:lineRule="auto"/>
        <w:ind w:right="848" w:firstLine="0"/>
        <w:jc w:val="both"/>
      </w:pPr>
      <w:r>
        <w:t>Tekuće donacije Turističkoj zajednici Općine Kršan planirano je 35.840,00 eura, a izvršeno je 35.840,00 eura ili 100,00% plana, a odnose se na donacije za TZ za razdoblje 1-12/2024.</w:t>
      </w:r>
    </w:p>
    <w:p w:rsidR="005D37B5" w:rsidRDefault="00000000">
      <w:pPr>
        <w:pStyle w:val="Tijeloteksta"/>
        <w:spacing w:line="261" w:lineRule="auto"/>
        <w:ind w:left="708" w:right="844"/>
        <w:jc w:val="both"/>
      </w:pPr>
      <w:r>
        <w:t>-Ostale tekuće donacije za</w:t>
      </w:r>
      <w:r>
        <w:rPr>
          <w:spacing w:val="-4"/>
        </w:rPr>
        <w:t xml:space="preserve"> </w:t>
      </w:r>
      <w:r>
        <w:t>poticanje turizma izvršeno</w:t>
      </w:r>
      <w:r>
        <w:rPr>
          <w:spacing w:val="40"/>
        </w:rPr>
        <w:t xml:space="preserve"> </w:t>
      </w:r>
      <w:r>
        <w:t>je</w:t>
      </w:r>
      <w:r>
        <w:rPr>
          <w:spacing w:val="-4"/>
        </w:rPr>
        <w:t xml:space="preserve"> </w:t>
      </w:r>
      <w:r>
        <w:t>3.400,00 eura ili 100,00% plana. Po provedenom Javnom pozivu za financiranje programa,</w:t>
      </w:r>
      <w:r>
        <w:rPr>
          <w:spacing w:val="40"/>
        </w:rPr>
        <w:t xml:space="preserve"> </w:t>
      </w:r>
      <w:r>
        <w:t>projekta i manifestacija koje provode udruge sredstvima iz Proračuna Općine Kršan za 2024.</w:t>
      </w:r>
      <w:r>
        <w:rPr>
          <w:spacing w:val="40"/>
        </w:rPr>
        <w:t xml:space="preserve"> </w:t>
      </w:r>
      <w:r>
        <w:t xml:space="preserve">u ovom izvještajnom razdoblju izvršena je donacija Udruzi </w:t>
      </w:r>
      <w:proofErr w:type="spellStart"/>
      <w:r>
        <w:t>Čepljonske</w:t>
      </w:r>
      <w:proofErr w:type="spellEnd"/>
      <w:r>
        <w:t xml:space="preserve"> maškare u iznosu 3.400,00 eura.</w:t>
      </w:r>
    </w:p>
    <w:p w:rsidR="005D37B5" w:rsidRDefault="00000000">
      <w:pPr>
        <w:pStyle w:val="Tijeloteksta"/>
        <w:spacing w:before="3" w:line="264" w:lineRule="auto"/>
        <w:ind w:left="708" w:right="840"/>
        <w:jc w:val="both"/>
      </w:pPr>
      <w:r>
        <w:t>-Manifestacije</w:t>
      </w:r>
      <w:r>
        <w:rPr>
          <w:spacing w:val="-15"/>
        </w:rPr>
        <w:t xml:space="preserve"> </w:t>
      </w:r>
      <w:r>
        <w:t>i</w:t>
      </w:r>
      <w:r>
        <w:rPr>
          <w:spacing w:val="-15"/>
        </w:rPr>
        <w:t xml:space="preserve"> </w:t>
      </w:r>
      <w:r>
        <w:t>svečanosti</w:t>
      </w:r>
      <w:r>
        <w:rPr>
          <w:spacing w:val="-14"/>
        </w:rPr>
        <w:t xml:space="preserve"> </w:t>
      </w:r>
      <w:r>
        <w:t>na</w:t>
      </w:r>
      <w:r>
        <w:rPr>
          <w:spacing w:val="-12"/>
        </w:rPr>
        <w:t xml:space="preserve"> </w:t>
      </w:r>
      <w:r>
        <w:t>području</w:t>
      </w:r>
      <w:r>
        <w:rPr>
          <w:spacing w:val="-12"/>
        </w:rPr>
        <w:t xml:space="preserve"> </w:t>
      </w:r>
      <w:r>
        <w:t>Općine</w:t>
      </w:r>
      <w:r>
        <w:rPr>
          <w:spacing w:val="-12"/>
        </w:rPr>
        <w:t xml:space="preserve"> </w:t>
      </w:r>
      <w:r>
        <w:t>Kršan</w:t>
      </w:r>
      <w:r>
        <w:rPr>
          <w:spacing w:val="-12"/>
        </w:rPr>
        <w:t xml:space="preserve"> </w:t>
      </w:r>
      <w:r>
        <w:t>planirane</w:t>
      </w:r>
      <w:r>
        <w:rPr>
          <w:spacing w:val="-12"/>
        </w:rPr>
        <w:t xml:space="preserve"> </w:t>
      </w:r>
      <w:r>
        <w:t>su</w:t>
      </w:r>
      <w:r>
        <w:rPr>
          <w:spacing w:val="-15"/>
        </w:rPr>
        <w:t xml:space="preserve"> </w:t>
      </w:r>
      <w:r>
        <w:t>u</w:t>
      </w:r>
      <w:r>
        <w:rPr>
          <w:spacing w:val="-7"/>
        </w:rPr>
        <w:t xml:space="preserve"> </w:t>
      </w:r>
      <w:r>
        <w:t>iznosu</w:t>
      </w:r>
      <w:r>
        <w:rPr>
          <w:spacing w:val="-12"/>
        </w:rPr>
        <w:t xml:space="preserve"> </w:t>
      </w:r>
      <w:r>
        <w:t>od</w:t>
      </w:r>
      <w:r>
        <w:rPr>
          <w:spacing w:val="-5"/>
        </w:rPr>
        <w:t xml:space="preserve"> </w:t>
      </w:r>
      <w:r>
        <w:t>10.000,00</w:t>
      </w:r>
      <w:r>
        <w:rPr>
          <w:spacing w:val="-11"/>
        </w:rPr>
        <w:t xml:space="preserve"> </w:t>
      </w:r>
      <w:r>
        <w:t>eura, a</w:t>
      </w:r>
      <w:r>
        <w:rPr>
          <w:spacing w:val="40"/>
        </w:rPr>
        <w:t xml:space="preserve"> </w:t>
      </w:r>
      <w:r>
        <w:t>izvršene</w:t>
      </w:r>
      <w:r>
        <w:rPr>
          <w:spacing w:val="-6"/>
        </w:rPr>
        <w:t xml:space="preserve"> </w:t>
      </w:r>
      <w:r>
        <w:t>su</w:t>
      </w:r>
      <w:r>
        <w:rPr>
          <w:spacing w:val="-6"/>
        </w:rPr>
        <w:t xml:space="preserve"> </w:t>
      </w:r>
      <w:r>
        <w:t>u</w:t>
      </w:r>
      <w:r>
        <w:rPr>
          <w:spacing w:val="-2"/>
        </w:rPr>
        <w:t xml:space="preserve"> </w:t>
      </w:r>
      <w:r>
        <w:t>iznosu</w:t>
      </w:r>
      <w:r>
        <w:rPr>
          <w:spacing w:val="-2"/>
        </w:rPr>
        <w:t xml:space="preserve"> </w:t>
      </w:r>
      <w:r>
        <w:t>od</w:t>
      </w:r>
      <w:r>
        <w:rPr>
          <w:spacing w:val="-3"/>
        </w:rPr>
        <w:t xml:space="preserve"> </w:t>
      </w:r>
      <w:r>
        <w:t>10.000,00</w:t>
      </w:r>
      <w:r>
        <w:rPr>
          <w:spacing w:val="-4"/>
        </w:rPr>
        <w:t xml:space="preserve"> </w:t>
      </w:r>
      <w:r>
        <w:t>eura</w:t>
      </w:r>
      <w:r>
        <w:rPr>
          <w:spacing w:val="-1"/>
        </w:rPr>
        <w:t xml:space="preserve"> </w:t>
      </w:r>
      <w:r>
        <w:t>ili</w:t>
      </w:r>
      <w:r>
        <w:rPr>
          <w:spacing w:val="-4"/>
        </w:rPr>
        <w:t xml:space="preserve"> </w:t>
      </w:r>
      <w:r>
        <w:t>100,00</w:t>
      </w:r>
      <w:r>
        <w:rPr>
          <w:spacing w:val="-1"/>
        </w:rPr>
        <w:t xml:space="preserve"> </w:t>
      </w:r>
      <w:r>
        <w:t>%</w:t>
      </w:r>
      <w:r>
        <w:rPr>
          <w:spacing w:val="-8"/>
        </w:rPr>
        <w:t xml:space="preserve"> </w:t>
      </w:r>
      <w:r>
        <w:t>plana</w:t>
      </w:r>
      <w:r>
        <w:rPr>
          <w:spacing w:val="-6"/>
        </w:rPr>
        <w:t xml:space="preserve"> </w:t>
      </w:r>
      <w:r>
        <w:t>,</w:t>
      </w:r>
      <w:r>
        <w:rPr>
          <w:spacing w:val="-2"/>
        </w:rPr>
        <w:t xml:space="preserve"> </w:t>
      </w:r>
      <w:r>
        <w:t>a</w:t>
      </w:r>
      <w:r>
        <w:rPr>
          <w:spacing w:val="-6"/>
        </w:rPr>
        <w:t xml:space="preserve"> </w:t>
      </w:r>
      <w:r>
        <w:t>odnose</w:t>
      </w:r>
      <w:r>
        <w:rPr>
          <w:spacing w:val="-6"/>
        </w:rPr>
        <w:t xml:space="preserve"> </w:t>
      </w:r>
      <w:r>
        <w:t>se</w:t>
      </w:r>
      <w:r>
        <w:rPr>
          <w:spacing w:val="-6"/>
        </w:rPr>
        <w:t xml:space="preserve"> </w:t>
      </w:r>
      <w:r>
        <w:t>na</w:t>
      </w:r>
      <w:r>
        <w:rPr>
          <w:spacing w:val="-6"/>
        </w:rPr>
        <w:t xml:space="preserve"> </w:t>
      </w:r>
      <w:r>
        <w:t>tekuće</w:t>
      </w:r>
      <w:r>
        <w:rPr>
          <w:spacing w:val="-2"/>
        </w:rPr>
        <w:t xml:space="preserve"> </w:t>
      </w:r>
      <w:r>
        <w:t>donacije Turističkoj Zajednici Općine Kršan za</w:t>
      </w:r>
      <w:r>
        <w:rPr>
          <w:spacing w:val="40"/>
        </w:rPr>
        <w:t xml:space="preserve"> </w:t>
      </w:r>
      <w:r>
        <w:t>sufinanciranje manifestacija</w:t>
      </w:r>
      <w:r>
        <w:rPr>
          <w:spacing w:val="40"/>
        </w:rPr>
        <w:t xml:space="preserve"> </w:t>
      </w:r>
      <w:r>
        <w:t>koje organizira Turistička zajednica</w:t>
      </w:r>
      <w:r>
        <w:rPr>
          <w:spacing w:val="-15"/>
        </w:rPr>
        <w:t xml:space="preserve"> </w:t>
      </w:r>
      <w:r>
        <w:t>Općine</w:t>
      </w:r>
      <w:r>
        <w:rPr>
          <w:spacing w:val="-15"/>
        </w:rPr>
        <w:t xml:space="preserve"> </w:t>
      </w:r>
      <w:r>
        <w:t>Kršan</w:t>
      </w:r>
      <w:r>
        <w:rPr>
          <w:spacing w:val="-8"/>
        </w:rPr>
        <w:t xml:space="preserve"> </w:t>
      </w:r>
      <w:r>
        <w:t>kao</w:t>
      </w:r>
      <w:r>
        <w:rPr>
          <w:spacing w:val="-12"/>
        </w:rPr>
        <w:t xml:space="preserve"> </w:t>
      </w:r>
      <w:r>
        <w:t>što</w:t>
      </w:r>
      <w:r>
        <w:rPr>
          <w:spacing w:val="-12"/>
        </w:rPr>
        <w:t xml:space="preserve"> </w:t>
      </w:r>
      <w:r>
        <w:t>su:</w:t>
      </w:r>
      <w:r>
        <w:rPr>
          <w:spacing w:val="-13"/>
        </w:rPr>
        <w:t xml:space="preserve"> </w:t>
      </w:r>
      <w:r>
        <w:t>samoniklo</w:t>
      </w:r>
      <w:r>
        <w:rPr>
          <w:spacing w:val="-12"/>
        </w:rPr>
        <w:t xml:space="preserve"> </w:t>
      </w:r>
      <w:r>
        <w:t>bilje,</w:t>
      </w:r>
      <w:r>
        <w:rPr>
          <w:spacing w:val="-9"/>
        </w:rPr>
        <w:t xml:space="preserve"> </w:t>
      </w:r>
      <w:r>
        <w:t>krafi</w:t>
      </w:r>
      <w:r>
        <w:rPr>
          <w:spacing w:val="-15"/>
        </w:rPr>
        <w:t xml:space="preserve"> </w:t>
      </w:r>
      <w:r>
        <w:t>fest,</w:t>
      </w:r>
      <w:r>
        <w:rPr>
          <w:spacing w:val="-13"/>
        </w:rPr>
        <w:t xml:space="preserve"> </w:t>
      </w:r>
      <w:r>
        <w:t>ribarska</w:t>
      </w:r>
      <w:r>
        <w:rPr>
          <w:spacing w:val="-15"/>
        </w:rPr>
        <w:t xml:space="preserve"> </w:t>
      </w:r>
      <w:r>
        <w:t>fešta,</w:t>
      </w:r>
      <w:r>
        <w:rPr>
          <w:spacing w:val="-8"/>
        </w:rPr>
        <w:t xml:space="preserve"> </w:t>
      </w:r>
      <w:r>
        <w:t>romantična</w:t>
      </w:r>
      <w:r>
        <w:rPr>
          <w:spacing w:val="-8"/>
        </w:rPr>
        <w:t xml:space="preserve"> </w:t>
      </w:r>
      <w:r>
        <w:t>večer, Plominska bela nedjelja i druge manifestacije koje organizira TZ.</w:t>
      </w:r>
    </w:p>
    <w:p w:rsidR="005D37B5" w:rsidRDefault="005D37B5">
      <w:pPr>
        <w:pStyle w:val="Tijeloteksta"/>
        <w:spacing w:before="173"/>
      </w:pPr>
    </w:p>
    <w:p w:rsidR="005D37B5" w:rsidRDefault="00000000">
      <w:pPr>
        <w:pStyle w:val="Naslov5"/>
        <w:spacing w:before="1"/>
        <w:ind w:left="1414"/>
      </w:pPr>
      <w:r>
        <w:t>1600</w:t>
      </w:r>
      <w:r>
        <w:rPr>
          <w:spacing w:val="-10"/>
        </w:rPr>
        <w:t xml:space="preserve"> </w:t>
      </w:r>
      <w:r>
        <w:t>Tekuće</w:t>
      </w:r>
      <w:r>
        <w:rPr>
          <w:spacing w:val="-8"/>
        </w:rPr>
        <w:t xml:space="preserve"> </w:t>
      </w:r>
      <w:r>
        <w:t>donacije</w:t>
      </w:r>
      <w:r>
        <w:rPr>
          <w:spacing w:val="-4"/>
        </w:rPr>
        <w:t xml:space="preserve"> </w:t>
      </w:r>
      <w:r>
        <w:t>udrugama</w:t>
      </w:r>
      <w:r>
        <w:rPr>
          <w:spacing w:val="-5"/>
        </w:rPr>
        <w:t xml:space="preserve"> </w:t>
      </w:r>
      <w:r>
        <w:t>i</w:t>
      </w:r>
      <w:r>
        <w:rPr>
          <w:spacing w:val="-8"/>
        </w:rPr>
        <w:t xml:space="preserve"> </w:t>
      </w:r>
      <w:r>
        <w:t>ostalim</w:t>
      </w:r>
      <w:r>
        <w:rPr>
          <w:spacing w:val="-10"/>
        </w:rPr>
        <w:t xml:space="preserve"> </w:t>
      </w:r>
      <w:r>
        <w:t>neprofitnim</w:t>
      </w:r>
      <w:r>
        <w:rPr>
          <w:spacing w:val="-9"/>
        </w:rPr>
        <w:t xml:space="preserve"> </w:t>
      </w:r>
      <w:r>
        <w:rPr>
          <w:spacing w:val="-2"/>
        </w:rPr>
        <w:t>organizacijama</w:t>
      </w:r>
    </w:p>
    <w:p w:rsidR="005D37B5" w:rsidRDefault="00000000">
      <w:pPr>
        <w:pStyle w:val="Tijeloteksta"/>
        <w:spacing w:before="188" w:line="264" w:lineRule="auto"/>
        <w:ind w:left="708" w:right="846" w:firstLine="706"/>
        <w:jc w:val="both"/>
      </w:pPr>
      <w:r>
        <w:t>Za program tekuće donacije udrugama i ostalim neprofitnim organizacijama planirano je</w:t>
      </w:r>
      <w:r>
        <w:rPr>
          <w:spacing w:val="-6"/>
        </w:rPr>
        <w:t xml:space="preserve"> </w:t>
      </w:r>
      <w:r>
        <w:t>6.500,00</w:t>
      </w:r>
      <w:r>
        <w:rPr>
          <w:spacing w:val="-5"/>
        </w:rPr>
        <w:t xml:space="preserve"> </w:t>
      </w:r>
      <w:r>
        <w:t>eura,</w:t>
      </w:r>
      <w:r>
        <w:rPr>
          <w:spacing w:val="-12"/>
        </w:rPr>
        <w:t xml:space="preserve"> </w:t>
      </w:r>
      <w:r>
        <w:t>a</w:t>
      </w:r>
      <w:r>
        <w:rPr>
          <w:spacing w:val="-6"/>
        </w:rPr>
        <w:t xml:space="preserve"> </w:t>
      </w:r>
      <w:r>
        <w:t>izvršeno</w:t>
      </w:r>
      <w:r>
        <w:rPr>
          <w:spacing w:val="-6"/>
        </w:rPr>
        <w:t xml:space="preserve"> </w:t>
      </w:r>
      <w:r>
        <w:t>je</w:t>
      </w:r>
      <w:r>
        <w:rPr>
          <w:spacing w:val="-9"/>
        </w:rPr>
        <w:t xml:space="preserve"> </w:t>
      </w:r>
      <w:r>
        <w:t>6.410,00</w:t>
      </w:r>
      <w:r>
        <w:rPr>
          <w:spacing w:val="-6"/>
        </w:rPr>
        <w:t xml:space="preserve"> </w:t>
      </w:r>
      <w:r>
        <w:t>eura</w:t>
      </w:r>
      <w:r>
        <w:rPr>
          <w:spacing w:val="-6"/>
        </w:rPr>
        <w:t xml:space="preserve"> </w:t>
      </w:r>
      <w:r>
        <w:t>ili</w:t>
      </w:r>
      <w:r>
        <w:rPr>
          <w:spacing w:val="-9"/>
        </w:rPr>
        <w:t xml:space="preserve"> </w:t>
      </w:r>
      <w:r>
        <w:t>98,62%</w:t>
      </w:r>
      <w:r>
        <w:rPr>
          <w:spacing w:val="-12"/>
        </w:rPr>
        <w:t xml:space="preserve"> </w:t>
      </w:r>
      <w:r>
        <w:t>plana.</w:t>
      </w:r>
      <w:r>
        <w:rPr>
          <w:spacing w:val="-12"/>
        </w:rPr>
        <w:t xml:space="preserve"> </w:t>
      </w:r>
      <w:r>
        <w:t>Po</w:t>
      </w:r>
      <w:r>
        <w:rPr>
          <w:spacing w:val="-11"/>
        </w:rPr>
        <w:t xml:space="preserve"> </w:t>
      </w:r>
      <w:r>
        <w:t>provedenom</w:t>
      </w:r>
      <w:r>
        <w:rPr>
          <w:spacing w:val="-10"/>
        </w:rPr>
        <w:t xml:space="preserve"> </w:t>
      </w:r>
      <w:r>
        <w:t>Javnom</w:t>
      </w:r>
      <w:r>
        <w:rPr>
          <w:spacing w:val="-10"/>
        </w:rPr>
        <w:t xml:space="preserve"> </w:t>
      </w:r>
      <w:r>
        <w:t>pozivu za financiranje programa,</w:t>
      </w:r>
      <w:r>
        <w:rPr>
          <w:spacing w:val="40"/>
        </w:rPr>
        <w:t xml:space="preserve"> </w:t>
      </w:r>
      <w:r>
        <w:t>projekta i manifestacija koje provode udruge sredstvima iz Proračuna Općine Kršan za 2024.</w:t>
      </w:r>
      <w:r>
        <w:rPr>
          <w:spacing w:val="40"/>
        </w:rPr>
        <w:t xml:space="preserve"> </w:t>
      </w:r>
      <w:r>
        <w:t>u ovom izvještajnom razdoblju isplaćene su donacije Udrugama</w:t>
      </w:r>
      <w:r>
        <w:rPr>
          <w:spacing w:val="-15"/>
        </w:rPr>
        <w:t xml:space="preserve"> </w:t>
      </w:r>
      <w:r>
        <w:t>u</w:t>
      </w:r>
      <w:r>
        <w:rPr>
          <w:spacing w:val="-15"/>
        </w:rPr>
        <w:t xml:space="preserve"> </w:t>
      </w:r>
      <w:r>
        <w:t>iznosu</w:t>
      </w:r>
      <w:r>
        <w:rPr>
          <w:spacing w:val="-14"/>
        </w:rPr>
        <w:t xml:space="preserve"> </w:t>
      </w:r>
      <w:r>
        <w:t>od</w:t>
      </w:r>
      <w:r>
        <w:rPr>
          <w:spacing w:val="-13"/>
        </w:rPr>
        <w:t xml:space="preserve"> </w:t>
      </w:r>
      <w:r>
        <w:t>6.010,00</w:t>
      </w:r>
      <w:r>
        <w:rPr>
          <w:spacing w:val="-8"/>
        </w:rPr>
        <w:t xml:space="preserve"> </w:t>
      </w:r>
      <w:r>
        <w:t>eura,</w:t>
      </w:r>
      <w:r>
        <w:rPr>
          <w:spacing w:val="-11"/>
        </w:rPr>
        <w:t xml:space="preserve"> </w:t>
      </w:r>
      <w:r>
        <w:t>a</w:t>
      </w:r>
      <w:r>
        <w:rPr>
          <w:spacing w:val="-10"/>
        </w:rPr>
        <w:t xml:space="preserve"> </w:t>
      </w:r>
      <w:r>
        <w:t>po</w:t>
      </w:r>
      <w:r>
        <w:rPr>
          <w:spacing w:val="-10"/>
        </w:rPr>
        <w:t xml:space="preserve"> </w:t>
      </w:r>
      <w:r>
        <w:t>Odluci</w:t>
      </w:r>
      <w:r>
        <w:rPr>
          <w:spacing w:val="-15"/>
        </w:rPr>
        <w:t xml:space="preserve"> </w:t>
      </w:r>
      <w:r>
        <w:t>Načelnika</w:t>
      </w:r>
      <w:r>
        <w:rPr>
          <w:spacing w:val="-8"/>
        </w:rPr>
        <w:t xml:space="preserve"> </w:t>
      </w:r>
      <w:r>
        <w:rPr>
          <w:w w:val="160"/>
        </w:rPr>
        <w:t>–</w:t>
      </w:r>
      <w:r>
        <w:rPr>
          <w:spacing w:val="-24"/>
          <w:w w:val="160"/>
        </w:rPr>
        <w:t xml:space="preserve"> </w:t>
      </w:r>
      <w:r>
        <w:t>izravna</w:t>
      </w:r>
      <w:r>
        <w:rPr>
          <w:spacing w:val="-10"/>
        </w:rPr>
        <w:t xml:space="preserve"> </w:t>
      </w:r>
      <w:r>
        <w:t>dodjela</w:t>
      </w:r>
      <w:r>
        <w:rPr>
          <w:spacing w:val="-10"/>
        </w:rPr>
        <w:t xml:space="preserve"> </w:t>
      </w:r>
      <w:r>
        <w:t>iznos</w:t>
      </w:r>
      <w:r>
        <w:rPr>
          <w:spacing w:val="-12"/>
        </w:rPr>
        <w:t xml:space="preserve"> </w:t>
      </w:r>
      <w:r>
        <w:t>od</w:t>
      </w:r>
      <w:r>
        <w:rPr>
          <w:spacing w:val="-6"/>
        </w:rPr>
        <w:t xml:space="preserve"> </w:t>
      </w:r>
      <w:r>
        <w:t xml:space="preserve">400,00 eura </w:t>
      </w:r>
      <w:proofErr w:type="spellStart"/>
      <w:r>
        <w:t>eura</w:t>
      </w:r>
      <w:proofErr w:type="spellEnd"/>
      <w:r>
        <w:t xml:space="preserve"> i to kako slijedi:</w:t>
      </w:r>
    </w:p>
    <w:p w:rsidR="005D37B5" w:rsidRDefault="005D37B5">
      <w:pPr>
        <w:pStyle w:val="Tijeloteksta"/>
        <w:spacing w:before="18"/>
      </w:pPr>
    </w:p>
    <w:p w:rsidR="005D37B5" w:rsidRDefault="00000000">
      <w:pPr>
        <w:pStyle w:val="Odlomakpopisa"/>
        <w:numPr>
          <w:ilvl w:val="0"/>
          <w:numId w:val="3"/>
        </w:numPr>
        <w:tabs>
          <w:tab w:val="left" w:pos="1414"/>
        </w:tabs>
        <w:ind w:left="1414" w:hanging="706"/>
      </w:pPr>
      <w:r>
        <w:t>Sportska</w:t>
      </w:r>
      <w:r>
        <w:rPr>
          <w:spacing w:val="3"/>
        </w:rPr>
        <w:t xml:space="preserve"> </w:t>
      </w:r>
      <w:r>
        <w:t>zajednica</w:t>
      </w:r>
      <w:r>
        <w:rPr>
          <w:spacing w:val="8"/>
        </w:rPr>
        <w:t xml:space="preserve"> </w:t>
      </w:r>
      <w:r>
        <w:t>Grada</w:t>
      </w:r>
      <w:r>
        <w:rPr>
          <w:spacing w:val="9"/>
        </w:rPr>
        <w:t xml:space="preserve"> </w:t>
      </w:r>
      <w:r>
        <w:t>Labina</w:t>
      </w:r>
      <w:r>
        <w:rPr>
          <w:spacing w:val="9"/>
        </w:rPr>
        <w:t xml:space="preserve"> </w:t>
      </w:r>
      <w:r>
        <w:t>–</w:t>
      </w:r>
      <w:r>
        <w:rPr>
          <w:spacing w:val="5"/>
        </w:rPr>
        <w:t xml:space="preserve"> </w:t>
      </w:r>
      <w:r>
        <w:t>500,00</w:t>
      </w:r>
      <w:r>
        <w:rPr>
          <w:spacing w:val="4"/>
        </w:rPr>
        <w:t xml:space="preserve"> </w:t>
      </w:r>
      <w:r>
        <w:rPr>
          <w:spacing w:val="-4"/>
        </w:rPr>
        <w:t>eura,</w:t>
      </w:r>
    </w:p>
    <w:p w:rsidR="005D37B5" w:rsidRDefault="00000000">
      <w:pPr>
        <w:pStyle w:val="Odlomakpopisa"/>
        <w:numPr>
          <w:ilvl w:val="0"/>
          <w:numId w:val="3"/>
        </w:numPr>
        <w:tabs>
          <w:tab w:val="left" w:pos="1414"/>
        </w:tabs>
        <w:spacing w:before="24"/>
        <w:ind w:left="1414" w:hanging="706"/>
      </w:pPr>
      <w:r>
        <w:t>Udruga</w:t>
      </w:r>
      <w:r>
        <w:rPr>
          <w:spacing w:val="7"/>
        </w:rPr>
        <w:t xml:space="preserve"> </w:t>
      </w:r>
      <w:r>
        <w:t>umirovljenika</w:t>
      </w:r>
      <w:r>
        <w:rPr>
          <w:spacing w:val="7"/>
        </w:rPr>
        <w:t xml:space="preserve"> </w:t>
      </w:r>
      <w:r>
        <w:t>Labin</w:t>
      </w:r>
      <w:r>
        <w:rPr>
          <w:spacing w:val="13"/>
        </w:rPr>
        <w:t xml:space="preserve"> </w:t>
      </w:r>
      <w:r>
        <w:t>–</w:t>
      </w:r>
      <w:r>
        <w:rPr>
          <w:spacing w:val="3"/>
        </w:rPr>
        <w:t xml:space="preserve"> </w:t>
      </w:r>
      <w:r>
        <w:t>540,00</w:t>
      </w:r>
      <w:r>
        <w:rPr>
          <w:spacing w:val="10"/>
        </w:rPr>
        <w:t xml:space="preserve"> </w:t>
      </w:r>
      <w:r>
        <w:rPr>
          <w:spacing w:val="-4"/>
        </w:rPr>
        <w:t>eura,</w:t>
      </w:r>
    </w:p>
    <w:p w:rsidR="005D37B5" w:rsidRDefault="00000000">
      <w:pPr>
        <w:pStyle w:val="Odlomakpopisa"/>
        <w:numPr>
          <w:ilvl w:val="0"/>
          <w:numId w:val="3"/>
        </w:numPr>
        <w:tabs>
          <w:tab w:val="left" w:pos="1414"/>
        </w:tabs>
        <w:spacing w:before="25"/>
        <w:ind w:left="1414" w:hanging="706"/>
      </w:pPr>
      <w:proofErr w:type="spellStart"/>
      <w:r>
        <w:t>Kickboxing</w:t>
      </w:r>
      <w:proofErr w:type="spellEnd"/>
      <w:r>
        <w:rPr>
          <w:spacing w:val="4"/>
        </w:rPr>
        <w:t xml:space="preserve"> </w:t>
      </w:r>
      <w:r>
        <w:t>klub</w:t>
      </w:r>
      <w:r>
        <w:rPr>
          <w:spacing w:val="9"/>
        </w:rPr>
        <w:t xml:space="preserve"> </w:t>
      </w:r>
      <w:proofErr w:type="spellStart"/>
      <w:r>
        <w:t>Budokai</w:t>
      </w:r>
      <w:proofErr w:type="spellEnd"/>
      <w:r>
        <w:rPr>
          <w:spacing w:val="2"/>
        </w:rPr>
        <w:t xml:space="preserve"> </w:t>
      </w:r>
      <w:r>
        <w:t>Labin</w:t>
      </w:r>
      <w:r>
        <w:rPr>
          <w:spacing w:val="10"/>
        </w:rPr>
        <w:t xml:space="preserve"> </w:t>
      </w:r>
      <w:r>
        <w:t>–</w:t>
      </w:r>
      <w:r>
        <w:rPr>
          <w:spacing w:val="5"/>
        </w:rPr>
        <w:t xml:space="preserve"> </w:t>
      </w:r>
      <w:r>
        <w:t>500,00</w:t>
      </w:r>
      <w:r>
        <w:rPr>
          <w:spacing w:val="7"/>
        </w:rPr>
        <w:t xml:space="preserve"> </w:t>
      </w:r>
      <w:r>
        <w:rPr>
          <w:spacing w:val="-4"/>
        </w:rPr>
        <w:t>eura,</w:t>
      </w:r>
    </w:p>
    <w:p w:rsidR="005D37B5" w:rsidRDefault="00000000">
      <w:pPr>
        <w:pStyle w:val="Odlomakpopisa"/>
        <w:numPr>
          <w:ilvl w:val="0"/>
          <w:numId w:val="3"/>
        </w:numPr>
        <w:tabs>
          <w:tab w:val="left" w:pos="1414"/>
        </w:tabs>
        <w:spacing w:before="25"/>
        <w:ind w:left="1414" w:hanging="706"/>
      </w:pPr>
      <w:r>
        <w:t>Udruga</w:t>
      </w:r>
      <w:r>
        <w:rPr>
          <w:spacing w:val="9"/>
        </w:rPr>
        <w:t xml:space="preserve"> </w:t>
      </w:r>
      <w:r>
        <w:t>Labin</w:t>
      </w:r>
      <w:r>
        <w:rPr>
          <w:spacing w:val="9"/>
        </w:rPr>
        <w:t xml:space="preserve"> </w:t>
      </w:r>
      <w:r>
        <w:t>zdravi</w:t>
      </w:r>
      <w:r>
        <w:rPr>
          <w:spacing w:val="6"/>
        </w:rPr>
        <w:t xml:space="preserve"> </w:t>
      </w:r>
      <w:r>
        <w:t>Grad</w:t>
      </w:r>
      <w:r>
        <w:rPr>
          <w:spacing w:val="9"/>
        </w:rPr>
        <w:t xml:space="preserve"> </w:t>
      </w:r>
      <w:r>
        <w:t>–</w:t>
      </w:r>
      <w:r>
        <w:rPr>
          <w:spacing w:val="5"/>
        </w:rPr>
        <w:t xml:space="preserve"> </w:t>
      </w:r>
      <w:r>
        <w:t>1.000,00</w:t>
      </w:r>
      <w:r>
        <w:rPr>
          <w:spacing w:val="5"/>
        </w:rPr>
        <w:t xml:space="preserve"> </w:t>
      </w:r>
      <w:r>
        <w:rPr>
          <w:spacing w:val="-4"/>
        </w:rPr>
        <w:t>eura,</w:t>
      </w:r>
    </w:p>
    <w:p w:rsidR="005D37B5" w:rsidRDefault="00000000">
      <w:pPr>
        <w:pStyle w:val="Odlomakpopisa"/>
        <w:numPr>
          <w:ilvl w:val="0"/>
          <w:numId w:val="3"/>
        </w:numPr>
        <w:tabs>
          <w:tab w:val="left" w:pos="1414"/>
        </w:tabs>
        <w:spacing w:before="24"/>
        <w:ind w:left="1414" w:hanging="706"/>
      </w:pPr>
      <w:r>
        <w:t>Udruga</w:t>
      </w:r>
      <w:r>
        <w:rPr>
          <w:spacing w:val="9"/>
        </w:rPr>
        <w:t xml:space="preserve"> </w:t>
      </w:r>
      <w:r>
        <w:t>Judo</w:t>
      </w:r>
      <w:r>
        <w:rPr>
          <w:spacing w:val="9"/>
        </w:rPr>
        <w:t xml:space="preserve"> </w:t>
      </w:r>
      <w:r>
        <w:t>klub</w:t>
      </w:r>
      <w:r>
        <w:rPr>
          <w:spacing w:val="9"/>
        </w:rPr>
        <w:t xml:space="preserve"> </w:t>
      </w:r>
      <w:r>
        <w:t>Meto</w:t>
      </w:r>
      <w:r>
        <w:rPr>
          <w:spacing w:val="10"/>
        </w:rPr>
        <w:t xml:space="preserve"> </w:t>
      </w:r>
      <w:r>
        <w:t>–</w:t>
      </w:r>
      <w:r>
        <w:rPr>
          <w:spacing w:val="5"/>
        </w:rPr>
        <w:t xml:space="preserve"> </w:t>
      </w:r>
      <w:r>
        <w:t>1.500,00</w:t>
      </w:r>
      <w:r>
        <w:rPr>
          <w:spacing w:val="6"/>
        </w:rPr>
        <w:t xml:space="preserve"> </w:t>
      </w:r>
      <w:r>
        <w:rPr>
          <w:spacing w:val="-4"/>
        </w:rPr>
        <w:t>eura,</w:t>
      </w:r>
    </w:p>
    <w:p w:rsidR="005D37B5" w:rsidRDefault="00000000">
      <w:pPr>
        <w:pStyle w:val="Odlomakpopisa"/>
        <w:numPr>
          <w:ilvl w:val="0"/>
          <w:numId w:val="3"/>
        </w:numPr>
        <w:tabs>
          <w:tab w:val="left" w:pos="1414"/>
        </w:tabs>
        <w:spacing w:before="25"/>
        <w:ind w:left="1414" w:hanging="706"/>
      </w:pPr>
      <w:r>
        <w:t>Društvo</w:t>
      </w:r>
      <w:r>
        <w:rPr>
          <w:spacing w:val="7"/>
        </w:rPr>
        <w:t xml:space="preserve"> </w:t>
      </w:r>
      <w:r>
        <w:t>Josip</w:t>
      </w:r>
      <w:r>
        <w:rPr>
          <w:spacing w:val="3"/>
        </w:rPr>
        <w:t xml:space="preserve"> </w:t>
      </w:r>
      <w:r>
        <w:t>Broz Tito</w:t>
      </w:r>
      <w:r>
        <w:rPr>
          <w:spacing w:val="3"/>
        </w:rPr>
        <w:t xml:space="preserve"> </w:t>
      </w:r>
      <w:r>
        <w:t>Labinštine</w:t>
      </w:r>
      <w:r>
        <w:rPr>
          <w:spacing w:val="13"/>
        </w:rPr>
        <w:t xml:space="preserve"> </w:t>
      </w:r>
      <w:r>
        <w:t>–</w:t>
      </w:r>
      <w:r>
        <w:rPr>
          <w:spacing w:val="3"/>
        </w:rPr>
        <w:t xml:space="preserve"> </w:t>
      </w:r>
      <w:r>
        <w:t>150,00</w:t>
      </w:r>
      <w:r>
        <w:rPr>
          <w:spacing w:val="9"/>
        </w:rPr>
        <w:t xml:space="preserve"> </w:t>
      </w:r>
      <w:r>
        <w:rPr>
          <w:spacing w:val="-4"/>
        </w:rPr>
        <w:t>eura,</w:t>
      </w:r>
    </w:p>
    <w:p w:rsidR="005D37B5" w:rsidRDefault="00000000">
      <w:pPr>
        <w:pStyle w:val="Odlomakpopisa"/>
        <w:numPr>
          <w:ilvl w:val="0"/>
          <w:numId w:val="3"/>
        </w:numPr>
        <w:tabs>
          <w:tab w:val="left" w:pos="1400"/>
        </w:tabs>
        <w:spacing w:before="25"/>
        <w:ind w:left="1400" w:hanging="692"/>
      </w:pPr>
      <w:r>
        <w:t>Udruženje</w:t>
      </w:r>
      <w:r>
        <w:rPr>
          <w:spacing w:val="8"/>
        </w:rPr>
        <w:t xml:space="preserve"> </w:t>
      </w:r>
      <w:r>
        <w:t>obrtnika</w:t>
      </w:r>
      <w:r>
        <w:rPr>
          <w:spacing w:val="4"/>
        </w:rPr>
        <w:t xml:space="preserve"> </w:t>
      </w:r>
      <w:r>
        <w:t>Labin</w:t>
      </w:r>
      <w:r>
        <w:rPr>
          <w:spacing w:val="9"/>
        </w:rPr>
        <w:t xml:space="preserve"> </w:t>
      </w:r>
      <w:r>
        <w:t>–</w:t>
      </w:r>
      <w:r>
        <w:rPr>
          <w:spacing w:val="8"/>
        </w:rPr>
        <w:t xml:space="preserve"> </w:t>
      </w:r>
      <w:r>
        <w:t>700,00</w:t>
      </w:r>
      <w:r>
        <w:rPr>
          <w:spacing w:val="5"/>
        </w:rPr>
        <w:t xml:space="preserve"> </w:t>
      </w:r>
      <w:r>
        <w:rPr>
          <w:spacing w:val="-4"/>
        </w:rPr>
        <w:t>eura</w:t>
      </w:r>
    </w:p>
    <w:p w:rsidR="005D37B5" w:rsidRDefault="00000000">
      <w:pPr>
        <w:pStyle w:val="Odlomakpopisa"/>
        <w:numPr>
          <w:ilvl w:val="0"/>
          <w:numId w:val="3"/>
        </w:numPr>
        <w:tabs>
          <w:tab w:val="left" w:pos="1414"/>
        </w:tabs>
        <w:spacing w:before="20"/>
        <w:ind w:left="1414" w:hanging="706"/>
      </w:pPr>
      <w:r>
        <w:t>Udruga</w:t>
      </w:r>
      <w:r>
        <w:rPr>
          <w:spacing w:val="3"/>
        </w:rPr>
        <w:t xml:space="preserve"> </w:t>
      </w:r>
      <w:r>
        <w:t>Liječenih</w:t>
      </w:r>
      <w:r>
        <w:rPr>
          <w:spacing w:val="-2"/>
        </w:rPr>
        <w:t xml:space="preserve"> </w:t>
      </w:r>
      <w:r>
        <w:t>alkoholičara</w:t>
      </w:r>
      <w:r>
        <w:rPr>
          <w:spacing w:val="3"/>
        </w:rPr>
        <w:t xml:space="preserve"> </w:t>
      </w:r>
      <w:r>
        <w:t>„Centar“ Labin</w:t>
      </w:r>
      <w:r>
        <w:rPr>
          <w:spacing w:val="7"/>
        </w:rPr>
        <w:t xml:space="preserve"> </w:t>
      </w:r>
      <w:r>
        <w:t>–</w:t>
      </w:r>
      <w:r>
        <w:rPr>
          <w:spacing w:val="-1"/>
        </w:rPr>
        <w:t xml:space="preserve"> </w:t>
      </w:r>
      <w:r>
        <w:t xml:space="preserve">150,00 </w:t>
      </w:r>
      <w:r>
        <w:rPr>
          <w:spacing w:val="-2"/>
        </w:rPr>
        <w:t>eura,</w:t>
      </w:r>
    </w:p>
    <w:p w:rsidR="005D37B5" w:rsidRDefault="005D37B5">
      <w:pPr>
        <w:pStyle w:val="Odlomakpopisa"/>
        <w:sectPr w:rsidR="005D37B5">
          <w:pgSz w:w="11910" w:h="16840"/>
          <w:pgMar w:top="1320" w:right="566" w:bottom="600" w:left="708" w:header="0" w:footer="413" w:gutter="0"/>
          <w:cols w:space="720"/>
        </w:sectPr>
      </w:pPr>
    </w:p>
    <w:p w:rsidR="005D37B5" w:rsidRDefault="00000000">
      <w:pPr>
        <w:pStyle w:val="Odlomakpopisa"/>
        <w:numPr>
          <w:ilvl w:val="0"/>
          <w:numId w:val="3"/>
        </w:numPr>
        <w:tabs>
          <w:tab w:val="left" w:pos="1414"/>
        </w:tabs>
        <w:spacing w:before="81" w:line="264" w:lineRule="auto"/>
        <w:ind w:right="847" w:firstLine="0"/>
      </w:pPr>
      <w:r>
        <w:rPr>
          <w:spacing w:val="-2"/>
          <w:w w:val="105"/>
        </w:rPr>
        <w:lastRenderedPageBreak/>
        <w:t>Udruga dragovoljaca</w:t>
      </w:r>
      <w:r>
        <w:rPr>
          <w:spacing w:val="1"/>
          <w:w w:val="105"/>
        </w:rPr>
        <w:t xml:space="preserve"> </w:t>
      </w:r>
      <w:r>
        <w:rPr>
          <w:spacing w:val="-2"/>
          <w:w w:val="105"/>
        </w:rPr>
        <w:t>i veterana</w:t>
      </w:r>
      <w:r>
        <w:rPr>
          <w:spacing w:val="3"/>
          <w:w w:val="105"/>
        </w:rPr>
        <w:t xml:space="preserve"> </w:t>
      </w:r>
      <w:r>
        <w:rPr>
          <w:spacing w:val="-2"/>
          <w:w w:val="105"/>
        </w:rPr>
        <w:t>domovinskog</w:t>
      </w:r>
      <w:r>
        <w:rPr>
          <w:spacing w:val="3"/>
          <w:w w:val="105"/>
        </w:rPr>
        <w:t xml:space="preserve"> </w:t>
      </w:r>
      <w:r>
        <w:rPr>
          <w:spacing w:val="-2"/>
          <w:w w:val="105"/>
        </w:rPr>
        <w:t>rata</w:t>
      </w:r>
      <w:r>
        <w:rPr>
          <w:spacing w:val="3"/>
          <w:w w:val="105"/>
        </w:rPr>
        <w:t xml:space="preserve"> </w:t>
      </w:r>
      <w:r>
        <w:rPr>
          <w:spacing w:val="-2"/>
          <w:w w:val="105"/>
        </w:rPr>
        <w:t>RH-PIŽ-Ogranak</w:t>
      </w:r>
      <w:r>
        <w:rPr>
          <w:spacing w:val="2"/>
          <w:w w:val="105"/>
        </w:rPr>
        <w:t xml:space="preserve"> </w:t>
      </w:r>
      <w:r>
        <w:rPr>
          <w:spacing w:val="-2"/>
          <w:w w:val="105"/>
        </w:rPr>
        <w:t>Labin</w:t>
      </w:r>
      <w:r>
        <w:rPr>
          <w:spacing w:val="-23"/>
          <w:w w:val="155"/>
        </w:rPr>
        <w:t xml:space="preserve"> </w:t>
      </w:r>
      <w:r>
        <w:rPr>
          <w:spacing w:val="-2"/>
          <w:w w:val="155"/>
        </w:rPr>
        <w:t>–</w:t>
      </w:r>
      <w:r>
        <w:rPr>
          <w:spacing w:val="-21"/>
          <w:w w:val="155"/>
        </w:rPr>
        <w:t xml:space="preserve"> </w:t>
      </w:r>
      <w:r>
        <w:rPr>
          <w:spacing w:val="-2"/>
          <w:w w:val="105"/>
        </w:rPr>
        <w:t>270,00 eura,</w:t>
      </w:r>
    </w:p>
    <w:p w:rsidR="005D37B5" w:rsidRDefault="00000000">
      <w:pPr>
        <w:pStyle w:val="Odlomakpopisa"/>
        <w:numPr>
          <w:ilvl w:val="0"/>
          <w:numId w:val="3"/>
        </w:numPr>
        <w:tabs>
          <w:tab w:val="left" w:pos="1414"/>
        </w:tabs>
        <w:spacing w:line="248" w:lineRule="exact"/>
        <w:ind w:left="1414" w:hanging="706"/>
      </w:pPr>
      <w:r>
        <w:t>Mendula</w:t>
      </w:r>
      <w:r>
        <w:rPr>
          <w:spacing w:val="12"/>
        </w:rPr>
        <w:t xml:space="preserve"> </w:t>
      </w:r>
      <w:r>
        <w:t>Udruga</w:t>
      </w:r>
      <w:r>
        <w:rPr>
          <w:spacing w:val="7"/>
        </w:rPr>
        <w:t xml:space="preserve"> </w:t>
      </w:r>
      <w:r>
        <w:t>žena</w:t>
      </w:r>
      <w:r>
        <w:rPr>
          <w:spacing w:val="11"/>
        </w:rPr>
        <w:t xml:space="preserve"> </w:t>
      </w:r>
      <w:r>
        <w:t>–</w:t>
      </w:r>
      <w:r>
        <w:rPr>
          <w:spacing w:val="8"/>
        </w:rPr>
        <w:t xml:space="preserve"> </w:t>
      </w:r>
      <w:r>
        <w:t>500,00</w:t>
      </w:r>
      <w:r>
        <w:rPr>
          <w:spacing w:val="7"/>
        </w:rPr>
        <w:t xml:space="preserve"> </w:t>
      </w:r>
      <w:r>
        <w:rPr>
          <w:spacing w:val="-4"/>
        </w:rPr>
        <w:t>eura,</w:t>
      </w:r>
    </w:p>
    <w:p w:rsidR="005D37B5" w:rsidRDefault="00000000">
      <w:pPr>
        <w:pStyle w:val="Odlomakpopisa"/>
        <w:numPr>
          <w:ilvl w:val="0"/>
          <w:numId w:val="3"/>
        </w:numPr>
        <w:tabs>
          <w:tab w:val="left" w:pos="1457"/>
        </w:tabs>
        <w:spacing w:before="25"/>
        <w:ind w:left="1457" w:hanging="749"/>
      </w:pPr>
      <w:r>
        <w:t>Klub</w:t>
      </w:r>
      <w:r>
        <w:rPr>
          <w:spacing w:val="11"/>
        </w:rPr>
        <w:t xml:space="preserve"> </w:t>
      </w:r>
      <w:r>
        <w:t>studenata</w:t>
      </w:r>
      <w:r>
        <w:rPr>
          <w:spacing w:val="11"/>
        </w:rPr>
        <w:t xml:space="preserve"> </w:t>
      </w:r>
      <w:r>
        <w:t>Istre</w:t>
      </w:r>
      <w:r>
        <w:rPr>
          <w:spacing w:val="10"/>
        </w:rPr>
        <w:t xml:space="preserve"> </w:t>
      </w:r>
      <w:r>
        <w:t>–</w:t>
      </w:r>
      <w:r>
        <w:rPr>
          <w:spacing w:val="7"/>
        </w:rPr>
        <w:t xml:space="preserve"> </w:t>
      </w:r>
      <w:r>
        <w:t>200,00</w:t>
      </w:r>
      <w:r>
        <w:rPr>
          <w:spacing w:val="6"/>
        </w:rPr>
        <w:t xml:space="preserve"> </w:t>
      </w:r>
      <w:r>
        <w:rPr>
          <w:spacing w:val="-4"/>
        </w:rPr>
        <w:t>eura,</w:t>
      </w:r>
    </w:p>
    <w:p w:rsidR="005D37B5" w:rsidRDefault="00000000">
      <w:pPr>
        <w:pStyle w:val="Odlomakpopisa"/>
        <w:numPr>
          <w:ilvl w:val="0"/>
          <w:numId w:val="3"/>
        </w:numPr>
        <w:tabs>
          <w:tab w:val="left" w:pos="1400"/>
        </w:tabs>
        <w:spacing w:before="25"/>
        <w:ind w:left="1400" w:hanging="692"/>
      </w:pPr>
      <w:r>
        <w:t>Udruga</w:t>
      </w:r>
      <w:r>
        <w:rPr>
          <w:spacing w:val="1"/>
        </w:rPr>
        <w:t xml:space="preserve"> </w:t>
      </w:r>
      <w:r>
        <w:t>Labin</w:t>
      </w:r>
      <w:r>
        <w:rPr>
          <w:spacing w:val="2"/>
        </w:rPr>
        <w:t xml:space="preserve"> </w:t>
      </w:r>
      <w:r>
        <w:t>Zdravi grad</w:t>
      </w:r>
      <w:r>
        <w:rPr>
          <w:spacing w:val="6"/>
        </w:rPr>
        <w:t xml:space="preserve"> </w:t>
      </w:r>
      <w:r>
        <w:t>–</w:t>
      </w:r>
      <w:r>
        <w:rPr>
          <w:spacing w:val="6"/>
        </w:rPr>
        <w:t xml:space="preserve"> </w:t>
      </w:r>
      <w:r>
        <w:t>400,00</w:t>
      </w:r>
      <w:r>
        <w:rPr>
          <w:spacing w:val="8"/>
        </w:rPr>
        <w:t xml:space="preserve"> </w:t>
      </w:r>
      <w:r>
        <w:t>eura</w:t>
      </w:r>
      <w:r>
        <w:rPr>
          <w:spacing w:val="8"/>
        </w:rPr>
        <w:t xml:space="preserve"> </w:t>
      </w:r>
      <w:r>
        <w:t>-</w:t>
      </w:r>
      <w:r>
        <w:rPr>
          <w:spacing w:val="4"/>
        </w:rPr>
        <w:t xml:space="preserve"> </w:t>
      </w:r>
      <w:r>
        <w:t>izravna</w:t>
      </w:r>
      <w:r>
        <w:rPr>
          <w:spacing w:val="2"/>
        </w:rPr>
        <w:t xml:space="preserve"> </w:t>
      </w:r>
      <w:r>
        <w:rPr>
          <w:spacing w:val="-2"/>
        </w:rPr>
        <w:t>dodjela,</w:t>
      </w:r>
    </w:p>
    <w:p w:rsidR="005D37B5" w:rsidRDefault="005D37B5">
      <w:pPr>
        <w:pStyle w:val="Tijeloteksta"/>
      </w:pPr>
    </w:p>
    <w:p w:rsidR="005D37B5" w:rsidRDefault="005D37B5">
      <w:pPr>
        <w:pStyle w:val="Tijeloteksta"/>
        <w:spacing w:before="61"/>
      </w:pPr>
    </w:p>
    <w:p w:rsidR="005D37B5" w:rsidRDefault="00000000">
      <w:pPr>
        <w:pStyle w:val="Naslov5"/>
        <w:ind w:left="1414"/>
      </w:pPr>
      <w:r>
        <w:t>1700</w:t>
      </w:r>
      <w:r>
        <w:rPr>
          <w:spacing w:val="-3"/>
        </w:rPr>
        <w:t xml:space="preserve"> </w:t>
      </w:r>
      <w:r>
        <w:rPr>
          <w:spacing w:val="-2"/>
        </w:rPr>
        <w:t>Vatrogastvo</w:t>
      </w:r>
    </w:p>
    <w:p w:rsidR="005D37B5" w:rsidRDefault="00000000">
      <w:pPr>
        <w:pStyle w:val="Tijeloteksta"/>
        <w:spacing w:before="192" w:line="259" w:lineRule="auto"/>
        <w:ind w:left="708" w:right="846" w:firstLine="706"/>
        <w:jc w:val="both"/>
      </w:pPr>
      <w:r>
        <w:t>Za program Vatrogastvo planirano je 192.379,00 eura, a izvršeno je 171.386,18 eura ili 89,09% plana. Unutar programa utrošeno je za aktivnosti:</w:t>
      </w:r>
    </w:p>
    <w:p w:rsidR="005D37B5" w:rsidRDefault="00000000">
      <w:pPr>
        <w:pStyle w:val="Tijeloteksta"/>
        <w:spacing w:before="5" w:line="264" w:lineRule="auto"/>
        <w:ind w:left="708" w:right="845"/>
        <w:jc w:val="both"/>
      </w:pPr>
      <w:r>
        <w:t>-Za Sufinanciranje djelatnosti JVP Labin planirano je 155.119,00 eura, a izvršeno je 138.197,86 eura ili 89,09% plana, a odnose se na pomoći Javnoj vatrogasnoj postrojbi</w:t>
      </w:r>
      <w:r>
        <w:rPr>
          <w:spacing w:val="40"/>
        </w:rPr>
        <w:t xml:space="preserve"> </w:t>
      </w:r>
      <w:r>
        <w:t>u Labinu koja se financira dijelom iz potpora izravnanja (40.710,15 eura), a dijelom iz vlastitih sredstava</w:t>
      </w:r>
      <w:r>
        <w:rPr>
          <w:spacing w:val="40"/>
        </w:rPr>
        <w:t xml:space="preserve"> </w:t>
      </w:r>
      <w:r>
        <w:t>u vidu tekućih pomoći preko Grada Labina za JVP u iznosu od (97.487,71 eura).</w:t>
      </w:r>
    </w:p>
    <w:p w:rsidR="005D37B5" w:rsidRDefault="00000000">
      <w:pPr>
        <w:pStyle w:val="Tijeloteksta"/>
        <w:spacing w:line="261" w:lineRule="auto"/>
        <w:ind w:left="708" w:right="843"/>
        <w:jc w:val="both"/>
      </w:pPr>
      <w:r>
        <w:t>-Za Sufinanciranje djelatnosti Područne vatrogasne zajednice i DVD Kršan</w:t>
      </w:r>
      <w:r>
        <w:rPr>
          <w:spacing w:val="40"/>
        </w:rPr>
        <w:t xml:space="preserve"> </w:t>
      </w:r>
      <w:r>
        <w:t>planirano je 36.860,00 eura, a utrošeno je 32.788,32 eura ili 88,95% plana, a odnosi se na donaciju PVZ Labin za 2024. sa realizacijom od 29.956,47 eura ili 99,99% plana, te sufinanciranje Vatrogasne</w:t>
      </w:r>
      <w:r>
        <w:rPr>
          <w:spacing w:val="-4"/>
        </w:rPr>
        <w:t xml:space="preserve"> </w:t>
      </w:r>
      <w:r>
        <w:t>zajednice</w:t>
      </w:r>
      <w:r>
        <w:rPr>
          <w:spacing w:val="-4"/>
        </w:rPr>
        <w:t xml:space="preserve"> </w:t>
      </w:r>
      <w:r>
        <w:t>IŽ</w:t>
      </w:r>
      <w:r>
        <w:rPr>
          <w:spacing w:val="-6"/>
        </w:rPr>
        <w:t xml:space="preserve"> </w:t>
      </w:r>
      <w:r>
        <w:t>prema</w:t>
      </w:r>
      <w:r>
        <w:rPr>
          <w:spacing w:val="-4"/>
        </w:rPr>
        <w:t xml:space="preserve"> </w:t>
      </w:r>
      <w:r>
        <w:t>sporazumu</w:t>
      </w:r>
      <w:r>
        <w:rPr>
          <w:spacing w:val="-8"/>
        </w:rPr>
        <w:t xml:space="preserve"> </w:t>
      </w:r>
      <w:r>
        <w:t>sa</w:t>
      </w:r>
      <w:r>
        <w:rPr>
          <w:spacing w:val="-4"/>
        </w:rPr>
        <w:t xml:space="preserve"> </w:t>
      </w:r>
      <w:r>
        <w:t>realizacijom</w:t>
      </w:r>
      <w:r>
        <w:rPr>
          <w:spacing w:val="-7"/>
        </w:rPr>
        <w:t xml:space="preserve"> </w:t>
      </w:r>
      <w:r>
        <w:t>od</w:t>
      </w:r>
      <w:r>
        <w:rPr>
          <w:spacing w:val="-4"/>
        </w:rPr>
        <w:t xml:space="preserve"> </w:t>
      </w:r>
      <w:r>
        <w:t>2.831,85</w:t>
      </w:r>
      <w:r>
        <w:rPr>
          <w:spacing w:val="-3"/>
        </w:rPr>
        <w:t xml:space="preserve"> </w:t>
      </w:r>
      <w:r>
        <w:t>eura</w:t>
      </w:r>
      <w:r>
        <w:rPr>
          <w:spacing w:val="-3"/>
        </w:rPr>
        <w:t xml:space="preserve"> </w:t>
      </w:r>
      <w:r>
        <w:t>ili</w:t>
      </w:r>
      <w:r>
        <w:rPr>
          <w:spacing w:val="-6"/>
        </w:rPr>
        <w:t xml:space="preserve"> </w:t>
      </w:r>
      <w:r>
        <w:t>97,65%</w:t>
      </w:r>
      <w:r>
        <w:rPr>
          <w:spacing w:val="-10"/>
        </w:rPr>
        <w:t xml:space="preserve"> </w:t>
      </w:r>
      <w:r>
        <w:t>plana.</w:t>
      </w:r>
    </w:p>
    <w:p w:rsidR="005D37B5" w:rsidRDefault="005D37B5">
      <w:pPr>
        <w:pStyle w:val="Tijeloteksta"/>
        <w:spacing w:before="182"/>
      </w:pPr>
    </w:p>
    <w:p w:rsidR="005D37B5" w:rsidRDefault="00000000">
      <w:pPr>
        <w:pStyle w:val="Naslov5"/>
        <w:spacing w:before="1"/>
        <w:ind w:left="1414"/>
      </w:pPr>
      <w:r>
        <w:t>1701</w:t>
      </w:r>
      <w:r>
        <w:rPr>
          <w:spacing w:val="-8"/>
        </w:rPr>
        <w:t xml:space="preserve"> </w:t>
      </w:r>
      <w:r>
        <w:t>Civilna</w:t>
      </w:r>
      <w:r>
        <w:rPr>
          <w:spacing w:val="-7"/>
        </w:rPr>
        <w:t xml:space="preserve"> </w:t>
      </w:r>
      <w:r>
        <w:rPr>
          <w:spacing w:val="-2"/>
        </w:rPr>
        <w:t>zaštita</w:t>
      </w:r>
    </w:p>
    <w:p w:rsidR="005D37B5" w:rsidRDefault="00000000">
      <w:pPr>
        <w:pStyle w:val="Tijeloteksta"/>
        <w:spacing w:before="187" w:line="261" w:lineRule="auto"/>
        <w:ind w:left="708" w:right="840" w:firstLine="706"/>
        <w:jc w:val="both"/>
      </w:pPr>
      <w:r>
        <w:t>Za program</w:t>
      </w:r>
      <w:r>
        <w:rPr>
          <w:spacing w:val="-1"/>
        </w:rPr>
        <w:t xml:space="preserve"> </w:t>
      </w:r>
      <w:r>
        <w:t>Civilne zaštite</w:t>
      </w:r>
      <w:r>
        <w:rPr>
          <w:spacing w:val="40"/>
        </w:rPr>
        <w:t xml:space="preserve"> </w:t>
      </w:r>
      <w:r>
        <w:t>planirano je 8.380,00</w:t>
      </w:r>
      <w:r>
        <w:rPr>
          <w:spacing w:val="-1"/>
        </w:rPr>
        <w:t xml:space="preserve"> </w:t>
      </w:r>
      <w:r>
        <w:t>eura, a izvršeno je</w:t>
      </w:r>
      <w:r>
        <w:rPr>
          <w:spacing w:val="40"/>
        </w:rPr>
        <w:t xml:space="preserve"> </w:t>
      </w:r>
      <w:r>
        <w:t>1.575,00</w:t>
      </w:r>
      <w:r>
        <w:rPr>
          <w:spacing w:val="-1"/>
        </w:rPr>
        <w:t xml:space="preserve"> </w:t>
      </w:r>
      <w:r>
        <w:t>eura</w:t>
      </w:r>
      <w:r>
        <w:rPr>
          <w:spacing w:val="40"/>
        </w:rPr>
        <w:t xml:space="preserve"> </w:t>
      </w:r>
      <w:r>
        <w:t>ili 18,79% plana, a odnosi se na tekuću donaciju za</w:t>
      </w:r>
      <w:r>
        <w:rPr>
          <w:spacing w:val="-2"/>
        </w:rPr>
        <w:t xml:space="preserve"> </w:t>
      </w:r>
      <w:r>
        <w:t>HGSS za 2024. u iznosu</w:t>
      </w:r>
      <w:r>
        <w:rPr>
          <w:spacing w:val="-2"/>
        </w:rPr>
        <w:t xml:space="preserve"> </w:t>
      </w:r>
      <w:r>
        <w:t>od</w:t>
      </w:r>
      <w:r>
        <w:rPr>
          <w:spacing w:val="-2"/>
        </w:rPr>
        <w:t xml:space="preserve"> </w:t>
      </w:r>
      <w:r>
        <w:t>1.000,00 eura, te za</w:t>
      </w:r>
      <w:r>
        <w:rPr>
          <w:spacing w:val="-2"/>
        </w:rPr>
        <w:t xml:space="preserve"> </w:t>
      </w:r>
      <w:r>
        <w:t>plan</w:t>
      </w:r>
      <w:r>
        <w:rPr>
          <w:spacing w:val="-2"/>
        </w:rPr>
        <w:t xml:space="preserve"> </w:t>
      </w:r>
      <w:r>
        <w:t>djelovanja</w:t>
      </w:r>
      <w:r>
        <w:rPr>
          <w:spacing w:val="-2"/>
        </w:rPr>
        <w:t xml:space="preserve"> </w:t>
      </w:r>
      <w:r>
        <w:t>JLP ®</w:t>
      </w:r>
      <w:r>
        <w:rPr>
          <w:spacing w:val="-3"/>
        </w:rPr>
        <w:t xml:space="preserve"> </w:t>
      </w:r>
      <w:r>
        <w:t>S</w:t>
      </w:r>
      <w:r>
        <w:rPr>
          <w:spacing w:val="-2"/>
        </w:rPr>
        <w:t xml:space="preserve"> </w:t>
      </w:r>
      <w:r>
        <w:t>u</w:t>
      </w:r>
      <w:r>
        <w:rPr>
          <w:spacing w:val="-2"/>
        </w:rPr>
        <w:t xml:space="preserve"> </w:t>
      </w:r>
      <w:r>
        <w:t>području prirodnih</w:t>
      </w:r>
      <w:r>
        <w:rPr>
          <w:spacing w:val="-2"/>
        </w:rPr>
        <w:t xml:space="preserve"> </w:t>
      </w:r>
      <w:r>
        <w:t>nepogoda</w:t>
      </w:r>
      <w:r>
        <w:rPr>
          <w:spacing w:val="-2"/>
        </w:rPr>
        <w:t xml:space="preserve"> </w:t>
      </w:r>
      <w:r>
        <w:t>sa</w:t>
      </w:r>
      <w:r>
        <w:rPr>
          <w:spacing w:val="-2"/>
        </w:rPr>
        <w:t xml:space="preserve"> </w:t>
      </w:r>
      <w:r>
        <w:t>izvršenjem</w:t>
      </w:r>
      <w:r>
        <w:rPr>
          <w:spacing w:val="-5"/>
        </w:rPr>
        <w:t xml:space="preserve"> </w:t>
      </w:r>
      <w:r>
        <w:t>od</w:t>
      </w:r>
      <w:r>
        <w:rPr>
          <w:spacing w:val="-2"/>
        </w:rPr>
        <w:t xml:space="preserve"> </w:t>
      </w:r>
      <w:r>
        <w:t>575,00</w:t>
      </w:r>
      <w:r>
        <w:rPr>
          <w:spacing w:val="-2"/>
        </w:rPr>
        <w:t xml:space="preserve"> </w:t>
      </w:r>
      <w:r>
        <w:t>eura ili 99,14% plana.</w:t>
      </w:r>
    </w:p>
    <w:p w:rsidR="005D37B5" w:rsidRDefault="005D37B5">
      <w:pPr>
        <w:pStyle w:val="Tijeloteksta"/>
        <w:spacing w:before="179"/>
      </w:pPr>
    </w:p>
    <w:p w:rsidR="005D37B5" w:rsidRDefault="00000000">
      <w:pPr>
        <w:pStyle w:val="Naslov5"/>
        <w:ind w:left="1414"/>
      </w:pPr>
      <w:r>
        <w:t>1800</w:t>
      </w:r>
      <w:r>
        <w:rPr>
          <w:spacing w:val="-10"/>
        </w:rPr>
        <w:t xml:space="preserve"> </w:t>
      </w:r>
      <w:r>
        <w:t>Vijeće</w:t>
      </w:r>
      <w:r>
        <w:rPr>
          <w:spacing w:val="-6"/>
        </w:rPr>
        <w:t xml:space="preserve"> </w:t>
      </w:r>
      <w:r>
        <w:t>bošnjačke</w:t>
      </w:r>
      <w:r>
        <w:rPr>
          <w:spacing w:val="-6"/>
        </w:rPr>
        <w:t xml:space="preserve"> </w:t>
      </w:r>
      <w:r>
        <w:t>nacionalne</w:t>
      </w:r>
      <w:r>
        <w:rPr>
          <w:spacing w:val="-6"/>
        </w:rPr>
        <w:t xml:space="preserve"> </w:t>
      </w:r>
      <w:r>
        <w:rPr>
          <w:spacing w:val="-2"/>
        </w:rPr>
        <w:t>manjine</w:t>
      </w:r>
    </w:p>
    <w:p w:rsidR="005D37B5" w:rsidRDefault="00000000">
      <w:pPr>
        <w:pStyle w:val="Tijeloteksta"/>
        <w:spacing w:before="193" w:line="261" w:lineRule="auto"/>
        <w:ind w:left="708" w:right="843" w:firstLine="706"/>
        <w:jc w:val="both"/>
      </w:pPr>
      <w:r>
        <w:t>Za rad Vijeća Bošnjačke nacionalne manjine</w:t>
      </w:r>
      <w:r>
        <w:rPr>
          <w:spacing w:val="40"/>
        </w:rPr>
        <w:t xml:space="preserve"> </w:t>
      </w:r>
      <w:r>
        <w:t>planirano je 6.000,00 eura, a u izvještajnom razdoblju je utrošeno 5.970,84 eura ili 99,51% plana, a odnose se na rashode vezane za troškove službenog putovanja sa realizacijom od 1.000,00 eura i rashode za provođenje</w:t>
      </w:r>
      <w:r>
        <w:rPr>
          <w:spacing w:val="40"/>
        </w:rPr>
        <w:t xml:space="preserve"> </w:t>
      </w:r>
      <w:r>
        <w:t>aktivnosti Bošnjačke nacionalne manjine sa realizacijom od 4.970,84 eura.</w:t>
      </w:r>
    </w:p>
    <w:p w:rsidR="005D37B5" w:rsidRDefault="005D37B5">
      <w:pPr>
        <w:pStyle w:val="Tijeloteksta"/>
        <w:spacing w:line="261" w:lineRule="auto"/>
        <w:jc w:val="both"/>
        <w:sectPr w:rsidR="005D37B5">
          <w:pgSz w:w="11910" w:h="16840"/>
          <w:pgMar w:top="1320" w:right="566" w:bottom="600" w:left="708" w:header="0" w:footer="413" w:gutter="0"/>
          <w:cols w:space="720"/>
        </w:sectPr>
      </w:pPr>
    </w:p>
    <w:p w:rsidR="005D37B5" w:rsidRDefault="00000000">
      <w:pPr>
        <w:pStyle w:val="Naslov4"/>
        <w:numPr>
          <w:ilvl w:val="1"/>
          <w:numId w:val="12"/>
        </w:numPr>
        <w:tabs>
          <w:tab w:val="left" w:pos="1662"/>
        </w:tabs>
        <w:spacing w:before="73"/>
        <w:ind w:left="1662" w:hanging="248"/>
        <w:jc w:val="left"/>
      </w:pPr>
      <w:r>
        <w:lastRenderedPageBreak/>
        <w:t>POSEBNI</w:t>
      </w:r>
      <w:r>
        <w:rPr>
          <w:spacing w:val="-11"/>
        </w:rPr>
        <w:t xml:space="preserve"> </w:t>
      </w:r>
      <w:r>
        <w:t>IZVJEŠTAJI</w:t>
      </w:r>
      <w:r>
        <w:rPr>
          <w:spacing w:val="-11"/>
        </w:rPr>
        <w:t xml:space="preserve"> </w:t>
      </w:r>
      <w:r>
        <w:t>GODIŠNJEG</w:t>
      </w:r>
      <w:r>
        <w:rPr>
          <w:spacing w:val="-7"/>
        </w:rPr>
        <w:t xml:space="preserve"> </w:t>
      </w:r>
      <w:r>
        <w:t>IZVJEŠTAJA</w:t>
      </w:r>
      <w:r>
        <w:rPr>
          <w:spacing w:val="-16"/>
        </w:rPr>
        <w:t xml:space="preserve"> </w:t>
      </w:r>
      <w:r>
        <w:t>O</w:t>
      </w:r>
      <w:r>
        <w:rPr>
          <w:spacing w:val="-3"/>
        </w:rPr>
        <w:t xml:space="preserve"> </w:t>
      </w:r>
      <w:r>
        <w:t>IZVRŠENJU</w:t>
      </w:r>
      <w:r>
        <w:rPr>
          <w:spacing w:val="-13"/>
        </w:rPr>
        <w:t xml:space="preserve"> </w:t>
      </w:r>
      <w:r>
        <w:rPr>
          <w:spacing w:val="-2"/>
        </w:rPr>
        <w:t>PRORAČUNA</w:t>
      </w:r>
    </w:p>
    <w:p w:rsidR="005D37B5" w:rsidRDefault="00000000">
      <w:pPr>
        <w:pStyle w:val="Odlomakpopisa"/>
        <w:numPr>
          <w:ilvl w:val="2"/>
          <w:numId w:val="12"/>
        </w:numPr>
        <w:tabs>
          <w:tab w:val="left" w:pos="1843"/>
        </w:tabs>
        <w:spacing w:before="179"/>
        <w:ind w:left="1843" w:hanging="429"/>
        <w:rPr>
          <w:rFonts w:ascii="Arial" w:hAnsi="Arial"/>
          <w:b/>
        </w:rPr>
      </w:pPr>
      <w:r>
        <w:rPr>
          <w:rFonts w:ascii="Arial" w:hAnsi="Arial"/>
          <w:b/>
        </w:rPr>
        <w:t>IZVJEŠTAJ</w:t>
      </w:r>
      <w:r>
        <w:rPr>
          <w:rFonts w:ascii="Arial" w:hAnsi="Arial"/>
          <w:b/>
          <w:spacing w:val="-10"/>
        </w:rPr>
        <w:t xml:space="preserve"> </w:t>
      </w:r>
      <w:r>
        <w:rPr>
          <w:rFonts w:ascii="Arial" w:hAnsi="Arial"/>
          <w:b/>
        </w:rPr>
        <w:t>O</w:t>
      </w:r>
      <w:r>
        <w:rPr>
          <w:rFonts w:ascii="Arial" w:hAnsi="Arial"/>
          <w:b/>
          <w:spacing w:val="-8"/>
        </w:rPr>
        <w:t xml:space="preserve"> </w:t>
      </w:r>
      <w:r>
        <w:rPr>
          <w:rFonts w:ascii="Arial" w:hAnsi="Arial"/>
          <w:b/>
        </w:rPr>
        <w:t>KORIŠTENJU</w:t>
      </w:r>
      <w:r>
        <w:rPr>
          <w:rFonts w:ascii="Arial" w:hAnsi="Arial"/>
          <w:b/>
          <w:spacing w:val="-14"/>
        </w:rPr>
        <w:t xml:space="preserve"> </w:t>
      </w:r>
      <w:r>
        <w:rPr>
          <w:rFonts w:ascii="Arial" w:hAnsi="Arial"/>
          <w:b/>
        </w:rPr>
        <w:t>SREDSTAVA</w:t>
      </w:r>
      <w:r>
        <w:rPr>
          <w:rFonts w:ascii="Arial" w:hAnsi="Arial"/>
          <w:b/>
          <w:spacing w:val="-14"/>
        </w:rPr>
        <w:t xml:space="preserve"> </w:t>
      </w:r>
      <w:r>
        <w:rPr>
          <w:rFonts w:ascii="Arial" w:hAnsi="Arial"/>
          <w:b/>
        </w:rPr>
        <w:t>PRORAČUNSKE</w:t>
      </w:r>
      <w:r>
        <w:rPr>
          <w:rFonts w:ascii="Arial" w:hAnsi="Arial"/>
          <w:b/>
          <w:spacing w:val="-7"/>
        </w:rPr>
        <w:t xml:space="preserve"> </w:t>
      </w:r>
      <w:r>
        <w:rPr>
          <w:rFonts w:ascii="Arial" w:hAnsi="Arial"/>
          <w:b/>
          <w:spacing w:val="-2"/>
        </w:rPr>
        <w:t>ZALIHE</w:t>
      </w:r>
    </w:p>
    <w:p w:rsidR="005D37B5" w:rsidRDefault="00000000">
      <w:pPr>
        <w:pStyle w:val="Tijeloteksta"/>
        <w:spacing w:before="193" w:line="264" w:lineRule="auto"/>
        <w:ind w:left="708" w:right="840" w:firstLine="706"/>
        <w:jc w:val="both"/>
      </w:pPr>
      <w:r>
        <w:t>Odredbom članka 65. Zakona o proračunu („Narodne Novine“, broj 144/21) utvrđena je</w:t>
      </w:r>
      <w:r>
        <w:rPr>
          <w:spacing w:val="-15"/>
        </w:rPr>
        <w:t xml:space="preserve"> </w:t>
      </w:r>
      <w:r>
        <w:t>namjena</w:t>
      </w:r>
      <w:r>
        <w:rPr>
          <w:spacing w:val="-15"/>
        </w:rPr>
        <w:t xml:space="preserve"> </w:t>
      </w:r>
      <w:r>
        <w:t>sredstava</w:t>
      </w:r>
      <w:r>
        <w:rPr>
          <w:spacing w:val="-14"/>
        </w:rPr>
        <w:t xml:space="preserve"> </w:t>
      </w:r>
      <w:r>
        <w:t>za</w:t>
      </w:r>
      <w:r>
        <w:rPr>
          <w:spacing w:val="-14"/>
        </w:rPr>
        <w:t xml:space="preserve"> </w:t>
      </w:r>
      <w:r>
        <w:t>proračunsku</w:t>
      </w:r>
      <w:r>
        <w:rPr>
          <w:spacing w:val="-15"/>
        </w:rPr>
        <w:t xml:space="preserve"> </w:t>
      </w:r>
      <w:r>
        <w:t>zalihu,</w:t>
      </w:r>
      <w:r>
        <w:rPr>
          <w:spacing w:val="-15"/>
        </w:rPr>
        <w:t xml:space="preserve"> </w:t>
      </w:r>
      <w:r>
        <w:t>dok</w:t>
      </w:r>
      <w:r>
        <w:rPr>
          <w:spacing w:val="-14"/>
        </w:rPr>
        <w:t xml:space="preserve"> </w:t>
      </w:r>
      <w:r>
        <w:t>je</w:t>
      </w:r>
      <w:r>
        <w:rPr>
          <w:spacing w:val="-15"/>
        </w:rPr>
        <w:t xml:space="preserve"> </w:t>
      </w:r>
      <w:r>
        <w:t>u</w:t>
      </w:r>
      <w:r>
        <w:rPr>
          <w:spacing w:val="-12"/>
        </w:rPr>
        <w:t xml:space="preserve"> </w:t>
      </w:r>
      <w:r>
        <w:t>članku</w:t>
      </w:r>
      <w:r>
        <w:rPr>
          <w:spacing w:val="-15"/>
        </w:rPr>
        <w:t xml:space="preserve"> </w:t>
      </w:r>
      <w:r>
        <w:t>66.</w:t>
      </w:r>
      <w:r>
        <w:rPr>
          <w:spacing w:val="-3"/>
        </w:rPr>
        <w:t xml:space="preserve"> </w:t>
      </w:r>
      <w:r>
        <w:t>istog</w:t>
      </w:r>
      <w:r>
        <w:rPr>
          <w:spacing w:val="-13"/>
        </w:rPr>
        <w:t xml:space="preserve"> </w:t>
      </w:r>
      <w:r>
        <w:t>Zakona</w:t>
      </w:r>
      <w:r>
        <w:rPr>
          <w:spacing w:val="-13"/>
        </w:rPr>
        <w:t xml:space="preserve"> </w:t>
      </w:r>
      <w:r>
        <w:t>utvrđena</w:t>
      </w:r>
      <w:r>
        <w:rPr>
          <w:spacing w:val="-13"/>
        </w:rPr>
        <w:t xml:space="preserve"> </w:t>
      </w:r>
      <w:r>
        <w:t>obveza osobe odgovorne za izvršavanje proračuna da izvještava nadležno tijelo o korištenju proračunske zalihe. Člankom 8. Odluke o izvršavanju Proračuna Općine Kršan za 2024. godinu („Službeno glasilo Općine Kršan“, broj 15/24.) propisano je da se Proračunska zaliha osigurana u iznosu do 4.000,00 eura. Proračunska zaliha koristi se za zakonom utvrđene namjene. O korištenju sredstava Proračunske zalihe odlučuje Općinski načelnik, a koji je pak u obvezi o istom mjesečno izvijestiti Općinsko vijeće.</w:t>
      </w:r>
    </w:p>
    <w:p w:rsidR="005D37B5" w:rsidRDefault="00000000">
      <w:pPr>
        <w:spacing w:before="143"/>
        <w:ind w:left="1414"/>
        <w:rPr>
          <w:rFonts w:ascii="Arial" w:hAnsi="Arial"/>
          <w:b/>
        </w:rPr>
      </w:pPr>
      <w:r>
        <w:rPr>
          <w:rFonts w:ascii="Arial" w:hAnsi="Arial"/>
          <w:b/>
        </w:rPr>
        <w:t>U</w:t>
      </w:r>
      <w:r>
        <w:rPr>
          <w:rFonts w:ascii="Arial" w:hAnsi="Arial"/>
          <w:b/>
          <w:spacing w:val="-10"/>
        </w:rPr>
        <w:t xml:space="preserve"> </w:t>
      </w:r>
      <w:r>
        <w:rPr>
          <w:rFonts w:ascii="Arial" w:hAnsi="Arial"/>
          <w:b/>
        </w:rPr>
        <w:t>2024.</w:t>
      </w:r>
      <w:r>
        <w:rPr>
          <w:rFonts w:ascii="Arial" w:hAnsi="Arial"/>
          <w:b/>
          <w:spacing w:val="-8"/>
        </w:rPr>
        <w:t xml:space="preserve"> </w:t>
      </w:r>
      <w:r>
        <w:rPr>
          <w:rFonts w:ascii="Arial" w:hAnsi="Arial"/>
          <w:b/>
        </w:rPr>
        <w:t>sredstva</w:t>
      </w:r>
      <w:r>
        <w:rPr>
          <w:rFonts w:ascii="Arial" w:hAnsi="Arial"/>
          <w:b/>
          <w:spacing w:val="-4"/>
        </w:rPr>
        <w:t xml:space="preserve"> </w:t>
      </w:r>
      <w:r>
        <w:rPr>
          <w:rFonts w:ascii="Arial" w:hAnsi="Arial"/>
          <w:b/>
        </w:rPr>
        <w:t>proračunske</w:t>
      </w:r>
      <w:r>
        <w:rPr>
          <w:rFonts w:ascii="Arial" w:hAnsi="Arial"/>
          <w:b/>
          <w:spacing w:val="-7"/>
        </w:rPr>
        <w:t xml:space="preserve"> </w:t>
      </w:r>
      <w:r>
        <w:rPr>
          <w:rFonts w:ascii="Arial" w:hAnsi="Arial"/>
          <w:b/>
        </w:rPr>
        <w:t>zaliha</w:t>
      </w:r>
      <w:r>
        <w:rPr>
          <w:rFonts w:ascii="Arial" w:hAnsi="Arial"/>
          <w:b/>
          <w:spacing w:val="-3"/>
        </w:rPr>
        <w:t xml:space="preserve"> </w:t>
      </w:r>
      <w:r>
        <w:rPr>
          <w:rFonts w:ascii="Arial" w:hAnsi="Arial"/>
          <w:b/>
        </w:rPr>
        <w:t>nisu</w:t>
      </w:r>
      <w:r>
        <w:rPr>
          <w:rFonts w:ascii="Arial" w:hAnsi="Arial"/>
          <w:b/>
          <w:spacing w:val="-5"/>
        </w:rPr>
        <w:t xml:space="preserve"> </w:t>
      </w:r>
      <w:r>
        <w:rPr>
          <w:rFonts w:ascii="Arial" w:hAnsi="Arial"/>
          <w:b/>
          <w:spacing w:val="-2"/>
        </w:rPr>
        <w:t>korištena.</w:t>
      </w:r>
    </w:p>
    <w:p w:rsidR="005D37B5" w:rsidRDefault="005D37B5">
      <w:pPr>
        <w:pStyle w:val="Tijeloteksta"/>
        <w:rPr>
          <w:rFonts w:ascii="Arial"/>
          <w:b/>
        </w:rPr>
      </w:pPr>
    </w:p>
    <w:p w:rsidR="005D37B5" w:rsidRDefault="005D37B5">
      <w:pPr>
        <w:pStyle w:val="Tijeloteksta"/>
        <w:spacing w:before="105"/>
        <w:rPr>
          <w:rFonts w:ascii="Arial"/>
          <w:b/>
        </w:rPr>
      </w:pPr>
    </w:p>
    <w:p w:rsidR="005D37B5" w:rsidRDefault="00000000">
      <w:pPr>
        <w:pStyle w:val="Naslov4"/>
        <w:numPr>
          <w:ilvl w:val="2"/>
          <w:numId w:val="12"/>
        </w:numPr>
        <w:tabs>
          <w:tab w:val="left" w:pos="1847"/>
        </w:tabs>
        <w:spacing w:line="259" w:lineRule="auto"/>
        <w:ind w:left="708" w:right="856" w:firstLine="706"/>
      </w:pPr>
      <w:r>
        <w:t>IZVJEŠTAJ O ZADUŽIVANJU NA</w:t>
      </w:r>
      <w:r>
        <w:rPr>
          <w:spacing w:val="-2"/>
        </w:rPr>
        <w:t xml:space="preserve"> </w:t>
      </w:r>
      <w:r>
        <w:t>DOMAĆEM I STRANOM</w:t>
      </w:r>
      <w:r>
        <w:rPr>
          <w:spacing w:val="-3"/>
        </w:rPr>
        <w:t xml:space="preserve"> </w:t>
      </w:r>
      <w:r>
        <w:t>TRŽIŠTU</w:t>
      </w:r>
      <w:r>
        <w:rPr>
          <w:spacing w:val="-2"/>
        </w:rPr>
        <w:t xml:space="preserve"> </w:t>
      </w:r>
      <w:r>
        <w:t xml:space="preserve">NOVCA I </w:t>
      </w:r>
      <w:r>
        <w:rPr>
          <w:spacing w:val="-2"/>
        </w:rPr>
        <w:t>KAPITALA</w:t>
      </w:r>
    </w:p>
    <w:p w:rsidR="005D37B5" w:rsidRDefault="005D37B5">
      <w:pPr>
        <w:pStyle w:val="Tijeloteksta"/>
        <w:rPr>
          <w:rFonts w:ascii="Arial"/>
          <w:b/>
        </w:rPr>
      </w:pPr>
    </w:p>
    <w:p w:rsidR="005D37B5" w:rsidRDefault="005D37B5">
      <w:pPr>
        <w:pStyle w:val="Tijeloteksta"/>
        <w:spacing w:before="99"/>
        <w:rPr>
          <w:rFonts w:ascii="Arial"/>
          <w:b/>
        </w:rPr>
      </w:pPr>
    </w:p>
    <w:p w:rsidR="005D37B5" w:rsidRDefault="00000000">
      <w:pPr>
        <w:pStyle w:val="Tijeloteksta"/>
        <w:spacing w:line="261" w:lineRule="auto"/>
        <w:ind w:left="708" w:right="847" w:firstLine="706"/>
        <w:jc w:val="both"/>
      </w:pPr>
      <w:r>
        <w:t>Zaduživanje JLP(R)s regulirano je Zakonom o proračunu („Narodne novine“, broj 144/21.) i Pravilnikom o postupku dugoročnog zaduživanja te davanja jamstava i suglasnosti JLP(R)S</w:t>
      </w:r>
      <w:r>
        <w:rPr>
          <w:spacing w:val="40"/>
        </w:rPr>
        <w:t xml:space="preserve"> </w:t>
      </w:r>
      <w:r>
        <w:t>(„Narodne novine“, broj 67/22.). Pod zaduživanjem se podrazumijeva uzimanje kredita, zajmova i vrijednosnih papira.</w:t>
      </w:r>
    </w:p>
    <w:p w:rsidR="005D37B5" w:rsidRDefault="00000000">
      <w:pPr>
        <w:pStyle w:val="Tijeloteksta"/>
        <w:spacing w:before="168" w:line="259" w:lineRule="auto"/>
        <w:ind w:left="708" w:right="847" w:firstLine="706"/>
        <w:jc w:val="both"/>
      </w:pPr>
      <w:r>
        <w:t>U</w:t>
      </w:r>
      <w:r>
        <w:rPr>
          <w:spacing w:val="-2"/>
        </w:rPr>
        <w:t xml:space="preserve"> </w:t>
      </w:r>
      <w:r>
        <w:t>2024.</w:t>
      </w:r>
      <w:r>
        <w:rPr>
          <w:spacing w:val="-4"/>
        </w:rPr>
        <w:t xml:space="preserve"> </w:t>
      </w:r>
      <w:r>
        <w:t>Općina</w:t>
      </w:r>
      <w:r>
        <w:rPr>
          <w:spacing w:val="-7"/>
        </w:rPr>
        <w:t xml:space="preserve"> </w:t>
      </w:r>
      <w:r>
        <w:t>Kršan</w:t>
      </w:r>
      <w:r>
        <w:rPr>
          <w:spacing w:val="-4"/>
        </w:rPr>
        <w:t xml:space="preserve"> </w:t>
      </w:r>
      <w:r>
        <w:t>je</w:t>
      </w:r>
      <w:r>
        <w:rPr>
          <w:spacing w:val="-7"/>
        </w:rPr>
        <w:t xml:space="preserve"> </w:t>
      </w:r>
      <w:r>
        <w:t>uredno</w:t>
      </w:r>
      <w:r>
        <w:rPr>
          <w:spacing w:val="-7"/>
        </w:rPr>
        <w:t xml:space="preserve"> </w:t>
      </w:r>
      <w:r>
        <w:t>podmirila sve kreditne</w:t>
      </w:r>
      <w:r>
        <w:rPr>
          <w:spacing w:val="-4"/>
        </w:rPr>
        <w:t xml:space="preserve"> </w:t>
      </w:r>
      <w:r>
        <w:t>obveze iz</w:t>
      </w:r>
      <w:r>
        <w:rPr>
          <w:spacing w:val="-6"/>
        </w:rPr>
        <w:t xml:space="preserve"> </w:t>
      </w:r>
      <w:r>
        <w:t>prethodnih</w:t>
      </w:r>
      <w:r>
        <w:rPr>
          <w:spacing w:val="-4"/>
        </w:rPr>
        <w:t xml:space="preserve"> </w:t>
      </w:r>
      <w:r>
        <w:t>razdoblja prema ugovorenim rokovima otplate.</w:t>
      </w:r>
    </w:p>
    <w:p w:rsidR="005D37B5" w:rsidRDefault="00000000">
      <w:pPr>
        <w:pStyle w:val="Tijeloteksta"/>
        <w:spacing w:before="167" w:line="259" w:lineRule="auto"/>
        <w:ind w:left="708" w:right="856" w:firstLine="706"/>
        <w:jc w:val="both"/>
      </w:pPr>
      <w:r>
        <w:t>Izvještaj o zaduživanju na domaćem i stranom tržištu novca i kapitala daje pregled zaduživanja</w:t>
      </w:r>
      <w:r>
        <w:rPr>
          <w:spacing w:val="-15"/>
        </w:rPr>
        <w:t xml:space="preserve"> </w:t>
      </w:r>
      <w:r>
        <w:t>u</w:t>
      </w:r>
      <w:r>
        <w:rPr>
          <w:spacing w:val="-13"/>
        </w:rPr>
        <w:t xml:space="preserve"> </w:t>
      </w:r>
      <w:r>
        <w:t>izvještajnom</w:t>
      </w:r>
      <w:r>
        <w:rPr>
          <w:spacing w:val="-13"/>
        </w:rPr>
        <w:t xml:space="preserve"> </w:t>
      </w:r>
      <w:r>
        <w:t>razdoblju</w:t>
      </w:r>
      <w:r>
        <w:rPr>
          <w:spacing w:val="-10"/>
        </w:rPr>
        <w:t xml:space="preserve"> </w:t>
      </w:r>
      <w:r>
        <w:t>po</w:t>
      </w:r>
      <w:r>
        <w:rPr>
          <w:spacing w:val="-10"/>
        </w:rPr>
        <w:t xml:space="preserve"> </w:t>
      </w:r>
      <w:r>
        <w:t>vrsti</w:t>
      </w:r>
      <w:r>
        <w:rPr>
          <w:spacing w:val="-15"/>
        </w:rPr>
        <w:t xml:space="preserve"> </w:t>
      </w:r>
      <w:r>
        <w:t>instrumenata,</w:t>
      </w:r>
      <w:r>
        <w:rPr>
          <w:spacing w:val="-15"/>
        </w:rPr>
        <w:t xml:space="preserve"> </w:t>
      </w:r>
      <w:r>
        <w:t>valutnoj,</w:t>
      </w:r>
      <w:r>
        <w:rPr>
          <w:spacing w:val="-14"/>
        </w:rPr>
        <w:t xml:space="preserve"> </w:t>
      </w:r>
      <w:r>
        <w:t>kamatnoj</w:t>
      </w:r>
      <w:r>
        <w:rPr>
          <w:spacing w:val="-12"/>
        </w:rPr>
        <w:t xml:space="preserve"> </w:t>
      </w:r>
      <w:r>
        <w:t>i</w:t>
      </w:r>
      <w:r>
        <w:rPr>
          <w:spacing w:val="-13"/>
        </w:rPr>
        <w:t xml:space="preserve"> </w:t>
      </w:r>
      <w:r>
        <w:t>ročnoj</w:t>
      </w:r>
      <w:r>
        <w:rPr>
          <w:spacing w:val="-15"/>
        </w:rPr>
        <w:t xml:space="preserve"> </w:t>
      </w:r>
      <w:r>
        <w:t>strukturi</w:t>
      </w:r>
    </w:p>
    <w:p w:rsidR="005D37B5" w:rsidRDefault="005D37B5">
      <w:pPr>
        <w:pStyle w:val="Tijeloteksta"/>
      </w:pPr>
    </w:p>
    <w:p w:rsidR="005D37B5" w:rsidRDefault="005D37B5">
      <w:pPr>
        <w:pStyle w:val="Tijeloteksta"/>
      </w:pPr>
    </w:p>
    <w:p w:rsidR="005D37B5" w:rsidRDefault="005D37B5">
      <w:pPr>
        <w:pStyle w:val="Tijeloteksta"/>
        <w:spacing w:before="122"/>
      </w:pPr>
    </w:p>
    <w:p w:rsidR="005D37B5" w:rsidRDefault="00000000">
      <w:pPr>
        <w:pStyle w:val="Tijeloteksta"/>
        <w:ind w:left="1448"/>
      </w:pPr>
      <w:r>
        <w:rPr>
          <w:u w:val="single"/>
        </w:rPr>
        <w:t>Dugoročno</w:t>
      </w:r>
      <w:r>
        <w:rPr>
          <w:spacing w:val="-5"/>
          <w:u w:val="single"/>
        </w:rPr>
        <w:t xml:space="preserve"> </w:t>
      </w:r>
      <w:r>
        <w:rPr>
          <w:spacing w:val="-2"/>
          <w:u w:val="single"/>
        </w:rPr>
        <w:t>zaduženje</w:t>
      </w:r>
    </w:p>
    <w:p w:rsidR="005D37B5" w:rsidRDefault="005D37B5">
      <w:pPr>
        <w:pStyle w:val="Tijeloteksta"/>
        <w:spacing w:before="11"/>
      </w:pPr>
    </w:p>
    <w:p w:rsidR="005D37B5" w:rsidRDefault="00000000">
      <w:pPr>
        <w:pStyle w:val="Tijeloteksta"/>
        <w:spacing w:line="264" w:lineRule="auto"/>
        <w:ind w:left="708" w:right="842" w:firstLine="706"/>
        <w:jc w:val="both"/>
      </w:pPr>
      <w:r>
        <w:t>Općina Kršan je temeljem Odluke Općinskog vijeća Općine Kršan o dugoročnom zaduživanju, KLASA: 021-05/19-01/9, URBROJ:2144/04-05-19-15 od 09. prosinca 2019. godine i</w:t>
      </w:r>
      <w:r>
        <w:rPr>
          <w:spacing w:val="-1"/>
        </w:rPr>
        <w:t xml:space="preserve"> </w:t>
      </w:r>
      <w:r>
        <w:t>Odluke</w:t>
      </w:r>
      <w:r>
        <w:rPr>
          <w:spacing w:val="40"/>
        </w:rPr>
        <w:t xml:space="preserve"> </w:t>
      </w:r>
      <w:r>
        <w:t>Vlade Republike Hrvatske</w:t>
      </w:r>
      <w:r>
        <w:rPr>
          <w:spacing w:val="-3"/>
        </w:rPr>
        <w:t xml:space="preserve"> </w:t>
      </w:r>
      <w:r>
        <w:t>o davanju suglasnosti</w:t>
      </w:r>
      <w:r>
        <w:rPr>
          <w:spacing w:val="-1"/>
        </w:rPr>
        <w:t xml:space="preserve"> </w:t>
      </w:r>
      <w:r>
        <w:t>Općini</w:t>
      </w:r>
      <w:r>
        <w:rPr>
          <w:spacing w:val="-1"/>
        </w:rPr>
        <w:t xml:space="preserve"> </w:t>
      </w:r>
      <w:r>
        <w:t xml:space="preserve">Kršan za zaduženje kod </w:t>
      </w:r>
      <w:proofErr w:type="spellStart"/>
      <w:r>
        <w:t>Erste&amp;Steiermärkische</w:t>
      </w:r>
      <w:proofErr w:type="spellEnd"/>
      <w:r>
        <w:t xml:space="preserve"> </w:t>
      </w:r>
      <w:proofErr w:type="spellStart"/>
      <w:r>
        <w:t>bank</w:t>
      </w:r>
      <w:proofErr w:type="spellEnd"/>
      <w:r>
        <w:rPr>
          <w:spacing w:val="40"/>
        </w:rPr>
        <w:t xml:space="preserve"> </w:t>
      </w:r>
      <w:r>
        <w:t>d.d.</w:t>
      </w:r>
      <w:r>
        <w:rPr>
          <w:spacing w:val="40"/>
        </w:rPr>
        <w:t xml:space="preserve"> </w:t>
      </w:r>
      <w:r>
        <w:t>Rijeka (KLASA: 022-03/20-04/142, URBROJ: 50301- 25/16-20-2 od 16. travnja 2020.) sklopila</w:t>
      </w:r>
      <w:r>
        <w:rPr>
          <w:spacing w:val="40"/>
        </w:rPr>
        <w:t xml:space="preserve"> </w:t>
      </w:r>
      <w:r>
        <w:t xml:space="preserve">dana 27.02.2020. godine Ugovor o kreditu broj 5000958957 s </w:t>
      </w:r>
      <w:proofErr w:type="spellStart"/>
      <w:r>
        <w:t>Erste&amp;steiermärkische</w:t>
      </w:r>
      <w:proofErr w:type="spellEnd"/>
      <w:r>
        <w:t xml:space="preserve"> </w:t>
      </w:r>
      <w:proofErr w:type="spellStart"/>
      <w:r>
        <w:t>bank</w:t>
      </w:r>
      <w:proofErr w:type="spellEnd"/>
      <w:r>
        <w:rPr>
          <w:spacing w:val="40"/>
        </w:rPr>
        <w:t xml:space="preserve"> </w:t>
      </w:r>
      <w:r>
        <w:t>d.d., Rijeka d.d.</w:t>
      </w:r>
      <w:r>
        <w:rPr>
          <w:spacing w:val="40"/>
        </w:rPr>
        <w:t xml:space="preserve"> </w:t>
      </w:r>
      <w:r>
        <w:t xml:space="preserve">za financiranje kapitalnog projekta Izgradnja infrastrukture u Proizvodno-poslovnoj zoni Kršan Istok sa Centrom </w:t>
      </w:r>
      <w:proofErr w:type="spellStart"/>
      <w:r>
        <w:t>agropoduzetništva</w:t>
      </w:r>
      <w:proofErr w:type="spellEnd"/>
      <w:r>
        <w:t xml:space="preserve"> (prometnice i kompletna infrastruktura). Ugovoreni iznos kredita je 12.000.000,00</w:t>
      </w:r>
      <w:r>
        <w:rPr>
          <w:spacing w:val="-3"/>
        </w:rPr>
        <w:t xml:space="preserve"> </w:t>
      </w:r>
      <w:r>
        <w:t>kuna,</w:t>
      </w:r>
      <w:r>
        <w:rPr>
          <w:spacing w:val="-3"/>
        </w:rPr>
        <w:t xml:space="preserve"> </w:t>
      </w:r>
      <w:r>
        <w:t>a instrumenti</w:t>
      </w:r>
      <w:r>
        <w:rPr>
          <w:spacing w:val="-5"/>
        </w:rPr>
        <w:t xml:space="preserve"> </w:t>
      </w:r>
      <w:r>
        <w:t>osiguranja</w:t>
      </w:r>
      <w:r>
        <w:rPr>
          <w:spacing w:val="-3"/>
        </w:rPr>
        <w:t xml:space="preserve"> </w:t>
      </w:r>
      <w:r>
        <w:t>plaćanja</w:t>
      </w:r>
      <w:r>
        <w:rPr>
          <w:spacing w:val="-3"/>
        </w:rPr>
        <w:t xml:space="preserve"> </w:t>
      </w:r>
      <w:r>
        <w:t>je</w:t>
      </w:r>
      <w:r>
        <w:rPr>
          <w:spacing w:val="80"/>
        </w:rPr>
        <w:t xml:space="preserve"> </w:t>
      </w:r>
      <w:proofErr w:type="spellStart"/>
      <w:r>
        <w:t>bianco</w:t>
      </w:r>
      <w:proofErr w:type="spellEnd"/>
      <w:r>
        <w:rPr>
          <w:spacing w:val="-3"/>
        </w:rPr>
        <w:t xml:space="preserve"> </w:t>
      </w:r>
      <w:r>
        <w:t>zadužnica</w:t>
      </w:r>
      <w:r>
        <w:rPr>
          <w:spacing w:val="-3"/>
        </w:rPr>
        <w:t xml:space="preserve"> </w:t>
      </w:r>
      <w:r>
        <w:t>Općine</w:t>
      </w:r>
      <w:r>
        <w:rPr>
          <w:spacing w:val="-3"/>
        </w:rPr>
        <w:t xml:space="preserve"> </w:t>
      </w:r>
      <w:r>
        <w:t>Kršan</w:t>
      </w:r>
      <w:r>
        <w:rPr>
          <w:spacing w:val="-7"/>
        </w:rPr>
        <w:t xml:space="preserve"> </w:t>
      </w:r>
      <w:r>
        <w:t>na iznos</w:t>
      </w:r>
      <w:r>
        <w:rPr>
          <w:spacing w:val="40"/>
        </w:rPr>
        <w:t xml:space="preserve"> </w:t>
      </w:r>
      <w:r>
        <w:t>odobrenog kredita,</w:t>
      </w:r>
      <w:r>
        <w:rPr>
          <w:spacing w:val="40"/>
        </w:rPr>
        <w:t xml:space="preserve"> </w:t>
      </w:r>
      <w:r>
        <w:t>rok otplate kredita</w:t>
      </w:r>
      <w:r>
        <w:rPr>
          <w:spacing w:val="40"/>
        </w:rPr>
        <w:t xml:space="preserve"> </w:t>
      </w:r>
      <w:r>
        <w:t>je pet godina, uz poček od jedne godine, jednakim</w:t>
      </w:r>
      <w:r>
        <w:rPr>
          <w:spacing w:val="-5"/>
        </w:rPr>
        <w:t xml:space="preserve"> </w:t>
      </w:r>
      <w:r>
        <w:t>mjesečnim</w:t>
      </w:r>
      <w:r>
        <w:rPr>
          <w:spacing w:val="-5"/>
        </w:rPr>
        <w:t xml:space="preserve"> </w:t>
      </w:r>
      <w:r>
        <w:t>ratama</w:t>
      </w:r>
      <w:r>
        <w:rPr>
          <w:spacing w:val="-11"/>
        </w:rPr>
        <w:t xml:space="preserve"> </w:t>
      </w:r>
      <w:r>
        <w:t>od</w:t>
      </w:r>
      <w:r>
        <w:rPr>
          <w:spacing w:val="40"/>
        </w:rPr>
        <w:t xml:space="preserve"> </w:t>
      </w:r>
      <w:r>
        <w:t>200.000,00</w:t>
      </w:r>
      <w:r>
        <w:rPr>
          <w:spacing w:val="-6"/>
        </w:rPr>
        <w:t xml:space="preserve"> </w:t>
      </w:r>
      <w:r>
        <w:t>kuna,</w:t>
      </w:r>
      <w:r>
        <w:rPr>
          <w:spacing w:val="-7"/>
        </w:rPr>
        <w:t xml:space="preserve"> </w:t>
      </w:r>
      <w:r>
        <w:t>prva</w:t>
      </w:r>
      <w:r>
        <w:rPr>
          <w:spacing w:val="-6"/>
        </w:rPr>
        <w:t xml:space="preserve"> </w:t>
      </w:r>
      <w:r>
        <w:t>rata</w:t>
      </w:r>
      <w:r>
        <w:rPr>
          <w:spacing w:val="-6"/>
        </w:rPr>
        <w:t xml:space="preserve"> </w:t>
      </w:r>
      <w:r>
        <w:t>dospijeva</w:t>
      </w:r>
      <w:r>
        <w:rPr>
          <w:spacing w:val="-6"/>
        </w:rPr>
        <w:t xml:space="preserve"> </w:t>
      </w:r>
      <w:r>
        <w:t>na</w:t>
      </w:r>
      <w:r>
        <w:rPr>
          <w:spacing w:val="-11"/>
        </w:rPr>
        <w:t xml:space="preserve"> </w:t>
      </w:r>
      <w:r>
        <w:t>naplatu</w:t>
      </w:r>
      <w:r>
        <w:rPr>
          <w:spacing w:val="40"/>
        </w:rPr>
        <w:t xml:space="preserve"> </w:t>
      </w:r>
      <w:r>
        <w:t>31.03.2021. godine, a posljednja 28.02.2026. godine, uz fiksnu godišnju kamatnu stopu</w:t>
      </w:r>
      <w:r>
        <w:rPr>
          <w:spacing w:val="40"/>
        </w:rPr>
        <w:t xml:space="preserve"> </w:t>
      </w:r>
      <w:r>
        <w:t>od 1,20% i jednokratnom naknadom za obradu zahtjeva u visini od 0,05% od iznosa odobrenog kredita.</w:t>
      </w:r>
    </w:p>
    <w:p w:rsidR="005D37B5" w:rsidRDefault="00000000">
      <w:pPr>
        <w:pStyle w:val="Tijeloteksta"/>
        <w:spacing w:before="151" w:line="264" w:lineRule="auto"/>
        <w:ind w:left="708" w:right="841" w:firstLine="706"/>
        <w:jc w:val="both"/>
      </w:pPr>
      <w:r>
        <w:t>Temeljem</w:t>
      </w:r>
      <w:r>
        <w:rPr>
          <w:spacing w:val="-4"/>
        </w:rPr>
        <w:t xml:space="preserve"> </w:t>
      </w:r>
      <w:r>
        <w:t>Odluku</w:t>
      </w:r>
      <w:r>
        <w:rPr>
          <w:spacing w:val="-5"/>
        </w:rPr>
        <w:t xml:space="preserve"> </w:t>
      </w:r>
      <w:r>
        <w:t>o</w:t>
      </w:r>
      <w:r>
        <w:rPr>
          <w:spacing w:val="-1"/>
        </w:rPr>
        <w:t xml:space="preserve"> </w:t>
      </w:r>
      <w:r>
        <w:t>izmjeni</w:t>
      </w:r>
      <w:r>
        <w:rPr>
          <w:spacing w:val="-3"/>
        </w:rPr>
        <w:t xml:space="preserve"> </w:t>
      </w:r>
      <w:r>
        <w:t>Odluke</w:t>
      </w:r>
      <w:r>
        <w:rPr>
          <w:spacing w:val="-5"/>
        </w:rPr>
        <w:t xml:space="preserve"> </w:t>
      </w:r>
      <w:r>
        <w:t>o</w:t>
      </w:r>
      <w:r>
        <w:rPr>
          <w:spacing w:val="-1"/>
        </w:rPr>
        <w:t xml:space="preserve"> </w:t>
      </w:r>
      <w:r>
        <w:t>dugoročnom</w:t>
      </w:r>
      <w:r>
        <w:rPr>
          <w:spacing w:val="-9"/>
        </w:rPr>
        <w:t xml:space="preserve"> </w:t>
      </w:r>
      <w:r>
        <w:t>zaduživanju</w:t>
      </w:r>
      <w:r>
        <w:rPr>
          <w:spacing w:val="-1"/>
        </w:rPr>
        <w:t xml:space="preserve"> </w:t>
      </w:r>
      <w:r>
        <w:t>Općine</w:t>
      </w:r>
      <w:r>
        <w:rPr>
          <w:spacing w:val="-5"/>
        </w:rPr>
        <w:t xml:space="preserve"> </w:t>
      </w:r>
      <w:r>
        <w:t>Kršan,</w:t>
      </w:r>
      <w:r>
        <w:rPr>
          <w:spacing w:val="-1"/>
        </w:rPr>
        <w:t xml:space="preserve"> </w:t>
      </w:r>
      <w:r>
        <w:t xml:space="preserve">KLASA: 024-05/22-01/4, URBROJ:2163-22-05-22-5 od 25. svibnja 2022. između Općine Kršan i </w:t>
      </w:r>
      <w:proofErr w:type="spellStart"/>
      <w:r>
        <w:t>Erste&amp;Steiermärkische</w:t>
      </w:r>
      <w:proofErr w:type="spellEnd"/>
      <w:r>
        <w:rPr>
          <w:spacing w:val="-11"/>
        </w:rPr>
        <w:t xml:space="preserve"> </w:t>
      </w:r>
      <w:r>
        <w:t>banke</w:t>
      </w:r>
      <w:r>
        <w:rPr>
          <w:spacing w:val="-11"/>
        </w:rPr>
        <w:t xml:space="preserve"> </w:t>
      </w:r>
      <w:r>
        <w:t>d.d.</w:t>
      </w:r>
      <w:r>
        <w:rPr>
          <w:spacing w:val="-7"/>
        </w:rPr>
        <w:t xml:space="preserve"> </w:t>
      </w:r>
      <w:r>
        <w:t>Rijeka</w:t>
      </w:r>
      <w:r>
        <w:rPr>
          <w:spacing w:val="-11"/>
        </w:rPr>
        <w:t xml:space="preserve"> </w:t>
      </w:r>
      <w:r>
        <w:t>sklopljen</w:t>
      </w:r>
      <w:r>
        <w:rPr>
          <w:spacing w:val="-11"/>
        </w:rPr>
        <w:t xml:space="preserve"> </w:t>
      </w:r>
      <w:r>
        <w:t>je</w:t>
      </w:r>
      <w:r>
        <w:rPr>
          <w:spacing w:val="40"/>
        </w:rPr>
        <w:t xml:space="preserve"> </w:t>
      </w:r>
      <w:r>
        <w:t>Aneks</w:t>
      </w:r>
      <w:r>
        <w:rPr>
          <w:spacing w:val="-8"/>
        </w:rPr>
        <w:t xml:space="preserve"> </w:t>
      </w:r>
      <w:r>
        <w:t>Ugovora</w:t>
      </w:r>
      <w:r>
        <w:rPr>
          <w:spacing w:val="-11"/>
        </w:rPr>
        <w:t xml:space="preserve"> </w:t>
      </w:r>
      <w:r>
        <w:t>broj</w:t>
      </w:r>
      <w:r>
        <w:rPr>
          <w:spacing w:val="-9"/>
        </w:rPr>
        <w:t xml:space="preserve"> </w:t>
      </w:r>
      <w:r>
        <w:t>1</w:t>
      </w:r>
      <w:r>
        <w:rPr>
          <w:spacing w:val="-6"/>
        </w:rPr>
        <w:t xml:space="preserve"> </w:t>
      </w:r>
      <w:r>
        <w:t>Ugovora</w:t>
      </w:r>
      <w:r>
        <w:rPr>
          <w:spacing w:val="-11"/>
        </w:rPr>
        <w:t xml:space="preserve"> </w:t>
      </w:r>
      <w:r>
        <w:t>o</w:t>
      </w:r>
      <w:r>
        <w:rPr>
          <w:spacing w:val="-6"/>
        </w:rPr>
        <w:t xml:space="preserve"> </w:t>
      </w:r>
      <w:r>
        <w:t>kreditu broj</w:t>
      </w:r>
      <w:r>
        <w:rPr>
          <w:spacing w:val="-1"/>
        </w:rPr>
        <w:t xml:space="preserve"> </w:t>
      </w:r>
      <w:r>
        <w:t>50000958957 od</w:t>
      </w:r>
      <w:r>
        <w:rPr>
          <w:spacing w:val="-3"/>
        </w:rPr>
        <w:t xml:space="preserve"> </w:t>
      </w:r>
      <w:r>
        <w:t>17.svibnja</w:t>
      </w:r>
      <w:r>
        <w:rPr>
          <w:spacing w:val="-3"/>
        </w:rPr>
        <w:t xml:space="preserve"> </w:t>
      </w:r>
      <w:r>
        <w:t>2022. godine</w:t>
      </w:r>
      <w:r>
        <w:rPr>
          <w:spacing w:val="80"/>
        </w:rPr>
        <w:t xml:space="preserve"> </w:t>
      </w:r>
      <w:r>
        <w:t>kojim</w:t>
      </w:r>
      <w:r>
        <w:rPr>
          <w:spacing w:val="-1"/>
        </w:rPr>
        <w:t xml:space="preserve"> </w:t>
      </w:r>
      <w:r>
        <w:t>je ugovoreno smanjenje</w:t>
      </w:r>
      <w:r>
        <w:rPr>
          <w:spacing w:val="-7"/>
        </w:rPr>
        <w:t xml:space="preserve"> </w:t>
      </w:r>
      <w:r>
        <w:t>fiksne</w:t>
      </w:r>
      <w:r>
        <w:rPr>
          <w:spacing w:val="-3"/>
        </w:rPr>
        <w:t xml:space="preserve"> </w:t>
      </w:r>
      <w:r>
        <w:t>godišnje</w:t>
      </w:r>
    </w:p>
    <w:p w:rsidR="005D37B5" w:rsidRDefault="005D37B5">
      <w:pPr>
        <w:pStyle w:val="Tijeloteksta"/>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81" w:line="264" w:lineRule="auto"/>
        <w:ind w:left="708" w:right="831"/>
      </w:pPr>
      <w:r>
        <w:lastRenderedPageBreak/>
        <w:t>kamatne stope</w:t>
      </w:r>
      <w:r>
        <w:rPr>
          <w:spacing w:val="80"/>
        </w:rPr>
        <w:t xml:space="preserve"> </w:t>
      </w:r>
      <w:r>
        <w:t>od 1,20%</w:t>
      </w:r>
      <w:r>
        <w:rPr>
          <w:spacing w:val="80"/>
        </w:rPr>
        <w:t xml:space="preserve"> </w:t>
      </w:r>
      <w:r>
        <w:t>na 1,00% godišnje dok se ostali uvjeti</w:t>
      </w:r>
      <w:r>
        <w:rPr>
          <w:spacing w:val="80"/>
        </w:rPr>
        <w:t xml:space="preserve"> </w:t>
      </w:r>
      <w:r>
        <w:t>kreditiranja nisu mijenjali. Nova</w:t>
      </w:r>
      <w:r>
        <w:rPr>
          <w:spacing w:val="40"/>
        </w:rPr>
        <w:t xml:space="preserve"> </w:t>
      </w:r>
      <w:r>
        <w:t>fiksna godišnja kamatna stopa od 1,00% primjenjuje se</w:t>
      </w:r>
      <w:r>
        <w:rPr>
          <w:spacing w:val="40"/>
        </w:rPr>
        <w:t xml:space="preserve"> </w:t>
      </w:r>
      <w:r>
        <w:t>od 1.5.2022. godine.</w:t>
      </w:r>
    </w:p>
    <w:p w:rsidR="005D37B5" w:rsidRDefault="00000000">
      <w:pPr>
        <w:pStyle w:val="Tijeloteksta"/>
        <w:spacing w:before="158" w:line="244" w:lineRule="auto"/>
        <w:ind w:left="708" w:right="843" w:firstLine="706"/>
        <w:jc w:val="both"/>
      </w:pPr>
      <w:r>
        <w:t>Stanje</w:t>
      </w:r>
      <w:r>
        <w:rPr>
          <w:spacing w:val="-3"/>
        </w:rPr>
        <w:t xml:space="preserve"> </w:t>
      </w:r>
      <w:r>
        <w:t>kredita</w:t>
      </w:r>
      <w:r>
        <w:rPr>
          <w:spacing w:val="-3"/>
        </w:rPr>
        <w:t xml:space="preserve"> </w:t>
      </w:r>
      <w:r>
        <w:t>na</w:t>
      </w:r>
      <w:r>
        <w:rPr>
          <w:spacing w:val="-3"/>
        </w:rPr>
        <w:t xml:space="preserve"> </w:t>
      </w:r>
      <w:r>
        <w:t>dan</w:t>
      </w:r>
      <w:r>
        <w:rPr>
          <w:spacing w:val="-3"/>
        </w:rPr>
        <w:t xml:space="preserve"> </w:t>
      </w:r>
      <w:r>
        <w:t>1.1.2024.</w:t>
      </w:r>
      <w:r>
        <w:rPr>
          <w:spacing w:val="-3"/>
        </w:rPr>
        <w:t xml:space="preserve"> </w:t>
      </w:r>
      <w:r>
        <w:t>godine iznosilo je</w:t>
      </w:r>
      <w:r>
        <w:rPr>
          <w:spacing w:val="-4"/>
        </w:rPr>
        <w:t xml:space="preserve"> </w:t>
      </w:r>
      <w:r>
        <w:t>690.158,66</w:t>
      </w:r>
      <w:r>
        <w:rPr>
          <w:spacing w:val="-1"/>
        </w:rPr>
        <w:t xml:space="preserve"> </w:t>
      </w:r>
      <w:r>
        <w:t>eura. U</w:t>
      </w:r>
      <w:r>
        <w:rPr>
          <w:spacing w:val="-5"/>
        </w:rPr>
        <w:t xml:space="preserve"> </w:t>
      </w:r>
      <w:r>
        <w:t>2024.</w:t>
      </w:r>
      <w:r>
        <w:rPr>
          <w:spacing w:val="-3"/>
        </w:rPr>
        <w:t xml:space="preserve"> </w:t>
      </w:r>
      <w:r>
        <w:t>otplaćeno je 318.534,72 eura, te</w:t>
      </w:r>
      <w:r>
        <w:rPr>
          <w:spacing w:val="40"/>
        </w:rPr>
        <w:t xml:space="preserve"> </w:t>
      </w:r>
      <w:r>
        <w:t>saldo glavnice kredita na dan 31.12.2024. iznosi 371.623,94 eura.</w:t>
      </w:r>
      <w:r>
        <w:rPr>
          <w:spacing w:val="40"/>
        </w:rPr>
        <w:t xml:space="preserve"> </w:t>
      </w:r>
      <w:r>
        <w:t>U razdoblju od 1. siječnja do 31. prosinca</w:t>
      </w:r>
      <w:r>
        <w:rPr>
          <w:spacing w:val="40"/>
        </w:rPr>
        <w:t xml:space="preserve"> </w:t>
      </w:r>
      <w:r>
        <w:t>2024. otplaćeno je 5.794,08 eura kamata na kredit. Dinamika otplate kreditne obveze po godinama prikazana je u Tablici 17.</w:t>
      </w:r>
    </w:p>
    <w:p w:rsidR="005D37B5" w:rsidRDefault="00000000">
      <w:pPr>
        <w:pStyle w:val="Naslov5"/>
        <w:spacing w:before="244" w:line="251" w:lineRule="exact"/>
        <w:jc w:val="both"/>
      </w:pPr>
      <w:r>
        <w:t>Tablica</w:t>
      </w:r>
      <w:r>
        <w:rPr>
          <w:spacing w:val="51"/>
          <w:w w:val="150"/>
        </w:rPr>
        <w:t xml:space="preserve"> </w:t>
      </w:r>
      <w:r>
        <w:t>17</w:t>
      </w:r>
      <w:r>
        <w:rPr>
          <w:spacing w:val="51"/>
          <w:w w:val="150"/>
        </w:rPr>
        <w:t xml:space="preserve"> </w:t>
      </w:r>
      <w:r>
        <w:t>Dinamika</w:t>
      </w:r>
      <w:r>
        <w:rPr>
          <w:spacing w:val="52"/>
          <w:w w:val="150"/>
        </w:rPr>
        <w:t xml:space="preserve"> </w:t>
      </w:r>
      <w:r>
        <w:t>otplate</w:t>
      </w:r>
      <w:r>
        <w:rPr>
          <w:spacing w:val="77"/>
        </w:rPr>
        <w:t xml:space="preserve"> </w:t>
      </w:r>
      <w:r>
        <w:t>kreditne</w:t>
      </w:r>
      <w:r>
        <w:rPr>
          <w:spacing w:val="50"/>
          <w:w w:val="150"/>
        </w:rPr>
        <w:t xml:space="preserve"> </w:t>
      </w:r>
      <w:r>
        <w:t>obveze</w:t>
      </w:r>
      <w:r>
        <w:rPr>
          <w:spacing w:val="52"/>
          <w:w w:val="150"/>
        </w:rPr>
        <w:t xml:space="preserve"> </w:t>
      </w:r>
      <w:r>
        <w:t>po</w:t>
      </w:r>
      <w:r>
        <w:rPr>
          <w:spacing w:val="74"/>
        </w:rPr>
        <w:t xml:space="preserve"> </w:t>
      </w:r>
      <w:r>
        <w:t>dugoročnom</w:t>
      </w:r>
      <w:r>
        <w:rPr>
          <w:spacing w:val="76"/>
        </w:rPr>
        <w:t xml:space="preserve"> </w:t>
      </w:r>
      <w:r>
        <w:t>kredit</w:t>
      </w:r>
      <w:r>
        <w:rPr>
          <w:spacing w:val="79"/>
        </w:rPr>
        <w:t xml:space="preserve"> </w:t>
      </w:r>
      <w:r>
        <w:t>za</w:t>
      </w:r>
      <w:r>
        <w:rPr>
          <w:spacing w:val="77"/>
        </w:rPr>
        <w:t xml:space="preserve"> </w:t>
      </w:r>
      <w:r>
        <w:rPr>
          <w:spacing w:val="-2"/>
        </w:rPr>
        <w:t>projektu</w:t>
      </w:r>
    </w:p>
    <w:p w:rsidR="005D37B5" w:rsidRDefault="00000000">
      <w:pPr>
        <w:ind w:left="708" w:right="844"/>
        <w:jc w:val="both"/>
        <w:rPr>
          <w:rFonts w:ascii="Arial" w:hAnsi="Arial"/>
          <w:b/>
        </w:rPr>
      </w:pPr>
      <w:r>
        <w:rPr>
          <w:rFonts w:ascii="Arial" w:hAnsi="Arial"/>
          <w:b/>
        </w:rPr>
        <w:t xml:space="preserve">„Izgradnja infrastrukture u Proizvodno-poslovnoj zoni Kršan Istok sa Centrom </w:t>
      </w:r>
      <w:proofErr w:type="spellStart"/>
      <w:r>
        <w:rPr>
          <w:rFonts w:ascii="Arial" w:hAnsi="Arial"/>
          <w:b/>
        </w:rPr>
        <w:t>agropoduzetništva</w:t>
      </w:r>
      <w:proofErr w:type="spellEnd"/>
      <w:r>
        <w:rPr>
          <w:rFonts w:ascii="Arial" w:hAnsi="Arial"/>
          <w:b/>
        </w:rPr>
        <w:t xml:space="preserve"> (prometnice</w:t>
      </w:r>
      <w:r>
        <w:rPr>
          <w:rFonts w:ascii="Arial" w:hAnsi="Arial"/>
          <w:b/>
          <w:spacing w:val="40"/>
        </w:rPr>
        <w:t xml:space="preserve"> </w:t>
      </w:r>
      <w:r>
        <w:rPr>
          <w:rFonts w:ascii="Arial" w:hAnsi="Arial"/>
          <w:b/>
        </w:rPr>
        <w:t xml:space="preserve">i kompletna infrastruktura) dobiven od </w:t>
      </w:r>
      <w:proofErr w:type="spellStart"/>
      <w:r>
        <w:rPr>
          <w:rFonts w:ascii="Arial" w:hAnsi="Arial"/>
          <w:b/>
        </w:rPr>
        <w:t>Erste&amp;Steiermärkische</w:t>
      </w:r>
      <w:proofErr w:type="spellEnd"/>
      <w:r>
        <w:rPr>
          <w:rFonts w:ascii="Arial" w:hAnsi="Arial"/>
          <w:b/>
        </w:rPr>
        <w:t xml:space="preserve"> banke d.d. Rijeka dugoročni kredit broj 50000958957</w:t>
      </w:r>
    </w:p>
    <w:p w:rsidR="005D37B5" w:rsidRDefault="005D37B5">
      <w:pPr>
        <w:pStyle w:val="Tijeloteksta"/>
        <w:spacing w:before="27"/>
        <w:rPr>
          <w:rFonts w:ascii="Arial"/>
          <w:b/>
          <w:sz w:val="20"/>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1133"/>
        <w:gridCol w:w="696"/>
        <w:gridCol w:w="1181"/>
        <w:gridCol w:w="1013"/>
        <w:gridCol w:w="850"/>
        <w:gridCol w:w="1594"/>
        <w:gridCol w:w="1843"/>
      </w:tblGrid>
      <w:tr w:rsidR="005D37B5">
        <w:trPr>
          <w:trHeight w:val="738"/>
        </w:trPr>
        <w:tc>
          <w:tcPr>
            <w:tcW w:w="620" w:type="dxa"/>
          </w:tcPr>
          <w:p w:rsidR="005D37B5" w:rsidRDefault="005D37B5">
            <w:pPr>
              <w:pStyle w:val="TableParagraph"/>
              <w:spacing w:before="132"/>
              <w:rPr>
                <w:b/>
                <w:sz w:val="14"/>
              </w:rPr>
            </w:pPr>
          </w:p>
          <w:p w:rsidR="005D37B5" w:rsidRDefault="00000000">
            <w:pPr>
              <w:pStyle w:val="TableParagraph"/>
              <w:ind w:right="94"/>
              <w:jc w:val="right"/>
              <w:rPr>
                <w:rFonts w:ascii="Microsoft Sans Serif"/>
                <w:sz w:val="14"/>
              </w:rPr>
            </w:pPr>
            <w:r>
              <w:rPr>
                <w:rFonts w:ascii="Microsoft Sans Serif"/>
                <w:spacing w:val="-2"/>
                <w:sz w:val="14"/>
              </w:rPr>
              <w:t>Period</w:t>
            </w:r>
          </w:p>
        </w:tc>
        <w:tc>
          <w:tcPr>
            <w:tcW w:w="1133" w:type="dxa"/>
          </w:tcPr>
          <w:p w:rsidR="005D37B5" w:rsidRDefault="005D37B5">
            <w:pPr>
              <w:pStyle w:val="TableParagraph"/>
              <w:spacing w:before="4"/>
              <w:rPr>
                <w:b/>
                <w:sz w:val="16"/>
              </w:rPr>
            </w:pPr>
          </w:p>
          <w:p w:rsidR="005D37B5" w:rsidRDefault="00000000">
            <w:pPr>
              <w:pStyle w:val="TableParagraph"/>
              <w:ind w:left="249" w:right="228" w:firstLine="86"/>
              <w:rPr>
                <w:rFonts w:ascii="Microsoft Sans Serif" w:hAnsi="Microsoft Sans Serif"/>
                <w:sz w:val="16"/>
              </w:rPr>
            </w:pPr>
            <w:r>
              <w:rPr>
                <w:rFonts w:ascii="Microsoft Sans Serif" w:hAnsi="Microsoft Sans Serif"/>
                <w:spacing w:val="-2"/>
                <w:sz w:val="16"/>
              </w:rPr>
              <w:t xml:space="preserve">Datum </w:t>
            </w:r>
            <w:proofErr w:type="spellStart"/>
            <w:r>
              <w:rPr>
                <w:rFonts w:ascii="Microsoft Sans Serif" w:hAnsi="Microsoft Sans Serif"/>
                <w:spacing w:val="-2"/>
                <w:sz w:val="16"/>
              </w:rPr>
              <w:t>dospjeća</w:t>
            </w:r>
            <w:proofErr w:type="spellEnd"/>
          </w:p>
        </w:tc>
        <w:tc>
          <w:tcPr>
            <w:tcW w:w="696" w:type="dxa"/>
          </w:tcPr>
          <w:p w:rsidR="005D37B5" w:rsidRDefault="005D37B5">
            <w:pPr>
              <w:pStyle w:val="TableParagraph"/>
              <w:spacing w:before="4"/>
              <w:rPr>
                <w:b/>
                <w:sz w:val="16"/>
              </w:rPr>
            </w:pPr>
          </w:p>
          <w:p w:rsidR="005D37B5" w:rsidRDefault="00000000">
            <w:pPr>
              <w:pStyle w:val="TableParagraph"/>
              <w:ind w:left="110" w:right="88" w:firstLine="4"/>
              <w:rPr>
                <w:rFonts w:ascii="Microsoft Sans Serif"/>
                <w:sz w:val="16"/>
              </w:rPr>
            </w:pPr>
            <w:r>
              <w:rPr>
                <w:rFonts w:ascii="Microsoft Sans Serif"/>
                <w:spacing w:val="-2"/>
                <w:sz w:val="16"/>
              </w:rPr>
              <w:t>Isplata kredita</w:t>
            </w:r>
          </w:p>
        </w:tc>
        <w:tc>
          <w:tcPr>
            <w:tcW w:w="1181" w:type="dxa"/>
          </w:tcPr>
          <w:p w:rsidR="005D37B5" w:rsidRDefault="00000000">
            <w:pPr>
              <w:pStyle w:val="TableParagraph"/>
              <w:spacing w:before="1" w:line="244" w:lineRule="auto"/>
              <w:ind w:left="119" w:right="112" w:firstLine="4"/>
              <w:jc w:val="center"/>
              <w:rPr>
                <w:rFonts w:ascii="Microsoft Sans Serif"/>
                <w:sz w:val="16"/>
              </w:rPr>
            </w:pPr>
            <w:r>
              <w:rPr>
                <w:rFonts w:ascii="Microsoft Sans Serif"/>
                <w:sz w:val="16"/>
              </w:rPr>
              <w:t>Otplatna</w:t>
            </w:r>
            <w:r>
              <w:rPr>
                <w:rFonts w:ascii="Microsoft Sans Serif"/>
                <w:spacing w:val="-11"/>
                <w:sz w:val="16"/>
              </w:rPr>
              <w:t xml:space="preserve"> </w:t>
            </w:r>
            <w:r>
              <w:rPr>
                <w:rFonts w:ascii="Microsoft Sans Serif"/>
                <w:sz w:val="16"/>
              </w:rPr>
              <w:t xml:space="preserve">rata </w:t>
            </w:r>
            <w:r>
              <w:rPr>
                <w:rFonts w:ascii="Microsoft Sans Serif"/>
                <w:spacing w:val="-2"/>
                <w:sz w:val="16"/>
              </w:rPr>
              <w:t xml:space="preserve">(otplatna </w:t>
            </w:r>
            <w:r>
              <w:rPr>
                <w:rFonts w:ascii="Microsoft Sans Serif"/>
                <w:sz w:val="16"/>
              </w:rPr>
              <w:t>kvota</w:t>
            </w:r>
            <w:r>
              <w:rPr>
                <w:rFonts w:ascii="Microsoft Sans Serif"/>
                <w:spacing w:val="-11"/>
                <w:sz w:val="16"/>
              </w:rPr>
              <w:t xml:space="preserve"> </w:t>
            </w:r>
            <w:r>
              <w:rPr>
                <w:rFonts w:ascii="Microsoft Sans Serif"/>
                <w:sz w:val="16"/>
              </w:rPr>
              <w:t>i</w:t>
            </w:r>
            <w:r>
              <w:rPr>
                <w:rFonts w:ascii="Microsoft Sans Serif"/>
                <w:spacing w:val="-11"/>
                <w:sz w:val="16"/>
              </w:rPr>
              <w:t xml:space="preserve"> </w:t>
            </w:r>
            <w:r>
              <w:rPr>
                <w:rFonts w:ascii="Microsoft Sans Serif"/>
                <w:sz w:val="16"/>
              </w:rPr>
              <w:t>uplatu</w:t>
            </w:r>
          </w:p>
          <w:p w:rsidR="005D37B5" w:rsidRDefault="00000000">
            <w:pPr>
              <w:pStyle w:val="TableParagraph"/>
              <w:spacing w:line="164" w:lineRule="exact"/>
              <w:ind w:left="11"/>
              <w:jc w:val="center"/>
              <w:rPr>
                <w:rFonts w:ascii="Microsoft Sans Serif" w:hAnsi="Microsoft Sans Serif"/>
                <w:sz w:val="16"/>
              </w:rPr>
            </w:pPr>
            <w:r>
              <w:rPr>
                <w:rFonts w:ascii="Microsoft Sans Serif" w:hAnsi="Microsoft Sans Serif"/>
                <w:sz w:val="16"/>
              </w:rPr>
              <w:t>kamata)</w:t>
            </w:r>
            <w:r>
              <w:rPr>
                <w:rFonts w:ascii="Microsoft Sans Serif" w:hAnsi="Microsoft Sans Serif"/>
                <w:spacing w:val="39"/>
                <w:sz w:val="16"/>
              </w:rPr>
              <w:t xml:space="preserve"> </w:t>
            </w:r>
            <w:r>
              <w:rPr>
                <w:rFonts w:ascii="Microsoft Sans Serif" w:hAnsi="Microsoft Sans Serif"/>
                <w:spacing w:val="-10"/>
                <w:sz w:val="16"/>
              </w:rPr>
              <w:t>€</w:t>
            </w:r>
          </w:p>
        </w:tc>
        <w:tc>
          <w:tcPr>
            <w:tcW w:w="1013" w:type="dxa"/>
          </w:tcPr>
          <w:p w:rsidR="005D37B5" w:rsidRDefault="00000000">
            <w:pPr>
              <w:pStyle w:val="TableParagraph"/>
              <w:spacing w:before="97"/>
              <w:ind w:left="51" w:right="28"/>
              <w:jc w:val="center"/>
              <w:rPr>
                <w:rFonts w:ascii="Microsoft Sans Serif"/>
                <w:sz w:val="16"/>
              </w:rPr>
            </w:pPr>
            <w:r>
              <w:rPr>
                <w:rFonts w:ascii="Microsoft Sans Serif"/>
                <w:spacing w:val="-2"/>
                <w:sz w:val="16"/>
              </w:rPr>
              <w:t>Otplatna kvota</w:t>
            </w:r>
          </w:p>
          <w:p w:rsidR="005D37B5" w:rsidRDefault="00000000">
            <w:pPr>
              <w:pStyle w:val="TableParagraph"/>
              <w:spacing w:before="2"/>
              <w:ind w:left="51" w:right="35"/>
              <w:jc w:val="center"/>
              <w:rPr>
                <w:rFonts w:ascii="Microsoft Sans Serif" w:hAnsi="Microsoft Sans Serif"/>
                <w:sz w:val="16"/>
              </w:rPr>
            </w:pPr>
            <w:r>
              <w:rPr>
                <w:rFonts w:ascii="Microsoft Sans Serif" w:hAnsi="Microsoft Sans Serif"/>
                <w:spacing w:val="-10"/>
                <w:sz w:val="16"/>
              </w:rPr>
              <w:t>€</w:t>
            </w:r>
          </w:p>
        </w:tc>
        <w:tc>
          <w:tcPr>
            <w:tcW w:w="850" w:type="dxa"/>
          </w:tcPr>
          <w:p w:rsidR="005D37B5" w:rsidRDefault="00000000">
            <w:pPr>
              <w:pStyle w:val="TableParagraph"/>
              <w:spacing w:before="97"/>
              <w:ind w:left="163" w:right="150" w:firstLine="4"/>
              <w:jc w:val="center"/>
              <w:rPr>
                <w:rFonts w:ascii="Microsoft Sans Serif"/>
                <w:sz w:val="16"/>
              </w:rPr>
            </w:pPr>
            <w:r>
              <w:rPr>
                <w:rFonts w:ascii="Microsoft Sans Serif"/>
                <w:spacing w:val="-2"/>
                <w:sz w:val="16"/>
              </w:rPr>
              <w:t>Uplata kamate</w:t>
            </w:r>
          </w:p>
          <w:p w:rsidR="005D37B5" w:rsidRDefault="00000000">
            <w:pPr>
              <w:pStyle w:val="TableParagraph"/>
              <w:spacing w:before="2"/>
              <w:ind w:left="7"/>
              <w:jc w:val="center"/>
              <w:rPr>
                <w:rFonts w:ascii="Microsoft Sans Serif" w:hAnsi="Microsoft Sans Serif"/>
                <w:sz w:val="16"/>
              </w:rPr>
            </w:pPr>
            <w:r>
              <w:rPr>
                <w:rFonts w:ascii="Microsoft Sans Serif" w:hAnsi="Microsoft Sans Serif"/>
                <w:spacing w:val="-10"/>
                <w:sz w:val="16"/>
              </w:rPr>
              <w:t>€</w:t>
            </w:r>
          </w:p>
        </w:tc>
        <w:tc>
          <w:tcPr>
            <w:tcW w:w="1594" w:type="dxa"/>
          </w:tcPr>
          <w:p w:rsidR="005D37B5" w:rsidRDefault="005D37B5">
            <w:pPr>
              <w:pStyle w:val="TableParagraph"/>
              <w:spacing w:before="4"/>
              <w:rPr>
                <w:b/>
                <w:sz w:val="16"/>
              </w:rPr>
            </w:pPr>
          </w:p>
          <w:p w:rsidR="005D37B5" w:rsidRDefault="00000000">
            <w:pPr>
              <w:pStyle w:val="TableParagraph"/>
              <w:ind w:left="9" w:right="3"/>
              <w:jc w:val="center"/>
              <w:rPr>
                <w:rFonts w:ascii="Microsoft Sans Serif"/>
                <w:sz w:val="16"/>
              </w:rPr>
            </w:pPr>
            <w:r>
              <w:rPr>
                <w:rFonts w:ascii="Microsoft Sans Serif"/>
                <w:sz w:val="16"/>
              </w:rPr>
              <w:t>Stanje</w:t>
            </w:r>
            <w:r>
              <w:rPr>
                <w:rFonts w:ascii="Microsoft Sans Serif"/>
                <w:spacing w:val="-7"/>
                <w:sz w:val="16"/>
              </w:rPr>
              <w:t xml:space="preserve"> </w:t>
            </w:r>
            <w:r>
              <w:rPr>
                <w:rFonts w:ascii="Microsoft Sans Serif"/>
                <w:spacing w:val="-2"/>
                <w:sz w:val="16"/>
              </w:rPr>
              <w:t>kredita</w:t>
            </w:r>
          </w:p>
          <w:p w:rsidR="005D37B5" w:rsidRDefault="00000000">
            <w:pPr>
              <w:pStyle w:val="TableParagraph"/>
              <w:spacing w:before="1"/>
              <w:ind w:left="9" w:right="7"/>
              <w:jc w:val="center"/>
              <w:rPr>
                <w:rFonts w:ascii="Microsoft Sans Serif" w:hAnsi="Microsoft Sans Serif"/>
                <w:sz w:val="16"/>
              </w:rPr>
            </w:pPr>
            <w:r>
              <w:rPr>
                <w:rFonts w:ascii="Microsoft Sans Serif" w:hAnsi="Microsoft Sans Serif"/>
                <w:spacing w:val="-10"/>
                <w:sz w:val="16"/>
              </w:rPr>
              <w:t>€</w:t>
            </w:r>
          </w:p>
        </w:tc>
        <w:tc>
          <w:tcPr>
            <w:tcW w:w="1843" w:type="dxa"/>
          </w:tcPr>
          <w:p w:rsidR="005D37B5" w:rsidRDefault="005D37B5">
            <w:pPr>
              <w:pStyle w:val="TableParagraph"/>
              <w:spacing w:before="95"/>
              <w:rPr>
                <w:b/>
                <w:sz w:val="16"/>
              </w:rPr>
            </w:pPr>
          </w:p>
          <w:p w:rsidR="005D37B5" w:rsidRDefault="00000000">
            <w:pPr>
              <w:pStyle w:val="TableParagraph"/>
              <w:ind w:left="240"/>
              <w:rPr>
                <w:rFonts w:ascii="Microsoft Sans Serif"/>
                <w:sz w:val="16"/>
              </w:rPr>
            </w:pPr>
            <w:r>
              <w:rPr>
                <w:rFonts w:ascii="Microsoft Sans Serif"/>
                <w:sz w:val="16"/>
              </w:rPr>
              <w:t>Broj</w:t>
            </w:r>
            <w:r>
              <w:rPr>
                <w:rFonts w:ascii="Microsoft Sans Serif"/>
                <w:spacing w:val="-2"/>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1"/>
                <w:sz w:val="16"/>
              </w:rPr>
              <w:t xml:space="preserve"> </w:t>
            </w:r>
            <w:r>
              <w:rPr>
                <w:rFonts w:ascii="Microsoft Sans Serif"/>
                <w:spacing w:val="-2"/>
                <w:sz w:val="16"/>
              </w:rPr>
              <w:t>kamate</w:t>
            </w:r>
          </w:p>
        </w:tc>
      </w:tr>
      <w:tr w:rsidR="005D37B5">
        <w:trPr>
          <w:trHeight w:val="287"/>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0</w:t>
            </w:r>
          </w:p>
        </w:tc>
        <w:tc>
          <w:tcPr>
            <w:tcW w:w="1133" w:type="dxa"/>
          </w:tcPr>
          <w:p w:rsidR="005D37B5" w:rsidRDefault="00000000">
            <w:pPr>
              <w:pStyle w:val="TableParagraph"/>
              <w:spacing w:before="102" w:line="166" w:lineRule="exact"/>
              <w:ind w:left="9"/>
              <w:jc w:val="center"/>
              <w:rPr>
                <w:rFonts w:ascii="Microsoft Sans Serif"/>
                <w:sz w:val="16"/>
              </w:rPr>
            </w:pPr>
            <w:r>
              <w:rPr>
                <w:rFonts w:ascii="Microsoft Sans Serif"/>
                <w:spacing w:val="-2"/>
                <w:sz w:val="16"/>
              </w:rPr>
              <w:t>01.01.2024</w:t>
            </w:r>
          </w:p>
        </w:tc>
        <w:tc>
          <w:tcPr>
            <w:tcW w:w="696" w:type="dxa"/>
          </w:tcPr>
          <w:p w:rsidR="005D37B5" w:rsidRDefault="00000000">
            <w:pPr>
              <w:pStyle w:val="TableParagraph"/>
              <w:spacing w:before="102"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2" w:line="166" w:lineRule="exact"/>
              <w:ind w:right="96"/>
              <w:jc w:val="right"/>
              <w:rPr>
                <w:rFonts w:ascii="Microsoft Sans Serif"/>
                <w:sz w:val="16"/>
              </w:rPr>
            </w:pPr>
            <w:r>
              <w:rPr>
                <w:rFonts w:ascii="Microsoft Sans Serif"/>
                <w:spacing w:val="-4"/>
                <w:sz w:val="16"/>
              </w:rPr>
              <w:t>0,00</w:t>
            </w:r>
          </w:p>
        </w:tc>
        <w:tc>
          <w:tcPr>
            <w:tcW w:w="1013" w:type="dxa"/>
          </w:tcPr>
          <w:p w:rsidR="005D37B5" w:rsidRDefault="00000000">
            <w:pPr>
              <w:pStyle w:val="TableParagraph"/>
              <w:spacing w:before="102" w:line="166" w:lineRule="exact"/>
              <w:ind w:right="91"/>
              <w:jc w:val="right"/>
              <w:rPr>
                <w:rFonts w:ascii="Microsoft Sans Serif"/>
                <w:sz w:val="16"/>
              </w:rPr>
            </w:pPr>
            <w:r>
              <w:rPr>
                <w:rFonts w:ascii="Microsoft Sans Serif"/>
                <w:spacing w:val="-4"/>
                <w:sz w:val="16"/>
              </w:rPr>
              <w:t>0,00</w:t>
            </w:r>
          </w:p>
        </w:tc>
        <w:tc>
          <w:tcPr>
            <w:tcW w:w="850" w:type="dxa"/>
          </w:tcPr>
          <w:p w:rsidR="005D37B5" w:rsidRDefault="00000000">
            <w:pPr>
              <w:pStyle w:val="TableParagraph"/>
              <w:spacing w:before="102" w:line="166" w:lineRule="exact"/>
              <w:ind w:right="101"/>
              <w:jc w:val="right"/>
              <w:rPr>
                <w:rFonts w:ascii="Microsoft Sans Serif"/>
                <w:sz w:val="16"/>
              </w:rPr>
            </w:pPr>
            <w:r>
              <w:rPr>
                <w:rFonts w:ascii="Microsoft Sans Serif"/>
                <w:spacing w:val="-4"/>
                <w:sz w:val="16"/>
              </w:rPr>
              <w:t>0,00</w:t>
            </w:r>
          </w:p>
        </w:tc>
        <w:tc>
          <w:tcPr>
            <w:tcW w:w="1594" w:type="dxa"/>
          </w:tcPr>
          <w:p w:rsidR="005D37B5" w:rsidRDefault="00000000">
            <w:pPr>
              <w:pStyle w:val="TableParagraph"/>
              <w:spacing w:before="102" w:line="166" w:lineRule="exact"/>
              <w:ind w:right="97"/>
              <w:jc w:val="right"/>
              <w:rPr>
                <w:rFonts w:ascii="Microsoft Sans Serif"/>
                <w:sz w:val="16"/>
              </w:rPr>
            </w:pPr>
            <w:r>
              <w:rPr>
                <w:rFonts w:ascii="Microsoft Sans Serif"/>
                <w:spacing w:val="-2"/>
                <w:sz w:val="16"/>
              </w:rPr>
              <w:t>690.158,66</w:t>
            </w:r>
          </w:p>
        </w:tc>
        <w:tc>
          <w:tcPr>
            <w:tcW w:w="1843" w:type="dxa"/>
          </w:tcPr>
          <w:p w:rsidR="005D37B5" w:rsidRDefault="00000000">
            <w:pPr>
              <w:pStyle w:val="TableParagraph"/>
              <w:spacing w:before="102" w:line="166" w:lineRule="exact"/>
              <w:ind w:left="106"/>
              <w:rPr>
                <w:rFonts w:ascii="Microsoft Sans Serif"/>
                <w:sz w:val="16"/>
              </w:rPr>
            </w:pPr>
            <w:r>
              <w:rPr>
                <w:rFonts w:ascii="Microsoft Sans Serif"/>
                <w:sz w:val="16"/>
              </w:rPr>
              <w:t>34.</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8"/>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1</w:t>
            </w:r>
          </w:p>
        </w:tc>
        <w:tc>
          <w:tcPr>
            <w:tcW w:w="1133" w:type="dxa"/>
          </w:tcPr>
          <w:p w:rsidR="005D37B5" w:rsidRDefault="00000000">
            <w:pPr>
              <w:pStyle w:val="TableParagraph"/>
              <w:spacing w:before="107" w:line="161" w:lineRule="exact"/>
              <w:ind w:left="9" w:right="5"/>
              <w:jc w:val="center"/>
              <w:rPr>
                <w:rFonts w:ascii="Microsoft Sans Serif"/>
                <w:sz w:val="16"/>
              </w:rPr>
            </w:pPr>
            <w:r>
              <w:rPr>
                <w:rFonts w:ascii="Microsoft Sans Serif"/>
                <w:spacing w:val="-2"/>
                <w:sz w:val="16"/>
              </w:rPr>
              <w:t>31.01.2024.</w:t>
            </w:r>
          </w:p>
        </w:tc>
        <w:tc>
          <w:tcPr>
            <w:tcW w:w="696" w:type="dxa"/>
          </w:tcPr>
          <w:p w:rsidR="005D37B5" w:rsidRDefault="00000000">
            <w:pPr>
              <w:pStyle w:val="TableParagraph"/>
              <w:spacing w:before="107"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7" w:line="161" w:lineRule="exact"/>
              <w:ind w:right="98"/>
              <w:jc w:val="right"/>
              <w:rPr>
                <w:rFonts w:ascii="Microsoft Sans Serif"/>
                <w:sz w:val="16"/>
              </w:rPr>
            </w:pPr>
            <w:r>
              <w:rPr>
                <w:rFonts w:ascii="Microsoft Sans Serif"/>
                <w:spacing w:val="-2"/>
                <w:sz w:val="16"/>
              </w:rPr>
              <w:t>27.138,12</w:t>
            </w:r>
          </w:p>
        </w:tc>
        <w:tc>
          <w:tcPr>
            <w:tcW w:w="1013" w:type="dxa"/>
          </w:tcPr>
          <w:p w:rsidR="005D37B5" w:rsidRDefault="00000000">
            <w:pPr>
              <w:pStyle w:val="TableParagraph"/>
              <w:spacing w:before="107" w:line="161" w:lineRule="exact"/>
              <w:ind w:right="92"/>
              <w:jc w:val="right"/>
              <w:rPr>
                <w:rFonts w:ascii="Microsoft Sans Serif"/>
                <w:sz w:val="16"/>
              </w:rPr>
            </w:pPr>
            <w:r>
              <w:rPr>
                <w:rFonts w:ascii="Microsoft Sans Serif"/>
                <w:spacing w:val="-2"/>
                <w:sz w:val="16"/>
              </w:rPr>
              <w:t>26.544,56</w:t>
            </w:r>
          </w:p>
        </w:tc>
        <w:tc>
          <w:tcPr>
            <w:tcW w:w="850" w:type="dxa"/>
          </w:tcPr>
          <w:p w:rsidR="005D37B5" w:rsidRDefault="00000000">
            <w:pPr>
              <w:pStyle w:val="TableParagraph"/>
              <w:spacing w:before="107" w:line="161" w:lineRule="exact"/>
              <w:ind w:right="101"/>
              <w:jc w:val="right"/>
              <w:rPr>
                <w:rFonts w:ascii="Microsoft Sans Serif"/>
                <w:sz w:val="16"/>
              </w:rPr>
            </w:pPr>
            <w:r>
              <w:rPr>
                <w:rFonts w:ascii="Microsoft Sans Serif"/>
                <w:spacing w:val="-2"/>
                <w:sz w:val="16"/>
              </w:rPr>
              <w:t>593,56</w:t>
            </w:r>
          </w:p>
        </w:tc>
        <w:tc>
          <w:tcPr>
            <w:tcW w:w="1594" w:type="dxa"/>
          </w:tcPr>
          <w:p w:rsidR="005D37B5" w:rsidRDefault="00000000">
            <w:pPr>
              <w:pStyle w:val="TableParagraph"/>
              <w:spacing w:before="107" w:line="161" w:lineRule="exact"/>
              <w:ind w:right="97"/>
              <w:jc w:val="right"/>
              <w:rPr>
                <w:rFonts w:ascii="Microsoft Sans Serif"/>
                <w:sz w:val="16"/>
              </w:rPr>
            </w:pPr>
            <w:r>
              <w:rPr>
                <w:rFonts w:ascii="Microsoft Sans Serif"/>
                <w:spacing w:val="-2"/>
                <w:sz w:val="16"/>
              </w:rPr>
              <w:t>663.614,10</w:t>
            </w:r>
          </w:p>
        </w:tc>
        <w:tc>
          <w:tcPr>
            <w:tcW w:w="1843" w:type="dxa"/>
          </w:tcPr>
          <w:p w:rsidR="005D37B5" w:rsidRDefault="00000000">
            <w:pPr>
              <w:pStyle w:val="TableParagraph"/>
              <w:spacing w:before="107" w:line="161" w:lineRule="exact"/>
              <w:ind w:left="106"/>
              <w:rPr>
                <w:rFonts w:ascii="Microsoft Sans Serif"/>
                <w:sz w:val="16"/>
              </w:rPr>
            </w:pPr>
            <w:r>
              <w:rPr>
                <w:rFonts w:ascii="Microsoft Sans Serif"/>
                <w:sz w:val="16"/>
              </w:rPr>
              <w:t>35.</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2</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29.02.2024.</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27.078,40</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533,84</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637.069,54</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36.</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3</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31.03.2024.</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27.092,41</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547,85</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610.524,98</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37.</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4</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30.04.2024.</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27.052,59</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508,03</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583.980,42</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38.</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5</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31.05.2024.</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27.046,69</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502,13</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557.435,86</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39.</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6</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30.06.2024.</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27.008,36</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463,80</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530.891,30</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40.</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7</w:t>
            </w:r>
          </w:p>
        </w:tc>
        <w:tc>
          <w:tcPr>
            <w:tcW w:w="1133" w:type="dxa"/>
          </w:tcPr>
          <w:p w:rsidR="005D37B5" w:rsidRDefault="00000000">
            <w:pPr>
              <w:pStyle w:val="TableParagraph"/>
              <w:spacing w:before="107" w:line="161" w:lineRule="exact"/>
              <w:ind w:left="9" w:right="5"/>
              <w:jc w:val="center"/>
              <w:rPr>
                <w:rFonts w:ascii="Microsoft Sans Serif"/>
                <w:sz w:val="16"/>
              </w:rPr>
            </w:pPr>
            <w:r>
              <w:rPr>
                <w:rFonts w:ascii="Microsoft Sans Serif"/>
                <w:spacing w:val="-2"/>
                <w:sz w:val="16"/>
              </w:rPr>
              <w:t>31.07.2024.</w:t>
            </w:r>
          </w:p>
        </w:tc>
        <w:tc>
          <w:tcPr>
            <w:tcW w:w="696" w:type="dxa"/>
          </w:tcPr>
          <w:p w:rsidR="005D37B5" w:rsidRDefault="00000000">
            <w:pPr>
              <w:pStyle w:val="TableParagraph"/>
              <w:spacing w:before="107"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7" w:line="161" w:lineRule="exact"/>
              <w:ind w:right="98"/>
              <w:jc w:val="right"/>
              <w:rPr>
                <w:rFonts w:ascii="Microsoft Sans Serif"/>
                <w:sz w:val="16"/>
              </w:rPr>
            </w:pPr>
            <w:r>
              <w:rPr>
                <w:rFonts w:ascii="Microsoft Sans Serif"/>
                <w:spacing w:val="-2"/>
                <w:sz w:val="16"/>
              </w:rPr>
              <w:t>27.000,98</w:t>
            </w:r>
          </w:p>
        </w:tc>
        <w:tc>
          <w:tcPr>
            <w:tcW w:w="1013" w:type="dxa"/>
          </w:tcPr>
          <w:p w:rsidR="005D37B5" w:rsidRDefault="00000000">
            <w:pPr>
              <w:pStyle w:val="TableParagraph"/>
              <w:spacing w:before="107"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7" w:line="161" w:lineRule="exact"/>
              <w:ind w:right="101"/>
              <w:jc w:val="right"/>
              <w:rPr>
                <w:rFonts w:ascii="Microsoft Sans Serif"/>
                <w:sz w:val="16"/>
              </w:rPr>
            </w:pPr>
            <w:r>
              <w:rPr>
                <w:rFonts w:ascii="Microsoft Sans Serif"/>
                <w:spacing w:val="-2"/>
                <w:sz w:val="16"/>
              </w:rPr>
              <w:t>456,42</w:t>
            </w:r>
          </w:p>
        </w:tc>
        <w:tc>
          <w:tcPr>
            <w:tcW w:w="1594" w:type="dxa"/>
          </w:tcPr>
          <w:p w:rsidR="005D37B5" w:rsidRDefault="00000000">
            <w:pPr>
              <w:pStyle w:val="TableParagraph"/>
              <w:spacing w:before="107" w:line="161" w:lineRule="exact"/>
              <w:ind w:right="97"/>
              <w:jc w:val="right"/>
              <w:rPr>
                <w:rFonts w:ascii="Microsoft Sans Serif"/>
                <w:sz w:val="16"/>
              </w:rPr>
            </w:pPr>
            <w:r>
              <w:rPr>
                <w:rFonts w:ascii="Microsoft Sans Serif"/>
                <w:spacing w:val="-2"/>
                <w:sz w:val="16"/>
              </w:rPr>
              <w:t>504.346,74</w:t>
            </w:r>
          </w:p>
        </w:tc>
        <w:tc>
          <w:tcPr>
            <w:tcW w:w="1843" w:type="dxa"/>
          </w:tcPr>
          <w:p w:rsidR="005D37B5" w:rsidRDefault="00000000">
            <w:pPr>
              <w:pStyle w:val="TableParagraph"/>
              <w:spacing w:before="107" w:line="161" w:lineRule="exact"/>
              <w:ind w:left="106"/>
              <w:rPr>
                <w:rFonts w:ascii="Microsoft Sans Serif"/>
                <w:sz w:val="16"/>
              </w:rPr>
            </w:pPr>
            <w:r>
              <w:rPr>
                <w:rFonts w:ascii="Microsoft Sans Serif"/>
                <w:sz w:val="16"/>
              </w:rPr>
              <w:t>41.</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8</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31.08.2024.</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26.978,12</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433,56</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477.802,18</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42.</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92"/>
        </w:trPr>
        <w:tc>
          <w:tcPr>
            <w:tcW w:w="620" w:type="dxa"/>
          </w:tcPr>
          <w:p w:rsidR="005D37B5" w:rsidRDefault="00000000">
            <w:pPr>
              <w:pStyle w:val="TableParagraph"/>
              <w:spacing w:before="54"/>
              <w:ind w:right="97"/>
              <w:jc w:val="right"/>
              <w:rPr>
                <w:rFonts w:ascii="Microsoft Sans Serif"/>
                <w:sz w:val="16"/>
              </w:rPr>
            </w:pPr>
            <w:r>
              <w:rPr>
                <w:rFonts w:ascii="Microsoft Sans Serif"/>
                <w:spacing w:val="-10"/>
                <w:sz w:val="16"/>
              </w:rPr>
              <w:t>9</w:t>
            </w:r>
          </w:p>
        </w:tc>
        <w:tc>
          <w:tcPr>
            <w:tcW w:w="1133" w:type="dxa"/>
          </w:tcPr>
          <w:p w:rsidR="005D37B5" w:rsidRDefault="00000000">
            <w:pPr>
              <w:pStyle w:val="TableParagraph"/>
              <w:spacing w:before="106" w:line="166" w:lineRule="exact"/>
              <w:ind w:left="9" w:right="5"/>
              <w:jc w:val="center"/>
              <w:rPr>
                <w:rFonts w:ascii="Microsoft Sans Serif"/>
                <w:sz w:val="16"/>
              </w:rPr>
            </w:pPr>
            <w:r>
              <w:rPr>
                <w:rFonts w:ascii="Microsoft Sans Serif"/>
                <w:spacing w:val="-2"/>
                <w:sz w:val="16"/>
              </w:rPr>
              <w:t>30.09.2024.</w:t>
            </w:r>
          </w:p>
        </w:tc>
        <w:tc>
          <w:tcPr>
            <w:tcW w:w="696" w:type="dxa"/>
          </w:tcPr>
          <w:p w:rsidR="005D37B5" w:rsidRDefault="00000000">
            <w:pPr>
              <w:pStyle w:val="TableParagraph"/>
              <w:spacing w:before="106"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6" w:lineRule="exact"/>
              <w:ind w:right="98"/>
              <w:jc w:val="right"/>
              <w:rPr>
                <w:rFonts w:ascii="Microsoft Sans Serif"/>
                <w:sz w:val="16"/>
              </w:rPr>
            </w:pPr>
            <w:r>
              <w:rPr>
                <w:rFonts w:ascii="Microsoft Sans Serif"/>
                <w:spacing w:val="-2"/>
                <w:sz w:val="16"/>
              </w:rPr>
              <w:t>26.941,99</w:t>
            </w:r>
          </w:p>
        </w:tc>
        <w:tc>
          <w:tcPr>
            <w:tcW w:w="1013" w:type="dxa"/>
          </w:tcPr>
          <w:p w:rsidR="005D37B5" w:rsidRDefault="00000000">
            <w:pPr>
              <w:pStyle w:val="TableParagraph"/>
              <w:spacing w:before="106" w:line="166"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6" w:lineRule="exact"/>
              <w:ind w:right="101"/>
              <w:jc w:val="right"/>
              <w:rPr>
                <w:rFonts w:ascii="Microsoft Sans Serif"/>
                <w:sz w:val="16"/>
              </w:rPr>
            </w:pPr>
            <w:r>
              <w:rPr>
                <w:rFonts w:ascii="Microsoft Sans Serif"/>
                <w:spacing w:val="-2"/>
                <w:sz w:val="16"/>
              </w:rPr>
              <w:t>397,43</w:t>
            </w:r>
          </w:p>
        </w:tc>
        <w:tc>
          <w:tcPr>
            <w:tcW w:w="1594" w:type="dxa"/>
          </w:tcPr>
          <w:p w:rsidR="005D37B5" w:rsidRDefault="00000000">
            <w:pPr>
              <w:pStyle w:val="TableParagraph"/>
              <w:spacing w:before="106" w:line="166" w:lineRule="exact"/>
              <w:ind w:right="97"/>
              <w:jc w:val="right"/>
              <w:rPr>
                <w:rFonts w:ascii="Microsoft Sans Serif"/>
                <w:sz w:val="16"/>
              </w:rPr>
            </w:pPr>
            <w:r>
              <w:rPr>
                <w:rFonts w:ascii="Microsoft Sans Serif"/>
                <w:spacing w:val="-2"/>
                <w:sz w:val="16"/>
              </w:rPr>
              <w:t>451.257,62</w:t>
            </w:r>
          </w:p>
        </w:tc>
        <w:tc>
          <w:tcPr>
            <w:tcW w:w="1843" w:type="dxa"/>
          </w:tcPr>
          <w:p w:rsidR="005D37B5" w:rsidRDefault="00000000">
            <w:pPr>
              <w:pStyle w:val="TableParagraph"/>
              <w:spacing w:before="106" w:line="166" w:lineRule="exact"/>
              <w:ind w:left="106"/>
              <w:rPr>
                <w:rFonts w:ascii="Microsoft Sans Serif"/>
                <w:sz w:val="16"/>
              </w:rPr>
            </w:pPr>
            <w:r>
              <w:rPr>
                <w:rFonts w:ascii="Microsoft Sans Serif"/>
                <w:sz w:val="16"/>
              </w:rPr>
              <w:t>43.</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49"/>
              <w:ind w:right="99"/>
              <w:jc w:val="right"/>
              <w:rPr>
                <w:rFonts w:ascii="Microsoft Sans Serif"/>
                <w:sz w:val="16"/>
              </w:rPr>
            </w:pPr>
            <w:r>
              <w:rPr>
                <w:rFonts w:ascii="Microsoft Sans Serif"/>
                <w:spacing w:val="-5"/>
                <w:sz w:val="16"/>
              </w:rPr>
              <w:t>10</w:t>
            </w:r>
          </w:p>
        </w:tc>
        <w:tc>
          <w:tcPr>
            <w:tcW w:w="1133" w:type="dxa"/>
          </w:tcPr>
          <w:p w:rsidR="005D37B5" w:rsidRDefault="00000000">
            <w:pPr>
              <w:pStyle w:val="TableParagraph"/>
              <w:spacing w:before="102" w:line="166" w:lineRule="exact"/>
              <w:ind w:left="9" w:right="5"/>
              <w:jc w:val="center"/>
              <w:rPr>
                <w:rFonts w:ascii="Microsoft Sans Serif"/>
                <w:sz w:val="16"/>
              </w:rPr>
            </w:pPr>
            <w:r>
              <w:rPr>
                <w:rFonts w:ascii="Microsoft Sans Serif"/>
                <w:spacing w:val="-2"/>
                <w:sz w:val="16"/>
              </w:rPr>
              <w:t>31.10.2024.</w:t>
            </w:r>
          </w:p>
        </w:tc>
        <w:tc>
          <w:tcPr>
            <w:tcW w:w="696" w:type="dxa"/>
          </w:tcPr>
          <w:p w:rsidR="005D37B5" w:rsidRDefault="00000000">
            <w:pPr>
              <w:pStyle w:val="TableParagraph"/>
              <w:spacing w:before="102"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2" w:line="166" w:lineRule="exact"/>
              <w:ind w:right="98"/>
              <w:jc w:val="right"/>
              <w:rPr>
                <w:rFonts w:ascii="Microsoft Sans Serif"/>
                <w:sz w:val="16"/>
              </w:rPr>
            </w:pPr>
            <w:r>
              <w:rPr>
                <w:rFonts w:ascii="Microsoft Sans Serif"/>
                <w:spacing w:val="-2"/>
                <w:sz w:val="16"/>
              </w:rPr>
              <w:t>26.932,41</w:t>
            </w:r>
          </w:p>
        </w:tc>
        <w:tc>
          <w:tcPr>
            <w:tcW w:w="1013" w:type="dxa"/>
          </w:tcPr>
          <w:p w:rsidR="005D37B5" w:rsidRDefault="00000000">
            <w:pPr>
              <w:pStyle w:val="TableParagraph"/>
              <w:spacing w:before="102" w:line="166"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2" w:line="166" w:lineRule="exact"/>
              <w:ind w:right="101"/>
              <w:jc w:val="right"/>
              <w:rPr>
                <w:rFonts w:ascii="Microsoft Sans Serif"/>
                <w:sz w:val="16"/>
              </w:rPr>
            </w:pPr>
            <w:r>
              <w:rPr>
                <w:rFonts w:ascii="Microsoft Sans Serif"/>
                <w:spacing w:val="-2"/>
                <w:sz w:val="16"/>
              </w:rPr>
              <w:t>387,85</w:t>
            </w:r>
          </w:p>
        </w:tc>
        <w:tc>
          <w:tcPr>
            <w:tcW w:w="1594" w:type="dxa"/>
          </w:tcPr>
          <w:p w:rsidR="005D37B5" w:rsidRDefault="00000000">
            <w:pPr>
              <w:pStyle w:val="TableParagraph"/>
              <w:spacing w:before="102" w:line="166" w:lineRule="exact"/>
              <w:ind w:right="97"/>
              <w:jc w:val="right"/>
              <w:rPr>
                <w:rFonts w:ascii="Microsoft Sans Serif"/>
                <w:sz w:val="16"/>
              </w:rPr>
            </w:pPr>
            <w:r>
              <w:rPr>
                <w:rFonts w:ascii="Microsoft Sans Serif"/>
                <w:spacing w:val="-2"/>
                <w:sz w:val="16"/>
              </w:rPr>
              <w:t>424.713,06</w:t>
            </w:r>
          </w:p>
        </w:tc>
        <w:tc>
          <w:tcPr>
            <w:tcW w:w="1843" w:type="dxa"/>
          </w:tcPr>
          <w:p w:rsidR="005D37B5" w:rsidRDefault="00000000">
            <w:pPr>
              <w:pStyle w:val="TableParagraph"/>
              <w:spacing w:before="102" w:line="166" w:lineRule="exact"/>
              <w:ind w:left="106"/>
              <w:rPr>
                <w:rFonts w:ascii="Microsoft Sans Serif"/>
                <w:sz w:val="16"/>
              </w:rPr>
            </w:pPr>
            <w:r>
              <w:rPr>
                <w:rFonts w:ascii="Microsoft Sans Serif"/>
                <w:sz w:val="16"/>
              </w:rPr>
              <w:t>44.</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11</w:t>
            </w:r>
          </w:p>
        </w:tc>
        <w:tc>
          <w:tcPr>
            <w:tcW w:w="1133" w:type="dxa"/>
          </w:tcPr>
          <w:p w:rsidR="005D37B5" w:rsidRDefault="00000000">
            <w:pPr>
              <w:pStyle w:val="TableParagraph"/>
              <w:spacing w:before="102" w:line="166" w:lineRule="exact"/>
              <w:ind w:left="9" w:right="5"/>
              <w:jc w:val="center"/>
              <w:rPr>
                <w:rFonts w:ascii="Microsoft Sans Serif"/>
                <w:sz w:val="16"/>
              </w:rPr>
            </w:pPr>
            <w:r>
              <w:rPr>
                <w:rFonts w:ascii="Microsoft Sans Serif"/>
                <w:spacing w:val="-2"/>
                <w:sz w:val="16"/>
              </w:rPr>
              <w:t>30.11.2024.</w:t>
            </w:r>
          </w:p>
        </w:tc>
        <w:tc>
          <w:tcPr>
            <w:tcW w:w="696" w:type="dxa"/>
          </w:tcPr>
          <w:p w:rsidR="005D37B5" w:rsidRDefault="00000000">
            <w:pPr>
              <w:pStyle w:val="TableParagraph"/>
              <w:spacing w:before="102"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2" w:line="166" w:lineRule="exact"/>
              <w:ind w:right="98"/>
              <w:jc w:val="right"/>
              <w:rPr>
                <w:rFonts w:ascii="Microsoft Sans Serif"/>
                <w:sz w:val="16"/>
              </w:rPr>
            </w:pPr>
            <w:r>
              <w:rPr>
                <w:rFonts w:ascii="Microsoft Sans Serif"/>
                <w:spacing w:val="-2"/>
                <w:sz w:val="16"/>
              </w:rPr>
              <w:t>26.897,75</w:t>
            </w:r>
          </w:p>
        </w:tc>
        <w:tc>
          <w:tcPr>
            <w:tcW w:w="1013" w:type="dxa"/>
          </w:tcPr>
          <w:p w:rsidR="005D37B5" w:rsidRDefault="00000000">
            <w:pPr>
              <w:pStyle w:val="TableParagraph"/>
              <w:spacing w:before="102" w:line="166"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2" w:line="166" w:lineRule="exact"/>
              <w:ind w:right="101"/>
              <w:jc w:val="right"/>
              <w:rPr>
                <w:rFonts w:ascii="Microsoft Sans Serif"/>
                <w:sz w:val="16"/>
              </w:rPr>
            </w:pPr>
            <w:r>
              <w:rPr>
                <w:rFonts w:ascii="Microsoft Sans Serif"/>
                <w:spacing w:val="-2"/>
                <w:sz w:val="16"/>
              </w:rPr>
              <w:t>353,19</w:t>
            </w:r>
          </w:p>
        </w:tc>
        <w:tc>
          <w:tcPr>
            <w:tcW w:w="1594" w:type="dxa"/>
          </w:tcPr>
          <w:p w:rsidR="005D37B5" w:rsidRDefault="00000000">
            <w:pPr>
              <w:pStyle w:val="TableParagraph"/>
              <w:spacing w:before="102" w:line="166" w:lineRule="exact"/>
              <w:ind w:right="97"/>
              <w:jc w:val="right"/>
              <w:rPr>
                <w:rFonts w:ascii="Microsoft Sans Serif"/>
                <w:sz w:val="16"/>
              </w:rPr>
            </w:pPr>
            <w:r>
              <w:rPr>
                <w:rFonts w:ascii="Microsoft Sans Serif"/>
                <w:spacing w:val="-2"/>
                <w:sz w:val="16"/>
              </w:rPr>
              <w:t>398.168,50</w:t>
            </w:r>
          </w:p>
        </w:tc>
        <w:tc>
          <w:tcPr>
            <w:tcW w:w="1843" w:type="dxa"/>
          </w:tcPr>
          <w:p w:rsidR="005D37B5" w:rsidRDefault="00000000">
            <w:pPr>
              <w:pStyle w:val="TableParagraph"/>
              <w:spacing w:before="102" w:line="166" w:lineRule="exact"/>
              <w:ind w:left="106"/>
              <w:rPr>
                <w:rFonts w:ascii="Microsoft Sans Serif"/>
                <w:sz w:val="16"/>
              </w:rPr>
            </w:pPr>
            <w:r>
              <w:rPr>
                <w:rFonts w:ascii="Microsoft Sans Serif"/>
                <w:sz w:val="16"/>
              </w:rPr>
              <w:t>45.</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12</w:t>
            </w:r>
          </w:p>
        </w:tc>
        <w:tc>
          <w:tcPr>
            <w:tcW w:w="1133" w:type="dxa"/>
          </w:tcPr>
          <w:p w:rsidR="005D37B5" w:rsidRDefault="00000000">
            <w:pPr>
              <w:pStyle w:val="TableParagraph"/>
              <w:spacing w:before="102" w:line="166" w:lineRule="exact"/>
              <w:ind w:left="9" w:right="5"/>
              <w:jc w:val="center"/>
              <w:rPr>
                <w:rFonts w:ascii="Microsoft Sans Serif"/>
                <w:sz w:val="16"/>
              </w:rPr>
            </w:pPr>
            <w:r>
              <w:rPr>
                <w:rFonts w:ascii="Microsoft Sans Serif"/>
                <w:spacing w:val="-2"/>
                <w:sz w:val="16"/>
              </w:rPr>
              <w:t>31.12.2024.</w:t>
            </w:r>
          </w:p>
        </w:tc>
        <w:tc>
          <w:tcPr>
            <w:tcW w:w="696" w:type="dxa"/>
          </w:tcPr>
          <w:p w:rsidR="005D37B5" w:rsidRDefault="00000000">
            <w:pPr>
              <w:pStyle w:val="TableParagraph"/>
              <w:spacing w:before="102"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2" w:line="166" w:lineRule="exact"/>
              <w:ind w:right="98"/>
              <w:jc w:val="right"/>
              <w:rPr>
                <w:rFonts w:ascii="Microsoft Sans Serif"/>
                <w:sz w:val="16"/>
              </w:rPr>
            </w:pPr>
            <w:r>
              <w:rPr>
                <w:rFonts w:ascii="Microsoft Sans Serif"/>
                <w:spacing w:val="-2"/>
                <w:sz w:val="16"/>
              </w:rPr>
              <w:t>26.886,69</w:t>
            </w:r>
          </w:p>
        </w:tc>
        <w:tc>
          <w:tcPr>
            <w:tcW w:w="1013" w:type="dxa"/>
          </w:tcPr>
          <w:p w:rsidR="005D37B5" w:rsidRDefault="00000000">
            <w:pPr>
              <w:pStyle w:val="TableParagraph"/>
              <w:spacing w:before="102" w:line="166"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2" w:line="166" w:lineRule="exact"/>
              <w:ind w:right="101"/>
              <w:jc w:val="right"/>
              <w:rPr>
                <w:rFonts w:ascii="Microsoft Sans Serif"/>
                <w:sz w:val="16"/>
              </w:rPr>
            </w:pPr>
            <w:r>
              <w:rPr>
                <w:rFonts w:ascii="Microsoft Sans Serif"/>
                <w:spacing w:val="-2"/>
                <w:sz w:val="16"/>
              </w:rPr>
              <w:t>342,13</w:t>
            </w:r>
          </w:p>
        </w:tc>
        <w:tc>
          <w:tcPr>
            <w:tcW w:w="1594" w:type="dxa"/>
          </w:tcPr>
          <w:p w:rsidR="005D37B5" w:rsidRDefault="00000000">
            <w:pPr>
              <w:pStyle w:val="TableParagraph"/>
              <w:spacing w:before="102" w:line="166" w:lineRule="exact"/>
              <w:ind w:right="97"/>
              <w:jc w:val="right"/>
              <w:rPr>
                <w:rFonts w:ascii="Microsoft Sans Serif"/>
                <w:sz w:val="16"/>
              </w:rPr>
            </w:pPr>
            <w:r>
              <w:rPr>
                <w:rFonts w:ascii="Microsoft Sans Serif"/>
                <w:spacing w:val="-2"/>
                <w:sz w:val="16"/>
              </w:rPr>
              <w:t>371.623,94</w:t>
            </w:r>
          </w:p>
        </w:tc>
        <w:tc>
          <w:tcPr>
            <w:tcW w:w="1843" w:type="dxa"/>
          </w:tcPr>
          <w:p w:rsidR="005D37B5" w:rsidRDefault="00000000">
            <w:pPr>
              <w:pStyle w:val="TableParagraph"/>
              <w:spacing w:before="102" w:line="166" w:lineRule="exact"/>
              <w:ind w:left="106"/>
              <w:rPr>
                <w:rFonts w:ascii="Microsoft Sans Serif"/>
                <w:sz w:val="16"/>
              </w:rPr>
            </w:pPr>
            <w:r>
              <w:rPr>
                <w:rFonts w:ascii="Microsoft Sans Serif"/>
                <w:sz w:val="16"/>
              </w:rPr>
              <w:t>46.</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13</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31.01.2025.</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26.863,84</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319,28</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345.079,38</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47.</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14</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28.02.2025.</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26.812,22</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267,66</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318.534,82</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48.</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15</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31.03.2025.</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26.818,12</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273,56</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291.990,26</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49.</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16</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31.04.2025.</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26.787,14</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242,58</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265.445,70</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50.</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17</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31.05.2025.</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26.772,40</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227,84</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238.901,14</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51.</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8"/>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18</w:t>
            </w:r>
          </w:p>
        </w:tc>
        <w:tc>
          <w:tcPr>
            <w:tcW w:w="1133" w:type="dxa"/>
          </w:tcPr>
          <w:p w:rsidR="005D37B5" w:rsidRDefault="00000000">
            <w:pPr>
              <w:pStyle w:val="TableParagraph"/>
              <w:spacing w:before="107" w:line="161" w:lineRule="exact"/>
              <w:ind w:left="9" w:right="5"/>
              <w:jc w:val="center"/>
              <w:rPr>
                <w:rFonts w:ascii="Microsoft Sans Serif"/>
                <w:sz w:val="16"/>
              </w:rPr>
            </w:pPr>
            <w:r>
              <w:rPr>
                <w:rFonts w:ascii="Microsoft Sans Serif"/>
                <w:spacing w:val="-2"/>
                <w:sz w:val="16"/>
              </w:rPr>
              <w:t>30.06.2025.</w:t>
            </w:r>
          </w:p>
        </w:tc>
        <w:tc>
          <w:tcPr>
            <w:tcW w:w="696" w:type="dxa"/>
          </w:tcPr>
          <w:p w:rsidR="005D37B5" w:rsidRDefault="00000000">
            <w:pPr>
              <w:pStyle w:val="TableParagraph"/>
              <w:spacing w:before="107"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7" w:line="161" w:lineRule="exact"/>
              <w:ind w:right="98"/>
              <w:jc w:val="right"/>
              <w:rPr>
                <w:rFonts w:ascii="Microsoft Sans Serif"/>
                <w:sz w:val="16"/>
              </w:rPr>
            </w:pPr>
            <w:r>
              <w:rPr>
                <w:rFonts w:ascii="Microsoft Sans Serif"/>
                <w:spacing w:val="-2"/>
                <w:sz w:val="16"/>
              </w:rPr>
              <w:t>26.742,91</w:t>
            </w:r>
          </w:p>
        </w:tc>
        <w:tc>
          <w:tcPr>
            <w:tcW w:w="1013" w:type="dxa"/>
          </w:tcPr>
          <w:p w:rsidR="005D37B5" w:rsidRDefault="00000000">
            <w:pPr>
              <w:pStyle w:val="TableParagraph"/>
              <w:spacing w:before="107"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7" w:line="161" w:lineRule="exact"/>
              <w:ind w:right="101"/>
              <w:jc w:val="right"/>
              <w:rPr>
                <w:rFonts w:ascii="Microsoft Sans Serif"/>
                <w:sz w:val="16"/>
              </w:rPr>
            </w:pPr>
            <w:r>
              <w:rPr>
                <w:rFonts w:ascii="Microsoft Sans Serif"/>
                <w:spacing w:val="-2"/>
                <w:sz w:val="16"/>
              </w:rPr>
              <w:t>198,35</w:t>
            </w:r>
          </w:p>
        </w:tc>
        <w:tc>
          <w:tcPr>
            <w:tcW w:w="1594" w:type="dxa"/>
          </w:tcPr>
          <w:p w:rsidR="005D37B5" w:rsidRDefault="00000000">
            <w:pPr>
              <w:pStyle w:val="TableParagraph"/>
              <w:spacing w:before="107" w:line="161" w:lineRule="exact"/>
              <w:ind w:right="97"/>
              <w:jc w:val="right"/>
              <w:rPr>
                <w:rFonts w:ascii="Microsoft Sans Serif"/>
                <w:sz w:val="16"/>
              </w:rPr>
            </w:pPr>
            <w:r>
              <w:rPr>
                <w:rFonts w:ascii="Microsoft Sans Serif"/>
                <w:spacing w:val="-2"/>
                <w:sz w:val="16"/>
              </w:rPr>
              <w:t>212.356,58</w:t>
            </w:r>
          </w:p>
        </w:tc>
        <w:tc>
          <w:tcPr>
            <w:tcW w:w="1843" w:type="dxa"/>
          </w:tcPr>
          <w:p w:rsidR="005D37B5" w:rsidRDefault="00000000">
            <w:pPr>
              <w:pStyle w:val="TableParagraph"/>
              <w:spacing w:before="107" w:line="161" w:lineRule="exact"/>
              <w:ind w:left="106"/>
              <w:rPr>
                <w:rFonts w:ascii="Microsoft Sans Serif"/>
                <w:sz w:val="16"/>
              </w:rPr>
            </w:pPr>
            <w:r>
              <w:rPr>
                <w:rFonts w:ascii="Microsoft Sans Serif"/>
                <w:sz w:val="16"/>
              </w:rPr>
              <w:t>52.</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19</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31.07.2025.</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26.726,68</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182,12</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185.812,02</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53.</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20</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31.08.2025.</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26.703,82</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159,26</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159.267,46</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54.</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92"/>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21</w:t>
            </w:r>
          </w:p>
        </w:tc>
        <w:tc>
          <w:tcPr>
            <w:tcW w:w="1133" w:type="dxa"/>
          </w:tcPr>
          <w:p w:rsidR="005D37B5" w:rsidRDefault="00000000">
            <w:pPr>
              <w:pStyle w:val="TableParagraph"/>
              <w:spacing w:before="106" w:line="166" w:lineRule="exact"/>
              <w:ind w:left="9" w:right="5"/>
              <w:jc w:val="center"/>
              <w:rPr>
                <w:rFonts w:ascii="Microsoft Sans Serif"/>
                <w:sz w:val="16"/>
              </w:rPr>
            </w:pPr>
            <w:r>
              <w:rPr>
                <w:rFonts w:ascii="Microsoft Sans Serif"/>
                <w:spacing w:val="-2"/>
                <w:sz w:val="16"/>
              </w:rPr>
              <w:t>30.09.2025.</w:t>
            </w:r>
          </w:p>
        </w:tc>
        <w:tc>
          <w:tcPr>
            <w:tcW w:w="696" w:type="dxa"/>
          </w:tcPr>
          <w:p w:rsidR="005D37B5" w:rsidRDefault="00000000">
            <w:pPr>
              <w:pStyle w:val="TableParagraph"/>
              <w:spacing w:before="106"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6" w:lineRule="exact"/>
              <w:ind w:right="98"/>
              <w:jc w:val="right"/>
              <w:rPr>
                <w:rFonts w:ascii="Microsoft Sans Serif"/>
                <w:sz w:val="16"/>
              </w:rPr>
            </w:pPr>
            <w:r>
              <w:rPr>
                <w:rFonts w:ascii="Microsoft Sans Serif"/>
                <w:spacing w:val="-2"/>
                <w:sz w:val="16"/>
              </w:rPr>
              <w:t>26.676,55</w:t>
            </w:r>
          </w:p>
        </w:tc>
        <w:tc>
          <w:tcPr>
            <w:tcW w:w="1013" w:type="dxa"/>
          </w:tcPr>
          <w:p w:rsidR="005D37B5" w:rsidRDefault="00000000">
            <w:pPr>
              <w:pStyle w:val="TableParagraph"/>
              <w:spacing w:before="106" w:line="166"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6" w:lineRule="exact"/>
              <w:ind w:right="101"/>
              <w:jc w:val="right"/>
              <w:rPr>
                <w:rFonts w:ascii="Microsoft Sans Serif"/>
                <w:sz w:val="16"/>
              </w:rPr>
            </w:pPr>
            <w:r>
              <w:rPr>
                <w:rFonts w:ascii="Microsoft Sans Serif"/>
                <w:spacing w:val="-2"/>
                <w:sz w:val="16"/>
              </w:rPr>
              <w:t>131,99</w:t>
            </w:r>
          </w:p>
        </w:tc>
        <w:tc>
          <w:tcPr>
            <w:tcW w:w="1594" w:type="dxa"/>
          </w:tcPr>
          <w:p w:rsidR="005D37B5" w:rsidRDefault="00000000">
            <w:pPr>
              <w:pStyle w:val="TableParagraph"/>
              <w:spacing w:before="106" w:line="166" w:lineRule="exact"/>
              <w:ind w:right="97"/>
              <w:jc w:val="right"/>
              <w:rPr>
                <w:rFonts w:ascii="Microsoft Sans Serif"/>
                <w:sz w:val="16"/>
              </w:rPr>
            </w:pPr>
            <w:r>
              <w:rPr>
                <w:rFonts w:ascii="Microsoft Sans Serif"/>
                <w:spacing w:val="-2"/>
                <w:sz w:val="16"/>
              </w:rPr>
              <w:t>132.722,90</w:t>
            </w:r>
          </w:p>
        </w:tc>
        <w:tc>
          <w:tcPr>
            <w:tcW w:w="1843" w:type="dxa"/>
          </w:tcPr>
          <w:p w:rsidR="005D37B5" w:rsidRDefault="00000000">
            <w:pPr>
              <w:pStyle w:val="TableParagraph"/>
              <w:spacing w:before="106" w:line="166" w:lineRule="exact"/>
              <w:ind w:left="106"/>
              <w:rPr>
                <w:rFonts w:ascii="Microsoft Sans Serif"/>
                <w:sz w:val="16"/>
              </w:rPr>
            </w:pPr>
            <w:r>
              <w:rPr>
                <w:rFonts w:ascii="Microsoft Sans Serif"/>
                <w:sz w:val="16"/>
              </w:rPr>
              <w:t>55.</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49"/>
              <w:ind w:right="99"/>
              <w:jc w:val="right"/>
              <w:rPr>
                <w:rFonts w:ascii="Microsoft Sans Serif"/>
                <w:sz w:val="16"/>
              </w:rPr>
            </w:pPr>
            <w:r>
              <w:rPr>
                <w:rFonts w:ascii="Microsoft Sans Serif"/>
                <w:spacing w:val="-5"/>
                <w:sz w:val="16"/>
              </w:rPr>
              <w:t>22</w:t>
            </w:r>
          </w:p>
        </w:tc>
        <w:tc>
          <w:tcPr>
            <w:tcW w:w="1133" w:type="dxa"/>
          </w:tcPr>
          <w:p w:rsidR="005D37B5" w:rsidRDefault="00000000">
            <w:pPr>
              <w:pStyle w:val="TableParagraph"/>
              <w:spacing w:before="102" w:line="166" w:lineRule="exact"/>
              <w:ind w:left="9" w:right="5"/>
              <w:jc w:val="center"/>
              <w:rPr>
                <w:rFonts w:ascii="Microsoft Sans Serif"/>
                <w:sz w:val="16"/>
              </w:rPr>
            </w:pPr>
            <w:r>
              <w:rPr>
                <w:rFonts w:ascii="Microsoft Sans Serif"/>
                <w:spacing w:val="-2"/>
                <w:sz w:val="16"/>
              </w:rPr>
              <w:t>31.10.2025.</w:t>
            </w:r>
          </w:p>
        </w:tc>
        <w:tc>
          <w:tcPr>
            <w:tcW w:w="696" w:type="dxa"/>
          </w:tcPr>
          <w:p w:rsidR="005D37B5" w:rsidRDefault="00000000">
            <w:pPr>
              <w:pStyle w:val="TableParagraph"/>
              <w:spacing w:before="102"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2" w:line="166" w:lineRule="exact"/>
              <w:ind w:right="98"/>
              <w:jc w:val="right"/>
              <w:rPr>
                <w:rFonts w:ascii="Microsoft Sans Serif"/>
                <w:sz w:val="16"/>
              </w:rPr>
            </w:pPr>
            <w:r>
              <w:rPr>
                <w:rFonts w:ascii="Microsoft Sans Serif"/>
                <w:spacing w:val="-2"/>
                <w:sz w:val="16"/>
              </w:rPr>
              <w:t>26.658,11</w:t>
            </w:r>
          </w:p>
        </w:tc>
        <w:tc>
          <w:tcPr>
            <w:tcW w:w="1013" w:type="dxa"/>
          </w:tcPr>
          <w:p w:rsidR="005D37B5" w:rsidRDefault="00000000">
            <w:pPr>
              <w:pStyle w:val="TableParagraph"/>
              <w:spacing w:before="102" w:line="166"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2" w:line="166" w:lineRule="exact"/>
              <w:ind w:right="101"/>
              <w:jc w:val="right"/>
              <w:rPr>
                <w:rFonts w:ascii="Microsoft Sans Serif"/>
                <w:sz w:val="16"/>
              </w:rPr>
            </w:pPr>
            <w:r>
              <w:rPr>
                <w:rFonts w:ascii="Microsoft Sans Serif"/>
                <w:spacing w:val="-2"/>
                <w:sz w:val="16"/>
              </w:rPr>
              <w:t>113,55</w:t>
            </w:r>
          </w:p>
        </w:tc>
        <w:tc>
          <w:tcPr>
            <w:tcW w:w="1594" w:type="dxa"/>
          </w:tcPr>
          <w:p w:rsidR="005D37B5" w:rsidRDefault="00000000">
            <w:pPr>
              <w:pStyle w:val="TableParagraph"/>
              <w:spacing w:before="102" w:line="166" w:lineRule="exact"/>
              <w:ind w:right="97"/>
              <w:jc w:val="right"/>
              <w:rPr>
                <w:rFonts w:ascii="Microsoft Sans Serif"/>
                <w:sz w:val="16"/>
              </w:rPr>
            </w:pPr>
            <w:r>
              <w:rPr>
                <w:rFonts w:ascii="Microsoft Sans Serif"/>
                <w:spacing w:val="-2"/>
                <w:sz w:val="16"/>
              </w:rPr>
              <w:t>106.178,34</w:t>
            </w:r>
          </w:p>
        </w:tc>
        <w:tc>
          <w:tcPr>
            <w:tcW w:w="1843" w:type="dxa"/>
          </w:tcPr>
          <w:p w:rsidR="005D37B5" w:rsidRDefault="00000000">
            <w:pPr>
              <w:pStyle w:val="TableParagraph"/>
              <w:spacing w:before="102" w:line="166" w:lineRule="exact"/>
              <w:ind w:left="106"/>
              <w:rPr>
                <w:rFonts w:ascii="Microsoft Sans Serif"/>
                <w:sz w:val="16"/>
              </w:rPr>
            </w:pPr>
            <w:r>
              <w:rPr>
                <w:rFonts w:ascii="Microsoft Sans Serif"/>
                <w:sz w:val="16"/>
              </w:rPr>
              <w:t>56.</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23</w:t>
            </w:r>
          </w:p>
        </w:tc>
        <w:tc>
          <w:tcPr>
            <w:tcW w:w="1133" w:type="dxa"/>
          </w:tcPr>
          <w:p w:rsidR="005D37B5" w:rsidRDefault="00000000">
            <w:pPr>
              <w:pStyle w:val="TableParagraph"/>
              <w:spacing w:before="102" w:line="166" w:lineRule="exact"/>
              <w:ind w:left="9" w:right="5"/>
              <w:jc w:val="center"/>
              <w:rPr>
                <w:rFonts w:ascii="Microsoft Sans Serif"/>
                <w:sz w:val="16"/>
              </w:rPr>
            </w:pPr>
            <w:r>
              <w:rPr>
                <w:rFonts w:ascii="Microsoft Sans Serif"/>
                <w:spacing w:val="-2"/>
                <w:sz w:val="16"/>
              </w:rPr>
              <w:t>30.11.2025.</w:t>
            </w:r>
          </w:p>
        </w:tc>
        <w:tc>
          <w:tcPr>
            <w:tcW w:w="696" w:type="dxa"/>
          </w:tcPr>
          <w:p w:rsidR="005D37B5" w:rsidRDefault="00000000">
            <w:pPr>
              <w:pStyle w:val="TableParagraph"/>
              <w:spacing w:before="102"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2" w:line="166" w:lineRule="exact"/>
              <w:ind w:right="98"/>
              <w:jc w:val="right"/>
              <w:rPr>
                <w:rFonts w:ascii="Microsoft Sans Serif"/>
                <w:sz w:val="16"/>
              </w:rPr>
            </w:pPr>
            <w:r>
              <w:rPr>
                <w:rFonts w:ascii="Microsoft Sans Serif"/>
                <w:spacing w:val="-2"/>
                <w:sz w:val="16"/>
              </w:rPr>
              <w:t>26.632,30</w:t>
            </w:r>
          </w:p>
        </w:tc>
        <w:tc>
          <w:tcPr>
            <w:tcW w:w="1013" w:type="dxa"/>
          </w:tcPr>
          <w:p w:rsidR="005D37B5" w:rsidRDefault="00000000">
            <w:pPr>
              <w:pStyle w:val="TableParagraph"/>
              <w:spacing w:before="102" w:line="166"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2" w:line="166" w:lineRule="exact"/>
              <w:ind w:right="101"/>
              <w:jc w:val="right"/>
              <w:rPr>
                <w:rFonts w:ascii="Microsoft Sans Serif"/>
                <w:sz w:val="16"/>
              </w:rPr>
            </w:pPr>
            <w:r>
              <w:rPr>
                <w:rFonts w:ascii="Microsoft Sans Serif"/>
                <w:spacing w:val="-2"/>
                <w:sz w:val="16"/>
              </w:rPr>
              <w:t>87,74</w:t>
            </w:r>
          </w:p>
        </w:tc>
        <w:tc>
          <w:tcPr>
            <w:tcW w:w="1594" w:type="dxa"/>
          </w:tcPr>
          <w:p w:rsidR="005D37B5" w:rsidRDefault="00000000">
            <w:pPr>
              <w:pStyle w:val="TableParagraph"/>
              <w:spacing w:before="102" w:line="166" w:lineRule="exact"/>
              <w:ind w:right="97"/>
              <w:jc w:val="right"/>
              <w:rPr>
                <w:rFonts w:ascii="Microsoft Sans Serif"/>
                <w:sz w:val="16"/>
              </w:rPr>
            </w:pPr>
            <w:r>
              <w:rPr>
                <w:rFonts w:ascii="Microsoft Sans Serif"/>
                <w:spacing w:val="-2"/>
                <w:sz w:val="16"/>
              </w:rPr>
              <w:t>79.633,78</w:t>
            </w:r>
          </w:p>
        </w:tc>
        <w:tc>
          <w:tcPr>
            <w:tcW w:w="1843" w:type="dxa"/>
          </w:tcPr>
          <w:p w:rsidR="005D37B5" w:rsidRDefault="00000000">
            <w:pPr>
              <w:pStyle w:val="TableParagraph"/>
              <w:spacing w:before="102" w:line="166" w:lineRule="exact"/>
              <w:ind w:left="106"/>
              <w:rPr>
                <w:rFonts w:ascii="Microsoft Sans Serif"/>
                <w:sz w:val="16"/>
              </w:rPr>
            </w:pPr>
            <w:r>
              <w:rPr>
                <w:rFonts w:ascii="Microsoft Sans Serif"/>
                <w:sz w:val="16"/>
              </w:rPr>
              <w:t>57.</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24</w:t>
            </w:r>
          </w:p>
        </w:tc>
        <w:tc>
          <w:tcPr>
            <w:tcW w:w="1133" w:type="dxa"/>
          </w:tcPr>
          <w:p w:rsidR="005D37B5" w:rsidRDefault="00000000">
            <w:pPr>
              <w:pStyle w:val="TableParagraph"/>
              <w:spacing w:before="102" w:line="166" w:lineRule="exact"/>
              <w:ind w:left="9" w:right="5"/>
              <w:jc w:val="center"/>
              <w:rPr>
                <w:rFonts w:ascii="Microsoft Sans Serif"/>
                <w:sz w:val="16"/>
              </w:rPr>
            </w:pPr>
            <w:r>
              <w:rPr>
                <w:rFonts w:ascii="Microsoft Sans Serif"/>
                <w:spacing w:val="-2"/>
                <w:sz w:val="16"/>
              </w:rPr>
              <w:t>31.12.2025.</w:t>
            </w:r>
          </w:p>
        </w:tc>
        <w:tc>
          <w:tcPr>
            <w:tcW w:w="696" w:type="dxa"/>
          </w:tcPr>
          <w:p w:rsidR="005D37B5" w:rsidRDefault="00000000">
            <w:pPr>
              <w:pStyle w:val="TableParagraph"/>
              <w:spacing w:before="102" w:line="166"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2" w:line="166" w:lineRule="exact"/>
              <w:ind w:right="98"/>
              <w:jc w:val="right"/>
              <w:rPr>
                <w:rFonts w:ascii="Microsoft Sans Serif"/>
                <w:sz w:val="16"/>
              </w:rPr>
            </w:pPr>
            <w:r>
              <w:rPr>
                <w:rFonts w:ascii="Microsoft Sans Serif"/>
                <w:spacing w:val="-2"/>
                <w:sz w:val="16"/>
              </w:rPr>
              <w:t>26.612,39</w:t>
            </w:r>
          </w:p>
        </w:tc>
        <w:tc>
          <w:tcPr>
            <w:tcW w:w="1013" w:type="dxa"/>
          </w:tcPr>
          <w:p w:rsidR="005D37B5" w:rsidRDefault="00000000">
            <w:pPr>
              <w:pStyle w:val="TableParagraph"/>
              <w:spacing w:before="102" w:line="166"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2" w:line="166" w:lineRule="exact"/>
              <w:ind w:right="101"/>
              <w:jc w:val="right"/>
              <w:rPr>
                <w:rFonts w:ascii="Microsoft Sans Serif"/>
                <w:sz w:val="16"/>
              </w:rPr>
            </w:pPr>
            <w:r>
              <w:rPr>
                <w:rFonts w:ascii="Microsoft Sans Serif"/>
                <w:spacing w:val="-2"/>
                <w:sz w:val="16"/>
              </w:rPr>
              <w:t>67,83</w:t>
            </w:r>
          </w:p>
        </w:tc>
        <w:tc>
          <w:tcPr>
            <w:tcW w:w="1594" w:type="dxa"/>
          </w:tcPr>
          <w:p w:rsidR="005D37B5" w:rsidRDefault="00000000">
            <w:pPr>
              <w:pStyle w:val="TableParagraph"/>
              <w:spacing w:before="102" w:line="166" w:lineRule="exact"/>
              <w:ind w:right="97"/>
              <w:jc w:val="right"/>
              <w:rPr>
                <w:rFonts w:ascii="Microsoft Sans Serif"/>
                <w:sz w:val="16"/>
              </w:rPr>
            </w:pPr>
            <w:r>
              <w:rPr>
                <w:rFonts w:ascii="Microsoft Sans Serif"/>
                <w:spacing w:val="-2"/>
                <w:sz w:val="16"/>
              </w:rPr>
              <w:t>53.089,22</w:t>
            </w:r>
          </w:p>
        </w:tc>
        <w:tc>
          <w:tcPr>
            <w:tcW w:w="1843" w:type="dxa"/>
          </w:tcPr>
          <w:p w:rsidR="005D37B5" w:rsidRDefault="00000000">
            <w:pPr>
              <w:pStyle w:val="TableParagraph"/>
              <w:spacing w:before="102" w:line="166" w:lineRule="exact"/>
              <w:ind w:left="106"/>
              <w:rPr>
                <w:rFonts w:ascii="Microsoft Sans Serif"/>
                <w:sz w:val="16"/>
              </w:rPr>
            </w:pPr>
            <w:r>
              <w:rPr>
                <w:rFonts w:ascii="Microsoft Sans Serif"/>
                <w:sz w:val="16"/>
              </w:rPr>
              <w:t>58.</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25</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31.01.2026.</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26.589,54</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26.544,56</w:t>
            </w:r>
          </w:p>
        </w:tc>
        <w:tc>
          <w:tcPr>
            <w:tcW w:w="850" w:type="dxa"/>
            <w:tcBorders>
              <w:top w:val="nil"/>
              <w:bottom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44,98</w:t>
            </w:r>
          </w:p>
        </w:tc>
        <w:tc>
          <w:tcPr>
            <w:tcW w:w="1594" w:type="dxa"/>
          </w:tcPr>
          <w:p w:rsidR="005D37B5" w:rsidRDefault="00000000">
            <w:pPr>
              <w:pStyle w:val="TableParagraph"/>
              <w:spacing w:before="106" w:line="161" w:lineRule="exact"/>
              <w:ind w:right="97"/>
              <w:jc w:val="right"/>
              <w:rPr>
                <w:rFonts w:ascii="Microsoft Sans Serif"/>
                <w:sz w:val="16"/>
              </w:rPr>
            </w:pPr>
            <w:r>
              <w:rPr>
                <w:rFonts w:ascii="Microsoft Sans Serif"/>
                <w:spacing w:val="-2"/>
                <w:sz w:val="16"/>
              </w:rPr>
              <w:t>26.544,66</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59.</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26</w:t>
            </w:r>
          </w:p>
        </w:tc>
        <w:tc>
          <w:tcPr>
            <w:tcW w:w="1133" w:type="dxa"/>
          </w:tcPr>
          <w:p w:rsidR="005D37B5" w:rsidRDefault="00000000">
            <w:pPr>
              <w:pStyle w:val="TableParagraph"/>
              <w:spacing w:before="106" w:line="161" w:lineRule="exact"/>
              <w:ind w:left="9" w:right="5"/>
              <w:jc w:val="center"/>
              <w:rPr>
                <w:rFonts w:ascii="Microsoft Sans Serif"/>
                <w:sz w:val="16"/>
              </w:rPr>
            </w:pPr>
            <w:r>
              <w:rPr>
                <w:rFonts w:ascii="Microsoft Sans Serif"/>
                <w:spacing w:val="-2"/>
                <w:sz w:val="16"/>
              </w:rPr>
              <w:t>28.02.2026.</w:t>
            </w:r>
          </w:p>
        </w:tc>
        <w:tc>
          <w:tcPr>
            <w:tcW w:w="696" w:type="dxa"/>
          </w:tcPr>
          <w:p w:rsidR="005D37B5" w:rsidRDefault="00000000">
            <w:pPr>
              <w:pStyle w:val="TableParagraph"/>
              <w:spacing w:before="106" w:line="161" w:lineRule="exact"/>
              <w:ind w:right="97"/>
              <w:jc w:val="right"/>
              <w:rPr>
                <w:rFonts w:ascii="Microsoft Sans Serif"/>
                <w:sz w:val="16"/>
              </w:rPr>
            </w:pPr>
            <w:r>
              <w:rPr>
                <w:rFonts w:ascii="Microsoft Sans Serif"/>
                <w:spacing w:val="-4"/>
                <w:sz w:val="16"/>
              </w:rPr>
              <w:t>0,00</w:t>
            </w:r>
          </w:p>
        </w:tc>
        <w:tc>
          <w:tcPr>
            <w:tcW w:w="1181" w:type="dxa"/>
          </w:tcPr>
          <w:p w:rsidR="005D37B5" w:rsidRDefault="00000000">
            <w:pPr>
              <w:pStyle w:val="TableParagraph"/>
              <w:spacing w:before="106" w:line="161" w:lineRule="exact"/>
              <w:ind w:right="98"/>
              <w:jc w:val="right"/>
              <w:rPr>
                <w:rFonts w:ascii="Microsoft Sans Serif"/>
                <w:sz w:val="16"/>
              </w:rPr>
            </w:pPr>
            <w:r>
              <w:rPr>
                <w:rFonts w:ascii="Microsoft Sans Serif"/>
                <w:spacing w:val="-2"/>
                <w:sz w:val="16"/>
              </w:rPr>
              <w:t>26.564,57</w:t>
            </w:r>
          </w:p>
        </w:tc>
        <w:tc>
          <w:tcPr>
            <w:tcW w:w="1013" w:type="dxa"/>
          </w:tcPr>
          <w:p w:rsidR="005D37B5" w:rsidRDefault="00000000">
            <w:pPr>
              <w:pStyle w:val="TableParagraph"/>
              <w:spacing w:before="106" w:line="161" w:lineRule="exact"/>
              <w:ind w:right="92"/>
              <w:jc w:val="right"/>
              <w:rPr>
                <w:rFonts w:ascii="Microsoft Sans Serif"/>
                <w:sz w:val="16"/>
              </w:rPr>
            </w:pPr>
            <w:r>
              <w:rPr>
                <w:rFonts w:ascii="Microsoft Sans Serif"/>
                <w:spacing w:val="-2"/>
                <w:sz w:val="16"/>
              </w:rPr>
              <w:t>26.544,66</w:t>
            </w:r>
          </w:p>
        </w:tc>
        <w:tc>
          <w:tcPr>
            <w:tcW w:w="850" w:type="dxa"/>
            <w:tcBorders>
              <w:top w:val="nil"/>
            </w:tcBorders>
          </w:tcPr>
          <w:p w:rsidR="005D37B5" w:rsidRDefault="00000000">
            <w:pPr>
              <w:pStyle w:val="TableParagraph"/>
              <w:spacing w:before="106" w:line="161" w:lineRule="exact"/>
              <w:ind w:right="101"/>
              <w:jc w:val="right"/>
              <w:rPr>
                <w:rFonts w:ascii="Microsoft Sans Serif"/>
                <w:sz w:val="16"/>
              </w:rPr>
            </w:pPr>
            <w:r>
              <w:rPr>
                <w:rFonts w:ascii="Microsoft Sans Serif"/>
                <w:spacing w:val="-2"/>
                <w:sz w:val="16"/>
              </w:rPr>
              <w:t>19,91</w:t>
            </w:r>
          </w:p>
        </w:tc>
        <w:tc>
          <w:tcPr>
            <w:tcW w:w="1594" w:type="dxa"/>
          </w:tcPr>
          <w:p w:rsidR="005D37B5" w:rsidRDefault="00000000">
            <w:pPr>
              <w:pStyle w:val="TableParagraph"/>
              <w:spacing w:before="106" w:line="161" w:lineRule="exact"/>
              <w:ind w:right="96"/>
              <w:jc w:val="right"/>
              <w:rPr>
                <w:rFonts w:ascii="Microsoft Sans Serif"/>
                <w:sz w:val="16"/>
              </w:rPr>
            </w:pPr>
            <w:r>
              <w:rPr>
                <w:rFonts w:ascii="Microsoft Sans Serif"/>
                <w:spacing w:val="-4"/>
                <w:sz w:val="16"/>
              </w:rPr>
              <w:t>0,00</w:t>
            </w:r>
          </w:p>
        </w:tc>
        <w:tc>
          <w:tcPr>
            <w:tcW w:w="1843" w:type="dxa"/>
          </w:tcPr>
          <w:p w:rsidR="005D37B5" w:rsidRDefault="00000000">
            <w:pPr>
              <w:pStyle w:val="TableParagraph"/>
              <w:spacing w:before="106" w:line="161" w:lineRule="exact"/>
              <w:ind w:left="106"/>
              <w:rPr>
                <w:rFonts w:ascii="Microsoft Sans Serif"/>
                <w:sz w:val="16"/>
              </w:rPr>
            </w:pPr>
            <w:r>
              <w:rPr>
                <w:rFonts w:ascii="Microsoft Sans Serif"/>
                <w:sz w:val="16"/>
              </w:rPr>
              <w:t>60.</w:t>
            </w:r>
            <w:r>
              <w:rPr>
                <w:rFonts w:ascii="Microsoft Sans Serif"/>
                <w:spacing w:val="-1"/>
                <w:sz w:val="16"/>
              </w:rPr>
              <w:t xml:space="preserve"> </w:t>
            </w:r>
            <w:r>
              <w:rPr>
                <w:rFonts w:ascii="Microsoft Sans Serif"/>
                <w:sz w:val="16"/>
              </w:rPr>
              <w:t>kvota</w:t>
            </w:r>
            <w:r>
              <w:rPr>
                <w:rFonts w:ascii="Microsoft Sans Serif"/>
                <w:spacing w:val="-1"/>
                <w:sz w:val="16"/>
              </w:rPr>
              <w:t xml:space="preserve"> </w:t>
            </w:r>
            <w:r>
              <w:rPr>
                <w:rFonts w:ascii="Microsoft Sans Serif"/>
                <w:sz w:val="16"/>
              </w:rPr>
              <w:t>i</w:t>
            </w:r>
            <w:r>
              <w:rPr>
                <w:rFonts w:ascii="Microsoft Sans Serif"/>
                <w:spacing w:val="-2"/>
                <w:sz w:val="16"/>
              </w:rPr>
              <w:t xml:space="preserve"> kamate</w:t>
            </w:r>
          </w:p>
        </w:tc>
      </w:tr>
      <w:tr w:rsidR="005D37B5">
        <w:trPr>
          <w:trHeight w:val="287"/>
        </w:trPr>
        <w:tc>
          <w:tcPr>
            <w:tcW w:w="620" w:type="dxa"/>
          </w:tcPr>
          <w:p w:rsidR="005D37B5" w:rsidRDefault="00000000">
            <w:pPr>
              <w:pStyle w:val="TableParagraph"/>
              <w:spacing w:before="54"/>
              <w:ind w:right="99"/>
              <w:jc w:val="right"/>
              <w:rPr>
                <w:rFonts w:ascii="Microsoft Sans Serif"/>
                <w:sz w:val="16"/>
              </w:rPr>
            </w:pPr>
            <w:r>
              <w:rPr>
                <w:rFonts w:ascii="Microsoft Sans Serif"/>
                <w:spacing w:val="-5"/>
                <w:sz w:val="16"/>
              </w:rPr>
              <w:t>27</w:t>
            </w:r>
          </w:p>
        </w:tc>
        <w:tc>
          <w:tcPr>
            <w:tcW w:w="1133" w:type="dxa"/>
          </w:tcPr>
          <w:p w:rsidR="005D37B5" w:rsidRDefault="00000000">
            <w:pPr>
              <w:pStyle w:val="TableParagraph"/>
              <w:spacing w:before="104" w:line="163" w:lineRule="exact"/>
              <w:ind w:left="9" w:right="1"/>
              <w:jc w:val="center"/>
              <w:rPr>
                <w:b/>
                <w:sz w:val="16"/>
              </w:rPr>
            </w:pPr>
            <w:r>
              <w:rPr>
                <w:b/>
                <w:spacing w:val="-2"/>
                <w:sz w:val="16"/>
              </w:rPr>
              <w:t>Sveukupno:</w:t>
            </w:r>
          </w:p>
        </w:tc>
        <w:tc>
          <w:tcPr>
            <w:tcW w:w="696" w:type="dxa"/>
          </w:tcPr>
          <w:p w:rsidR="005D37B5" w:rsidRDefault="00000000">
            <w:pPr>
              <w:pStyle w:val="TableParagraph"/>
              <w:spacing w:before="104" w:line="163" w:lineRule="exact"/>
              <w:ind w:right="97"/>
              <w:jc w:val="right"/>
              <w:rPr>
                <w:b/>
                <w:sz w:val="16"/>
              </w:rPr>
            </w:pPr>
            <w:r>
              <w:rPr>
                <w:b/>
                <w:spacing w:val="-4"/>
                <w:sz w:val="16"/>
              </w:rPr>
              <w:t>0,00</w:t>
            </w:r>
          </w:p>
        </w:tc>
        <w:tc>
          <w:tcPr>
            <w:tcW w:w="1181" w:type="dxa"/>
          </w:tcPr>
          <w:p w:rsidR="005D37B5" w:rsidRDefault="00000000">
            <w:pPr>
              <w:pStyle w:val="TableParagraph"/>
              <w:spacing w:before="104" w:line="163" w:lineRule="exact"/>
              <w:ind w:right="97"/>
              <w:jc w:val="right"/>
              <w:rPr>
                <w:b/>
                <w:sz w:val="16"/>
              </w:rPr>
            </w:pPr>
            <w:r>
              <w:rPr>
                <w:b/>
                <w:spacing w:val="-2"/>
                <w:sz w:val="16"/>
              </w:rPr>
              <w:t>698.015,10</w:t>
            </w:r>
          </w:p>
        </w:tc>
        <w:tc>
          <w:tcPr>
            <w:tcW w:w="1013" w:type="dxa"/>
          </w:tcPr>
          <w:p w:rsidR="005D37B5" w:rsidRDefault="00000000">
            <w:pPr>
              <w:pStyle w:val="TableParagraph"/>
              <w:spacing w:before="104" w:line="163" w:lineRule="exact"/>
              <w:ind w:right="92"/>
              <w:jc w:val="right"/>
              <w:rPr>
                <w:b/>
                <w:sz w:val="16"/>
              </w:rPr>
            </w:pPr>
            <w:r>
              <w:rPr>
                <w:b/>
                <w:spacing w:val="-2"/>
                <w:sz w:val="16"/>
              </w:rPr>
              <w:t>690.158,66</w:t>
            </w:r>
          </w:p>
        </w:tc>
        <w:tc>
          <w:tcPr>
            <w:tcW w:w="850" w:type="dxa"/>
          </w:tcPr>
          <w:p w:rsidR="005D37B5" w:rsidRDefault="00000000">
            <w:pPr>
              <w:pStyle w:val="TableParagraph"/>
              <w:spacing w:before="104" w:line="163" w:lineRule="exact"/>
              <w:ind w:right="101"/>
              <w:jc w:val="right"/>
              <w:rPr>
                <w:b/>
                <w:sz w:val="16"/>
              </w:rPr>
            </w:pPr>
            <w:r>
              <w:rPr>
                <w:b/>
                <w:spacing w:val="-2"/>
                <w:sz w:val="16"/>
              </w:rPr>
              <w:t>7.856,44</w:t>
            </w:r>
          </w:p>
        </w:tc>
        <w:tc>
          <w:tcPr>
            <w:tcW w:w="1594" w:type="dxa"/>
          </w:tcPr>
          <w:p w:rsidR="005D37B5" w:rsidRDefault="005D37B5">
            <w:pPr>
              <w:pStyle w:val="TableParagraph"/>
              <w:rPr>
                <w:rFonts w:ascii="Times New Roman"/>
                <w:sz w:val="16"/>
              </w:rPr>
            </w:pPr>
          </w:p>
        </w:tc>
        <w:tc>
          <w:tcPr>
            <w:tcW w:w="1843" w:type="dxa"/>
          </w:tcPr>
          <w:p w:rsidR="005D37B5" w:rsidRDefault="005D37B5">
            <w:pPr>
              <w:pStyle w:val="TableParagraph"/>
              <w:rPr>
                <w:rFonts w:ascii="Times New Roman"/>
                <w:sz w:val="16"/>
              </w:rPr>
            </w:pPr>
          </w:p>
        </w:tc>
      </w:tr>
    </w:tbl>
    <w:p w:rsidR="005D37B5" w:rsidRDefault="00000000">
      <w:pPr>
        <w:pStyle w:val="Tijeloteksta"/>
        <w:spacing w:before="20"/>
        <w:ind w:left="708"/>
      </w:pPr>
      <w:r>
        <w:t>Izvor:</w:t>
      </w:r>
      <w:r>
        <w:rPr>
          <w:spacing w:val="-3"/>
        </w:rPr>
        <w:t xml:space="preserve"> </w:t>
      </w:r>
      <w:r>
        <w:t>Podaci</w:t>
      </w:r>
      <w:r>
        <w:rPr>
          <w:spacing w:val="-4"/>
        </w:rPr>
        <w:t xml:space="preserve"> </w:t>
      </w:r>
      <w:r>
        <w:t>iz</w:t>
      </w:r>
      <w:r>
        <w:rPr>
          <w:spacing w:val="-7"/>
        </w:rPr>
        <w:t xml:space="preserve"> </w:t>
      </w:r>
      <w:r>
        <w:t>otplatnog</w:t>
      </w:r>
      <w:r>
        <w:rPr>
          <w:spacing w:val="-6"/>
        </w:rPr>
        <w:t xml:space="preserve"> </w:t>
      </w:r>
      <w:r>
        <w:rPr>
          <w:spacing w:val="-4"/>
        </w:rPr>
        <w:t>plana</w:t>
      </w:r>
    </w:p>
    <w:p w:rsidR="005D37B5" w:rsidRDefault="005D37B5">
      <w:pPr>
        <w:pStyle w:val="Tijeloteksta"/>
      </w:pPr>
    </w:p>
    <w:p w:rsidR="005D37B5" w:rsidRDefault="005D37B5">
      <w:pPr>
        <w:pStyle w:val="Tijeloteksta"/>
        <w:spacing w:before="60"/>
      </w:pPr>
    </w:p>
    <w:p w:rsidR="005D37B5" w:rsidRDefault="00000000">
      <w:pPr>
        <w:pStyle w:val="Tijeloteksta"/>
        <w:ind w:left="708"/>
      </w:pPr>
      <w:r>
        <w:t>U</w:t>
      </w:r>
      <w:r>
        <w:rPr>
          <w:spacing w:val="-4"/>
        </w:rPr>
        <w:t xml:space="preserve"> </w:t>
      </w:r>
      <w:r>
        <w:t>nastavku</w:t>
      </w:r>
      <w:r>
        <w:rPr>
          <w:spacing w:val="-5"/>
        </w:rPr>
        <w:t xml:space="preserve"> </w:t>
      </w:r>
      <w:r>
        <w:t>u</w:t>
      </w:r>
      <w:r>
        <w:rPr>
          <w:spacing w:val="-1"/>
        </w:rPr>
        <w:t xml:space="preserve"> </w:t>
      </w:r>
      <w:r>
        <w:t>Tablici</w:t>
      </w:r>
      <w:r>
        <w:rPr>
          <w:spacing w:val="53"/>
        </w:rPr>
        <w:t xml:space="preserve"> </w:t>
      </w:r>
      <w:r>
        <w:t>18</w:t>
      </w:r>
      <w:r>
        <w:rPr>
          <w:spacing w:val="52"/>
        </w:rPr>
        <w:t xml:space="preserve"> </w:t>
      </w:r>
      <w:r>
        <w:t>dan</w:t>
      </w:r>
      <w:r>
        <w:rPr>
          <w:spacing w:val="-1"/>
        </w:rPr>
        <w:t xml:space="preserve"> </w:t>
      </w:r>
      <w:r>
        <w:t>je</w:t>
      </w:r>
      <w:r>
        <w:rPr>
          <w:spacing w:val="-1"/>
        </w:rPr>
        <w:t xml:space="preserve"> </w:t>
      </w:r>
      <w:r>
        <w:t>Pregled</w:t>
      </w:r>
      <w:r>
        <w:rPr>
          <w:spacing w:val="-5"/>
        </w:rPr>
        <w:t xml:space="preserve"> </w:t>
      </w:r>
      <w:r>
        <w:t>dugoročnog</w:t>
      </w:r>
      <w:r>
        <w:rPr>
          <w:spacing w:val="-1"/>
        </w:rPr>
        <w:t xml:space="preserve"> </w:t>
      </w:r>
      <w:r>
        <w:t>kredita</w:t>
      </w:r>
      <w:r>
        <w:rPr>
          <w:spacing w:val="-1"/>
        </w:rPr>
        <w:t xml:space="preserve"> </w:t>
      </w:r>
      <w:r>
        <w:t>Općine</w:t>
      </w:r>
      <w:r>
        <w:rPr>
          <w:spacing w:val="-5"/>
        </w:rPr>
        <w:t xml:space="preserve"> </w:t>
      </w:r>
      <w:r>
        <w:rPr>
          <w:spacing w:val="-2"/>
        </w:rPr>
        <w:t>Kršan</w:t>
      </w:r>
    </w:p>
    <w:p w:rsidR="005D37B5" w:rsidRDefault="005D37B5">
      <w:pPr>
        <w:pStyle w:val="Tijeloteksta"/>
        <w:sectPr w:rsidR="005D37B5">
          <w:pgSz w:w="11910" w:h="16840"/>
          <w:pgMar w:top="1320" w:right="566" w:bottom="600" w:left="708" w:header="0" w:footer="413" w:gutter="0"/>
          <w:cols w:space="720"/>
        </w:sectPr>
      </w:pPr>
    </w:p>
    <w:p w:rsidR="005D37B5" w:rsidRDefault="00000000">
      <w:pPr>
        <w:pStyle w:val="Naslov5"/>
        <w:spacing w:before="73"/>
        <w:jc w:val="both"/>
      </w:pPr>
      <w:r>
        <w:lastRenderedPageBreak/>
        <w:t>Tablica</w:t>
      </w:r>
      <w:r>
        <w:rPr>
          <w:spacing w:val="-5"/>
        </w:rPr>
        <w:t xml:space="preserve"> </w:t>
      </w:r>
      <w:r>
        <w:t>18</w:t>
      </w:r>
      <w:r>
        <w:rPr>
          <w:spacing w:val="-8"/>
        </w:rPr>
        <w:t xml:space="preserve"> </w:t>
      </w:r>
      <w:r>
        <w:t>Pregled</w:t>
      </w:r>
      <w:r>
        <w:rPr>
          <w:spacing w:val="-7"/>
        </w:rPr>
        <w:t xml:space="preserve"> </w:t>
      </w:r>
      <w:r>
        <w:t>dugoročnog</w:t>
      </w:r>
      <w:r>
        <w:rPr>
          <w:spacing w:val="-6"/>
        </w:rPr>
        <w:t xml:space="preserve"> </w:t>
      </w:r>
      <w:r>
        <w:t>kredita</w:t>
      </w:r>
      <w:r>
        <w:rPr>
          <w:spacing w:val="-5"/>
        </w:rPr>
        <w:t xml:space="preserve"> </w:t>
      </w:r>
      <w:r>
        <w:t>Općine</w:t>
      </w:r>
      <w:r>
        <w:rPr>
          <w:spacing w:val="-4"/>
        </w:rPr>
        <w:t xml:space="preserve"> </w:t>
      </w:r>
      <w:r>
        <w:rPr>
          <w:spacing w:val="-2"/>
        </w:rPr>
        <w:t>Kršan.</w:t>
      </w:r>
    </w:p>
    <w:p w:rsidR="005D37B5" w:rsidRDefault="005D37B5">
      <w:pPr>
        <w:pStyle w:val="Tijeloteksta"/>
        <w:spacing w:before="50"/>
        <w:rPr>
          <w:rFonts w:ascii="Arial"/>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710"/>
        <w:gridCol w:w="849"/>
        <w:gridCol w:w="854"/>
        <w:gridCol w:w="989"/>
        <w:gridCol w:w="994"/>
        <w:gridCol w:w="566"/>
        <w:gridCol w:w="850"/>
        <w:gridCol w:w="854"/>
        <w:gridCol w:w="989"/>
        <w:gridCol w:w="566"/>
        <w:gridCol w:w="854"/>
        <w:gridCol w:w="850"/>
      </w:tblGrid>
      <w:tr w:rsidR="005D37B5" w:rsidTr="006A2813">
        <w:trPr>
          <w:trHeight w:val="1291"/>
        </w:trPr>
        <w:tc>
          <w:tcPr>
            <w:tcW w:w="422" w:type="dxa"/>
            <w:tcBorders>
              <w:bottom w:val="single" w:sz="4" w:space="0" w:color="auto"/>
            </w:tcBorders>
          </w:tcPr>
          <w:p w:rsidR="005D37B5" w:rsidRDefault="005D37B5">
            <w:pPr>
              <w:pStyle w:val="TableParagraph"/>
              <w:rPr>
                <w:b/>
                <w:sz w:val="13"/>
              </w:rPr>
            </w:pPr>
          </w:p>
          <w:p w:rsidR="005D37B5" w:rsidRDefault="005D37B5">
            <w:pPr>
              <w:pStyle w:val="TableParagraph"/>
              <w:spacing w:before="25"/>
              <w:rPr>
                <w:b/>
                <w:sz w:val="13"/>
              </w:rPr>
            </w:pPr>
          </w:p>
          <w:p w:rsidR="005D37B5" w:rsidRDefault="00000000">
            <w:pPr>
              <w:pStyle w:val="TableParagraph"/>
              <w:spacing w:before="1" w:line="254" w:lineRule="auto"/>
              <w:ind w:left="110" w:right="149"/>
              <w:rPr>
                <w:rFonts w:ascii="Times New Roman"/>
                <w:sz w:val="13"/>
              </w:rPr>
            </w:pPr>
            <w:r>
              <w:rPr>
                <w:rFonts w:ascii="Times New Roman"/>
                <w:spacing w:val="-6"/>
                <w:sz w:val="13"/>
              </w:rPr>
              <w:t>Re</w:t>
            </w:r>
            <w:r>
              <w:rPr>
                <w:rFonts w:ascii="Times New Roman"/>
                <w:spacing w:val="40"/>
                <w:sz w:val="13"/>
              </w:rPr>
              <w:t xml:space="preserve"> </w:t>
            </w:r>
            <w:r>
              <w:rPr>
                <w:rFonts w:ascii="Times New Roman"/>
                <w:spacing w:val="-6"/>
                <w:sz w:val="13"/>
              </w:rPr>
              <w:t>d.</w:t>
            </w:r>
          </w:p>
          <w:p w:rsidR="005D37B5" w:rsidRDefault="00000000">
            <w:pPr>
              <w:pStyle w:val="TableParagraph"/>
              <w:spacing w:before="5"/>
              <w:ind w:left="110"/>
              <w:rPr>
                <w:rFonts w:ascii="Times New Roman"/>
                <w:sz w:val="13"/>
              </w:rPr>
            </w:pPr>
            <w:r>
              <w:rPr>
                <w:rFonts w:ascii="Times New Roman"/>
                <w:spacing w:val="-5"/>
                <w:sz w:val="13"/>
              </w:rPr>
              <w:t>br.</w:t>
            </w:r>
          </w:p>
        </w:tc>
        <w:tc>
          <w:tcPr>
            <w:tcW w:w="710" w:type="dxa"/>
            <w:tcBorders>
              <w:bottom w:val="single" w:sz="4" w:space="0" w:color="auto"/>
            </w:tcBorders>
          </w:tcPr>
          <w:p w:rsidR="005D37B5" w:rsidRDefault="005D37B5">
            <w:pPr>
              <w:pStyle w:val="TableParagraph"/>
              <w:rPr>
                <w:b/>
                <w:sz w:val="13"/>
              </w:rPr>
            </w:pPr>
          </w:p>
          <w:p w:rsidR="005D37B5" w:rsidRDefault="005D37B5">
            <w:pPr>
              <w:pStyle w:val="TableParagraph"/>
              <w:spacing w:before="108"/>
              <w:rPr>
                <w:b/>
                <w:sz w:val="13"/>
              </w:rPr>
            </w:pPr>
          </w:p>
          <w:p w:rsidR="005D37B5" w:rsidRDefault="00000000">
            <w:pPr>
              <w:pStyle w:val="TableParagraph"/>
              <w:spacing w:line="254" w:lineRule="auto"/>
              <w:ind w:left="110" w:right="223"/>
              <w:rPr>
                <w:rFonts w:ascii="Times New Roman"/>
                <w:sz w:val="13"/>
              </w:rPr>
            </w:pPr>
            <w:r>
              <w:rPr>
                <w:rFonts w:ascii="Times New Roman"/>
                <w:spacing w:val="-4"/>
                <w:sz w:val="13"/>
              </w:rPr>
              <w:t>Vrsta</w:t>
            </w:r>
            <w:r>
              <w:rPr>
                <w:rFonts w:ascii="Times New Roman"/>
                <w:spacing w:val="40"/>
                <w:sz w:val="13"/>
              </w:rPr>
              <w:t xml:space="preserve"> </w:t>
            </w:r>
            <w:r>
              <w:rPr>
                <w:rFonts w:ascii="Times New Roman"/>
                <w:spacing w:val="-2"/>
                <w:sz w:val="13"/>
              </w:rPr>
              <w:t>kredita</w:t>
            </w:r>
          </w:p>
        </w:tc>
        <w:tc>
          <w:tcPr>
            <w:tcW w:w="849" w:type="dxa"/>
            <w:tcBorders>
              <w:bottom w:val="single" w:sz="4" w:space="0" w:color="auto"/>
            </w:tcBorders>
          </w:tcPr>
          <w:p w:rsidR="005D37B5" w:rsidRDefault="005D37B5">
            <w:pPr>
              <w:pStyle w:val="TableParagraph"/>
              <w:rPr>
                <w:b/>
                <w:sz w:val="13"/>
              </w:rPr>
            </w:pPr>
          </w:p>
          <w:p w:rsidR="005D37B5" w:rsidRDefault="005D37B5">
            <w:pPr>
              <w:pStyle w:val="TableParagraph"/>
              <w:spacing w:before="21"/>
              <w:rPr>
                <w:b/>
                <w:sz w:val="13"/>
              </w:rPr>
            </w:pPr>
          </w:p>
          <w:p w:rsidR="005D37B5" w:rsidRDefault="00000000">
            <w:pPr>
              <w:pStyle w:val="TableParagraph"/>
              <w:ind w:left="111"/>
              <w:rPr>
                <w:rFonts w:ascii="Times New Roman"/>
                <w:sz w:val="13"/>
              </w:rPr>
            </w:pPr>
            <w:r>
              <w:rPr>
                <w:rFonts w:ascii="Times New Roman"/>
                <w:spacing w:val="-2"/>
                <w:sz w:val="13"/>
              </w:rPr>
              <w:t>Kreditor</w:t>
            </w:r>
          </w:p>
        </w:tc>
        <w:tc>
          <w:tcPr>
            <w:tcW w:w="854" w:type="dxa"/>
            <w:tcBorders>
              <w:bottom w:val="single" w:sz="4" w:space="0" w:color="auto"/>
            </w:tcBorders>
          </w:tcPr>
          <w:p w:rsidR="005D37B5" w:rsidRDefault="005D37B5">
            <w:pPr>
              <w:pStyle w:val="TableParagraph"/>
              <w:rPr>
                <w:b/>
                <w:sz w:val="13"/>
              </w:rPr>
            </w:pPr>
          </w:p>
          <w:p w:rsidR="005D37B5" w:rsidRDefault="005D37B5">
            <w:pPr>
              <w:pStyle w:val="TableParagraph"/>
              <w:spacing w:before="108"/>
              <w:rPr>
                <w:b/>
                <w:sz w:val="13"/>
              </w:rPr>
            </w:pPr>
          </w:p>
          <w:p w:rsidR="005D37B5" w:rsidRDefault="00000000">
            <w:pPr>
              <w:pStyle w:val="TableParagraph"/>
              <w:spacing w:line="254" w:lineRule="auto"/>
              <w:ind w:left="246" w:right="175" w:hanging="53"/>
              <w:rPr>
                <w:rFonts w:ascii="Times New Roman"/>
                <w:sz w:val="13"/>
              </w:rPr>
            </w:pPr>
            <w:r>
              <w:rPr>
                <w:rFonts w:ascii="Times New Roman"/>
                <w:spacing w:val="-2"/>
                <w:sz w:val="13"/>
              </w:rPr>
              <w:t>Namjena</w:t>
            </w:r>
            <w:r>
              <w:rPr>
                <w:rFonts w:ascii="Times New Roman"/>
                <w:spacing w:val="40"/>
                <w:sz w:val="13"/>
              </w:rPr>
              <w:t xml:space="preserve"> </w:t>
            </w:r>
            <w:r>
              <w:rPr>
                <w:rFonts w:ascii="Times New Roman"/>
                <w:spacing w:val="-2"/>
                <w:sz w:val="13"/>
              </w:rPr>
              <w:t>kredita</w:t>
            </w:r>
          </w:p>
        </w:tc>
        <w:tc>
          <w:tcPr>
            <w:tcW w:w="989" w:type="dxa"/>
            <w:tcBorders>
              <w:bottom w:val="single" w:sz="4" w:space="0" w:color="auto"/>
            </w:tcBorders>
          </w:tcPr>
          <w:p w:rsidR="005D37B5" w:rsidRDefault="00000000">
            <w:pPr>
              <w:pStyle w:val="TableParagraph"/>
              <w:spacing w:line="261" w:lineRule="auto"/>
              <w:ind w:left="170" w:right="120"/>
              <w:jc w:val="center"/>
              <w:rPr>
                <w:rFonts w:ascii="Times New Roman"/>
                <w:sz w:val="13"/>
              </w:rPr>
            </w:pPr>
            <w:r>
              <w:rPr>
                <w:rFonts w:ascii="Times New Roman"/>
                <w:spacing w:val="-2"/>
                <w:sz w:val="13"/>
              </w:rPr>
              <w:t>Broj</w:t>
            </w:r>
            <w:r>
              <w:rPr>
                <w:rFonts w:ascii="Times New Roman"/>
                <w:spacing w:val="-7"/>
                <w:sz w:val="13"/>
              </w:rPr>
              <w:t xml:space="preserve"> </w:t>
            </w:r>
            <w:r>
              <w:rPr>
                <w:rFonts w:ascii="Times New Roman"/>
                <w:spacing w:val="-2"/>
                <w:sz w:val="13"/>
              </w:rPr>
              <w:t>ugovora</w:t>
            </w:r>
            <w:r>
              <w:rPr>
                <w:rFonts w:ascii="Times New Roman"/>
                <w:spacing w:val="40"/>
                <w:sz w:val="13"/>
              </w:rPr>
              <w:t xml:space="preserve"> </w:t>
            </w:r>
            <w:r>
              <w:rPr>
                <w:rFonts w:ascii="Times New Roman"/>
                <w:sz w:val="13"/>
              </w:rPr>
              <w:t>i</w:t>
            </w:r>
            <w:r>
              <w:rPr>
                <w:rFonts w:ascii="Times New Roman"/>
                <w:spacing w:val="-9"/>
                <w:sz w:val="13"/>
              </w:rPr>
              <w:t xml:space="preserve"> </w:t>
            </w:r>
            <w:r>
              <w:rPr>
                <w:rFonts w:ascii="Times New Roman"/>
                <w:sz w:val="13"/>
              </w:rPr>
              <w:t>datum</w:t>
            </w:r>
            <w:r>
              <w:rPr>
                <w:rFonts w:ascii="Times New Roman"/>
                <w:spacing w:val="40"/>
                <w:sz w:val="13"/>
              </w:rPr>
              <w:t xml:space="preserve"> </w:t>
            </w:r>
            <w:r>
              <w:rPr>
                <w:rFonts w:ascii="Times New Roman"/>
                <w:spacing w:val="-2"/>
                <w:sz w:val="13"/>
              </w:rPr>
              <w:t>sklapanja</w:t>
            </w:r>
            <w:r>
              <w:rPr>
                <w:rFonts w:ascii="Times New Roman"/>
                <w:spacing w:val="40"/>
                <w:sz w:val="13"/>
              </w:rPr>
              <w:t xml:space="preserve"> </w:t>
            </w:r>
            <w:r>
              <w:rPr>
                <w:rFonts w:ascii="Times New Roman"/>
                <w:sz w:val="13"/>
              </w:rPr>
              <w:t>ugovora</w:t>
            </w:r>
            <w:r>
              <w:rPr>
                <w:rFonts w:ascii="Times New Roman"/>
                <w:spacing w:val="-6"/>
                <w:sz w:val="13"/>
              </w:rPr>
              <w:t xml:space="preserve"> </w:t>
            </w:r>
            <w:r>
              <w:rPr>
                <w:rFonts w:ascii="Times New Roman"/>
                <w:sz w:val="13"/>
              </w:rPr>
              <w:t>i</w:t>
            </w:r>
            <w:r>
              <w:rPr>
                <w:rFonts w:ascii="Times New Roman"/>
                <w:spacing w:val="40"/>
                <w:sz w:val="13"/>
              </w:rPr>
              <w:t xml:space="preserve"> </w:t>
            </w:r>
            <w:r>
              <w:rPr>
                <w:rFonts w:ascii="Times New Roman"/>
                <w:spacing w:val="-2"/>
                <w:sz w:val="13"/>
              </w:rPr>
              <w:t>aneksa</w:t>
            </w:r>
            <w:r>
              <w:rPr>
                <w:rFonts w:ascii="Times New Roman"/>
                <w:spacing w:val="40"/>
                <w:sz w:val="13"/>
              </w:rPr>
              <w:t xml:space="preserve"> </w:t>
            </w:r>
            <w:r>
              <w:rPr>
                <w:rFonts w:ascii="Times New Roman"/>
                <w:spacing w:val="-2"/>
                <w:sz w:val="13"/>
              </w:rPr>
              <w:t>ugovora</w:t>
            </w:r>
          </w:p>
        </w:tc>
        <w:tc>
          <w:tcPr>
            <w:tcW w:w="994" w:type="dxa"/>
            <w:tcBorders>
              <w:bottom w:val="single" w:sz="4" w:space="0" w:color="auto"/>
            </w:tcBorders>
          </w:tcPr>
          <w:p w:rsidR="005D37B5" w:rsidRDefault="005D37B5">
            <w:pPr>
              <w:pStyle w:val="TableParagraph"/>
              <w:rPr>
                <w:b/>
                <w:sz w:val="13"/>
              </w:rPr>
            </w:pPr>
          </w:p>
          <w:p w:rsidR="005D37B5" w:rsidRDefault="005D37B5">
            <w:pPr>
              <w:pStyle w:val="TableParagraph"/>
              <w:spacing w:before="108"/>
              <w:rPr>
                <w:b/>
                <w:sz w:val="13"/>
              </w:rPr>
            </w:pPr>
          </w:p>
          <w:p w:rsidR="005D37B5" w:rsidRDefault="00000000">
            <w:pPr>
              <w:pStyle w:val="TableParagraph"/>
              <w:spacing w:line="254" w:lineRule="auto"/>
              <w:ind w:left="185" w:firstLine="38"/>
              <w:rPr>
                <w:rFonts w:ascii="Times New Roman"/>
                <w:sz w:val="13"/>
              </w:rPr>
            </w:pPr>
            <w:r>
              <w:rPr>
                <w:rFonts w:ascii="Times New Roman"/>
                <w:spacing w:val="-2"/>
                <w:sz w:val="13"/>
              </w:rPr>
              <w:t>Ugovoreni</w:t>
            </w:r>
            <w:r>
              <w:rPr>
                <w:rFonts w:ascii="Times New Roman"/>
                <w:spacing w:val="40"/>
                <w:sz w:val="13"/>
              </w:rPr>
              <w:t xml:space="preserve"> </w:t>
            </w:r>
            <w:r>
              <w:rPr>
                <w:rFonts w:ascii="Times New Roman"/>
                <w:sz w:val="13"/>
              </w:rPr>
              <w:t>iznos</w:t>
            </w:r>
            <w:r>
              <w:rPr>
                <w:rFonts w:ascii="Times New Roman"/>
                <w:spacing w:val="-4"/>
                <w:sz w:val="13"/>
              </w:rPr>
              <w:t xml:space="preserve"> </w:t>
            </w:r>
            <w:r>
              <w:rPr>
                <w:rFonts w:ascii="Times New Roman"/>
                <w:sz w:val="13"/>
              </w:rPr>
              <w:t>u</w:t>
            </w:r>
            <w:r>
              <w:rPr>
                <w:rFonts w:ascii="Times New Roman"/>
                <w:spacing w:val="2"/>
                <w:sz w:val="13"/>
              </w:rPr>
              <w:t xml:space="preserve"> </w:t>
            </w:r>
            <w:r>
              <w:rPr>
                <w:rFonts w:ascii="Times New Roman"/>
                <w:spacing w:val="-4"/>
                <w:sz w:val="13"/>
              </w:rPr>
              <w:t>eura</w:t>
            </w:r>
          </w:p>
        </w:tc>
        <w:tc>
          <w:tcPr>
            <w:tcW w:w="566" w:type="dxa"/>
            <w:tcBorders>
              <w:bottom w:val="single" w:sz="4" w:space="0" w:color="auto"/>
            </w:tcBorders>
          </w:tcPr>
          <w:p w:rsidR="005D37B5" w:rsidRDefault="005D37B5">
            <w:pPr>
              <w:pStyle w:val="TableParagraph"/>
              <w:rPr>
                <w:b/>
                <w:sz w:val="13"/>
              </w:rPr>
            </w:pPr>
          </w:p>
          <w:p w:rsidR="005D37B5" w:rsidRDefault="005D37B5">
            <w:pPr>
              <w:pStyle w:val="TableParagraph"/>
              <w:rPr>
                <w:b/>
                <w:sz w:val="13"/>
              </w:rPr>
            </w:pPr>
          </w:p>
          <w:p w:rsidR="005D37B5" w:rsidRDefault="005D37B5">
            <w:pPr>
              <w:pStyle w:val="TableParagraph"/>
              <w:spacing w:before="35"/>
              <w:rPr>
                <w:b/>
                <w:sz w:val="13"/>
              </w:rPr>
            </w:pPr>
          </w:p>
          <w:p w:rsidR="005D37B5" w:rsidRDefault="00000000">
            <w:pPr>
              <w:pStyle w:val="TableParagraph"/>
              <w:ind w:left="46" w:right="26"/>
              <w:jc w:val="center"/>
              <w:rPr>
                <w:rFonts w:ascii="Times New Roman"/>
                <w:sz w:val="13"/>
              </w:rPr>
            </w:pPr>
            <w:r>
              <w:rPr>
                <w:rFonts w:ascii="Times New Roman"/>
                <w:spacing w:val="-2"/>
                <w:sz w:val="13"/>
              </w:rPr>
              <w:t>Valuta</w:t>
            </w:r>
          </w:p>
        </w:tc>
        <w:tc>
          <w:tcPr>
            <w:tcW w:w="850" w:type="dxa"/>
            <w:tcBorders>
              <w:bottom w:val="single" w:sz="4" w:space="0" w:color="auto"/>
            </w:tcBorders>
          </w:tcPr>
          <w:p w:rsidR="005D37B5" w:rsidRDefault="005D37B5">
            <w:pPr>
              <w:pStyle w:val="TableParagraph"/>
              <w:rPr>
                <w:b/>
                <w:sz w:val="13"/>
              </w:rPr>
            </w:pPr>
          </w:p>
          <w:p w:rsidR="005D37B5" w:rsidRDefault="005D37B5">
            <w:pPr>
              <w:pStyle w:val="TableParagraph"/>
              <w:spacing w:before="108"/>
              <w:rPr>
                <w:b/>
                <w:sz w:val="13"/>
              </w:rPr>
            </w:pPr>
          </w:p>
          <w:p w:rsidR="005D37B5" w:rsidRDefault="00000000">
            <w:pPr>
              <w:pStyle w:val="TableParagraph"/>
              <w:spacing w:line="254" w:lineRule="auto"/>
              <w:ind w:left="291" w:right="169" w:hanging="96"/>
              <w:rPr>
                <w:rFonts w:ascii="Times New Roman"/>
                <w:sz w:val="13"/>
              </w:rPr>
            </w:pPr>
            <w:r>
              <w:rPr>
                <w:rFonts w:ascii="Times New Roman"/>
                <w:spacing w:val="-2"/>
                <w:sz w:val="13"/>
              </w:rPr>
              <w:t>Kamatna</w:t>
            </w:r>
            <w:r>
              <w:rPr>
                <w:rFonts w:ascii="Times New Roman"/>
                <w:spacing w:val="40"/>
                <w:sz w:val="13"/>
              </w:rPr>
              <w:t xml:space="preserve"> </w:t>
            </w:r>
            <w:r>
              <w:rPr>
                <w:rFonts w:ascii="Times New Roman"/>
                <w:spacing w:val="-2"/>
                <w:sz w:val="13"/>
              </w:rPr>
              <w:t>stopa</w:t>
            </w:r>
          </w:p>
        </w:tc>
        <w:tc>
          <w:tcPr>
            <w:tcW w:w="854" w:type="dxa"/>
            <w:tcBorders>
              <w:bottom w:val="single" w:sz="4" w:space="0" w:color="auto"/>
            </w:tcBorders>
          </w:tcPr>
          <w:p w:rsidR="005D37B5" w:rsidRDefault="005D37B5">
            <w:pPr>
              <w:pStyle w:val="TableParagraph"/>
              <w:rPr>
                <w:b/>
                <w:sz w:val="13"/>
              </w:rPr>
            </w:pPr>
          </w:p>
          <w:p w:rsidR="005D37B5" w:rsidRDefault="005D37B5">
            <w:pPr>
              <w:pStyle w:val="TableParagraph"/>
              <w:rPr>
                <w:b/>
                <w:sz w:val="13"/>
              </w:rPr>
            </w:pPr>
          </w:p>
          <w:p w:rsidR="005D37B5" w:rsidRDefault="005D37B5">
            <w:pPr>
              <w:pStyle w:val="TableParagraph"/>
              <w:spacing w:before="35"/>
              <w:rPr>
                <w:b/>
                <w:sz w:val="13"/>
              </w:rPr>
            </w:pPr>
          </w:p>
          <w:p w:rsidR="005D37B5" w:rsidRDefault="00000000">
            <w:pPr>
              <w:pStyle w:val="TableParagraph"/>
              <w:ind w:left="128"/>
              <w:rPr>
                <w:rFonts w:ascii="Times New Roman"/>
                <w:sz w:val="13"/>
              </w:rPr>
            </w:pPr>
            <w:r>
              <w:rPr>
                <w:rFonts w:ascii="Times New Roman"/>
                <w:sz w:val="13"/>
              </w:rPr>
              <w:t>Rok</w:t>
            </w:r>
            <w:r>
              <w:rPr>
                <w:rFonts w:ascii="Times New Roman"/>
                <w:spacing w:val="-4"/>
                <w:sz w:val="13"/>
              </w:rPr>
              <w:t xml:space="preserve"> </w:t>
            </w:r>
            <w:r>
              <w:rPr>
                <w:rFonts w:ascii="Times New Roman"/>
                <w:spacing w:val="-2"/>
                <w:sz w:val="13"/>
              </w:rPr>
              <w:t>otplate</w:t>
            </w:r>
          </w:p>
        </w:tc>
        <w:tc>
          <w:tcPr>
            <w:tcW w:w="989" w:type="dxa"/>
            <w:tcBorders>
              <w:bottom w:val="single" w:sz="4" w:space="0" w:color="auto"/>
            </w:tcBorders>
          </w:tcPr>
          <w:p w:rsidR="005D37B5" w:rsidRDefault="005D37B5">
            <w:pPr>
              <w:pStyle w:val="TableParagraph"/>
              <w:rPr>
                <w:b/>
                <w:sz w:val="13"/>
              </w:rPr>
            </w:pPr>
          </w:p>
          <w:p w:rsidR="005D37B5" w:rsidRDefault="005D37B5">
            <w:pPr>
              <w:pStyle w:val="TableParagraph"/>
              <w:spacing w:before="108"/>
              <w:rPr>
                <w:b/>
                <w:sz w:val="13"/>
              </w:rPr>
            </w:pPr>
          </w:p>
          <w:p w:rsidR="005D37B5" w:rsidRDefault="00000000">
            <w:pPr>
              <w:pStyle w:val="TableParagraph"/>
              <w:spacing w:line="254" w:lineRule="auto"/>
              <w:ind w:left="186" w:right="111" w:hanging="48"/>
              <w:rPr>
                <w:rFonts w:ascii="Times New Roman"/>
                <w:sz w:val="13"/>
              </w:rPr>
            </w:pPr>
            <w:r>
              <w:rPr>
                <w:rFonts w:ascii="Times New Roman"/>
                <w:sz w:val="13"/>
              </w:rPr>
              <w:t>Stanje</w:t>
            </w:r>
            <w:r>
              <w:rPr>
                <w:rFonts w:ascii="Times New Roman"/>
                <w:spacing w:val="-9"/>
                <w:sz w:val="13"/>
              </w:rPr>
              <w:t xml:space="preserve"> </w:t>
            </w:r>
            <w:r>
              <w:rPr>
                <w:rFonts w:ascii="Times New Roman"/>
                <w:sz w:val="13"/>
              </w:rPr>
              <w:t>kredita</w:t>
            </w:r>
            <w:r>
              <w:rPr>
                <w:rFonts w:ascii="Times New Roman"/>
                <w:spacing w:val="40"/>
                <w:sz w:val="13"/>
              </w:rPr>
              <w:t xml:space="preserve"> </w:t>
            </w:r>
            <w:r>
              <w:rPr>
                <w:rFonts w:ascii="Times New Roman"/>
                <w:spacing w:val="-2"/>
                <w:sz w:val="13"/>
              </w:rPr>
              <w:t>01.01.2024.</w:t>
            </w:r>
          </w:p>
        </w:tc>
        <w:tc>
          <w:tcPr>
            <w:tcW w:w="566" w:type="dxa"/>
            <w:tcBorders>
              <w:bottom w:val="single" w:sz="4" w:space="0" w:color="auto"/>
            </w:tcBorders>
          </w:tcPr>
          <w:p w:rsidR="005D37B5" w:rsidRDefault="00000000">
            <w:pPr>
              <w:pStyle w:val="TableParagraph"/>
              <w:spacing w:line="259" w:lineRule="auto"/>
              <w:ind w:left="114" w:right="91" w:hanging="5"/>
              <w:jc w:val="center"/>
              <w:rPr>
                <w:rFonts w:ascii="Times New Roman" w:hAnsi="Times New Roman"/>
                <w:sz w:val="13"/>
              </w:rPr>
            </w:pPr>
            <w:proofErr w:type="spellStart"/>
            <w:r>
              <w:rPr>
                <w:rFonts w:ascii="Times New Roman" w:hAnsi="Times New Roman"/>
                <w:spacing w:val="-2"/>
                <w:sz w:val="13"/>
              </w:rPr>
              <w:t>Primlj</w:t>
            </w:r>
            <w:proofErr w:type="spellEnd"/>
            <w:r>
              <w:rPr>
                <w:rFonts w:ascii="Times New Roman" w:hAnsi="Times New Roman"/>
                <w:spacing w:val="40"/>
                <w:sz w:val="13"/>
              </w:rPr>
              <w:t xml:space="preserve"> </w:t>
            </w:r>
            <w:proofErr w:type="spellStart"/>
            <w:r>
              <w:rPr>
                <w:rFonts w:ascii="Times New Roman" w:hAnsi="Times New Roman"/>
                <w:spacing w:val="-4"/>
                <w:sz w:val="13"/>
              </w:rPr>
              <w:t>eni</w:t>
            </w:r>
            <w:proofErr w:type="spellEnd"/>
            <w:r>
              <w:rPr>
                <w:rFonts w:ascii="Times New Roman" w:hAnsi="Times New Roman"/>
                <w:spacing w:val="40"/>
                <w:sz w:val="13"/>
              </w:rPr>
              <w:t xml:space="preserve"> </w:t>
            </w:r>
            <w:r>
              <w:rPr>
                <w:rFonts w:ascii="Times New Roman" w:hAnsi="Times New Roman"/>
                <w:spacing w:val="-2"/>
                <w:sz w:val="13"/>
              </w:rPr>
              <w:t>kredit</w:t>
            </w:r>
            <w:r>
              <w:rPr>
                <w:rFonts w:ascii="Times New Roman" w:hAnsi="Times New Roman"/>
                <w:spacing w:val="40"/>
                <w:sz w:val="13"/>
              </w:rPr>
              <w:t xml:space="preserve"> </w:t>
            </w:r>
            <w:r>
              <w:rPr>
                <w:rFonts w:ascii="Times New Roman" w:hAnsi="Times New Roman"/>
                <w:spacing w:val="-10"/>
                <w:sz w:val="13"/>
              </w:rPr>
              <w:t>u</w:t>
            </w:r>
            <w:r>
              <w:rPr>
                <w:rFonts w:ascii="Times New Roman" w:hAnsi="Times New Roman"/>
                <w:spacing w:val="40"/>
                <w:sz w:val="13"/>
              </w:rPr>
              <w:t xml:space="preserve"> </w:t>
            </w:r>
            <w:proofErr w:type="spellStart"/>
            <w:r>
              <w:rPr>
                <w:rFonts w:ascii="Times New Roman" w:hAnsi="Times New Roman"/>
                <w:spacing w:val="-2"/>
                <w:sz w:val="13"/>
              </w:rPr>
              <w:t>tekućo</w:t>
            </w:r>
            <w:proofErr w:type="spellEnd"/>
            <w:r>
              <w:rPr>
                <w:rFonts w:ascii="Times New Roman" w:hAnsi="Times New Roman"/>
                <w:spacing w:val="40"/>
                <w:sz w:val="13"/>
              </w:rPr>
              <w:t xml:space="preserve"> </w:t>
            </w:r>
            <w:r>
              <w:rPr>
                <w:rFonts w:ascii="Times New Roman" w:hAnsi="Times New Roman"/>
                <w:spacing w:val="-10"/>
                <w:sz w:val="13"/>
              </w:rPr>
              <w:t>j</w:t>
            </w:r>
            <w:r>
              <w:rPr>
                <w:rFonts w:ascii="Times New Roman" w:hAnsi="Times New Roman"/>
                <w:spacing w:val="40"/>
                <w:sz w:val="13"/>
              </w:rPr>
              <w:t xml:space="preserve"> </w:t>
            </w:r>
            <w:r>
              <w:rPr>
                <w:rFonts w:ascii="Times New Roman" w:hAnsi="Times New Roman"/>
                <w:spacing w:val="-2"/>
                <w:sz w:val="13"/>
              </w:rPr>
              <w:t>godini</w:t>
            </w:r>
          </w:p>
        </w:tc>
        <w:tc>
          <w:tcPr>
            <w:tcW w:w="854" w:type="dxa"/>
            <w:tcBorders>
              <w:bottom w:val="single" w:sz="4" w:space="0" w:color="auto"/>
            </w:tcBorders>
          </w:tcPr>
          <w:p w:rsidR="005D37B5" w:rsidRDefault="005D37B5">
            <w:pPr>
              <w:pStyle w:val="TableParagraph"/>
              <w:spacing w:before="93"/>
              <w:rPr>
                <w:b/>
                <w:sz w:val="13"/>
              </w:rPr>
            </w:pPr>
          </w:p>
          <w:p w:rsidR="005D37B5" w:rsidRDefault="00000000">
            <w:pPr>
              <w:pStyle w:val="TableParagraph"/>
              <w:spacing w:line="259" w:lineRule="auto"/>
              <w:ind w:left="110" w:right="86"/>
              <w:jc w:val="center"/>
              <w:rPr>
                <w:rFonts w:ascii="Times New Roman" w:hAnsi="Times New Roman"/>
                <w:sz w:val="13"/>
              </w:rPr>
            </w:pPr>
            <w:r>
              <w:rPr>
                <w:rFonts w:ascii="Times New Roman" w:hAnsi="Times New Roman"/>
                <w:spacing w:val="-2"/>
                <w:sz w:val="13"/>
              </w:rPr>
              <w:t>Otplaćeni</w:t>
            </w:r>
            <w:r>
              <w:rPr>
                <w:rFonts w:ascii="Times New Roman" w:hAnsi="Times New Roman"/>
                <w:spacing w:val="40"/>
                <w:sz w:val="13"/>
              </w:rPr>
              <w:t xml:space="preserve"> </w:t>
            </w:r>
            <w:r>
              <w:rPr>
                <w:rFonts w:ascii="Times New Roman" w:hAnsi="Times New Roman"/>
                <w:sz w:val="13"/>
              </w:rPr>
              <w:t>kredit</w:t>
            </w:r>
            <w:r>
              <w:rPr>
                <w:rFonts w:ascii="Times New Roman" w:hAnsi="Times New Roman"/>
                <w:spacing w:val="-2"/>
                <w:sz w:val="13"/>
              </w:rPr>
              <w:t xml:space="preserve"> </w:t>
            </w:r>
            <w:r>
              <w:rPr>
                <w:rFonts w:ascii="Times New Roman" w:hAnsi="Times New Roman"/>
                <w:sz w:val="13"/>
              </w:rPr>
              <w:t>u</w:t>
            </w:r>
            <w:r>
              <w:rPr>
                <w:rFonts w:ascii="Times New Roman" w:hAnsi="Times New Roman"/>
                <w:spacing w:val="40"/>
                <w:sz w:val="13"/>
              </w:rPr>
              <w:t xml:space="preserve"> </w:t>
            </w:r>
            <w:r>
              <w:rPr>
                <w:rFonts w:ascii="Times New Roman" w:hAnsi="Times New Roman"/>
                <w:spacing w:val="-2"/>
                <w:sz w:val="13"/>
              </w:rPr>
              <w:t>tekućoj</w:t>
            </w:r>
            <w:r>
              <w:rPr>
                <w:rFonts w:ascii="Times New Roman" w:hAnsi="Times New Roman"/>
                <w:spacing w:val="40"/>
                <w:sz w:val="13"/>
              </w:rPr>
              <w:t xml:space="preserve"> </w:t>
            </w:r>
            <w:r>
              <w:rPr>
                <w:rFonts w:ascii="Times New Roman" w:hAnsi="Times New Roman"/>
                <w:spacing w:val="-2"/>
                <w:sz w:val="13"/>
              </w:rPr>
              <w:t>godini</w:t>
            </w:r>
          </w:p>
        </w:tc>
        <w:tc>
          <w:tcPr>
            <w:tcW w:w="850" w:type="dxa"/>
            <w:tcBorders>
              <w:bottom w:val="single" w:sz="4" w:space="0" w:color="auto"/>
            </w:tcBorders>
          </w:tcPr>
          <w:p w:rsidR="005D37B5" w:rsidRDefault="005D37B5">
            <w:pPr>
              <w:pStyle w:val="TableParagraph"/>
              <w:spacing w:before="12"/>
              <w:rPr>
                <w:b/>
                <w:sz w:val="13"/>
              </w:rPr>
            </w:pPr>
          </w:p>
          <w:p w:rsidR="005D37B5" w:rsidRDefault="00000000">
            <w:pPr>
              <w:pStyle w:val="TableParagraph"/>
              <w:spacing w:line="259" w:lineRule="auto"/>
              <w:ind w:left="115" w:right="98"/>
              <w:jc w:val="center"/>
              <w:rPr>
                <w:rFonts w:ascii="Times New Roman"/>
                <w:sz w:val="13"/>
              </w:rPr>
            </w:pPr>
            <w:r>
              <w:rPr>
                <w:rFonts w:ascii="Times New Roman"/>
                <w:spacing w:val="-2"/>
                <w:sz w:val="13"/>
              </w:rPr>
              <w:t>Stanje</w:t>
            </w:r>
            <w:r>
              <w:rPr>
                <w:rFonts w:ascii="Times New Roman"/>
                <w:spacing w:val="40"/>
                <w:sz w:val="13"/>
              </w:rPr>
              <w:t xml:space="preserve"> </w:t>
            </w:r>
            <w:r>
              <w:rPr>
                <w:rFonts w:ascii="Times New Roman"/>
                <w:spacing w:val="-2"/>
                <w:sz w:val="13"/>
              </w:rPr>
              <w:t>kredita</w:t>
            </w:r>
            <w:r>
              <w:rPr>
                <w:rFonts w:ascii="Times New Roman"/>
                <w:spacing w:val="40"/>
                <w:sz w:val="13"/>
              </w:rPr>
              <w:t xml:space="preserve"> </w:t>
            </w:r>
            <w:r>
              <w:rPr>
                <w:rFonts w:ascii="Times New Roman"/>
                <w:spacing w:val="-2"/>
                <w:sz w:val="13"/>
              </w:rPr>
              <w:t>31.12.2024.</w:t>
            </w:r>
          </w:p>
        </w:tc>
      </w:tr>
      <w:tr w:rsidR="005D37B5" w:rsidTr="006A2813">
        <w:trPr>
          <w:trHeight w:val="157"/>
        </w:trPr>
        <w:tc>
          <w:tcPr>
            <w:tcW w:w="422" w:type="dxa"/>
            <w:tcBorders>
              <w:top w:val="single" w:sz="4" w:space="0" w:color="auto"/>
              <w:left w:val="single" w:sz="4" w:space="0" w:color="auto"/>
              <w:bottom w:val="nil"/>
            </w:tcBorders>
          </w:tcPr>
          <w:p w:rsidR="005D37B5" w:rsidRDefault="005D37B5">
            <w:pPr>
              <w:pStyle w:val="TableParagraph"/>
              <w:rPr>
                <w:rFonts w:ascii="Times New Roman"/>
                <w:sz w:val="10"/>
              </w:rPr>
            </w:pPr>
          </w:p>
        </w:tc>
        <w:tc>
          <w:tcPr>
            <w:tcW w:w="710" w:type="dxa"/>
            <w:tcBorders>
              <w:top w:val="single" w:sz="4" w:space="0" w:color="auto"/>
              <w:bottom w:val="nil"/>
            </w:tcBorders>
          </w:tcPr>
          <w:p w:rsidR="005D37B5" w:rsidRDefault="005D37B5">
            <w:pPr>
              <w:pStyle w:val="TableParagraph"/>
              <w:rPr>
                <w:rFonts w:ascii="Times New Roman"/>
                <w:sz w:val="10"/>
              </w:rPr>
            </w:pPr>
          </w:p>
        </w:tc>
        <w:tc>
          <w:tcPr>
            <w:tcW w:w="849" w:type="dxa"/>
            <w:tcBorders>
              <w:top w:val="single" w:sz="4" w:space="0" w:color="auto"/>
              <w:bottom w:val="nil"/>
            </w:tcBorders>
          </w:tcPr>
          <w:p w:rsidR="005D37B5" w:rsidRDefault="00000000">
            <w:pPr>
              <w:pStyle w:val="TableParagraph"/>
              <w:spacing w:line="138" w:lineRule="exact"/>
              <w:ind w:left="111"/>
              <w:rPr>
                <w:rFonts w:ascii="Times New Roman"/>
                <w:sz w:val="13"/>
              </w:rPr>
            </w:pPr>
            <w:proofErr w:type="spellStart"/>
            <w:r>
              <w:rPr>
                <w:rFonts w:ascii="Times New Roman"/>
                <w:spacing w:val="-2"/>
                <w:sz w:val="13"/>
              </w:rPr>
              <w:t>Erste&amp;Steie</w:t>
            </w:r>
            <w:proofErr w:type="spellEnd"/>
          </w:p>
        </w:tc>
        <w:tc>
          <w:tcPr>
            <w:tcW w:w="854" w:type="dxa"/>
            <w:tcBorders>
              <w:top w:val="single" w:sz="4" w:space="0" w:color="auto"/>
              <w:bottom w:val="nil"/>
            </w:tcBorders>
          </w:tcPr>
          <w:p w:rsidR="005D37B5" w:rsidRDefault="00000000">
            <w:pPr>
              <w:pStyle w:val="TableParagraph"/>
              <w:spacing w:line="138" w:lineRule="exact"/>
              <w:ind w:left="112"/>
              <w:rPr>
                <w:rFonts w:ascii="Times New Roman"/>
                <w:sz w:val="13"/>
              </w:rPr>
            </w:pPr>
            <w:proofErr w:type="spellStart"/>
            <w:r>
              <w:rPr>
                <w:rFonts w:ascii="Times New Roman"/>
                <w:spacing w:val="-2"/>
                <w:sz w:val="13"/>
              </w:rPr>
              <w:t>Financiranj</w:t>
            </w:r>
            <w:proofErr w:type="spellEnd"/>
          </w:p>
        </w:tc>
        <w:tc>
          <w:tcPr>
            <w:tcW w:w="989" w:type="dxa"/>
            <w:tcBorders>
              <w:top w:val="single" w:sz="4" w:space="0" w:color="auto"/>
              <w:bottom w:val="nil"/>
            </w:tcBorders>
          </w:tcPr>
          <w:p w:rsidR="005D37B5" w:rsidRDefault="005D37B5">
            <w:pPr>
              <w:pStyle w:val="TableParagraph"/>
              <w:rPr>
                <w:rFonts w:ascii="Times New Roman"/>
                <w:sz w:val="10"/>
              </w:rPr>
            </w:pPr>
          </w:p>
        </w:tc>
        <w:tc>
          <w:tcPr>
            <w:tcW w:w="994" w:type="dxa"/>
            <w:tcBorders>
              <w:top w:val="single" w:sz="4" w:space="0" w:color="auto"/>
              <w:bottom w:val="nil"/>
            </w:tcBorders>
          </w:tcPr>
          <w:p w:rsidR="005D37B5" w:rsidRDefault="005D37B5">
            <w:pPr>
              <w:pStyle w:val="TableParagraph"/>
              <w:rPr>
                <w:rFonts w:ascii="Times New Roman"/>
                <w:sz w:val="10"/>
              </w:rPr>
            </w:pPr>
          </w:p>
        </w:tc>
        <w:tc>
          <w:tcPr>
            <w:tcW w:w="566" w:type="dxa"/>
            <w:tcBorders>
              <w:top w:val="single" w:sz="4" w:space="0" w:color="auto"/>
              <w:bottom w:val="nil"/>
            </w:tcBorders>
          </w:tcPr>
          <w:p w:rsidR="005D37B5" w:rsidRDefault="005D37B5">
            <w:pPr>
              <w:pStyle w:val="TableParagraph"/>
              <w:rPr>
                <w:rFonts w:ascii="Times New Roman"/>
                <w:sz w:val="10"/>
              </w:rPr>
            </w:pPr>
          </w:p>
        </w:tc>
        <w:tc>
          <w:tcPr>
            <w:tcW w:w="850" w:type="dxa"/>
            <w:tcBorders>
              <w:top w:val="single" w:sz="4" w:space="0" w:color="auto"/>
              <w:bottom w:val="nil"/>
            </w:tcBorders>
          </w:tcPr>
          <w:p w:rsidR="005D37B5" w:rsidRDefault="005D37B5">
            <w:pPr>
              <w:pStyle w:val="TableParagraph"/>
              <w:rPr>
                <w:rFonts w:ascii="Times New Roman"/>
                <w:sz w:val="10"/>
              </w:rPr>
            </w:pPr>
          </w:p>
        </w:tc>
        <w:tc>
          <w:tcPr>
            <w:tcW w:w="854" w:type="dxa"/>
            <w:tcBorders>
              <w:top w:val="single" w:sz="4" w:space="0" w:color="auto"/>
              <w:bottom w:val="nil"/>
            </w:tcBorders>
          </w:tcPr>
          <w:p w:rsidR="005D37B5" w:rsidRDefault="005D37B5">
            <w:pPr>
              <w:pStyle w:val="TableParagraph"/>
              <w:rPr>
                <w:rFonts w:ascii="Times New Roman"/>
                <w:sz w:val="10"/>
              </w:rPr>
            </w:pPr>
          </w:p>
        </w:tc>
        <w:tc>
          <w:tcPr>
            <w:tcW w:w="989" w:type="dxa"/>
            <w:tcBorders>
              <w:top w:val="single" w:sz="4" w:space="0" w:color="auto"/>
              <w:bottom w:val="nil"/>
            </w:tcBorders>
          </w:tcPr>
          <w:p w:rsidR="005D37B5" w:rsidRDefault="005D37B5">
            <w:pPr>
              <w:pStyle w:val="TableParagraph"/>
              <w:rPr>
                <w:rFonts w:ascii="Times New Roman"/>
                <w:sz w:val="10"/>
              </w:rPr>
            </w:pPr>
          </w:p>
        </w:tc>
        <w:tc>
          <w:tcPr>
            <w:tcW w:w="566" w:type="dxa"/>
            <w:tcBorders>
              <w:top w:val="single" w:sz="4" w:space="0" w:color="auto"/>
              <w:bottom w:val="nil"/>
            </w:tcBorders>
          </w:tcPr>
          <w:p w:rsidR="005D37B5" w:rsidRDefault="005D37B5">
            <w:pPr>
              <w:pStyle w:val="TableParagraph"/>
              <w:rPr>
                <w:rFonts w:ascii="Times New Roman"/>
                <w:sz w:val="10"/>
              </w:rPr>
            </w:pPr>
          </w:p>
        </w:tc>
        <w:tc>
          <w:tcPr>
            <w:tcW w:w="854" w:type="dxa"/>
            <w:tcBorders>
              <w:top w:val="single" w:sz="4" w:space="0" w:color="auto"/>
              <w:bottom w:val="nil"/>
            </w:tcBorders>
          </w:tcPr>
          <w:p w:rsidR="005D37B5" w:rsidRDefault="005D37B5">
            <w:pPr>
              <w:pStyle w:val="TableParagraph"/>
              <w:rPr>
                <w:rFonts w:ascii="Times New Roman"/>
                <w:sz w:val="10"/>
              </w:rPr>
            </w:pPr>
          </w:p>
        </w:tc>
        <w:tc>
          <w:tcPr>
            <w:tcW w:w="850" w:type="dxa"/>
            <w:tcBorders>
              <w:top w:val="single" w:sz="4" w:space="0" w:color="auto"/>
              <w:bottom w:val="nil"/>
              <w:right w:val="single" w:sz="4" w:space="0" w:color="auto"/>
            </w:tcBorders>
          </w:tcPr>
          <w:p w:rsidR="005D37B5" w:rsidRDefault="005D37B5">
            <w:pPr>
              <w:pStyle w:val="TableParagraph"/>
              <w:rPr>
                <w:rFonts w:ascii="Times New Roman"/>
                <w:sz w:val="10"/>
              </w:rPr>
            </w:pPr>
          </w:p>
        </w:tc>
      </w:tr>
      <w:tr w:rsidR="005D37B5" w:rsidTr="006A2813">
        <w:trPr>
          <w:trHeight w:val="160"/>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000000">
            <w:pPr>
              <w:pStyle w:val="TableParagraph"/>
              <w:spacing w:before="4" w:line="137" w:lineRule="exact"/>
              <w:ind w:left="140"/>
              <w:rPr>
                <w:rFonts w:ascii="Times New Roman" w:hAnsi="Times New Roman"/>
                <w:sz w:val="13"/>
              </w:rPr>
            </w:pPr>
            <w:proofErr w:type="spellStart"/>
            <w:r>
              <w:rPr>
                <w:rFonts w:ascii="Times New Roman" w:hAnsi="Times New Roman"/>
                <w:spacing w:val="-2"/>
                <w:sz w:val="13"/>
              </w:rPr>
              <w:t>rmärkische</w:t>
            </w:r>
            <w:proofErr w:type="spellEnd"/>
          </w:p>
        </w:tc>
        <w:tc>
          <w:tcPr>
            <w:tcW w:w="854" w:type="dxa"/>
            <w:tcBorders>
              <w:top w:val="nil"/>
              <w:bottom w:val="nil"/>
            </w:tcBorders>
          </w:tcPr>
          <w:p w:rsidR="005D37B5" w:rsidRDefault="00000000">
            <w:pPr>
              <w:pStyle w:val="TableParagraph"/>
              <w:spacing w:before="4" w:line="137" w:lineRule="exact"/>
              <w:ind w:left="112"/>
              <w:rPr>
                <w:rFonts w:ascii="Times New Roman"/>
                <w:sz w:val="13"/>
              </w:rPr>
            </w:pPr>
            <w:r>
              <w:rPr>
                <w:rFonts w:ascii="Times New Roman"/>
                <w:sz w:val="13"/>
              </w:rPr>
              <w:t>e</w:t>
            </w:r>
            <w:r>
              <w:rPr>
                <w:rFonts w:ascii="Times New Roman"/>
                <w:spacing w:val="-5"/>
                <w:sz w:val="13"/>
              </w:rPr>
              <w:t xml:space="preserve"> </w:t>
            </w:r>
            <w:r>
              <w:rPr>
                <w:rFonts w:ascii="Times New Roman"/>
                <w:spacing w:val="-2"/>
                <w:sz w:val="13"/>
              </w:rPr>
              <w:t>kapitalnog</w:t>
            </w:r>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3F2B4E">
        <w:trPr>
          <w:trHeight w:val="160"/>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000000">
            <w:pPr>
              <w:pStyle w:val="TableParagraph"/>
              <w:spacing w:before="1" w:line="139" w:lineRule="exact"/>
              <w:ind w:left="154"/>
              <w:rPr>
                <w:rFonts w:ascii="Times New Roman"/>
                <w:sz w:val="13"/>
              </w:rPr>
            </w:pPr>
            <w:r>
              <w:rPr>
                <w:rFonts w:ascii="Times New Roman"/>
                <w:sz w:val="13"/>
              </w:rPr>
              <w:t>banke</w:t>
            </w:r>
            <w:r>
              <w:rPr>
                <w:rFonts w:ascii="Times New Roman"/>
                <w:spacing w:val="-2"/>
                <w:sz w:val="13"/>
              </w:rPr>
              <w:t xml:space="preserve"> </w:t>
            </w:r>
            <w:r>
              <w:rPr>
                <w:rFonts w:ascii="Times New Roman"/>
                <w:spacing w:val="-4"/>
                <w:sz w:val="13"/>
              </w:rPr>
              <w:t>d.d.</w:t>
            </w:r>
          </w:p>
        </w:tc>
        <w:tc>
          <w:tcPr>
            <w:tcW w:w="854" w:type="dxa"/>
            <w:tcBorders>
              <w:top w:val="nil"/>
              <w:bottom w:val="nil"/>
            </w:tcBorders>
          </w:tcPr>
          <w:p w:rsidR="005D37B5" w:rsidRDefault="00000000">
            <w:pPr>
              <w:pStyle w:val="TableParagraph"/>
              <w:spacing w:before="1" w:line="139" w:lineRule="exact"/>
              <w:ind w:left="112"/>
              <w:rPr>
                <w:rFonts w:ascii="Times New Roman"/>
                <w:sz w:val="13"/>
              </w:rPr>
            </w:pPr>
            <w:r>
              <w:rPr>
                <w:rFonts w:ascii="Times New Roman"/>
                <w:spacing w:val="-2"/>
                <w:sz w:val="13"/>
              </w:rPr>
              <w:t>projekta</w:t>
            </w:r>
          </w:p>
        </w:tc>
        <w:tc>
          <w:tcPr>
            <w:tcW w:w="989" w:type="dxa"/>
            <w:tcBorders>
              <w:top w:val="nil"/>
              <w:bottom w:val="nil"/>
            </w:tcBorders>
          </w:tcPr>
          <w:p w:rsidR="005D37B5" w:rsidRDefault="00000000">
            <w:pPr>
              <w:pStyle w:val="TableParagraph"/>
              <w:spacing w:before="1" w:line="139" w:lineRule="exact"/>
              <w:ind w:left="11"/>
              <w:jc w:val="center"/>
              <w:rPr>
                <w:rFonts w:ascii="Times New Roman"/>
                <w:sz w:val="13"/>
              </w:rPr>
            </w:pPr>
            <w:r>
              <w:rPr>
                <w:rFonts w:ascii="Times New Roman"/>
                <w:sz w:val="13"/>
              </w:rPr>
              <w:t>Ugovor</w:t>
            </w:r>
            <w:r>
              <w:rPr>
                <w:rFonts w:ascii="Times New Roman"/>
                <w:spacing w:val="-8"/>
                <w:sz w:val="13"/>
              </w:rPr>
              <w:t xml:space="preserve"> </w:t>
            </w:r>
            <w:r>
              <w:rPr>
                <w:rFonts w:ascii="Times New Roman"/>
                <w:spacing w:val="-4"/>
                <w:sz w:val="13"/>
              </w:rPr>
              <w:t>broj</w:t>
            </w:r>
          </w:p>
        </w:tc>
        <w:tc>
          <w:tcPr>
            <w:tcW w:w="994" w:type="dxa"/>
            <w:tcBorders>
              <w:top w:val="nil"/>
              <w:bottom w:val="nil"/>
            </w:tcBorders>
            <w:shd w:val="clear" w:color="auto" w:fill="FFFFFF" w:themeFill="background1"/>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3"/>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000000">
            <w:pPr>
              <w:pStyle w:val="TableParagraph"/>
              <w:spacing w:before="4" w:line="139" w:lineRule="exact"/>
              <w:ind w:left="255"/>
              <w:rPr>
                <w:rFonts w:ascii="Times New Roman"/>
                <w:sz w:val="13"/>
              </w:rPr>
            </w:pPr>
            <w:r>
              <w:rPr>
                <w:rFonts w:ascii="Times New Roman"/>
                <w:spacing w:val="-2"/>
                <w:sz w:val="13"/>
              </w:rPr>
              <w:t>Rijeka</w:t>
            </w:r>
          </w:p>
        </w:tc>
        <w:tc>
          <w:tcPr>
            <w:tcW w:w="854" w:type="dxa"/>
            <w:tcBorders>
              <w:top w:val="nil"/>
              <w:bottom w:val="nil"/>
            </w:tcBorders>
          </w:tcPr>
          <w:p w:rsidR="005D37B5" w:rsidRDefault="00000000">
            <w:pPr>
              <w:pStyle w:val="TableParagraph"/>
              <w:spacing w:before="4" w:line="139" w:lineRule="exact"/>
              <w:ind w:left="112"/>
              <w:rPr>
                <w:rFonts w:ascii="Times New Roman"/>
                <w:sz w:val="13"/>
              </w:rPr>
            </w:pPr>
            <w:r>
              <w:rPr>
                <w:rFonts w:ascii="Times New Roman"/>
                <w:spacing w:val="-2"/>
                <w:sz w:val="13"/>
              </w:rPr>
              <w:t>Izgradnja</w:t>
            </w:r>
          </w:p>
        </w:tc>
        <w:tc>
          <w:tcPr>
            <w:tcW w:w="989" w:type="dxa"/>
            <w:tcBorders>
              <w:top w:val="nil"/>
              <w:bottom w:val="nil"/>
            </w:tcBorders>
          </w:tcPr>
          <w:p w:rsidR="005D37B5" w:rsidRDefault="00000000">
            <w:pPr>
              <w:pStyle w:val="TableParagraph"/>
              <w:spacing w:before="4" w:line="139" w:lineRule="exact"/>
              <w:ind w:left="11"/>
              <w:jc w:val="center"/>
              <w:rPr>
                <w:rFonts w:ascii="Times New Roman"/>
                <w:sz w:val="13"/>
              </w:rPr>
            </w:pPr>
            <w:r>
              <w:rPr>
                <w:rFonts w:ascii="Times New Roman"/>
                <w:spacing w:val="-2"/>
                <w:sz w:val="13"/>
              </w:rPr>
              <w:t>50000958957</w:t>
            </w: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0"/>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4" w:line="137" w:lineRule="exact"/>
              <w:ind w:left="112"/>
              <w:rPr>
                <w:rFonts w:ascii="Times New Roman"/>
                <w:sz w:val="13"/>
              </w:rPr>
            </w:pPr>
            <w:proofErr w:type="spellStart"/>
            <w:r>
              <w:rPr>
                <w:rFonts w:ascii="Times New Roman"/>
                <w:spacing w:val="-2"/>
                <w:sz w:val="13"/>
              </w:rPr>
              <w:t>infrastruktu</w:t>
            </w:r>
            <w:proofErr w:type="spellEnd"/>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1"/>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tabs>
                <w:tab w:val="left" w:pos="683"/>
              </w:tabs>
              <w:spacing w:before="1" w:line="139" w:lineRule="exact"/>
              <w:ind w:left="112"/>
              <w:rPr>
                <w:rFonts w:ascii="Times New Roman"/>
                <w:sz w:val="13"/>
              </w:rPr>
            </w:pPr>
            <w:proofErr w:type="spellStart"/>
            <w:r>
              <w:rPr>
                <w:rFonts w:ascii="Times New Roman"/>
                <w:spacing w:val="-5"/>
                <w:sz w:val="13"/>
              </w:rPr>
              <w:t>re</w:t>
            </w:r>
            <w:proofErr w:type="spellEnd"/>
            <w:r>
              <w:rPr>
                <w:rFonts w:ascii="Times New Roman"/>
                <w:sz w:val="13"/>
              </w:rPr>
              <w:tab/>
            </w:r>
            <w:r>
              <w:rPr>
                <w:rFonts w:ascii="Times New Roman"/>
                <w:spacing w:val="-10"/>
                <w:sz w:val="13"/>
              </w:rPr>
              <w:t>u</w:t>
            </w:r>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000000">
            <w:pPr>
              <w:pStyle w:val="TableParagraph"/>
              <w:spacing w:before="1" w:line="139" w:lineRule="exact"/>
              <w:ind w:left="20"/>
              <w:jc w:val="center"/>
              <w:rPr>
                <w:rFonts w:ascii="Times New Roman"/>
                <w:sz w:val="13"/>
              </w:rPr>
            </w:pPr>
            <w:r>
              <w:rPr>
                <w:rFonts w:ascii="Times New Roman"/>
                <w:spacing w:val="-2"/>
                <w:sz w:val="13"/>
              </w:rPr>
              <w:t>Fiksna</w:t>
            </w: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0"/>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4" w:line="137" w:lineRule="exact"/>
              <w:ind w:left="112"/>
              <w:rPr>
                <w:rFonts w:ascii="Times New Roman"/>
                <w:sz w:val="13"/>
              </w:rPr>
            </w:pPr>
            <w:r>
              <w:rPr>
                <w:rFonts w:ascii="Times New Roman"/>
                <w:spacing w:val="-2"/>
                <w:sz w:val="13"/>
              </w:rPr>
              <w:t>Proizvodno</w:t>
            </w:r>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000000">
            <w:pPr>
              <w:pStyle w:val="TableParagraph"/>
              <w:spacing w:before="4" w:line="137" w:lineRule="exact"/>
              <w:ind w:left="17"/>
              <w:jc w:val="center"/>
              <w:rPr>
                <w:rFonts w:ascii="Times New Roman" w:hAnsi="Times New Roman"/>
                <w:sz w:val="13"/>
              </w:rPr>
            </w:pPr>
            <w:r>
              <w:rPr>
                <w:rFonts w:ascii="Times New Roman" w:hAnsi="Times New Roman"/>
                <w:spacing w:val="-2"/>
                <w:sz w:val="13"/>
              </w:rPr>
              <w:t>godišnja</w:t>
            </w:r>
            <w:r>
              <w:rPr>
                <w:rFonts w:ascii="Times New Roman" w:hAnsi="Times New Roman"/>
                <w:spacing w:val="6"/>
                <w:sz w:val="13"/>
              </w:rPr>
              <w:t xml:space="preserve"> </w:t>
            </w:r>
            <w:r>
              <w:rPr>
                <w:rFonts w:ascii="Times New Roman" w:hAnsi="Times New Roman"/>
                <w:spacing w:val="-5"/>
                <w:sz w:val="13"/>
              </w:rPr>
              <w:t>od</w:t>
            </w: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3"/>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000000">
            <w:pPr>
              <w:pStyle w:val="TableParagraph"/>
              <w:spacing w:before="1" w:line="142" w:lineRule="exact"/>
              <w:ind w:left="110"/>
              <w:rPr>
                <w:rFonts w:ascii="Times New Roman"/>
                <w:sz w:val="13"/>
              </w:rPr>
            </w:pPr>
            <w:r>
              <w:rPr>
                <w:rFonts w:ascii="Times New Roman"/>
                <w:spacing w:val="-2"/>
                <w:sz w:val="13"/>
              </w:rPr>
              <w:t>Tuzemni</w:t>
            </w: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1" w:line="142" w:lineRule="exact"/>
              <w:ind w:left="112"/>
              <w:rPr>
                <w:rFonts w:ascii="Times New Roman"/>
                <w:sz w:val="13"/>
              </w:rPr>
            </w:pPr>
            <w:r>
              <w:rPr>
                <w:rFonts w:ascii="Times New Roman"/>
                <w:spacing w:val="-2"/>
                <w:sz w:val="13"/>
              </w:rPr>
              <w:t>-poslovnoj</w:t>
            </w:r>
          </w:p>
        </w:tc>
        <w:tc>
          <w:tcPr>
            <w:tcW w:w="989" w:type="dxa"/>
            <w:tcBorders>
              <w:top w:val="nil"/>
              <w:bottom w:val="nil"/>
            </w:tcBorders>
          </w:tcPr>
          <w:p w:rsidR="005D37B5" w:rsidRDefault="00000000">
            <w:pPr>
              <w:pStyle w:val="TableParagraph"/>
              <w:spacing w:before="1" w:line="142" w:lineRule="exact"/>
              <w:ind w:left="16"/>
              <w:jc w:val="center"/>
              <w:rPr>
                <w:rFonts w:ascii="Times New Roman"/>
                <w:sz w:val="13"/>
              </w:rPr>
            </w:pPr>
            <w:r>
              <w:rPr>
                <w:rFonts w:ascii="Times New Roman"/>
                <w:spacing w:val="-2"/>
                <w:sz w:val="13"/>
              </w:rPr>
              <w:t>27.02.2020</w:t>
            </w: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000000">
            <w:pPr>
              <w:pStyle w:val="TableParagraph"/>
              <w:spacing w:before="6" w:line="137" w:lineRule="exact"/>
              <w:ind w:left="23"/>
              <w:jc w:val="center"/>
              <w:rPr>
                <w:rFonts w:ascii="Times New Roman"/>
                <w:sz w:val="13"/>
              </w:rPr>
            </w:pPr>
            <w:r>
              <w:rPr>
                <w:rFonts w:ascii="Times New Roman"/>
                <w:spacing w:val="-2"/>
                <w:sz w:val="13"/>
              </w:rPr>
              <w:t>1,00%</w:t>
            </w: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321"/>
        </w:trPr>
        <w:tc>
          <w:tcPr>
            <w:tcW w:w="422" w:type="dxa"/>
            <w:tcBorders>
              <w:top w:val="nil"/>
              <w:left w:val="single" w:sz="4" w:space="0" w:color="auto"/>
              <w:bottom w:val="nil"/>
            </w:tcBorders>
          </w:tcPr>
          <w:p w:rsidR="005D37B5" w:rsidRDefault="00000000">
            <w:pPr>
              <w:pStyle w:val="TableParagraph"/>
              <w:spacing w:before="1"/>
              <w:ind w:left="110"/>
              <w:rPr>
                <w:rFonts w:ascii="Times New Roman"/>
                <w:sz w:val="13"/>
              </w:rPr>
            </w:pPr>
            <w:r>
              <w:rPr>
                <w:rFonts w:ascii="Times New Roman"/>
                <w:spacing w:val="-5"/>
                <w:sz w:val="13"/>
              </w:rPr>
              <w:t>1.</w:t>
            </w:r>
          </w:p>
        </w:tc>
        <w:tc>
          <w:tcPr>
            <w:tcW w:w="710" w:type="dxa"/>
            <w:tcBorders>
              <w:top w:val="nil"/>
              <w:bottom w:val="nil"/>
            </w:tcBorders>
          </w:tcPr>
          <w:p w:rsidR="005D37B5" w:rsidRDefault="00000000">
            <w:pPr>
              <w:pStyle w:val="TableParagraph"/>
              <w:spacing w:before="1"/>
              <w:ind w:left="110"/>
              <w:rPr>
                <w:rFonts w:ascii="Times New Roman" w:hAnsi="Times New Roman"/>
                <w:sz w:val="13"/>
              </w:rPr>
            </w:pPr>
            <w:proofErr w:type="spellStart"/>
            <w:r>
              <w:rPr>
                <w:rFonts w:ascii="Times New Roman" w:hAnsi="Times New Roman"/>
                <w:spacing w:val="-2"/>
                <w:sz w:val="13"/>
              </w:rPr>
              <w:t>dugoročn</w:t>
            </w:r>
            <w:proofErr w:type="spellEnd"/>
          </w:p>
          <w:p w:rsidR="005D37B5" w:rsidRDefault="00000000">
            <w:pPr>
              <w:pStyle w:val="TableParagraph"/>
              <w:spacing w:before="14" w:line="137" w:lineRule="exact"/>
              <w:ind w:left="110"/>
              <w:rPr>
                <w:rFonts w:ascii="Times New Roman"/>
                <w:sz w:val="13"/>
              </w:rPr>
            </w:pPr>
            <w:r>
              <w:rPr>
                <w:rFonts w:ascii="Times New Roman"/>
                <w:sz w:val="13"/>
              </w:rPr>
              <w:t>i</w:t>
            </w:r>
            <w:r>
              <w:rPr>
                <w:rFonts w:ascii="Times New Roman"/>
                <w:spacing w:val="-3"/>
                <w:sz w:val="13"/>
              </w:rPr>
              <w:t xml:space="preserve"> </w:t>
            </w:r>
            <w:r>
              <w:rPr>
                <w:rFonts w:ascii="Times New Roman"/>
                <w:spacing w:val="-2"/>
                <w:sz w:val="13"/>
              </w:rPr>
              <w:t>kredit</w:t>
            </w:r>
          </w:p>
        </w:tc>
        <w:tc>
          <w:tcPr>
            <w:tcW w:w="849" w:type="dxa"/>
            <w:tcBorders>
              <w:top w:val="nil"/>
              <w:bottom w:val="nil"/>
            </w:tcBorders>
          </w:tcPr>
          <w:p w:rsidR="005D37B5" w:rsidRDefault="005D37B5">
            <w:pPr>
              <w:pStyle w:val="TableParagraph"/>
              <w:rPr>
                <w:rFonts w:ascii="Times New Roman"/>
                <w:sz w:val="18"/>
              </w:rPr>
            </w:pPr>
          </w:p>
        </w:tc>
        <w:tc>
          <w:tcPr>
            <w:tcW w:w="854" w:type="dxa"/>
            <w:tcBorders>
              <w:top w:val="nil"/>
              <w:bottom w:val="nil"/>
            </w:tcBorders>
          </w:tcPr>
          <w:p w:rsidR="005D37B5" w:rsidRDefault="00000000">
            <w:pPr>
              <w:pStyle w:val="TableParagraph"/>
              <w:spacing w:before="1"/>
              <w:ind w:left="112"/>
              <w:rPr>
                <w:rFonts w:ascii="Times New Roman" w:hAnsi="Times New Roman"/>
                <w:sz w:val="13"/>
              </w:rPr>
            </w:pPr>
            <w:r>
              <w:rPr>
                <w:rFonts w:ascii="Times New Roman" w:hAnsi="Times New Roman"/>
                <w:sz w:val="13"/>
              </w:rPr>
              <w:t>zoni</w:t>
            </w:r>
            <w:r>
              <w:rPr>
                <w:rFonts w:ascii="Times New Roman" w:hAnsi="Times New Roman"/>
                <w:spacing w:val="66"/>
                <w:sz w:val="13"/>
              </w:rPr>
              <w:t xml:space="preserve"> </w:t>
            </w:r>
            <w:r>
              <w:rPr>
                <w:rFonts w:ascii="Times New Roman" w:hAnsi="Times New Roman"/>
                <w:spacing w:val="-2"/>
                <w:sz w:val="13"/>
              </w:rPr>
              <w:t>Kršan</w:t>
            </w:r>
          </w:p>
          <w:p w:rsidR="005D37B5" w:rsidRDefault="00000000">
            <w:pPr>
              <w:pStyle w:val="TableParagraph"/>
              <w:tabs>
                <w:tab w:val="left" w:pos="639"/>
              </w:tabs>
              <w:spacing w:before="14" w:line="137" w:lineRule="exact"/>
              <w:ind w:left="112"/>
              <w:rPr>
                <w:rFonts w:ascii="Times New Roman"/>
                <w:sz w:val="13"/>
              </w:rPr>
            </w:pPr>
            <w:r>
              <w:rPr>
                <w:rFonts w:ascii="Times New Roman"/>
                <w:spacing w:val="-2"/>
                <w:sz w:val="13"/>
              </w:rPr>
              <w:t>Istok</w:t>
            </w:r>
            <w:r>
              <w:rPr>
                <w:rFonts w:ascii="Times New Roman"/>
                <w:sz w:val="13"/>
              </w:rPr>
              <w:tab/>
            </w:r>
            <w:r>
              <w:rPr>
                <w:rFonts w:ascii="Times New Roman"/>
                <w:spacing w:val="-5"/>
                <w:sz w:val="13"/>
              </w:rPr>
              <w:t>sa</w:t>
            </w:r>
          </w:p>
        </w:tc>
        <w:tc>
          <w:tcPr>
            <w:tcW w:w="989" w:type="dxa"/>
            <w:tcBorders>
              <w:top w:val="nil"/>
              <w:bottom w:val="nil"/>
            </w:tcBorders>
          </w:tcPr>
          <w:p w:rsidR="005D37B5" w:rsidRDefault="005D37B5">
            <w:pPr>
              <w:pStyle w:val="TableParagraph"/>
              <w:spacing w:before="10"/>
              <w:rPr>
                <w:b/>
                <w:sz w:val="13"/>
              </w:rPr>
            </w:pPr>
          </w:p>
          <w:p w:rsidR="005D37B5" w:rsidRDefault="00000000">
            <w:pPr>
              <w:pStyle w:val="TableParagraph"/>
              <w:spacing w:line="142" w:lineRule="exact"/>
              <w:ind w:left="13"/>
              <w:jc w:val="center"/>
              <w:rPr>
                <w:rFonts w:ascii="Times New Roman"/>
                <w:sz w:val="13"/>
              </w:rPr>
            </w:pPr>
            <w:r>
              <w:rPr>
                <w:rFonts w:ascii="Times New Roman"/>
                <w:spacing w:val="-2"/>
                <w:sz w:val="13"/>
              </w:rPr>
              <w:t>17.05.2022.</w:t>
            </w:r>
          </w:p>
        </w:tc>
        <w:tc>
          <w:tcPr>
            <w:tcW w:w="994" w:type="dxa"/>
            <w:tcBorders>
              <w:top w:val="nil"/>
              <w:bottom w:val="nil"/>
            </w:tcBorders>
          </w:tcPr>
          <w:p w:rsidR="005D37B5" w:rsidRDefault="00000000">
            <w:pPr>
              <w:pStyle w:val="TableParagraph"/>
              <w:spacing w:before="1"/>
              <w:ind w:left="113"/>
              <w:rPr>
                <w:rFonts w:ascii="Times New Roman"/>
                <w:sz w:val="13"/>
              </w:rPr>
            </w:pPr>
            <w:r>
              <w:rPr>
                <w:rFonts w:ascii="Times New Roman"/>
                <w:spacing w:val="-2"/>
                <w:sz w:val="13"/>
              </w:rPr>
              <w:t>1.592.673,70</w:t>
            </w:r>
          </w:p>
        </w:tc>
        <w:tc>
          <w:tcPr>
            <w:tcW w:w="566" w:type="dxa"/>
            <w:tcBorders>
              <w:top w:val="nil"/>
              <w:bottom w:val="nil"/>
            </w:tcBorders>
          </w:tcPr>
          <w:p w:rsidR="005D37B5" w:rsidRDefault="00000000">
            <w:pPr>
              <w:pStyle w:val="TableParagraph"/>
              <w:spacing w:before="6"/>
              <w:ind w:left="20" w:right="46"/>
              <w:jc w:val="center"/>
              <w:rPr>
                <w:rFonts w:ascii="Times New Roman"/>
                <w:sz w:val="12"/>
              </w:rPr>
            </w:pPr>
            <w:r>
              <w:rPr>
                <w:rFonts w:ascii="Times New Roman"/>
                <w:spacing w:val="-5"/>
                <w:sz w:val="12"/>
              </w:rPr>
              <w:t>EUR</w:t>
            </w:r>
          </w:p>
        </w:tc>
        <w:tc>
          <w:tcPr>
            <w:tcW w:w="850" w:type="dxa"/>
            <w:tcBorders>
              <w:top w:val="nil"/>
              <w:bottom w:val="nil"/>
            </w:tcBorders>
          </w:tcPr>
          <w:p w:rsidR="005D37B5" w:rsidRDefault="005D37B5">
            <w:pPr>
              <w:pStyle w:val="TableParagraph"/>
              <w:spacing w:before="15"/>
              <w:rPr>
                <w:b/>
                <w:sz w:val="13"/>
              </w:rPr>
            </w:pPr>
          </w:p>
          <w:p w:rsidR="005D37B5" w:rsidRDefault="00000000">
            <w:pPr>
              <w:pStyle w:val="TableParagraph"/>
              <w:spacing w:line="137" w:lineRule="exact"/>
              <w:ind w:left="18"/>
              <w:jc w:val="center"/>
              <w:rPr>
                <w:rFonts w:ascii="Times New Roman"/>
                <w:sz w:val="13"/>
              </w:rPr>
            </w:pPr>
            <w:r>
              <w:rPr>
                <w:rFonts w:ascii="Times New Roman"/>
                <w:sz w:val="13"/>
              </w:rPr>
              <w:t>U</w:t>
            </w:r>
            <w:r>
              <w:rPr>
                <w:rFonts w:ascii="Times New Roman"/>
                <w:spacing w:val="-3"/>
                <w:sz w:val="13"/>
              </w:rPr>
              <w:t xml:space="preserve"> </w:t>
            </w:r>
            <w:r>
              <w:rPr>
                <w:rFonts w:ascii="Times New Roman"/>
                <w:spacing w:val="-2"/>
                <w:sz w:val="13"/>
              </w:rPr>
              <w:t>primjeni</w:t>
            </w:r>
          </w:p>
        </w:tc>
        <w:tc>
          <w:tcPr>
            <w:tcW w:w="854" w:type="dxa"/>
            <w:tcBorders>
              <w:top w:val="nil"/>
              <w:bottom w:val="nil"/>
            </w:tcBorders>
          </w:tcPr>
          <w:p w:rsidR="005D37B5" w:rsidRDefault="00000000">
            <w:pPr>
              <w:pStyle w:val="TableParagraph"/>
              <w:spacing w:before="1"/>
              <w:ind w:left="128"/>
              <w:rPr>
                <w:rFonts w:ascii="Times New Roman"/>
                <w:sz w:val="13"/>
              </w:rPr>
            </w:pPr>
            <w:r>
              <w:rPr>
                <w:rFonts w:ascii="Times New Roman"/>
                <w:spacing w:val="-2"/>
                <w:sz w:val="13"/>
              </w:rPr>
              <w:t>28.02.2026.</w:t>
            </w:r>
          </w:p>
        </w:tc>
        <w:tc>
          <w:tcPr>
            <w:tcW w:w="989" w:type="dxa"/>
            <w:tcBorders>
              <w:top w:val="nil"/>
              <w:bottom w:val="nil"/>
            </w:tcBorders>
          </w:tcPr>
          <w:p w:rsidR="005D37B5" w:rsidRDefault="00000000">
            <w:pPr>
              <w:pStyle w:val="TableParagraph"/>
              <w:spacing w:before="83"/>
              <w:ind w:right="87"/>
              <w:jc w:val="right"/>
              <w:rPr>
                <w:rFonts w:ascii="Times New Roman"/>
                <w:sz w:val="13"/>
              </w:rPr>
            </w:pPr>
            <w:r>
              <w:rPr>
                <w:rFonts w:ascii="Times New Roman"/>
                <w:spacing w:val="-2"/>
                <w:sz w:val="13"/>
              </w:rPr>
              <w:t>690.158,66</w:t>
            </w:r>
          </w:p>
        </w:tc>
        <w:tc>
          <w:tcPr>
            <w:tcW w:w="566" w:type="dxa"/>
            <w:tcBorders>
              <w:top w:val="nil"/>
              <w:bottom w:val="nil"/>
            </w:tcBorders>
          </w:tcPr>
          <w:p w:rsidR="005D37B5" w:rsidRDefault="00000000">
            <w:pPr>
              <w:pStyle w:val="TableParagraph"/>
              <w:spacing w:before="83"/>
              <w:ind w:left="166" w:right="26"/>
              <w:jc w:val="center"/>
              <w:rPr>
                <w:rFonts w:ascii="Times New Roman"/>
                <w:sz w:val="13"/>
              </w:rPr>
            </w:pPr>
            <w:r>
              <w:rPr>
                <w:rFonts w:ascii="Times New Roman"/>
                <w:spacing w:val="-4"/>
                <w:sz w:val="13"/>
              </w:rPr>
              <w:t>0,00</w:t>
            </w:r>
          </w:p>
        </w:tc>
        <w:tc>
          <w:tcPr>
            <w:tcW w:w="854" w:type="dxa"/>
            <w:tcBorders>
              <w:top w:val="nil"/>
              <w:bottom w:val="nil"/>
            </w:tcBorders>
          </w:tcPr>
          <w:p w:rsidR="005D37B5" w:rsidRDefault="00000000">
            <w:pPr>
              <w:pStyle w:val="TableParagraph"/>
              <w:spacing w:before="83"/>
              <w:ind w:left="70" w:right="10"/>
              <w:jc w:val="center"/>
              <w:rPr>
                <w:rFonts w:ascii="Times New Roman"/>
                <w:sz w:val="13"/>
              </w:rPr>
            </w:pPr>
            <w:r>
              <w:rPr>
                <w:rFonts w:ascii="Times New Roman"/>
                <w:spacing w:val="-2"/>
                <w:sz w:val="13"/>
              </w:rPr>
              <w:t>318.534,72</w:t>
            </w:r>
          </w:p>
        </w:tc>
        <w:tc>
          <w:tcPr>
            <w:tcW w:w="850" w:type="dxa"/>
            <w:tcBorders>
              <w:top w:val="nil"/>
              <w:bottom w:val="nil"/>
              <w:right w:val="single" w:sz="4" w:space="0" w:color="auto"/>
            </w:tcBorders>
          </w:tcPr>
          <w:p w:rsidR="005D37B5" w:rsidRDefault="00000000">
            <w:pPr>
              <w:pStyle w:val="TableParagraph"/>
              <w:spacing w:before="83"/>
              <w:ind w:left="115" w:right="60"/>
              <w:jc w:val="center"/>
              <w:rPr>
                <w:rFonts w:ascii="Times New Roman"/>
                <w:sz w:val="13"/>
              </w:rPr>
            </w:pPr>
            <w:r>
              <w:rPr>
                <w:rFonts w:ascii="Times New Roman"/>
                <w:spacing w:val="-2"/>
                <w:sz w:val="13"/>
              </w:rPr>
              <w:t>371.623,94</w:t>
            </w:r>
          </w:p>
        </w:tc>
      </w:tr>
      <w:tr w:rsidR="005D37B5" w:rsidTr="006A2813">
        <w:trPr>
          <w:trHeight w:val="160"/>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1" w:line="139" w:lineRule="exact"/>
              <w:ind w:left="112"/>
              <w:rPr>
                <w:rFonts w:ascii="Times New Roman"/>
                <w:sz w:val="13"/>
              </w:rPr>
            </w:pPr>
            <w:r>
              <w:rPr>
                <w:rFonts w:ascii="Times New Roman"/>
                <w:spacing w:val="-2"/>
                <w:sz w:val="13"/>
              </w:rPr>
              <w:t>Centrom</w:t>
            </w:r>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000000">
            <w:pPr>
              <w:pStyle w:val="TableParagraph"/>
              <w:spacing w:before="1" w:line="139" w:lineRule="exact"/>
              <w:ind w:left="21"/>
              <w:jc w:val="center"/>
              <w:rPr>
                <w:rFonts w:ascii="Times New Roman"/>
                <w:sz w:val="13"/>
              </w:rPr>
            </w:pPr>
            <w:r>
              <w:rPr>
                <w:rFonts w:ascii="Times New Roman"/>
                <w:spacing w:val="-5"/>
                <w:sz w:val="13"/>
              </w:rPr>
              <w:t>od</w:t>
            </w: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0"/>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4" w:line="137" w:lineRule="exact"/>
              <w:ind w:left="112"/>
              <w:rPr>
                <w:rFonts w:ascii="Times New Roman"/>
                <w:sz w:val="13"/>
              </w:rPr>
            </w:pPr>
            <w:proofErr w:type="spellStart"/>
            <w:r>
              <w:rPr>
                <w:rFonts w:ascii="Times New Roman"/>
                <w:spacing w:val="-2"/>
                <w:sz w:val="13"/>
              </w:rPr>
              <w:t>agropoduze</w:t>
            </w:r>
            <w:proofErr w:type="spellEnd"/>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000000">
            <w:pPr>
              <w:pStyle w:val="TableParagraph"/>
              <w:spacing w:before="4" w:line="137" w:lineRule="exact"/>
              <w:ind w:left="19"/>
              <w:jc w:val="center"/>
              <w:rPr>
                <w:rFonts w:ascii="Times New Roman"/>
                <w:sz w:val="13"/>
              </w:rPr>
            </w:pPr>
            <w:r>
              <w:rPr>
                <w:rFonts w:ascii="Times New Roman"/>
                <w:spacing w:val="-2"/>
                <w:sz w:val="13"/>
              </w:rPr>
              <w:t>01.5.2022.</w:t>
            </w: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0"/>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1" w:line="139" w:lineRule="exact"/>
              <w:ind w:left="112"/>
              <w:rPr>
                <w:rFonts w:ascii="Times New Roman" w:hAnsi="Times New Roman"/>
                <w:sz w:val="13"/>
              </w:rPr>
            </w:pPr>
            <w:proofErr w:type="spellStart"/>
            <w:r>
              <w:rPr>
                <w:rFonts w:ascii="Times New Roman" w:hAnsi="Times New Roman"/>
                <w:spacing w:val="-2"/>
                <w:sz w:val="13"/>
              </w:rPr>
              <w:t>tništva</w:t>
            </w:r>
            <w:proofErr w:type="spellEnd"/>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3"/>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4" w:line="139" w:lineRule="exact"/>
              <w:ind w:left="112"/>
              <w:rPr>
                <w:rFonts w:ascii="Times New Roman"/>
                <w:sz w:val="13"/>
              </w:rPr>
            </w:pPr>
            <w:r>
              <w:rPr>
                <w:rFonts w:ascii="Times New Roman"/>
                <w:spacing w:val="-2"/>
                <w:sz w:val="13"/>
              </w:rPr>
              <w:t>(prometnice</w:t>
            </w:r>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0"/>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4" w:line="137" w:lineRule="exact"/>
              <w:ind w:left="112"/>
              <w:rPr>
                <w:rFonts w:ascii="Times New Roman"/>
                <w:sz w:val="13"/>
              </w:rPr>
            </w:pPr>
            <w:r>
              <w:rPr>
                <w:rFonts w:ascii="Times New Roman"/>
                <w:sz w:val="13"/>
              </w:rPr>
              <w:t>i</w:t>
            </w:r>
            <w:r>
              <w:rPr>
                <w:rFonts w:ascii="Times New Roman"/>
                <w:spacing w:val="11"/>
                <w:sz w:val="13"/>
              </w:rPr>
              <w:t xml:space="preserve"> </w:t>
            </w:r>
            <w:r>
              <w:rPr>
                <w:rFonts w:ascii="Times New Roman"/>
                <w:spacing w:val="-2"/>
                <w:sz w:val="13"/>
              </w:rPr>
              <w:t>kompletna</w:t>
            </w:r>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161"/>
        </w:trPr>
        <w:tc>
          <w:tcPr>
            <w:tcW w:w="422" w:type="dxa"/>
            <w:tcBorders>
              <w:top w:val="nil"/>
              <w:left w:val="single" w:sz="4" w:space="0" w:color="auto"/>
              <w:bottom w:val="nil"/>
            </w:tcBorders>
          </w:tcPr>
          <w:p w:rsidR="005D37B5" w:rsidRDefault="005D37B5">
            <w:pPr>
              <w:pStyle w:val="TableParagraph"/>
              <w:rPr>
                <w:rFonts w:ascii="Times New Roman"/>
                <w:sz w:val="10"/>
              </w:rPr>
            </w:pPr>
          </w:p>
        </w:tc>
        <w:tc>
          <w:tcPr>
            <w:tcW w:w="710" w:type="dxa"/>
            <w:tcBorders>
              <w:top w:val="nil"/>
              <w:bottom w:val="nil"/>
            </w:tcBorders>
          </w:tcPr>
          <w:p w:rsidR="005D37B5" w:rsidRDefault="005D37B5">
            <w:pPr>
              <w:pStyle w:val="TableParagraph"/>
              <w:rPr>
                <w:rFonts w:ascii="Times New Roman"/>
                <w:sz w:val="10"/>
              </w:rPr>
            </w:pPr>
          </w:p>
        </w:tc>
        <w:tc>
          <w:tcPr>
            <w:tcW w:w="849"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000000">
            <w:pPr>
              <w:pStyle w:val="TableParagraph"/>
              <w:spacing w:before="1" w:line="140" w:lineRule="exact"/>
              <w:ind w:left="112"/>
              <w:rPr>
                <w:rFonts w:ascii="Times New Roman"/>
                <w:sz w:val="13"/>
              </w:rPr>
            </w:pPr>
            <w:proofErr w:type="spellStart"/>
            <w:r>
              <w:rPr>
                <w:rFonts w:ascii="Times New Roman"/>
                <w:spacing w:val="-2"/>
                <w:sz w:val="13"/>
              </w:rPr>
              <w:t>infrastruktu</w:t>
            </w:r>
            <w:proofErr w:type="spellEnd"/>
          </w:p>
        </w:tc>
        <w:tc>
          <w:tcPr>
            <w:tcW w:w="989" w:type="dxa"/>
            <w:tcBorders>
              <w:top w:val="nil"/>
              <w:bottom w:val="nil"/>
            </w:tcBorders>
          </w:tcPr>
          <w:p w:rsidR="005D37B5" w:rsidRDefault="005D37B5">
            <w:pPr>
              <w:pStyle w:val="TableParagraph"/>
              <w:rPr>
                <w:rFonts w:ascii="Times New Roman"/>
                <w:sz w:val="10"/>
              </w:rPr>
            </w:pPr>
          </w:p>
        </w:tc>
        <w:tc>
          <w:tcPr>
            <w:tcW w:w="994"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0"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989" w:type="dxa"/>
            <w:tcBorders>
              <w:top w:val="nil"/>
              <w:bottom w:val="nil"/>
            </w:tcBorders>
          </w:tcPr>
          <w:p w:rsidR="005D37B5" w:rsidRDefault="005D37B5">
            <w:pPr>
              <w:pStyle w:val="TableParagraph"/>
              <w:rPr>
                <w:rFonts w:ascii="Times New Roman"/>
                <w:sz w:val="10"/>
              </w:rPr>
            </w:pPr>
          </w:p>
        </w:tc>
        <w:tc>
          <w:tcPr>
            <w:tcW w:w="566" w:type="dxa"/>
            <w:tcBorders>
              <w:top w:val="nil"/>
              <w:bottom w:val="nil"/>
            </w:tcBorders>
          </w:tcPr>
          <w:p w:rsidR="005D37B5" w:rsidRDefault="005D37B5">
            <w:pPr>
              <w:pStyle w:val="TableParagraph"/>
              <w:rPr>
                <w:rFonts w:ascii="Times New Roman"/>
                <w:sz w:val="10"/>
              </w:rPr>
            </w:pPr>
          </w:p>
        </w:tc>
        <w:tc>
          <w:tcPr>
            <w:tcW w:w="854" w:type="dxa"/>
            <w:tcBorders>
              <w:top w:val="nil"/>
              <w:bottom w:val="nil"/>
            </w:tcBorders>
          </w:tcPr>
          <w:p w:rsidR="005D37B5" w:rsidRDefault="005D37B5">
            <w:pPr>
              <w:pStyle w:val="TableParagraph"/>
              <w:rPr>
                <w:rFonts w:ascii="Times New Roman"/>
                <w:sz w:val="10"/>
              </w:rPr>
            </w:pPr>
          </w:p>
        </w:tc>
        <w:tc>
          <w:tcPr>
            <w:tcW w:w="850" w:type="dxa"/>
            <w:tcBorders>
              <w:top w:val="nil"/>
              <w:bottom w:val="nil"/>
              <w:right w:val="single" w:sz="4" w:space="0" w:color="auto"/>
            </w:tcBorders>
          </w:tcPr>
          <w:p w:rsidR="005D37B5" w:rsidRDefault="005D37B5">
            <w:pPr>
              <w:pStyle w:val="TableParagraph"/>
              <w:rPr>
                <w:rFonts w:ascii="Times New Roman"/>
                <w:sz w:val="10"/>
              </w:rPr>
            </w:pPr>
          </w:p>
        </w:tc>
      </w:tr>
      <w:tr w:rsidR="005D37B5" w:rsidTr="006A2813">
        <w:trPr>
          <w:trHeight w:val="327"/>
        </w:trPr>
        <w:tc>
          <w:tcPr>
            <w:tcW w:w="422" w:type="dxa"/>
            <w:tcBorders>
              <w:top w:val="nil"/>
              <w:left w:val="single" w:sz="4" w:space="0" w:color="auto"/>
              <w:bottom w:val="single" w:sz="4" w:space="0" w:color="auto"/>
            </w:tcBorders>
          </w:tcPr>
          <w:p w:rsidR="005D37B5" w:rsidRDefault="005D37B5">
            <w:pPr>
              <w:pStyle w:val="TableParagraph"/>
              <w:rPr>
                <w:rFonts w:ascii="Times New Roman"/>
                <w:sz w:val="18"/>
              </w:rPr>
            </w:pPr>
          </w:p>
        </w:tc>
        <w:tc>
          <w:tcPr>
            <w:tcW w:w="710" w:type="dxa"/>
            <w:tcBorders>
              <w:top w:val="nil"/>
              <w:bottom w:val="single" w:sz="4" w:space="0" w:color="auto"/>
            </w:tcBorders>
          </w:tcPr>
          <w:p w:rsidR="005D37B5" w:rsidRDefault="005D37B5">
            <w:pPr>
              <w:pStyle w:val="TableParagraph"/>
              <w:rPr>
                <w:rFonts w:ascii="Times New Roman"/>
                <w:sz w:val="18"/>
              </w:rPr>
            </w:pPr>
          </w:p>
        </w:tc>
        <w:tc>
          <w:tcPr>
            <w:tcW w:w="849" w:type="dxa"/>
            <w:tcBorders>
              <w:top w:val="nil"/>
              <w:bottom w:val="single" w:sz="4" w:space="0" w:color="auto"/>
            </w:tcBorders>
          </w:tcPr>
          <w:p w:rsidR="005D37B5" w:rsidRDefault="005D37B5">
            <w:pPr>
              <w:pStyle w:val="TableParagraph"/>
              <w:rPr>
                <w:rFonts w:ascii="Times New Roman"/>
                <w:sz w:val="18"/>
              </w:rPr>
            </w:pPr>
          </w:p>
        </w:tc>
        <w:tc>
          <w:tcPr>
            <w:tcW w:w="854" w:type="dxa"/>
            <w:tcBorders>
              <w:top w:val="nil"/>
              <w:bottom w:val="single" w:sz="4" w:space="0" w:color="auto"/>
            </w:tcBorders>
          </w:tcPr>
          <w:p w:rsidR="005D37B5" w:rsidRDefault="00000000">
            <w:pPr>
              <w:pStyle w:val="TableParagraph"/>
              <w:spacing w:before="4"/>
              <w:ind w:left="112"/>
              <w:rPr>
                <w:rFonts w:ascii="Times New Roman"/>
                <w:sz w:val="13"/>
              </w:rPr>
            </w:pPr>
            <w:proofErr w:type="spellStart"/>
            <w:r>
              <w:rPr>
                <w:rFonts w:ascii="Times New Roman"/>
                <w:spacing w:val="-5"/>
                <w:sz w:val="13"/>
              </w:rPr>
              <w:t>ra</w:t>
            </w:r>
            <w:proofErr w:type="spellEnd"/>
            <w:r>
              <w:rPr>
                <w:rFonts w:ascii="Times New Roman"/>
                <w:spacing w:val="-5"/>
                <w:sz w:val="13"/>
              </w:rPr>
              <w:t>)</w:t>
            </w:r>
          </w:p>
        </w:tc>
        <w:tc>
          <w:tcPr>
            <w:tcW w:w="989" w:type="dxa"/>
            <w:tcBorders>
              <w:top w:val="nil"/>
              <w:bottom w:val="single" w:sz="4" w:space="0" w:color="auto"/>
            </w:tcBorders>
          </w:tcPr>
          <w:p w:rsidR="005D37B5" w:rsidRDefault="005D37B5">
            <w:pPr>
              <w:pStyle w:val="TableParagraph"/>
              <w:rPr>
                <w:rFonts w:ascii="Times New Roman"/>
                <w:sz w:val="18"/>
              </w:rPr>
            </w:pPr>
          </w:p>
        </w:tc>
        <w:tc>
          <w:tcPr>
            <w:tcW w:w="994" w:type="dxa"/>
            <w:tcBorders>
              <w:top w:val="nil"/>
              <w:bottom w:val="single" w:sz="4" w:space="0" w:color="auto"/>
            </w:tcBorders>
          </w:tcPr>
          <w:p w:rsidR="005D37B5" w:rsidRDefault="005D37B5">
            <w:pPr>
              <w:pStyle w:val="TableParagraph"/>
              <w:rPr>
                <w:rFonts w:ascii="Times New Roman"/>
                <w:sz w:val="18"/>
              </w:rPr>
            </w:pPr>
          </w:p>
        </w:tc>
        <w:tc>
          <w:tcPr>
            <w:tcW w:w="566" w:type="dxa"/>
            <w:tcBorders>
              <w:top w:val="nil"/>
              <w:bottom w:val="single" w:sz="4" w:space="0" w:color="auto"/>
            </w:tcBorders>
          </w:tcPr>
          <w:p w:rsidR="005D37B5" w:rsidRDefault="005D37B5">
            <w:pPr>
              <w:pStyle w:val="TableParagraph"/>
              <w:rPr>
                <w:rFonts w:ascii="Times New Roman"/>
                <w:sz w:val="18"/>
              </w:rPr>
            </w:pPr>
          </w:p>
        </w:tc>
        <w:tc>
          <w:tcPr>
            <w:tcW w:w="850" w:type="dxa"/>
            <w:tcBorders>
              <w:top w:val="nil"/>
              <w:bottom w:val="single" w:sz="4" w:space="0" w:color="auto"/>
            </w:tcBorders>
          </w:tcPr>
          <w:p w:rsidR="005D37B5" w:rsidRDefault="005D37B5">
            <w:pPr>
              <w:pStyle w:val="TableParagraph"/>
              <w:rPr>
                <w:rFonts w:ascii="Times New Roman"/>
                <w:sz w:val="18"/>
              </w:rPr>
            </w:pPr>
          </w:p>
        </w:tc>
        <w:tc>
          <w:tcPr>
            <w:tcW w:w="854" w:type="dxa"/>
            <w:tcBorders>
              <w:top w:val="nil"/>
              <w:bottom w:val="single" w:sz="4" w:space="0" w:color="auto"/>
            </w:tcBorders>
          </w:tcPr>
          <w:p w:rsidR="005D37B5" w:rsidRDefault="005D37B5">
            <w:pPr>
              <w:pStyle w:val="TableParagraph"/>
              <w:rPr>
                <w:rFonts w:ascii="Times New Roman"/>
                <w:sz w:val="18"/>
              </w:rPr>
            </w:pPr>
          </w:p>
        </w:tc>
        <w:tc>
          <w:tcPr>
            <w:tcW w:w="989" w:type="dxa"/>
            <w:tcBorders>
              <w:top w:val="nil"/>
              <w:bottom w:val="single" w:sz="4" w:space="0" w:color="auto"/>
            </w:tcBorders>
          </w:tcPr>
          <w:p w:rsidR="005D37B5" w:rsidRDefault="005D37B5">
            <w:pPr>
              <w:pStyle w:val="TableParagraph"/>
              <w:rPr>
                <w:rFonts w:ascii="Times New Roman"/>
                <w:sz w:val="18"/>
              </w:rPr>
            </w:pPr>
          </w:p>
        </w:tc>
        <w:tc>
          <w:tcPr>
            <w:tcW w:w="566" w:type="dxa"/>
            <w:tcBorders>
              <w:top w:val="nil"/>
              <w:bottom w:val="single" w:sz="4" w:space="0" w:color="auto"/>
            </w:tcBorders>
          </w:tcPr>
          <w:p w:rsidR="005D37B5" w:rsidRDefault="005D37B5">
            <w:pPr>
              <w:pStyle w:val="TableParagraph"/>
              <w:rPr>
                <w:rFonts w:ascii="Times New Roman"/>
                <w:sz w:val="18"/>
              </w:rPr>
            </w:pPr>
          </w:p>
        </w:tc>
        <w:tc>
          <w:tcPr>
            <w:tcW w:w="854" w:type="dxa"/>
            <w:tcBorders>
              <w:top w:val="nil"/>
              <w:bottom w:val="single" w:sz="4" w:space="0" w:color="auto"/>
            </w:tcBorders>
          </w:tcPr>
          <w:p w:rsidR="005D37B5" w:rsidRDefault="005D37B5">
            <w:pPr>
              <w:pStyle w:val="TableParagraph"/>
              <w:rPr>
                <w:rFonts w:ascii="Times New Roman"/>
                <w:sz w:val="18"/>
              </w:rPr>
            </w:pPr>
          </w:p>
        </w:tc>
        <w:tc>
          <w:tcPr>
            <w:tcW w:w="850" w:type="dxa"/>
            <w:tcBorders>
              <w:top w:val="nil"/>
              <w:bottom w:val="single" w:sz="4" w:space="0" w:color="auto"/>
              <w:right w:val="single" w:sz="4" w:space="0" w:color="auto"/>
            </w:tcBorders>
          </w:tcPr>
          <w:p w:rsidR="005D37B5" w:rsidRDefault="005D37B5">
            <w:pPr>
              <w:pStyle w:val="TableParagraph"/>
              <w:rPr>
                <w:rFonts w:ascii="Times New Roman"/>
                <w:sz w:val="18"/>
              </w:rPr>
            </w:pPr>
          </w:p>
        </w:tc>
      </w:tr>
      <w:tr w:rsidR="005D37B5" w:rsidTr="006A2813">
        <w:trPr>
          <w:trHeight w:val="484"/>
        </w:trPr>
        <w:tc>
          <w:tcPr>
            <w:tcW w:w="6234" w:type="dxa"/>
            <w:gridSpan w:val="8"/>
            <w:tcBorders>
              <w:top w:val="single" w:sz="4" w:space="0" w:color="auto"/>
              <w:left w:val="single" w:sz="4" w:space="0" w:color="auto"/>
              <w:bottom w:val="single" w:sz="4" w:space="0" w:color="auto"/>
            </w:tcBorders>
          </w:tcPr>
          <w:p w:rsidR="005D37B5" w:rsidRDefault="005D37B5">
            <w:pPr>
              <w:pStyle w:val="TableParagraph"/>
              <w:rPr>
                <w:rFonts w:ascii="Times New Roman"/>
                <w:sz w:val="18"/>
              </w:rPr>
            </w:pPr>
          </w:p>
        </w:tc>
        <w:tc>
          <w:tcPr>
            <w:tcW w:w="854" w:type="dxa"/>
            <w:tcBorders>
              <w:top w:val="single" w:sz="4" w:space="0" w:color="auto"/>
            </w:tcBorders>
          </w:tcPr>
          <w:p w:rsidR="005D37B5" w:rsidRDefault="00000000">
            <w:pPr>
              <w:pStyle w:val="TableParagraph"/>
              <w:spacing w:before="80"/>
              <w:ind w:left="113"/>
              <w:rPr>
                <w:rFonts w:ascii="Times New Roman"/>
                <w:sz w:val="13"/>
              </w:rPr>
            </w:pPr>
            <w:r>
              <w:rPr>
                <w:rFonts w:ascii="Times New Roman"/>
                <w:spacing w:val="-2"/>
                <w:sz w:val="13"/>
              </w:rPr>
              <w:t>ukupno:</w:t>
            </w:r>
          </w:p>
        </w:tc>
        <w:tc>
          <w:tcPr>
            <w:tcW w:w="989" w:type="dxa"/>
            <w:tcBorders>
              <w:top w:val="single" w:sz="4" w:space="0" w:color="auto"/>
            </w:tcBorders>
          </w:tcPr>
          <w:p w:rsidR="005D37B5" w:rsidRDefault="005D37B5">
            <w:pPr>
              <w:pStyle w:val="TableParagraph"/>
              <w:spacing w:before="12"/>
              <w:rPr>
                <w:b/>
                <w:sz w:val="13"/>
              </w:rPr>
            </w:pPr>
          </w:p>
          <w:p w:rsidR="005D37B5" w:rsidRDefault="00000000">
            <w:pPr>
              <w:pStyle w:val="TableParagraph"/>
              <w:ind w:right="87"/>
              <w:jc w:val="right"/>
              <w:rPr>
                <w:rFonts w:ascii="Times New Roman"/>
                <w:sz w:val="13"/>
              </w:rPr>
            </w:pPr>
            <w:r>
              <w:rPr>
                <w:rFonts w:ascii="Times New Roman"/>
                <w:spacing w:val="-2"/>
                <w:sz w:val="13"/>
              </w:rPr>
              <w:t>690.158,66</w:t>
            </w:r>
          </w:p>
        </w:tc>
        <w:tc>
          <w:tcPr>
            <w:tcW w:w="566" w:type="dxa"/>
            <w:tcBorders>
              <w:top w:val="single" w:sz="4" w:space="0" w:color="auto"/>
            </w:tcBorders>
          </w:tcPr>
          <w:p w:rsidR="005D37B5" w:rsidRDefault="005D37B5">
            <w:pPr>
              <w:pStyle w:val="TableParagraph"/>
              <w:spacing w:before="12"/>
              <w:rPr>
                <w:b/>
                <w:sz w:val="13"/>
              </w:rPr>
            </w:pPr>
          </w:p>
          <w:p w:rsidR="005D37B5" w:rsidRDefault="00000000">
            <w:pPr>
              <w:pStyle w:val="TableParagraph"/>
              <w:ind w:left="166" w:right="26"/>
              <w:jc w:val="center"/>
              <w:rPr>
                <w:rFonts w:ascii="Times New Roman"/>
                <w:sz w:val="13"/>
              </w:rPr>
            </w:pPr>
            <w:r>
              <w:rPr>
                <w:rFonts w:ascii="Times New Roman"/>
                <w:spacing w:val="-4"/>
                <w:sz w:val="13"/>
              </w:rPr>
              <w:t>0,00</w:t>
            </w:r>
          </w:p>
        </w:tc>
        <w:tc>
          <w:tcPr>
            <w:tcW w:w="854" w:type="dxa"/>
            <w:tcBorders>
              <w:top w:val="single" w:sz="4" w:space="0" w:color="auto"/>
            </w:tcBorders>
          </w:tcPr>
          <w:p w:rsidR="005D37B5" w:rsidRDefault="005D37B5">
            <w:pPr>
              <w:pStyle w:val="TableParagraph"/>
              <w:spacing w:before="12"/>
              <w:rPr>
                <w:b/>
                <w:sz w:val="13"/>
              </w:rPr>
            </w:pPr>
          </w:p>
          <w:p w:rsidR="005D37B5" w:rsidRDefault="00000000">
            <w:pPr>
              <w:pStyle w:val="TableParagraph"/>
              <w:ind w:left="70" w:right="10"/>
              <w:jc w:val="center"/>
              <w:rPr>
                <w:rFonts w:ascii="Times New Roman"/>
                <w:sz w:val="13"/>
              </w:rPr>
            </w:pPr>
            <w:r>
              <w:rPr>
                <w:rFonts w:ascii="Times New Roman"/>
                <w:spacing w:val="-2"/>
                <w:sz w:val="13"/>
              </w:rPr>
              <w:t>318.534,72</w:t>
            </w:r>
          </w:p>
        </w:tc>
        <w:tc>
          <w:tcPr>
            <w:tcW w:w="850" w:type="dxa"/>
            <w:tcBorders>
              <w:top w:val="single" w:sz="4" w:space="0" w:color="auto"/>
            </w:tcBorders>
          </w:tcPr>
          <w:p w:rsidR="005D37B5" w:rsidRDefault="005D37B5">
            <w:pPr>
              <w:pStyle w:val="TableParagraph"/>
              <w:spacing w:before="12"/>
              <w:rPr>
                <w:b/>
                <w:sz w:val="13"/>
              </w:rPr>
            </w:pPr>
          </w:p>
          <w:p w:rsidR="005D37B5" w:rsidRDefault="00000000">
            <w:pPr>
              <w:pStyle w:val="TableParagraph"/>
              <w:ind w:left="115" w:right="60"/>
              <w:jc w:val="center"/>
              <w:rPr>
                <w:rFonts w:ascii="Times New Roman"/>
                <w:sz w:val="13"/>
              </w:rPr>
            </w:pPr>
            <w:r>
              <w:rPr>
                <w:rFonts w:ascii="Times New Roman"/>
                <w:spacing w:val="-2"/>
                <w:sz w:val="13"/>
              </w:rPr>
              <w:t>371.623,94</w:t>
            </w:r>
          </w:p>
        </w:tc>
      </w:tr>
    </w:tbl>
    <w:p w:rsidR="005D37B5" w:rsidRDefault="005D37B5">
      <w:pPr>
        <w:pStyle w:val="Tijeloteksta"/>
        <w:rPr>
          <w:rFonts w:ascii="Arial"/>
          <w:b/>
        </w:rPr>
      </w:pPr>
    </w:p>
    <w:p w:rsidR="005D37B5" w:rsidRDefault="005D37B5">
      <w:pPr>
        <w:pStyle w:val="Tijeloteksta"/>
        <w:rPr>
          <w:rFonts w:ascii="Arial"/>
          <w:b/>
        </w:rPr>
      </w:pPr>
    </w:p>
    <w:p w:rsidR="005D37B5" w:rsidRDefault="005D37B5">
      <w:pPr>
        <w:pStyle w:val="Tijeloteksta"/>
        <w:spacing w:before="79"/>
        <w:rPr>
          <w:rFonts w:ascii="Arial"/>
          <w:b/>
        </w:rPr>
      </w:pPr>
    </w:p>
    <w:p w:rsidR="005D37B5" w:rsidRDefault="00000000">
      <w:pPr>
        <w:pStyle w:val="Tijeloteksta"/>
        <w:ind w:left="1414"/>
      </w:pPr>
      <w:r>
        <w:rPr>
          <w:u w:val="single"/>
        </w:rPr>
        <w:t>Kratkoročni</w:t>
      </w:r>
      <w:r>
        <w:rPr>
          <w:spacing w:val="-9"/>
          <w:u w:val="single"/>
        </w:rPr>
        <w:t xml:space="preserve"> </w:t>
      </w:r>
      <w:r>
        <w:rPr>
          <w:spacing w:val="-2"/>
          <w:u w:val="single"/>
        </w:rPr>
        <w:t>krediti</w:t>
      </w:r>
    </w:p>
    <w:p w:rsidR="005D37B5" w:rsidRDefault="00000000">
      <w:pPr>
        <w:pStyle w:val="Tijeloteksta"/>
        <w:spacing w:before="183" w:line="264" w:lineRule="auto"/>
        <w:ind w:left="708" w:right="857" w:firstLine="706"/>
        <w:jc w:val="both"/>
      </w:pPr>
      <w:r>
        <w:t xml:space="preserve">Člankom 119. Zakona o proračunu („Narodne novine“ broj 144/21) propisano je da je jedinica lokalne i područne (regionalne) samouprave može kratkoročno zadužiti isključivo za premošćivanje jaza nastalog zbog različite dinamike priljeva sredstava i dospijeća obveza, najduže do 12 mjeseci, bez mogućnosti daljnjeg </w:t>
      </w:r>
      <w:proofErr w:type="spellStart"/>
      <w:r>
        <w:t>reprograma</w:t>
      </w:r>
      <w:proofErr w:type="spellEnd"/>
      <w:r>
        <w:t xml:space="preserve"> ili zatvaranja postojećih obveza po kratkoročnim kreditima ili zajmovima uzimanjem novih kratkoročnih kredita ili zajmova.</w:t>
      </w:r>
    </w:p>
    <w:p w:rsidR="005D37B5" w:rsidRDefault="00000000">
      <w:pPr>
        <w:pStyle w:val="Tijeloteksta"/>
        <w:spacing w:before="158" w:line="264" w:lineRule="auto"/>
        <w:ind w:left="708" w:right="843" w:firstLine="706"/>
        <w:jc w:val="both"/>
      </w:pPr>
      <w:r>
        <w:t>U 2024. Općina Kršan se kratkoročno zadužila</w:t>
      </w:r>
      <w:r>
        <w:rPr>
          <w:spacing w:val="40"/>
        </w:rPr>
        <w:t xml:space="preserve"> </w:t>
      </w:r>
      <w:r>
        <w:t xml:space="preserve">kod </w:t>
      </w:r>
      <w:proofErr w:type="spellStart"/>
      <w:r>
        <w:t>Erste&amp;Steiermärkische</w:t>
      </w:r>
      <w:proofErr w:type="spellEnd"/>
      <w:r>
        <w:t xml:space="preserve"> </w:t>
      </w:r>
      <w:proofErr w:type="spellStart"/>
      <w:r>
        <w:t>bank</w:t>
      </w:r>
      <w:proofErr w:type="spellEnd"/>
      <w:r>
        <w:t xml:space="preserve"> temeljem Odluke Općinskog vijeća Općine Kršan o kratkoročnom zaduživanju Općine Kršan</w:t>
      </w:r>
      <w:r>
        <w:rPr>
          <w:w w:val="160"/>
        </w:rPr>
        <w:t xml:space="preserve"> –</w:t>
      </w:r>
      <w:r>
        <w:rPr>
          <w:spacing w:val="-24"/>
          <w:w w:val="160"/>
        </w:rPr>
        <w:t xml:space="preserve"> </w:t>
      </w:r>
      <w:r>
        <w:t>kratkoročni</w:t>
      </w:r>
      <w:r>
        <w:rPr>
          <w:spacing w:val="-14"/>
        </w:rPr>
        <w:t xml:space="preserve"> </w:t>
      </w:r>
      <w:r>
        <w:t>revolving</w:t>
      </w:r>
      <w:r>
        <w:rPr>
          <w:spacing w:val="-15"/>
        </w:rPr>
        <w:t xml:space="preserve"> </w:t>
      </w:r>
      <w:r>
        <w:t>kredit</w:t>
      </w:r>
      <w:r>
        <w:rPr>
          <w:spacing w:val="-15"/>
        </w:rPr>
        <w:t xml:space="preserve"> </w:t>
      </w:r>
      <w:r>
        <w:t>od</w:t>
      </w:r>
      <w:r>
        <w:rPr>
          <w:spacing w:val="-14"/>
        </w:rPr>
        <w:t xml:space="preserve"> </w:t>
      </w:r>
      <w:r>
        <w:t>8.</w:t>
      </w:r>
      <w:r>
        <w:rPr>
          <w:spacing w:val="-15"/>
        </w:rPr>
        <w:t xml:space="preserve"> </w:t>
      </w:r>
      <w:r>
        <w:t>veljače</w:t>
      </w:r>
      <w:r>
        <w:rPr>
          <w:spacing w:val="-15"/>
        </w:rPr>
        <w:t xml:space="preserve"> </w:t>
      </w:r>
      <w:r>
        <w:t>2024.</w:t>
      </w:r>
      <w:r>
        <w:rPr>
          <w:spacing w:val="-14"/>
        </w:rPr>
        <w:t xml:space="preserve"> </w:t>
      </w:r>
      <w:r>
        <w:t>godine</w:t>
      </w:r>
      <w:r>
        <w:rPr>
          <w:spacing w:val="-15"/>
        </w:rPr>
        <w:t xml:space="preserve"> </w:t>
      </w:r>
      <w:r>
        <w:t>u</w:t>
      </w:r>
      <w:r>
        <w:rPr>
          <w:spacing w:val="-10"/>
        </w:rPr>
        <w:t xml:space="preserve"> </w:t>
      </w:r>
      <w:r>
        <w:t>iznosu</w:t>
      </w:r>
      <w:r>
        <w:rPr>
          <w:spacing w:val="-10"/>
        </w:rPr>
        <w:t xml:space="preserve"> </w:t>
      </w:r>
      <w:r>
        <w:t>od</w:t>
      </w:r>
      <w:r>
        <w:rPr>
          <w:spacing w:val="-10"/>
        </w:rPr>
        <w:t xml:space="preserve"> </w:t>
      </w:r>
      <w:r>
        <w:t>800.000,00</w:t>
      </w:r>
      <w:r>
        <w:rPr>
          <w:spacing w:val="-10"/>
        </w:rPr>
        <w:t xml:space="preserve"> </w:t>
      </w:r>
      <w:r>
        <w:t>eura,</w:t>
      </w:r>
      <w:r>
        <w:rPr>
          <w:spacing w:val="-11"/>
        </w:rPr>
        <w:t xml:space="preserve"> </w:t>
      </w:r>
      <w:r>
        <w:t>kamatna stopa 3,95% fiksna, 0,15% jednokratna naknada za obradu, 0,1% naknade za neiskorišteni iznos</w:t>
      </w:r>
      <w:r>
        <w:rPr>
          <w:spacing w:val="-9"/>
        </w:rPr>
        <w:t xml:space="preserve"> </w:t>
      </w:r>
      <w:r>
        <w:t>kredita,</w:t>
      </w:r>
      <w:r>
        <w:rPr>
          <w:spacing w:val="-8"/>
        </w:rPr>
        <w:t xml:space="preserve"> </w:t>
      </w:r>
      <w:r>
        <w:t>rok</w:t>
      </w:r>
      <w:r>
        <w:rPr>
          <w:spacing w:val="-9"/>
        </w:rPr>
        <w:t xml:space="preserve"> </w:t>
      </w:r>
      <w:r>
        <w:t>vraćanja</w:t>
      </w:r>
      <w:r>
        <w:rPr>
          <w:spacing w:val="-7"/>
        </w:rPr>
        <w:t xml:space="preserve"> </w:t>
      </w:r>
      <w:r>
        <w:t>7.2.2025.,</w:t>
      </w:r>
      <w:r>
        <w:rPr>
          <w:spacing w:val="-3"/>
        </w:rPr>
        <w:t xml:space="preserve"> </w:t>
      </w:r>
      <w:r>
        <w:t>instrument</w:t>
      </w:r>
      <w:r>
        <w:rPr>
          <w:spacing w:val="-8"/>
        </w:rPr>
        <w:t xml:space="preserve"> </w:t>
      </w:r>
      <w:r>
        <w:t>osiguranja</w:t>
      </w:r>
      <w:r>
        <w:rPr>
          <w:spacing w:val="-7"/>
        </w:rPr>
        <w:t xml:space="preserve"> </w:t>
      </w:r>
      <w:r>
        <w:t>zadužnica.</w:t>
      </w:r>
      <w:r>
        <w:rPr>
          <w:spacing w:val="40"/>
        </w:rPr>
        <w:t xml:space="preserve"> </w:t>
      </w:r>
      <w:r>
        <w:t>Općina</w:t>
      </w:r>
      <w:r>
        <w:rPr>
          <w:spacing w:val="-7"/>
        </w:rPr>
        <w:t xml:space="preserve"> </w:t>
      </w:r>
      <w:r>
        <w:t>Kršan</w:t>
      </w:r>
      <w:r>
        <w:rPr>
          <w:spacing w:val="-3"/>
        </w:rPr>
        <w:t xml:space="preserve"> </w:t>
      </w:r>
      <w:r>
        <w:t>koristila je</w:t>
      </w:r>
      <w:r>
        <w:rPr>
          <w:spacing w:val="-4"/>
        </w:rPr>
        <w:t xml:space="preserve"> </w:t>
      </w:r>
      <w:r>
        <w:t>kratkoročni</w:t>
      </w:r>
      <w:r>
        <w:rPr>
          <w:spacing w:val="-6"/>
        </w:rPr>
        <w:t xml:space="preserve"> </w:t>
      </w:r>
      <w:r>
        <w:t>revolving</w:t>
      </w:r>
      <w:r>
        <w:rPr>
          <w:spacing w:val="-8"/>
        </w:rPr>
        <w:t xml:space="preserve"> </w:t>
      </w:r>
      <w:r>
        <w:t>kredit</w:t>
      </w:r>
      <w:r>
        <w:rPr>
          <w:spacing w:val="-9"/>
        </w:rPr>
        <w:t xml:space="preserve"> </w:t>
      </w:r>
      <w:r>
        <w:t>u</w:t>
      </w:r>
      <w:r>
        <w:rPr>
          <w:spacing w:val="-4"/>
        </w:rPr>
        <w:t xml:space="preserve"> </w:t>
      </w:r>
      <w:r>
        <w:t>iznosu</w:t>
      </w:r>
      <w:r>
        <w:rPr>
          <w:spacing w:val="-8"/>
        </w:rPr>
        <w:t xml:space="preserve"> </w:t>
      </w:r>
      <w:r>
        <w:t>od</w:t>
      </w:r>
      <w:r>
        <w:rPr>
          <w:spacing w:val="-8"/>
        </w:rPr>
        <w:t xml:space="preserve"> </w:t>
      </w:r>
      <w:r>
        <w:t>100.000,00</w:t>
      </w:r>
      <w:r>
        <w:rPr>
          <w:spacing w:val="-8"/>
        </w:rPr>
        <w:t xml:space="preserve"> </w:t>
      </w:r>
      <w:r>
        <w:t>eura</w:t>
      </w:r>
      <w:r>
        <w:rPr>
          <w:spacing w:val="-8"/>
        </w:rPr>
        <w:t xml:space="preserve"> </w:t>
      </w:r>
      <w:r>
        <w:t>1.ožujka</w:t>
      </w:r>
      <w:r>
        <w:rPr>
          <w:spacing w:val="-8"/>
        </w:rPr>
        <w:t xml:space="preserve"> </w:t>
      </w:r>
      <w:r>
        <w:t>2024.</w:t>
      </w:r>
      <w:r>
        <w:rPr>
          <w:spacing w:val="-4"/>
        </w:rPr>
        <w:t xml:space="preserve"> </w:t>
      </w:r>
      <w:r>
        <w:t>za</w:t>
      </w:r>
      <w:r>
        <w:rPr>
          <w:spacing w:val="-8"/>
        </w:rPr>
        <w:t xml:space="preserve"> </w:t>
      </w:r>
      <w:r>
        <w:t>plaćanje</w:t>
      </w:r>
      <w:r>
        <w:rPr>
          <w:spacing w:val="40"/>
        </w:rPr>
        <w:t xml:space="preserve"> </w:t>
      </w:r>
      <w:r>
        <w:t>računa dobavljačima i</w:t>
      </w:r>
      <w:r>
        <w:rPr>
          <w:spacing w:val="-5"/>
        </w:rPr>
        <w:t xml:space="preserve"> </w:t>
      </w:r>
      <w:r>
        <w:t>to:</w:t>
      </w:r>
      <w:r>
        <w:rPr>
          <w:spacing w:val="-3"/>
        </w:rPr>
        <w:t xml:space="preserve"> </w:t>
      </w:r>
      <w:proofErr w:type="spellStart"/>
      <w:r>
        <w:t>El.c</w:t>
      </w:r>
      <w:proofErr w:type="spellEnd"/>
      <w:r>
        <w:t>.</w:t>
      </w:r>
      <w:r>
        <w:rPr>
          <w:spacing w:val="-3"/>
        </w:rPr>
        <w:t xml:space="preserve"> </w:t>
      </w:r>
      <w:r>
        <w:t>elektron u</w:t>
      </w:r>
      <w:r>
        <w:rPr>
          <w:spacing w:val="-3"/>
        </w:rPr>
        <w:t xml:space="preserve"> </w:t>
      </w:r>
      <w:r>
        <w:t>iznosu</w:t>
      </w:r>
      <w:r>
        <w:rPr>
          <w:spacing w:val="-3"/>
        </w:rPr>
        <w:t xml:space="preserve"> </w:t>
      </w:r>
      <w:r>
        <w:t>od</w:t>
      </w:r>
      <w:r>
        <w:rPr>
          <w:spacing w:val="-1"/>
        </w:rPr>
        <w:t xml:space="preserve"> </w:t>
      </w:r>
      <w:r>
        <w:t>42.838,50</w:t>
      </w:r>
      <w:r>
        <w:rPr>
          <w:spacing w:val="-3"/>
        </w:rPr>
        <w:t xml:space="preserve"> </w:t>
      </w:r>
      <w:r>
        <w:t xml:space="preserve">eura, Carić </w:t>
      </w:r>
      <w:proofErr w:type="spellStart"/>
      <w:r>
        <w:t>Cop</w:t>
      </w:r>
      <w:proofErr w:type="spellEnd"/>
      <w:r>
        <w:t xml:space="preserve"> u iznosu</w:t>
      </w:r>
      <w:r>
        <w:rPr>
          <w:spacing w:val="-2"/>
        </w:rPr>
        <w:t xml:space="preserve"> </w:t>
      </w:r>
      <w:r>
        <w:t>od</w:t>
      </w:r>
      <w:r>
        <w:rPr>
          <w:spacing w:val="-3"/>
        </w:rPr>
        <w:t xml:space="preserve"> </w:t>
      </w:r>
      <w:r>
        <w:t>12.548,75 eura,</w:t>
      </w:r>
      <w:r>
        <w:rPr>
          <w:spacing w:val="25"/>
        </w:rPr>
        <w:t xml:space="preserve"> </w:t>
      </w:r>
      <w:proofErr w:type="spellStart"/>
      <w:r>
        <w:t>Fortunato</w:t>
      </w:r>
      <w:proofErr w:type="spellEnd"/>
      <w:r>
        <w:rPr>
          <w:spacing w:val="24"/>
        </w:rPr>
        <w:t xml:space="preserve"> </w:t>
      </w:r>
      <w:r>
        <w:t>u</w:t>
      </w:r>
      <w:r>
        <w:rPr>
          <w:spacing w:val="80"/>
        </w:rPr>
        <w:t xml:space="preserve"> </w:t>
      </w:r>
      <w:r>
        <w:t>iznosu</w:t>
      </w:r>
      <w:r>
        <w:rPr>
          <w:spacing w:val="22"/>
        </w:rPr>
        <w:t xml:space="preserve"> </w:t>
      </w:r>
      <w:r>
        <w:t>od</w:t>
      </w:r>
      <w:r>
        <w:rPr>
          <w:spacing w:val="21"/>
        </w:rPr>
        <w:t xml:space="preserve"> </w:t>
      </w:r>
      <w:r>
        <w:t>20.193,75</w:t>
      </w:r>
      <w:r>
        <w:rPr>
          <w:spacing w:val="21"/>
        </w:rPr>
        <w:t xml:space="preserve"> </w:t>
      </w:r>
      <w:r>
        <w:t>eura</w:t>
      </w:r>
      <w:r>
        <w:rPr>
          <w:spacing w:val="25"/>
        </w:rPr>
        <w:t xml:space="preserve"> </w:t>
      </w:r>
      <w:r>
        <w:t>De</w:t>
      </w:r>
      <w:r>
        <w:rPr>
          <w:spacing w:val="21"/>
        </w:rPr>
        <w:t xml:space="preserve"> </w:t>
      </w:r>
      <w:proofErr w:type="spellStart"/>
      <w:r>
        <w:t>conte</w:t>
      </w:r>
      <w:proofErr w:type="spellEnd"/>
      <w:r>
        <w:rPr>
          <w:spacing w:val="27"/>
        </w:rPr>
        <w:t xml:space="preserve"> </w:t>
      </w:r>
      <w:r>
        <w:t>u</w:t>
      </w:r>
      <w:r>
        <w:rPr>
          <w:spacing w:val="26"/>
        </w:rPr>
        <w:t xml:space="preserve"> </w:t>
      </w:r>
      <w:r>
        <w:t>iznosu</w:t>
      </w:r>
      <w:r>
        <w:rPr>
          <w:spacing w:val="22"/>
        </w:rPr>
        <w:t xml:space="preserve"> </w:t>
      </w:r>
      <w:r>
        <w:t>od</w:t>
      </w:r>
      <w:r>
        <w:rPr>
          <w:spacing w:val="21"/>
        </w:rPr>
        <w:t xml:space="preserve"> </w:t>
      </w:r>
      <w:r>
        <w:t>14.586,82</w:t>
      </w:r>
      <w:r>
        <w:rPr>
          <w:spacing w:val="21"/>
        </w:rPr>
        <w:t xml:space="preserve"> </w:t>
      </w:r>
      <w:r>
        <w:t>eura</w:t>
      </w:r>
      <w:r>
        <w:rPr>
          <w:spacing w:val="21"/>
        </w:rPr>
        <w:t xml:space="preserve"> </w:t>
      </w:r>
      <w:r>
        <w:t>i</w:t>
      </w:r>
      <w:r>
        <w:rPr>
          <w:spacing w:val="23"/>
        </w:rPr>
        <w:t xml:space="preserve"> </w:t>
      </w:r>
      <w:r>
        <w:t>Cesta</w:t>
      </w:r>
    </w:p>
    <w:p w:rsidR="005D37B5" w:rsidRDefault="00000000">
      <w:pPr>
        <w:pStyle w:val="Tijeloteksta"/>
        <w:spacing w:line="264" w:lineRule="auto"/>
        <w:ind w:left="708" w:right="841"/>
        <w:jc w:val="both"/>
      </w:pPr>
      <w:r>
        <w:t>d.o.o. u iznosu od 9.832,18 eura. Na dan 31.12.2024. Općina Kršan nema obveze na ime kratkoročnog kredita jer</w:t>
      </w:r>
      <w:r>
        <w:rPr>
          <w:spacing w:val="69"/>
        </w:rPr>
        <w:t xml:space="preserve"> </w:t>
      </w:r>
      <w:r>
        <w:t>je obvezu za povrat u cijelosti izvršila</w:t>
      </w:r>
      <w:r>
        <w:rPr>
          <w:spacing w:val="63"/>
        </w:rPr>
        <w:t xml:space="preserve"> </w:t>
      </w:r>
      <w:r>
        <w:t>u iznosu od 100.000,00 eura, a vraćeni su uplatama 3. rujna 2024.</w:t>
      </w:r>
      <w:r>
        <w:rPr>
          <w:spacing w:val="40"/>
        </w:rPr>
        <w:t xml:space="preserve"> </w:t>
      </w:r>
      <w:r>
        <w:t>u iznosu od</w:t>
      </w:r>
      <w:r>
        <w:rPr>
          <w:spacing w:val="-2"/>
        </w:rPr>
        <w:t xml:space="preserve"> </w:t>
      </w:r>
      <w:r>
        <w:t>9.659,86 eura,15. listopada</w:t>
      </w:r>
      <w:r>
        <w:rPr>
          <w:spacing w:val="-2"/>
        </w:rPr>
        <w:t xml:space="preserve"> </w:t>
      </w:r>
      <w:r>
        <w:t>2024. u iznosu od</w:t>
      </w:r>
      <w:r>
        <w:rPr>
          <w:spacing w:val="32"/>
        </w:rPr>
        <w:t xml:space="preserve"> </w:t>
      </w:r>
      <w:r>
        <w:t>15.340,14</w:t>
      </w:r>
      <w:r>
        <w:rPr>
          <w:spacing w:val="31"/>
        </w:rPr>
        <w:t xml:space="preserve"> </w:t>
      </w:r>
      <w:r>
        <w:t>eura,</w:t>
      </w:r>
      <w:r>
        <w:rPr>
          <w:spacing w:val="30"/>
        </w:rPr>
        <w:t xml:space="preserve"> </w:t>
      </w:r>
      <w:r>
        <w:t>28.</w:t>
      </w:r>
      <w:r>
        <w:rPr>
          <w:spacing w:val="35"/>
        </w:rPr>
        <w:t xml:space="preserve"> </w:t>
      </w:r>
      <w:r>
        <w:t>listopada</w:t>
      </w:r>
      <w:r>
        <w:rPr>
          <w:spacing w:val="38"/>
        </w:rPr>
        <w:t xml:space="preserve"> </w:t>
      </w:r>
      <w:r>
        <w:t>2024.</w:t>
      </w:r>
      <w:r>
        <w:rPr>
          <w:spacing w:val="32"/>
        </w:rPr>
        <w:t xml:space="preserve"> </w:t>
      </w:r>
      <w:r>
        <w:t>u</w:t>
      </w:r>
      <w:r>
        <w:rPr>
          <w:spacing w:val="32"/>
        </w:rPr>
        <w:t xml:space="preserve"> </w:t>
      </w:r>
      <w:r>
        <w:t>iznosu</w:t>
      </w:r>
      <w:r>
        <w:rPr>
          <w:spacing w:val="32"/>
        </w:rPr>
        <w:t xml:space="preserve"> </w:t>
      </w:r>
      <w:r>
        <w:t>od</w:t>
      </w:r>
      <w:r>
        <w:rPr>
          <w:spacing w:val="32"/>
        </w:rPr>
        <w:t xml:space="preserve"> </w:t>
      </w:r>
      <w:r>
        <w:t>15.000,00</w:t>
      </w:r>
      <w:r>
        <w:rPr>
          <w:spacing w:val="32"/>
        </w:rPr>
        <w:t xml:space="preserve"> </w:t>
      </w:r>
      <w:r>
        <w:t>eura,</w:t>
      </w:r>
      <w:r>
        <w:rPr>
          <w:spacing w:val="26"/>
        </w:rPr>
        <w:t xml:space="preserve"> </w:t>
      </w:r>
      <w:r>
        <w:t>19.</w:t>
      </w:r>
      <w:r>
        <w:rPr>
          <w:spacing w:val="31"/>
        </w:rPr>
        <w:t xml:space="preserve"> </w:t>
      </w:r>
      <w:r>
        <w:t>studenog</w:t>
      </w:r>
      <w:r>
        <w:rPr>
          <w:spacing w:val="27"/>
        </w:rPr>
        <w:t xml:space="preserve"> </w:t>
      </w:r>
      <w:r>
        <w:t>2024</w:t>
      </w:r>
      <w:r>
        <w:rPr>
          <w:spacing w:val="38"/>
        </w:rPr>
        <w:t xml:space="preserve"> </w:t>
      </w:r>
      <w:r>
        <w:t>u</w:t>
      </w:r>
    </w:p>
    <w:p w:rsidR="005D37B5" w:rsidRDefault="00000000">
      <w:pPr>
        <w:pStyle w:val="Tijeloteksta"/>
        <w:spacing w:line="261" w:lineRule="auto"/>
        <w:ind w:left="708" w:right="846"/>
        <w:jc w:val="both"/>
      </w:pPr>
      <w:r>
        <w:t>iznosu</w:t>
      </w:r>
      <w:r>
        <w:rPr>
          <w:spacing w:val="-15"/>
        </w:rPr>
        <w:t xml:space="preserve"> </w:t>
      </w:r>
      <w:r>
        <w:t>od</w:t>
      </w:r>
      <w:r>
        <w:rPr>
          <w:spacing w:val="28"/>
        </w:rPr>
        <w:t xml:space="preserve"> </w:t>
      </w:r>
      <w:r>
        <w:t>10.000,00</w:t>
      </w:r>
      <w:r>
        <w:rPr>
          <w:spacing w:val="-13"/>
        </w:rPr>
        <w:t xml:space="preserve"> </w:t>
      </w:r>
      <w:r>
        <w:t>eura,</w:t>
      </w:r>
      <w:r>
        <w:rPr>
          <w:spacing w:val="-15"/>
        </w:rPr>
        <w:t xml:space="preserve"> </w:t>
      </w:r>
      <w:r>
        <w:t>29.</w:t>
      </w:r>
      <w:r>
        <w:rPr>
          <w:spacing w:val="-13"/>
        </w:rPr>
        <w:t xml:space="preserve"> </w:t>
      </w:r>
      <w:r>
        <w:t>studenoga</w:t>
      </w:r>
      <w:r>
        <w:rPr>
          <w:spacing w:val="-13"/>
        </w:rPr>
        <w:t xml:space="preserve"> </w:t>
      </w:r>
      <w:r>
        <w:t>2024</w:t>
      </w:r>
      <w:r>
        <w:rPr>
          <w:spacing w:val="-7"/>
        </w:rPr>
        <w:t xml:space="preserve"> </w:t>
      </w:r>
      <w:r>
        <w:t>u</w:t>
      </w:r>
      <w:r>
        <w:rPr>
          <w:spacing w:val="-13"/>
        </w:rPr>
        <w:t xml:space="preserve"> </w:t>
      </w:r>
      <w:r>
        <w:t>iznosu</w:t>
      </w:r>
      <w:r>
        <w:rPr>
          <w:spacing w:val="-13"/>
        </w:rPr>
        <w:t xml:space="preserve"> </w:t>
      </w:r>
      <w:r>
        <w:t>od</w:t>
      </w:r>
      <w:r>
        <w:rPr>
          <w:spacing w:val="-12"/>
        </w:rPr>
        <w:t xml:space="preserve"> </w:t>
      </w:r>
      <w:r>
        <w:t>20.000,00</w:t>
      </w:r>
      <w:r>
        <w:rPr>
          <w:spacing w:val="-13"/>
        </w:rPr>
        <w:t xml:space="preserve"> </w:t>
      </w:r>
      <w:r>
        <w:t>eura,</w:t>
      </w:r>
      <w:r>
        <w:rPr>
          <w:spacing w:val="-15"/>
        </w:rPr>
        <w:t xml:space="preserve"> </w:t>
      </w:r>
      <w:r>
        <w:t>19.</w:t>
      </w:r>
      <w:r>
        <w:rPr>
          <w:spacing w:val="-13"/>
        </w:rPr>
        <w:t xml:space="preserve"> </w:t>
      </w:r>
      <w:r>
        <w:t>prosinca</w:t>
      </w:r>
      <w:r>
        <w:rPr>
          <w:spacing w:val="-13"/>
        </w:rPr>
        <w:t xml:space="preserve"> </w:t>
      </w:r>
      <w:r>
        <w:t>2024. u iznosu od 15.000,00</w:t>
      </w:r>
      <w:r>
        <w:rPr>
          <w:spacing w:val="-1"/>
        </w:rPr>
        <w:t xml:space="preserve"> </w:t>
      </w:r>
      <w:r>
        <w:t>eura</w:t>
      </w:r>
      <w:r>
        <w:rPr>
          <w:spacing w:val="-1"/>
        </w:rPr>
        <w:t xml:space="preserve"> </w:t>
      </w:r>
      <w:r>
        <w:t>te</w:t>
      </w:r>
      <w:r>
        <w:rPr>
          <w:spacing w:val="-1"/>
        </w:rPr>
        <w:t xml:space="preserve"> </w:t>
      </w:r>
      <w:r>
        <w:t>24. prosinca</w:t>
      </w:r>
      <w:r>
        <w:rPr>
          <w:spacing w:val="-1"/>
        </w:rPr>
        <w:t xml:space="preserve"> </w:t>
      </w:r>
      <w:r>
        <w:t>2024 u iznosu od 15.000,00</w:t>
      </w:r>
      <w:r>
        <w:rPr>
          <w:spacing w:val="-1"/>
        </w:rPr>
        <w:t xml:space="preserve"> </w:t>
      </w:r>
      <w:r>
        <w:t>eura. Na ime kamata za</w:t>
      </w:r>
      <w:r>
        <w:rPr>
          <w:spacing w:val="-3"/>
        </w:rPr>
        <w:t xml:space="preserve"> </w:t>
      </w:r>
      <w:r>
        <w:t>kratkoročni</w:t>
      </w:r>
      <w:r>
        <w:rPr>
          <w:spacing w:val="-8"/>
        </w:rPr>
        <w:t xml:space="preserve"> </w:t>
      </w:r>
      <w:r>
        <w:t>kredit</w:t>
      </w:r>
      <w:r>
        <w:rPr>
          <w:spacing w:val="-8"/>
        </w:rPr>
        <w:t xml:space="preserve"> </w:t>
      </w:r>
      <w:r>
        <w:t>otplaćeno</w:t>
      </w:r>
      <w:r>
        <w:rPr>
          <w:spacing w:val="-7"/>
        </w:rPr>
        <w:t xml:space="preserve"> </w:t>
      </w:r>
      <w:r>
        <w:t>je</w:t>
      </w:r>
      <w:r>
        <w:rPr>
          <w:spacing w:val="-7"/>
        </w:rPr>
        <w:t xml:space="preserve"> </w:t>
      </w:r>
      <w:r>
        <w:t>u</w:t>
      </w:r>
      <w:r>
        <w:rPr>
          <w:spacing w:val="-11"/>
        </w:rPr>
        <w:t xml:space="preserve"> </w:t>
      </w:r>
      <w:r>
        <w:t>2024.</w:t>
      </w:r>
      <w:r>
        <w:rPr>
          <w:spacing w:val="-8"/>
        </w:rPr>
        <w:t xml:space="preserve"> </w:t>
      </w:r>
      <w:r>
        <w:t>iznos</w:t>
      </w:r>
      <w:r>
        <w:rPr>
          <w:spacing w:val="-13"/>
        </w:rPr>
        <w:t xml:space="preserve"> </w:t>
      </w:r>
      <w:r>
        <w:t>od</w:t>
      </w:r>
      <w:r>
        <w:rPr>
          <w:spacing w:val="-11"/>
        </w:rPr>
        <w:t xml:space="preserve"> </w:t>
      </w:r>
      <w:r>
        <w:t>2.770,40</w:t>
      </w:r>
      <w:r>
        <w:rPr>
          <w:spacing w:val="-7"/>
        </w:rPr>
        <w:t xml:space="preserve"> </w:t>
      </w:r>
      <w:r>
        <w:t>eura.</w:t>
      </w:r>
      <w:r>
        <w:rPr>
          <w:spacing w:val="-8"/>
        </w:rPr>
        <w:t xml:space="preserve"> </w:t>
      </w:r>
      <w:r>
        <w:t>Iz</w:t>
      </w:r>
      <w:r>
        <w:rPr>
          <w:spacing w:val="-4"/>
        </w:rPr>
        <w:t xml:space="preserve"> </w:t>
      </w:r>
      <w:r>
        <w:t>gore</w:t>
      </w:r>
      <w:r>
        <w:rPr>
          <w:spacing w:val="-7"/>
        </w:rPr>
        <w:t xml:space="preserve"> </w:t>
      </w:r>
      <w:r>
        <w:t>navedenog</w:t>
      </w:r>
      <w:r>
        <w:rPr>
          <w:spacing w:val="-7"/>
        </w:rPr>
        <w:t xml:space="preserve"> </w:t>
      </w:r>
      <w:r>
        <w:t>utvrđeno je da je u drugom polugodištu 2024. u cijelosti vraćena obveza za iskorišteni dio kredita u iznosu od 100.000,00 eura.</w:t>
      </w:r>
    </w:p>
    <w:p w:rsidR="005D37B5" w:rsidRDefault="00000000">
      <w:pPr>
        <w:spacing w:before="149" w:line="264" w:lineRule="auto"/>
        <w:ind w:left="708" w:right="845" w:firstLine="706"/>
        <w:jc w:val="both"/>
      </w:pPr>
      <w:r>
        <w:t>U skladu s naprijed navedenim Općina Kršan</w:t>
      </w:r>
      <w:r>
        <w:rPr>
          <w:spacing w:val="40"/>
        </w:rPr>
        <w:t xml:space="preserve"> </w:t>
      </w:r>
      <w:r>
        <w:rPr>
          <w:rFonts w:ascii="Arial" w:hAnsi="Arial"/>
          <w:b/>
        </w:rPr>
        <w:t>na dan 31.12.2024. nema obveza po kratkoročnom</w:t>
      </w:r>
      <w:r>
        <w:rPr>
          <w:rFonts w:ascii="Arial" w:hAnsi="Arial"/>
          <w:b/>
          <w:spacing w:val="-16"/>
        </w:rPr>
        <w:t xml:space="preserve"> </w:t>
      </w:r>
      <w:r>
        <w:rPr>
          <w:rFonts w:ascii="Arial" w:hAnsi="Arial"/>
          <w:b/>
        </w:rPr>
        <w:t>kreditu</w:t>
      </w:r>
      <w:r>
        <w:rPr>
          <w:rFonts w:ascii="Arial" w:hAnsi="Arial"/>
          <w:b/>
          <w:spacing w:val="-13"/>
        </w:rPr>
        <w:t xml:space="preserve"> </w:t>
      </w:r>
      <w:r>
        <w:t>kod</w:t>
      </w:r>
      <w:r>
        <w:rPr>
          <w:spacing w:val="-8"/>
        </w:rPr>
        <w:t xml:space="preserve"> </w:t>
      </w:r>
      <w:proofErr w:type="spellStart"/>
      <w:r>
        <w:t>Erste&amp;Steiermärkische</w:t>
      </w:r>
      <w:proofErr w:type="spellEnd"/>
      <w:r>
        <w:rPr>
          <w:spacing w:val="-8"/>
        </w:rPr>
        <w:t xml:space="preserve"> </w:t>
      </w:r>
      <w:proofErr w:type="spellStart"/>
      <w:r>
        <w:t>bank</w:t>
      </w:r>
      <w:proofErr w:type="spellEnd"/>
      <w:r>
        <w:rPr>
          <w:spacing w:val="39"/>
        </w:rPr>
        <w:t xml:space="preserve"> </w:t>
      </w:r>
      <w:r>
        <w:t>jer</w:t>
      </w:r>
      <w:r>
        <w:rPr>
          <w:spacing w:val="-12"/>
        </w:rPr>
        <w:t xml:space="preserve"> </w:t>
      </w:r>
      <w:r>
        <w:t>je</w:t>
      </w:r>
      <w:r>
        <w:rPr>
          <w:spacing w:val="-8"/>
        </w:rPr>
        <w:t xml:space="preserve"> </w:t>
      </w:r>
      <w:r>
        <w:t>cjelokupni</w:t>
      </w:r>
      <w:r>
        <w:rPr>
          <w:spacing w:val="-15"/>
        </w:rPr>
        <w:t xml:space="preserve"> </w:t>
      </w:r>
      <w:r>
        <w:t>povrat</w:t>
      </w:r>
      <w:r>
        <w:rPr>
          <w:spacing w:val="-8"/>
        </w:rPr>
        <w:t xml:space="preserve"> </w:t>
      </w:r>
      <w:r>
        <w:t>kratkoročnog kredita u iznosu od 100.00,00 eura izvršila</w:t>
      </w:r>
      <w:r>
        <w:rPr>
          <w:spacing w:val="40"/>
        </w:rPr>
        <w:t xml:space="preserve"> </w:t>
      </w:r>
      <w:r>
        <w:t>u 2024.</w:t>
      </w:r>
    </w:p>
    <w:p w:rsidR="005D37B5" w:rsidRDefault="005D37B5">
      <w:pPr>
        <w:spacing w:line="264" w:lineRule="auto"/>
        <w:jc w:val="both"/>
        <w:sectPr w:rsidR="005D37B5">
          <w:pgSz w:w="11910" w:h="16840"/>
          <w:pgMar w:top="1320" w:right="566" w:bottom="600" w:left="708" w:header="0" w:footer="413" w:gutter="0"/>
          <w:cols w:space="720"/>
        </w:sectPr>
      </w:pPr>
    </w:p>
    <w:p w:rsidR="005D37B5" w:rsidRDefault="00000000">
      <w:pPr>
        <w:pStyle w:val="Tijeloteksta"/>
        <w:spacing w:before="81"/>
        <w:ind w:left="1414"/>
      </w:pPr>
      <w:r>
        <w:rPr>
          <w:u w:val="single"/>
        </w:rPr>
        <w:lastRenderedPageBreak/>
        <w:t>Beskamatni</w:t>
      </w:r>
      <w:r>
        <w:rPr>
          <w:spacing w:val="-4"/>
          <w:u w:val="single"/>
        </w:rPr>
        <w:t xml:space="preserve"> </w:t>
      </w:r>
      <w:r>
        <w:rPr>
          <w:u w:val="single"/>
        </w:rPr>
        <w:t>kratkoročni</w:t>
      </w:r>
      <w:r>
        <w:rPr>
          <w:spacing w:val="-3"/>
          <w:u w:val="single"/>
        </w:rPr>
        <w:t xml:space="preserve"> </w:t>
      </w:r>
      <w:r>
        <w:rPr>
          <w:u w:val="single"/>
        </w:rPr>
        <w:t>zajam</w:t>
      </w:r>
      <w:r>
        <w:rPr>
          <w:spacing w:val="-5"/>
          <w:u w:val="single"/>
        </w:rPr>
        <w:t xml:space="preserve"> </w:t>
      </w:r>
      <w:r>
        <w:rPr>
          <w:u w:val="single"/>
        </w:rPr>
        <w:t>iz</w:t>
      </w:r>
      <w:r>
        <w:rPr>
          <w:spacing w:val="-7"/>
          <w:u w:val="single"/>
        </w:rPr>
        <w:t xml:space="preserve"> </w:t>
      </w:r>
      <w:r>
        <w:rPr>
          <w:u w:val="single"/>
        </w:rPr>
        <w:t>državnog</w:t>
      </w:r>
      <w:r>
        <w:rPr>
          <w:spacing w:val="-3"/>
          <w:u w:val="single"/>
        </w:rPr>
        <w:t xml:space="preserve"> </w:t>
      </w:r>
      <w:r>
        <w:rPr>
          <w:spacing w:val="-2"/>
          <w:u w:val="single"/>
        </w:rPr>
        <w:t>proračuna</w:t>
      </w:r>
    </w:p>
    <w:p w:rsidR="005D37B5" w:rsidRDefault="00000000">
      <w:pPr>
        <w:pStyle w:val="Tijeloteksta"/>
        <w:spacing w:before="183" w:line="264" w:lineRule="auto"/>
        <w:ind w:left="708" w:right="843" w:firstLine="706"/>
        <w:jc w:val="both"/>
      </w:pPr>
      <w:r>
        <w:rPr>
          <w:noProof/>
        </w:rPr>
        <mc:AlternateContent>
          <mc:Choice Requires="wps">
            <w:drawing>
              <wp:anchor distT="0" distB="0" distL="0" distR="0" simplePos="0" relativeHeight="467932160" behindDoc="1" locked="0" layoutInCell="1" allowOverlap="1">
                <wp:simplePos x="0" y="0"/>
                <wp:positionH relativeFrom="page">
                  <wp:posOffset>3558285</wp:posOffset>
                </wp:positionH>
                <wp:positionV relativeFrom="paragraph">
                  <wp:posOffset>608454</wp:posOffset>
                </wp:positionV>
                <wp:extent cx="37465" cy="952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9525"/>
                        </a:xfrm>
                        <a:custGeom>
                          <a:avLst/>
                          <a:gdLst/>
                          <a:ahLst/>
                          <a:cxnLst/>
                          <a:rect l="l" t="t" r="r" b="b"/>
                          <a:pathLst>
                            <a:path w="37465" h="9525">
                              <a:moveTo>
                                <a:pt x="36880" y="0"/>
                              </a:moveTo>
                              <a:lnTo>
                                <a:pt x="0" y="0"/>
                              </a:lnTo>
                              <a:lnTo>
                                <a:pt x="0" y="9144"/>
                              </a:lnTo>
                              <a:lnTo>
                                <a:pt x="36880" y="9144"/>
                              </a:lnTo>
                              <a:lnTo>
                                <a:pt x="36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D1EEE" id="Graphic 209" o:spid="_x0000_s1026" style="position:absolute;margin-left:280.2pt;margin-top:47.9pt;width:2.95pt;height:.75pt;z-index:-35384320;visibility:visible;mso-wrap-style:square;mso-wrap-distance-left:0;mso-wrap-distance-top:0;mso-wrap-distance-right:0;mso-wrap-distance-bottom:0;mso-position-horizontal:absolute;mso-position-horizontal-relative:page;mso-position-vertical:absolute;mso-position-vertical-relative:text;v-text-anchor:top" coordsize="374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" path="m36880,l,,,9144r36880,l36880,xe" fillcolor="black" stroked="f">
                <v:path arrowok="t"/>
                <w10:wrap anchorx="page"/>
              </v:shape>
            </w:pict>
          </mc:Fallback>
        </mc:AlternateContent>
      </w:r>
      <w:r>
        <w:t>Na kraju ovog izvještajnog razdoblja odnosno 31.12.2024. Općina Kršan ne bilježi obveze za kratkoročni zajam, jer je za povrate poreza na dohodak građanima po godišnjem obračunu</w:t>
      </w:r>
      <w:r>
        <w:rPr>
          <w:spacing w:val="-3"/>
        </w:rPr>
        <w:t xml:space="preserve"> </w:t>
      </w:r>
      <w:r>
        <w:t>za</w:t>
      </w:r>
      <w:r>
        <w:rPr>
          <w:spacing w:val="-7"/>
        </w:rPr>
        <w:t xml:space="preserve"> </w:t>
      </w:r>
      <w:r>
        <w:t>2023.</w:t>
      </w:r>
      <w:r>
        <w:rPr>
          <w:spacing w:val="-4"/>
        </w:rPr>
        <w:t xml:space="preserve"> </w:t>
      </w:r>
      <w:r>
        <w:t>sredstva</w:t>
      </w:r>
      <w:r>
        <w:rPr>
          <w:spacing w:val="-7"/>
        </w:rPr>
        <w:t xml:space="preserve"> </w:t>
      </w:r>
      <w:r>
        <w:t>namirenja</w:t>
      </w:r>
      <w:r>
        <w:rPr>
          <w:spacing w:val="-7"/>
        </w:rPr>
        <w:t xml:space="preserve"> </w:t>
      </w:r>
      <w:r>
        <w:t>koje je</w:t>
      </w:r>
      <w:r>
        <w:rPr>
          <w:spacing w:val="-7"/>
        </w:rPr>
        <w:t xml:space="preserve"> </w:t>
      </w:r>
      <w:r>
        <w:t>država</w:t>
      </w:r>
      <w:r>
        <w:rPr>
          <w:spacing w:val="-3"/>
        </w:rPr>
        <w:t xml:space="preserve"> </w:t>
      </w:r>
      <w:r>
        <w:t>zajmila,</w:t>
      </w:r>
      <w:r>
        <w:rPr>
          <w:spacing w:val="-3"/>
        </w:rPr>
        <w:t xml:space="preserve"> </w:t>
      </w:r>
      <w:r>
        <w:t>a</w:t>
      </w:r>
      <w:r>
        <w:rPr>
          <w:spacing w:val="-7"/>
        </w:rPr>
        <w:t xml:space="preserve"> </w:t>
      </w:r>
      <w:r>
        <w:t>koje</w:t>
      </w:r>
      <w:r>
        <w:rPr>
          <w:spacing w:val="-7"/>
        </w:rPr>
        <w:t xml:space="preserve"> </w:t>
      </w:r>
      <w:r>
        <w:t>je</w:t>
      </w:r>
      <w:r>
        <w:rPr>
          <w:spacing w:val="-7"/>
        </w:rPr>
        <w:t xml:space="preserve"> </w:t>
      </w:r>
      <w:r>
        <w:t>Općina</w:t>
      </w:r>
      <w:r>
        <w:rPr>
          <w:spacing w:val="-7"/>
        </w:rPr>
        <w:t xml:space="preserve"> </w:t>
      </w:r>
      <w:r>
        <w:t>Kršan</w:t>
      </w:r>
      <w:r>
        <w:rPr>
          <w:spacing w:val="40"/>
        </w:rPr>
        <w:t xml:space="preserve"> </w:t>
      </w:r>
      <w:r>
        <w:t>do</w:t>
      </w:r>
      <w:r>
        <w:rPr>
          <w:spacing w:val="-3"/>
        </w:rPr>
        <w:t xml:space="preserve"> </w:t>
      </w:r>
      <w:r>
        <w:t>kraja izvještajnog razdoblja</w:t>
      </w:r>
      <w:r>
        <w:rPr>
          <w:spacing w:val="40"/>
        </w:rPr>
        <w:t xml:space="preserve"> </w:t>
      </w:r>
      <w:r>
        <w:t>vratila državi iznosila 169.759,64 eura.</w:t>
      </w:r>
    </w:p>
    <w:p w:rsidR="005D37B5" w:rsidRDefault="00000000">
      <w:pPr>
        <w:pStyle w:val="Tijeloteksta"/>
        <w:spacing w:before="158" w:line="264" w:lineRule="auto"/>
        <w:ind w:left="708" w:right="840" w:firstLine="706"/>
        <w:jc w:val="both"/>
      </w:pPr>
      <w:r>
        <w:rPr>
          <w:noProof/>
        </w:rPr>
        <mc:AlternateContent>
          <mc:Choice Requires="wps">
            <w:drawing>
              <wp:anchor distT="0" distB="0" distL="0" distR="0" simplePos="0" relativeHeight="467932672" behindDoc="1" locked="0" layoutInCell="1" allowOverlap="1">
                <wp:simplePos x="0" y="0"/>
                <wp:positionH relativeFrom="page">
                  <wp:posOffset>1802002</wp:posOffset>
                </wp:positionH>
                <wp:positionV relativeFrom="paragraph">
                  <wp:posOffset>3540365</wp:posOffset>
                </wp:positionV>
                <wp:extent cx="30480" cy="952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9525"/>
                        </a:xfrm>
                        <a:custGeom>
                          <a:avLst/>
                          <a:gdLst/>
                          <a:ahLst/>
                          <a:cxnLst/>
                          <a:rect l="l" t="t" r="r" b="b"/>
                          <a:pathLst>
                            <a:path w="30480" h="9525">
                              <a:moveTo>
                                <a:pt x="30480" y="0"/>
                              </a:moveTo>
                              <a:lnTo>
                                <a:pt x="0" y="0"/>
                              </a:lnTo>
                              <a:lnTo>
                                <a:pt x="0" y="9144"/>
                              </a:lnTo>
                              <a:lnTo>
                                <a:pt x="30480" y="9144"/>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FA010" id="Graphic 210" o:spid="_x0000_s1026" style="position:absolute;margin-left:141.9pt;margin-top:278.75pt;width:2.4pt;height:.75pt;z-index:-35383808;visibility:visible;mso-wrap-style:square;mso-wrap-distance-left:0;mso-wrap-distance-top:0;mso-wrap-distance-right:0;mso-wrap-distance-bottom:0;mso-position-horizontal:absolute;mso-position-horizontal-relative:page;mso-position-vertical:absolute;mso-position-vertical-relative:text;v-text-anchor:top" coordsize="304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" path="m30480,l,,,9144r30480,l30480,xe" fillcolor="black" stroked="f">
                <v:path arrowok="t"/>
                <w10:wrap anchorx="page"/>
              </v:shape>
            </w:pict>
          </mc:Fallback>
        </mc:AlternateContent>
      </w:r>
      <w:r>
        <w:t>U</w:t>
      </w:r>
      <w:r>
        <w:rPr>
          <w:spacing w:val="-5"/>
        </w:rPr>
        <w:t xml:space="preserve"> </w:t>
      </w:r>
      <w:r>
        <w:t>ovoj</w:t>
      </w:r>
      <w:r>
        <w:rPr>
          <w:spacing w:val="-5"/>
        </w:rPr>
        <w:t xml:space="preserve"> </w:t>
      </w:r>
      <w:r>
        <w:t>su</w:t>
      </w:r>
      <w:r>
        <w:rPr>
          <w:spacing w:val="-7"/>
        </w:rPr>
        <w:t xml:space="preserve"> </w:t>
      </w:r>
      <w:r>
        <w:t>godini,</w:t>
      </w:r>
      <w:r>
        <w:rPr>
          <w:spacing w:val="-3"/>
        </w:rPr>
        <w:t xml:space="preserve"> </w:t>
      </w:r>
      <w:r>
        <w:t>kao</w:t>
      </w:r>
      <w:r>
        <w:rPr>
          <w:spacing w:val="-3"/>
        </w:rPr>
        <w:t xml:space="preserve"> </w:t>
      </w:r>
      <w:r>
        <w:t>i</w:t>
      </w:r>
      <w:r>
        <w:rPr>
          <w:spacing w:val="-10"/>
        </w:rPr>
        <w:t xml:space="preserve"> </w:t>
      </w:r>
      <w:r>
        <w:t>lani,</w:t>
      </w:r>
      <w:r>
        <w:rPr>
          <w:spacing w:val="-8"/>
        </w:rPr>
        <w:t xml:space="preserve"> </w:t>
      </w:r>
      <w:r>
        <w:t>povrati</w:t>
      </w:r>
      <w:r>
        <w:rPr>
          <w:spacing w:val="-10"/>
        </w:rPr>
        <w:t xml:space="preserve"> </w:t>
      </w:r>
      <w:r>
        <w:t>poreza</w:t>
      </w:r>
      <w:r>
        <w:rPr>
          <w:spacing w:val="-7"/>
        </w:rPr>
        <w:t xml:space="preserve"> </w:t>
      </w:r>
      <w:r>
        <w:t>građanima</w:t>
      </w:r>
      <w:r>
        <w:rPr>
          <w:spacing w:val="-3"/>
        </w:rPr>
        <w:t xml:space="preserve"> </w:t>
      </w:r>
      <w:r>
        <w:t>po</w:t>
      </w:r>
      <w:r>
        <w:rPr>
          <w:spacing w:val="-3"/>
        </w:rPr>
        <w:t xml:space="preserve"> </w:t>
      </w:r>
      <w:r>
        <w:t>godišnjem</w:t>
      </w:r>
      <w:r>
        <w:rPr>
          <w:spacing w:val="-11"/>
        </w:rPr>
        <w:t xml:space="preserve"> </w:t>
      </w:r>
      <w:r>
        <w:t>obračunu</w:t>
      </w:r>
      <w:r>
        <w:rPr>
          <w:spacing w:val="-3"/>
        </w:rPr>
        <w:t xml:space="preserve"> </w:t>
      </w:r>
      <w:r>
        <w:t>za 2024. godinu ponovno u najvećoj mjeri izvršeni jednokratno i to tijekom svibnja 2024. godine. S obzirom</w:t>
      </w:r>
      <w:r>
        <w:rPr>
          <w:spacing w:val="-15"/>
        </w:rPr>
        <w:t xml:space="preserve"> </w:t>
      </w:r>
      <w:r>
        <w:t>da</w:t>
      </w:r>
      <w:r>
        <w:rPr>
          <w:spacing w:val="-15"/>
        </w:rPr>
        <w:t xml:space="preserve"> </w:t>
      </w:r>
      <w:r>
        <w:t>se</w:t>
      </w:r>
      <w:r>
        <w:rPr>
          <w:spacing w:val="-14"/>
        </w:rPr>
        <w:t xml:space="preserve"> </w:t>
      </w:r>
      <w:r>
        <w:t>povrati</w:t>
      </w:r>
      <w:r>
        <w:rPr>
          <w:spacing w:val="-15"/>
        </w:rPr>
        <w:t xml:space="preserve"> </w:t>
      </w:r>
      <w:r>
        <w:t>poreza</w:t>
      </w:r>
      <w:r>
        <w:rPr>
          <w:spacing w:val="-13"/>
        </w:rPr>
        <w:t xml:space="preserve"> </w:t>
      </w:r>
      <w:r>
        <w:t>vrše</w:t>
      </w:r>
      <w:r>
        <w:rPr>
          <w:spacing w:val="-14"/>
        </w:rPr>
        <w:t xml:space="preserve"> </w:t>
      </w:r>
      <w:r>
        <w:t>sa</w:t>
      </w:r>
      <w:r>
        <w:rPr>
          <w:spacing w:val="-11"/>
        </w:rPr>
        <w:t xml:space="preserve"> </w:t>
      </w:r>
      <w:r>
        <w:t>zajedničkih</w:t>
      </w:r>
      <w:r>
        <w:rPr>
          <w:spacing w:val="-11"/>
        </w:rPr>
        <w:t xml:space="preserve"> </w:t>
      </w:r>
      <w:r>
        <w:t>računa</w:t>
      </w:r>
      <w:r>
        <w:rPr>
          <w:spacing w:val="-11"/>
        </w:rPr>
        <w:t xml:space="preserve"> </w:t>
      </w:r>
      <w:r>
        <w:t>(država</w:t>
      </w:r>
      <w:r>
        <w:rPr>
          <w:spacing w:val="-11"/>
        </w:rPr>
        <w:t xml:space="preserve"> </w:t>
      </w:r>
      <w:r>
        <w:t>/</w:t>
      </w:r>
      <w:r>
        <w:rPr>
          <w:spacing w:val="-12"/>
        </w:rPr>
        <w:t xml:space="preserve"> </w:t>
      </w:r>
      <w:r>
        <w:t>županija</w:t>
      </w:r>
      <w:r>
        <w:rPr>
          <w:spacing w:val="-15"/>
        </w:rPr>
        <w:t xml:space="preserve"> </w:t>
      </w:r>
      <w:r>
        <w:t>/</w:t>
      </w:r>
      <w:r>
        <w:rPr>
          <w:spacing w:val="-12"/>
        </w:rPr>
        <w:t xml:space="preserve"> </w:t>
      </w:r>
      <w:r>
        <w:t>općina)</w:t>
      </w:r>
      <w:r>
        <w:rPr>
          <w:spacing w:val="-15"/>
        </w:rPr>
        <w:t xml:space="preserve"> </w:t>
      </w:r>
      <w:r>
        <w:t>Naputkom o načinu uplaćivanja</w:t>
      </w:r>
      <w:r>
        <w:rPr>
          <w:spacing w:val="-4"/>
        </w:rPr>
        <w:t xml:space="preserve"> </w:t>
      </w:r>
      <w:r>
        <w:t>prihoda proračuna, obveznih</w:t>
      </w:r>
      <w:r>
        <w:rPr>
          <w:spacing w:val="-4"/>
        </w:rPr>
        <w:t xml:space="preserve"> </w:t>
      </w:r>
      <w:r>
        <w:t>doprinosa te prihoda za</w:t>
      </w:r>
      <w:r>
        <w:rPr>
          <w:spacing w:val="-4"/>
        </w:rPr>
        <w:t xml:space="preserve"> </w:t>
      </w:r>
      <w:r>
        <w:t>financiranje</w:t>
      </w:r>
      <w:r>
        <w:rPr>
          <w:spacing w:val="-4"/>
        </w:rPr>
        <w:t xml:space="preserve"> </w:t>
      </w:r>
      <w:r>
        <w:t>drugih javnih potreba u 2024. godini („Narodne novine“ br. 15/24.) određeno je da će se povrati građanima po godišnjem obračunu poreza na dohodak, ukoliko nema dovoljno sredstava na zajedničkom računu, vršiti na teret jedinstvenog računa državnog proračuna, a da će se sredstva vraćati na jedinstveni račun državnog proračuna</w:t>
      </w:r>
      <w:r>
        <w:rPr>
          <w:spacing w:val="-2"/>
        </w:rPr>
        <w:t xml:space="preserve"> </w:t>
      </w:r>
      <w:r>
        <w:t>odmah iz</w:t>
      </w:r>
      <w:r>
        <w:rPr>
          <w:spacing w:val="-3"/>
        </w:rPr>
        <w:t xml:space="preserve"> </w:t>
      </w:r>
      <w:r>
        <w:t>prvoga priljeva sredstava na</w:t>
      </w:r>
      <w:r>
        <w:rPr>
          <w:spacing w:val="-3"/>
        </w:rPr>
        <w:t xml:space="preserve"> </w:t>
      </w:r>
      <w:r>
        <w:t>račun</w:t>
      </w:r>
      <w:r>
        <w:rPr>
          <w:spacing w:val="-3"/>
        </w:rPr>
        <w:t xml:space="preserve"> </w:t>
      </w:r>
      <w:r>
        <w:t>za</w:t>
      </w:r>
      <w:r>
        <w:rPr>
          <w:spacing w:val="-7"/>
        </w:rPr>
        <w:t xml:space="preserve"> </w:t>
      </w:r>
      <w:r>
        <w:t>uplatu</w:t>
      </w:r>
      <w:r>
        <w:rPr>
          <w:spacing w:val="-3"/>
        </w:rPr>
        <w:t xml:space="preserve"> </w:t>
      </w:r>
      <w:r>
        <w:t>i</w:t>
      </w:r>
      <w:r>
        <w:rPr>
          <w:spacing w:val="-1"/>
        </w:rPr>
        <w:t xml:space="preserve"> </w:t>
      </w:r>
      <w:r>
        <w:t>raspored zajedničkog</w:t>
      </w:r>
      <w:r>
        <w:rPr>
          <w:spacing w:val="-3"/>
        </w:rPr>
        <w:t xml:space="preserve"> </w:t>
      </w:r>
      <w:r>
        <w:t>prihoda. Prethodnih</w:t>
      </w:r>
      <w:r>
        <w:rPr>
          <w:spacing w:val="-7"/>
        </w:rPr>
        <w:t xml:space="preserve"> </w:t>
      </w:r>
      <w:r>
        <w:t>godina</w:t>
      </w:r>
      <w:r>
        <w:rPr>
          <w:spacing w:val="-3"/>
        </w:rPr>
        <w:t xml:space="preserve"> </w:t>
      </w:r>
      <w:r>
        <w:t>su se</w:t>
      </w:r>
      <w:r>
        <w:rPr>
          <w:spacing w:val="-3"/>
        </w:rPr>
        <w:t xml:space="preserve"> </w:t>
      </w:r>
      <w:r>
        <w:t>povrati</w:t>
      </w:r>
      <w:r>
        <w:rPr>
          <w:spacing w:val="-5"/>
        </w:rPr>
        <w:t xml:space="preserve"> </w:t>
      </w:r>
      <w:r>
        <w:t>sredstava namirenja</w:t>
      </w:r>
      <w:r>
        <w:rPr>
          <w:spacing w:val="-14"/>
        </w:rPr>
        <w:t xml:space="preserve"> </w:t>
      </w:r>
      <w:r>
        <w:t>u</w:t>
      </w:r>
      <w:r>
        <w:rPr>
          <w:spacing w:val="-12"/>
        </w:rPr>
        <w:t xml:space="preserve"> </w:t>
      </w:r>
      <w:r>
        <w:t>državni</w:t>
      </w:r>
      <w:r>
        <w:rPr>
          <w:spacing w:val="-15"/>
        </w:rPr>
        <w:t xml:space="preserve"> </w:t>
      </w:r>
      <w:r>
        <w:t>proračun</w:t>
      </w:r>
      <w:r>
        <w:rPr>
          <w:spacing w:val="-7"/>
        </w:rPr>
        <w:t xml:space="preserve"> </w:t>
      </w:r>
      <w:r>
        <w:t>vršili</w:t>
      </w:r>
      <w:r>
        <w:rPr>
          <w:spacing w:val="-15"/>
        </w:rPr>
        <w:t xml:space="preserve"> </w:t>
      </w:r>
      <w:r>
        <w:t>od</w:t>
      </w:r>
      <w:r>
        <w:rPr>
          <w:spacing w:val="-12"/>
        </w:rPr>
        <w:t xml:space="preserve"> </w:t>
      </w:r>
      <w:r>
        <w:t>mjeseca</w:t>
      </w:r>
      <w:r>
        <w:rPr>
          <w:spacing w:val="-12"/>
        </w:rPr>
        <w:t xml:space="preserve"> </w:t>
      </w:r>
      <w:r>
        <w:t>kolovoza</w:t>
      </w:r>
      <w:r>
        <w:rPr>
          <w:spacing w:val="-12"/>
        </w:rPr>
        <w:t xml:space="preserve"> </w:t>
      </w:r>
      <w:r>
        <w:t>nadalje</w:t>
      </w:r>
      <w:r>
        <w:rPr>
          <w:spacing w:val="-12"/>
        </w:rPr>
        <w:t xml:space="preserve"> </w:t>
      </w:r>
      <w:r>
        <w:t>pa</w:t>
      </w:r>
      <w:r>
        <w:rPr>
          <w:spacing w:val="-12"/>
        </w:rPr>
        <w:t xml:space="preserve"> </w:t>
      </w:r>
      <w:r>
        <w:t>su</w:t>
      </w:r>
      <w:r>
        <w:rPr>
          <w:spacing w:val="-12"/>
        </w:rPr>
        <w:t xml:space="preserve"> </w:t>
      </w:r>
      <w:r>
        <w:t>tako</w:t>
      </w:r>
      <w:r>
        <w:rPr>
          <w:spacing w:val="-8"/>
        </w:rPr>
        <w:t xml:space="preserve"> </w:t>
      </w:r>
      <w:r>
        <w:t>krajem</w:t>
      </w:r>
      <w:r>
        <w:rPr>
          <w:spacing w:val="-15"/>
        </w:rPr>
        <w:t xml:space="preserve"> </w:t>
      </w:r>
      <w:r>
        <w:t>polugodišta još uvijek bile vidljive obveze za kratkoročni zajam države. U ovoj godini je ponovno promijenjen način povrata sredstava namirenja državnog proračuna, a koje država izdvoji u ime JLS sa svrhom povrata poreza građanima temeljem godišnjih poreznih prijava, a potom JLS isto kroz godinu namiruju iz svojih poreznih prihoda, čime se navedena obveza kroz godinu smanjuje i u potpunosti zatvara. Za razliku od prethodnih godina, država je i u ovoj godini</w:t>
      </w:r>
      <w:r>
        <w:rPr>
          <w:spacing w:val="-10"/>
        </w:rPr>
        <w:t xml:space="preserve"> </w:t>
      </w:r>
      <w:r>
        <w:t>također</w:t>
      </w:r>
      <w:r>
        <w:rPr>
          <w:spacing w:val="-11"/>
        </w:rPr>
        <w:t xml:space="preserve"> </w:t>
      </w:r>
      <w:r>
        <w:t>izdvojila</w:t>
      </w:r>
      <w:r>
        <w:rPr>
          <w:spacing w:val="-7"/>
        </w:rPr>
        <w:t xml:space="preserve"> </w:t>
      </w:r>
      <w:r>
        <w:t>sredstva</w:t>
      </w:r>
      <w:r>
        <w:rPr>
          <w:spacing w:val="-12"/>
        </w:rPr>
        <w:t xml:space="preserve"> </w:t>
      </w:r>
      <w:r>
        <w:t>namirenja</w:t>
      </w:r>
      <w:r>
        <w:rPr>
          <w:spacing w:val="-7"/>
        </w:rPr>
        <w:t xml:space="preserve"> </w:t>
      </w:r>
      <w:r>
        <w:t>za</w:t>
      </w:r>
      <w:r>
        <w:rPr>
          <w:spacing w:val="-7"/>
        </w:rPr>
        <w:t xml:space="preserve"> </w:t>
      </w:r>
      <w:r>
        <w:t>povrate</w:t>
      </w:r>
      <w:r>
        <w:rPr>
          <w:spacing w:val="-12"/>
        </w:rPr>
        <w:t xml:space="preserve"> </w:t>
      </w:r>
      <w:r>
        <w:t>poreza</w:t>
      </w:r>
      <w:r>
        <w:rPr>
          <w:spacing w:val="-12"/>
        </w:rPr>
        <w:t xml:space="preserve"> </w:t>
      </w:r>
      <w:r>
        <w:t>građanima</w:t>
      </w:r>
      <w:r>
        <w:rPr>
          <w:spacing w:val="-12"/>
        </w:rPr>
        <w:t xml:space="preserve"> </w:t>
      </w:r>
      <w:r>
        <w:t>početkom</w:t>
      </w:r>
      <w:r>
        <w:rPr>
          <w:spacing w:val="-11"/>
        </w:rPr>
        <w:t xml:space="preserve"> </w:t>
      </w:r>
      <w:r>
        <w:t>svibnja,</w:t>
      </w:r>
      <w:r>
        <w:rPr>
          <w:spacing w:val="-13"/>
        </w:rPr>
        <w:t xml:space="preserve"> </w:t>
      </w:r>
      <w:r>
        <w:t>ali je u ovoj godini izmijenjen način povrata sredstava namirenja u državni proračun i isti je započeo</w:t>
      </w:r>
      <w:r>
        <w:rPr>
          <w:spacing w:val="-3"/>
        </w:rPr>
        <w:t xml:space="preserve"> </w:t>
      </w:r>
      <w:r>
        <w:t>odmah</w:t>
      </w:r>
      <w:r>
        <w:rPr>
          <w:spacing w:val="-7"/>
        </w:rPr>
        <w:t xml:space="preserve"> </w:t>
      </w:r>
      <w:r>
        <w:t>u</w:t>
      </w:r>
      <w:r>
        <w:rPr>
          <w:spacing w:val="-3"/>
        </w:rPr>
        <w:t xml:space="preserve"> </w:t>
      </w:r>
      <w:r>
        <w:t>svibnju</w:t>
      </w:r>
      <w:r>
        <w:rPr>
          <w:spacing w:val="-3"/>
        </w:rPr>
        <w:t xml:space="preserve"> </w:t>
      </w:r>
      <w:r>
        <w:t>i</w:t>
      </w:r>
      <w:r>
        <w:rPr>
          <w:spacing w:val="-10"/>
        </w:rPr>
        <w:t xml:space="preserve"> </w:t>
      </w:r>
      <w:r>
        <w:t>to</w:t>
      </w:r>
      <w:r>
        <w:rPr>
          <w:spacing w:val="-7"/>
        </w:rPr>
        <w:t xml:space="preserve"> </w:t>
      </w:r>
      <w:r>
        <w:t>u</w:t>
      </w:r>
      <w:r>
        <w:rPr>
          <w:spacing w:val="-7"/>
        </w:rPr>
        <w:t xml:space="preserve"> </w:t>
      </w:r>
      <w:r>
        <w:t>100</w:t>
      </w:r>
      <w:r>
        <w:rPr>
          <w:spacing w:val="-3"/>
        </w:rPr>
        <w:t xml:space="preserve"> </w:t>
      </w:r>
      <w:r>
        <w:t>%-</w:t>
      </w:r>
      <w:proofErr w:type="spellStart"/>
      <w:r>
        <w:t>tnim</w:t>
      </w:r>
      <w:proofErr w:type="spellEnd"/>
      <w:r>
        <w:rPr>
          <w:spacing w:val="-6"/>
        </w:rPr>
        <w:t xml:space="preserve"> </w:t>
      </w:r>
      <w:r>
        <w:t>iznosima</w:t>
      </w:r>
      <w:r>
        <w:rPr>
          <w:spacing w:val="-3"/>
        </w:rPr>
        <w:t xml:space="preserve"> </w:t>
      </w:r>
      <w:r>
        <w:t>naplaćenih</w:t>
      </w:r>
      <w:r>
        <w:rPr>
          <w:spacing w:val="-7"/>
        </w:rPr>
        <w:t xml:space="preserve"> </w:t>
      </w:r>
      <w:r>
        <w:t>poreznih</w:t>
      </w:r>
      <w:r>
        <w:rPr>
          <w:spacing w:val="-7"/>
        </w:rPr>
        <w:t xml:space="preserve"> </w:t>
      </w:r>
      <w:r>
        <w:t>prihoda.</w:t>
      </w:r>
      <w:r>
        <w:rPr>
          <w:spacing w:val="-3"/>
        </w:rPr>
        <w:t xml:space="preserve"> </w:t>
      </w:r>
      <w:r>
        <w:t>Za</w:t>
      </w:r>
      <w:r>
        <w:rPr>
          <w:spacing w:val="-3"/>
        </w:rPr>
        <w:t xml:space="preserve"> </w:t>
      </w:r>
      <w:r>
        <w:t>povrate poreza na dohodak građanima po godišnjem obračunu za 2023. eura od čega su sredstva namirenja</w:t>
      </w:r>
      <w:r>
        <w:rPr>
          <w:spacing w:val="-15"/>
        </w:rPr>
        <w:t xml:space="preserve"> </w:t>
      </w:r>
      <w:r>
        <w:t>koje</w:t>
      </w:r>
      <w:r>
        <w:rPr>
          <w:spacing w:val="-15"/>
        </w:rPr>
        <w:t xml:space="preserve"> </w:t>
      </w:r>
      <w:r>
        <w:t>je</w:t>
      </w:r>
      <w:r>
        <w:rPr>
          <w:spacing w:val="-14"/>
        </w:rPr>
        <w:t xml:space="preserve"> </w:t>
      </w:r>
      <w:r>
        <w:t>država</w:t>
      </w:r>
      <w:r>
        <w:rPr>
          <w:spacing w:val="-15"/>
        </w:rPr>
        <w:t xml:space="preserve"> </w:t>
      </w:r>
      <w:r>
        <w:t>zajmila,</w:t>
      </w:r>
      <w:r>
        <w:rPr>
          <w:spacing w:val="-15"/>
        </w:rPr>
        <w:t xml:space="preserve"> </w:t>
      </w:r>
      <w:r>
        <w:t>a</w:t>
      </w:r>
      <w:r>
        <w:rPr>
          <w:spacing w:val="-14"/>
        </w:rPr>
        <w:t xml:space="preserve"> </w:t>
      </w:r>
      <w:r>
        <w:t>koje</w:t>
      </w:r>
      <w:r>
        <w:rPr>
          <w:spacing w:val="-15"/>
        </w:rPr>
        <w:t xml:space="preserve"> </w:t>
      </w:r>
      <w:r>
        <w:t>je</w:t>
      </w:r>
      <w:r>
        <w:rPr>
          <w:spacing w:val="-14"/>
        </w:rPr>
        <w:t xml:space="preserve"> </w:t>
      </w:r>
      <w:r>
        <w:t>Općina</w:t>
      </w:r>
      <w:r>
        <w:rPr>
          <w:spacing w:val="-14"/>
        </w:rPr>
        <w:t xml:space="preserve"> </w:t>
      </w:r>
      <w:r>
        <w:t>Kršan</w:t>
      </w:r>
      <w:r>
        <w:rPr>
          <w:spacing w:val="25"/>
        </w:rPr>
        <w:t xml:space="preserve"> </w:t>
      </w:r>
      <w:r>
        <w:t>do</w:t>
      </w:r>
      <w:r>
        <w:rPr>
          <w:spacing w:val="-14"/>
        </w:rPr>
        <w:t xml:space="preserve"> </w:t>
      </w:r>
      <w:r>
        <w:t>kraja</w:t>
      </w:r>
      <w:r>
        <w:rPr>
          <w:spacing w:val="-14"/>
        </w:rPr>
        <w:t xml:space="preserve"> </w:t>
      </w:r>
      <w:r>
        <w:t>izvještajnog</w:t>
      </w:r>
      <w:r>
        <w:rPr>
          <w:spacing w:val="-14"/>
        </w:rPr>
        <w:t xml:space="preserve"> </w:t>
      </w:r>
      <w:r>
        <w:t>razdoblja</w:t>
      </w:r>
      <w:r>
        <w:rPr>
          <w:spacing w:val="-9"/>
        </w:rPr>
        <w:t xml:space="preserve"> </w:t>
      </w:r>
      <w:r>
        <w:t>i</w:t>
      </w:r>
      <w:r>
        <w:rPr>
          <w:spacing w:val="-15"/>
        </w:rPr>
        <w:t xml:space="preserve"> </w:t>
      </w:r>
      <w:r>
        <w:t>vratila državi iznosila 169.759,64 eura.</w:t>
      </w:r>
    </w:p>
    <w:p w:rsidR="005D37B5" w:rsidRDefault="00000000">
      <w:pPr>
        <w:pStyle w:val="Tijeloteksta"/>
        <w:spacing w:before="144" w:line="264" w:lineRule="auto"/>
        <w:ind w:left="708" w:right="844" w:firstLine="706"/>
        <w:jc w:val="both"/>
      </w:pPr>
      <w:r>
        <w:t>Općina Kršan je u 2024.</w:t>
      </w:r>
      <w:r>
        <w:rPr>
          <w:spacing w:val="40"/>
        </w:rPr>
        <w:t xml:space="preserve"> </w:t>
      </w:r>
      <w:r>
        <w:t>u</w:t>
      </w:r>
      <w:r>
        <w:rPr>
          <w:spacing w:val="40"/>
        </w:rPr>
        <w:t xml:space="preserve"> </w:t>
      </w:r>
      <w:r>
        <w:t>cijelosti izvršila povrat poreza i prireza na dohodak po godišnjem obračunu za 2023.</w:t>
      </w:r>
      <w:r>
        <w:rPr>
          <w:spacing w:val="40"/>
        </w:rPr>
        <w:t xml:space="preserve"> </w:t>
      </w:r>
      <w:r>
        <w:t>i to u iznosu od</w:t>
      </w:r>
      <w:r>
        <w:rPr>
          <w:spacing w:val="40"/>
        </w:rPr>
        <w:t xml:space="preserve"> </w:t>
      </w:r>
      <w:r>
        <w:t>169.759,64 eura, te nema evidentiran kratkoročni zajam.</w:t>
      </w: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spacing w:before="66"/>
      </w:pPr>
    </w:p>
    <w:p w:rsidR="005D37B5" w:rsidRDefault="00000000">
      <w:pPr>
        <w:pStyle w:val="Naslov4"/>
        <w:numPr>
          <w:ilvl w:val="2"/>
          <w:numId w:val="12"/>
        </w:numPr>
        <w:tabs>
          <w:tab w:val="left" w:pos="1905"/>
        </w:tabs>
        <w:ind w:left="708" w:right="1298" w:firstLine="706"/>
      </w:pPr>
      <w:r>
        <w:t>IZVJEŠTAJ</w:t>
      </w:r>
      <w:r>
        <w:rPr>
          <w:spacing w:val="-2"/>
        </w:rPr>
        <w:t xml:space="preserve"> </w:t>
      </w:r>
      <w:r>
        <w:t>O</w:t>
      </w:r>
      <w:r>
        <w:rPr>
          <w:spacing w:val="-2"/>
        </w:rPr>
        <w:t xml:space="preserve"> </w:t>
      </w:r>
      <w:r>
        <w:t>DANIM</w:t>
      </w:r>
      <w:r>
        <w:rPr>
          <w:spacing w:val="-10"/>
        </w:rPr>
        <w:t xml:space="preserve"> </w:t>
      </w:r>
      <w:r>
        <w:t>JAMSTVIMA</w:t>
      </w:r>
      <w:r>
        <w:rPr>
          <w:spacing w:val="-4"/>
        </w:rPr>
        <w:t xml:space="preserve"> </w:t>
      </w:r>
      <w:r>
        <w:t>I</w:t>
      </w:r>
      <w:r>
        <w:rPr>
          <w:spacing w:val="-7"/>
        </w:rPr>
        <w:t xml:space="preserve"> </w:t>
      </w:r>
      <w:r>
        <w:t>PLAĆANJIMA</w:t>
      </w:r>
      <w:r>
        <w:rPr>
          <w:spacing w:val="-14"/>
        </w:rPr>
        <w:t xml:space="preserve"> </w:t>
      </w:r>
      <w:r>
        <w:t>PO</w:t>
      </w:r>
      <w:r>
        <w:rPr>
          <w:spacing w:val="-2"/>
        </w:rPr>
        <w:t xml:space="preserve"> </w:t>
      </w:r>
      <w:r>
        <w:t xml:space="preserve">PROTESTIRANIM </w:t>
      </w:r>
      <w:r>
        <w:rPr>
          <w:spacing w:val="-2"/>
        </w:rPr>
        <w:t>JAMSTVIMA</w:t>
      </w:r>
    </w:p>
    <w:p w:rsidR="005D37B5" w:rsidRDefault="005D37B5">
      <w:pPr>
        <w:pStyle w:val="Tijeloteksta"/>
        <w:spacing w:before="12"/>
        <w:rPr>
          <w:rFonts w:ascii="Arial"/>
          <w:b/>
        </w:rPr>
      </w:pPr>
    </w:p>
    <w:p w:rsidR="005D37B5" w:rsidRDefault="00000000">
      <w:pPr>
        <w:pStyle w:val="Tijeloteksta"/>
        <w:spacing w:before="1" w:line="242" w:lineRule="auto"/>
        <w:ind w:left="708" w:right="841" w:firstLine="706"/>
        <w:jc w:val="both"/>
      </w:pPr>
      <w:r>
        <w:t>Sukladno članku 129. Zakona o proračunu („Narodne Novine“, broj 144/21), JLP(R)S može dati jamstvo za dugoročno zaduživanje</w:t>
      </w:r>
      <w:r>
        <w:rPr>
          <w:spacing w:val="40"/>
        </w:rPr>
        <w:t xml:space="preserve"> </w:t>
      </w:r>
      <w:r>
        <w:t>proračunskom i izvanproračunskom korisniku jedinice lokalne samouprave, pravnoj osobi u većinskom vlasništvu ili suvlasništvu jedinice lokalne samouprave i ustanovi čiji je osnivač, uz prethodno dobivenu suglasnost ministra financija. Dano jamstvo se uključuje u opseg mogućeg zaduživanja JLP(R)S.</w:t>
      </w:r>
    </w:p>
    <w:p w:rsidR="005D37B5" w:rsidRDefault="00000000">
      <w:pPr>
        <w:pStyle w:val="Tijeloteksta"/>
        <w:spacing w:before="5" w:line="244" w:lineRule="auto"/>
        <w:ind w:left="708" w:right="858"/>
        <w:jc w:val="both"/>
      </w:pPr>
      <w:r>
        <w:t>Jedinica lokalne</w:t>
      </w:r>
      <w:r>
        <w:rPr>
          <w:spacing w:val="-2"/>
        </w:rPr>
        <w:t xml:space="preserve"> </w:t>
      </w:r>
      <w:r>
        <w:t>i</w:t>
      </w:r>
      <w:r>
        <w:rPr>
          <w:spacing w:val="-5"/>
        </w:rPr>
        <w:t xml:space="preserve"> </w:t>
      </w:r>
      <w:r>
        <w:t>područne</w:t>
      </w:r>
      <w:r>
        <w:rPr>
          <w:spacing w:val="-2"/>
        </w:rPr>
        <w:t xml:space="preserve"> </w:t>
      </w:r>
      <w:r>
        <w:t>(regionalne)</w:t>
      </w:r>
      <w:r>
        <w:rPr>
          <w:spacing w:val="-5"/>
        </w:rPr>
        <w:t xml:space="preserve"> </w:t>
      </w:r>
      <w:r>
        <w:t>samouprave</w:t>
      </w:r>
      <w:r>
        <w:rPr>
          <w:spacing w:val="-2"/>
        </w:rPr>
        <w:t xml:space="preserve"> </w:t>
      </w:r>
      <w:r>
        <w:t>dužna je izvijestiti Ministarstvo</w:t>
      </w:r>
      <w:r>
        <w:rPr>
          <w:spacing w:val="-2"/>
        </w:rPr>
        <w:t xml:space="preserve"> </w:t>
      </w:r>
      <w:r>
        <w:t>financija o sklopljenom ugovoru o jamstvu iz članka 129. stavaka 1. i 3. Zakona u roku od osam dana od dana sklapanja.</w:t>
      </w:r>
    </w:p>
    <w:p w:rsidR="005D37B5" w:rsidRDefault="00000000">
      <w:pPr>
        <w:pStyle w:val="Tijeloteksta"/>
        <w:spacing w:before="44" w:line="244" w:lineRule="auto"/>
        <w:ind w:left="708" w:right="852" w:firstLine="706"/>
        <w:jc w:val="both"/>
      </w:pPr>
      <w:r>
        <w:t>Jedinica</w:t>
      </w:r>
      <w:r>
        <w:rPr>
          <w:spacing w:val="-10"/>
        </w:rPr>
        <w:t xml:space="preserve"> </w:t>
      </w:r>
      <w:r>
        <w:t>lokalne</w:t>
      </w:r>
      <w:r>
        <w:rPr>
          <w:spacing w:val="-10"/>
        </w:rPr>
        <w:t xml:space="preserve"> </w:t>
      </w:r>
      <w:r>
        <w:t>i</w:t>
      </w:r>
      <w:r>
        <w:rPr>
          <w:spacing w:val="-13"/>
        </w:rPr>
        <w:t xml:space="preserve"> </w:t>
      </w:r>
      <w:r>
        <w:t>područne</w:t>
      </w:r>
      <w:r>
        <w:rPr>
          <w:spacing w:val="-10"/>
        </w:rPr>
        <w:t xml:space="preserve"> </w:t>
      </w:r>
      <w:r>
        <w:t>(regionalne)</w:t>
      </w:r>
      <w:r>
        <w:rPr>
          <w:spacing w:val="-9"/>
        </w:rPr>
        <w:t xml:space="preserve"> </w:t>
      </w:r>
      <w:r>
        <w:t>samouprave</w:t>
      </w:r>
      <w:r>
        <w:rPr>
          <w:spacing w:val="-10"/>
        </w:rPr>
        <w:t xml:space="preserve"> </w:t>
      </w:r>
      <w:r>
        <w:t>dužna</w:t>
      </w:r>
      <w:r>
        <w:rPr>
          <w:spacing w:val="-10"/>
        </w:rPr>
        <w:t xml:space="preserve"> </w:t>
      </w:r>
      <w:r>
        <w:t>je</w:t>
      </w:r>
      <w:r>
        <w:rPr>
          <w:spacing w:val="-10"/>
        </w:rPr>
        <w:t xml:space="preserve"> </w:t>
      </w:r>
      <w:r>
        <w:t>izvještavati</w:t>
      </w:r>
      <w:r>
        <w:rPr>
          <w:spacing w:val="-13"/>
        </w:rPr>
        <w:t xml:space="preserve"> </w:t>
      </w:r>
      <w:r>
        <w:t>Ministarstvo financija unutar</w:t>
      </w:r>
      <w:r>
        <w:rPr>
          <w:spacing w:val="-2"/>
        </w:rPr>
        <w:t xml:space="preserve"> </w:t>
      </w:r>
      <w:r>
        <w:t>proračunske godine, tromjesečno, do 10. u mjesecu za prethodno izvještajno razdoblje o stanju aktivnih jamstava za koja je prethodno dana suglasnost.</w:t>
      </w:r>
    </w:p>
    <w:p w:rsidR="005D37B5" w:rsidRDefault="005D37B5">
      <w:pPr>
        <w:pStyle w:val="Tijeloteksta"/>
        <w:spacing w:before="42"/>
      </w:pPr>
    </w:p>
    <w:p w:rsidR="005D37B5" w:rsidRDefault="00000000">
      <w:pPr>
        <w:spacing w:line="259" w:lineRule="auto"/>
        <w:ind w:left="708" w:right="847" w:firstLine="706"/>
        <w:jc w:val="both"/>
        <w:rPr>
          <w:rFonts w:ascii="Arial" w:hAnsi="Arial"/>
          <w:b/>
        </w:rPr>
      </w:pPr>
      <w:r>
        <w:rPr>
          <w:rFonts w:ascii="Arial" w:hAnsi="Arial"/>
          <w:b/>
        </w:rPr>
        <w:t>U 2024. Općina Kršan nije davala jamstva i nije imala obvezu plaćanja po protestiranim jamstvima.</w:t>
      </w:r>
    </w:p>
    <w:p w:rsidR="005D37B5" w:rsidRDefault="005D37B5">
      <w:pPr>
        <w:spacing w:line="259" w:lineRule="auto"/>
        <w:jc w:val="both"/>
        <w:rPr>
          <w:rFonts w:ascii="Arial" w:hAnsi="Arial"/>
          <w:b/>
        </w:rPr>
        <w:sectPr w:rsidR="005D37B5">
          <w:pgSz w:w="11910" w:h="16840"/>
          <w:pgMar w:top="1320" w:right="566" w:bottom="600" w:left="708" w:header="0" w:footer="413" w:gutter="0"/>
          <w:cols w:space="720"/>
        </w:sectPr>
      </w:pPr>
    </w:p>
    <w:p w:rsidR="005D37B5" w:rsidRDefault="00000000">
      <w:pPr>
        <w:pStyle w:val="Naslov4"/>
        <w:numPr>
          <w:ilvl w:val="2"/>
          <w:numId w:val="12"/>
        </w:numPr>
        <w:tabs>
          <w:tab w:val="left" w:pos="1843"/>
        </w:tabs>
        <w:spacing w:before="73"/>
        <w:ind w:left="1843" w:hanging="429"/>
      </w:pPr>
      <w:r>
        <w:lastRenderedPageBreak/>
        <w:t>IZVJEŠTAJ</w:t>
      </w:r>
      <w:r>
        <w:rPr>
          <w:spacing w:val="-8"/>
        </w:rPr>
        <w:t xml:space="preserve"> </w:t>
      </w:r>
      <w:r>
        <w:t>O</w:t>
      </w:r>
      <w:r>
        <w:rPr>
          <w:spacing w:val="-4"/>
        </w:rPr>
        <w:t xml:space="preserve"> </w:t>
      </w:r>
      <w:r>
        <w:t>KORIŠTENJU</w:t>
      </w:r>
      <w:r>
        <w:rPr>
          <w:spacing w:val="-11"/>
        </w:rPr>
        <w:t xml:space="preserve"> </w:t>
      </w:r>
      <w:r>
        <w:t>SREDSTAVA</w:t>
      </w:r>
      <w:r>
        <w:rPr>
          <w:spacing w:val="-11"/>
        </w:rPr>
        <w:t xml:space="preserve"> </w:t>
      </w:r>
      <w:r>
        <w:t>FONDOVA</w:t>
      </w:r>
      <w:r>
        <w:rPr>
          <w:spacing w:val="-16"/>
        </w:rPr>
        <w:t xml:space="preserve"> </w:t>
      </w:r>
      <w:r>
        <w:t>EUROPSKE</w:t>
      </w:r>
      <w:r>
        <w:rPr>
          <w:spacing w:val="-4"/>
        </w:rPr>
        <w:t xml:space="preserve"> </w:t>
      </w:r>
      <w:r>
        <w:rPr>
          <w:spacing w:val="-2"/>
        </w:rPr>
        <w:t>UNIJE</w:t>
      </w:r>
    </w:p>
    <w:p w:rsidR="005D37B5" w:rsidRDefault="005D37B5">
      <w:pPr>
        <w:pStyle w:val="Tijeloteksta"/>
        <w:spacing w:before="189"/>
        <w:rPr>
          <w:rFonts w:ascii="Arial"/>
          <w:b/>
        </w:rPr>
      </w:pPr>
    </w:p>
    <w:p w:rsidR="005D37B5" w:rsidRDefault="00000000">
      <w:pPr>
        <w:pStyle w:val="Tijeloteksta"/>
        <w:spacing w:line="264" w:lineRule="auto"/>
        <w:ind w:left="708" w:right="842" w:firstLine="706"/>
        <w:jc w:val="both"/>
      </w:pPr>
      <w:r>
        <w:t>Općina Kršan je tijekom 2024. koristila sredstva EU fondova jer je ostvarila</w:t>
      </w:r>
      <w:r>
        <w:rPr>
          <w:spacing w:val="40"/>
        </w:rPr>
        <w:t xml:space="preserve"> </w:t>
      </w:r>
      <w:r>
        <w:t>kapitalnu pomoć</w:t>
      </w:r>
      <w:r>
        <w:rPr>
          <w:spacing w:val="-9"/>
        </w:rPr>
        <w:t xml:space="preserve"> </w:t>
      </w:r>
      <w:r>
        <w:t>temeljem</w:t>
      </w:r>
      <w:r>
        <w:rPr>
          <w:spacing w:val="-6"/>
        </w:rPr>
        <w:t xml:space="preserve"> </w:t>
      </w:r>
      <w:r>
        <w:t>prijenosa</w:t>
      </w:r>
      <w:r>
        <w:rPr>
          <w:spacing w:val="-3"/>
        </w:rPr>
        <w:t xml:space="preserve"> </w:t>
      </w:r>
      <w:r>
        <w:t>EU</w:t>
      </w:r>
      <w:r>
        <w:rPr>
          <w:spacing w:val="-10"/>
        </w:rPr>
        <w:t xml:space="preserve"> </w:t>
      </w:r>
      <w:r>
        <w:t>sredstava</w:t>
      </w:r>
      <w:r>
        <w:rPr>
          <w:spacing w:val="-1"/>
        </w:rPr>
        <w:t xml:space="preserve"> </w:t>
      </w:r>
      <w:r>
        <w:t>u</w:t>
      </w:r>
      <w:r>
        <w:rPr>
          <w:spacing w:val="-3"/>
        </w:rPr>
        <w:t xml:space="preserve"> </w:t>
      </w:r>
      <w:r>
        <w:t>iznosu</w:t>
      </w:r>
      <w:r>
        <w:rPr>
          <w:spacing w:val="-7"/>
        </w:rPr>
        <w:t xml:space="preserve"> </w:t>
      </w:r>
      <w:r>
        <w:t>od</w:t>
      </w:r>
      <w:r>
        <w:rPr>
          <w:spacing w:val="-5"/>
        </w:rPr>
        <w:t xml:space="preserve"> </w:t>
      </w:r>
      <w:r>
        <w:t>125.194,73</w:t>
      </w:r>
      <w:r>
        <w:rPr>
          <w:spacing w:val="-3"/>
        </w:rPr>
        <w:t xml:space="preserve"> </w:t>
      </w:r>
      <w:r>
        <w:t>eura.</w:t>
      </w:r>
      <w:r>
        <w:rPr>
          <w:spacing w:val="-3"/>
        </w:rPr>
        <w:t xml:space="preserve"> </w:t>
      </w:r>
      <w:r>
        <w:t>Navedena</w:t>
      </w:r>
      <w:r>
        <w:rPr>
          <w:spacing w:val="-3"/>
        </w:rPr>
        <w:t xml:space="preserve"> </w:t>
      </w:r>
      <w:r>
        <w:t>sredstva</w:t>
      </w:r>
      <w:r>
        <w:rPr>
          <w:spacing w:val="-3"/>
        </w:rPr>
        <w:t xml:space="preserve"> </w:t>
      </w:r>
      <w:r>
        <w:t>od kapitalnih pomoći</w:t>
      </w:r>
      <w:r>
        <w:rPr>
          <w:spacing w:val="40"/>
        </w:rPr>
        <w:t xml:space="preserve"> </w:t>
      </w:r>
      <w:r>
        <w:t>dobivena su od Ministarstva poljoprivrede RH Uprava ribarstva</w:t>
      </w:r>
      <w:r>
        <w:rPr>
          <w:spacing w:val="40"/>
        </w:rPr>
        <w:t xml:space="preserve"> </w:t>
      </w:r>
      <w:r>
        <w:t xml:space="preserve">u okviru mjere III.3. „Provedba strategija lokalnog razvoja </w:t>
      </w:r>
      <w:r>
        <w:rPr>
          <w:w w:val="160"/>
        </w:rPr>
        <w:t>–</w:t>
      </w:r>
      <w:r>
        <w:rPr>
          <w:spacing w:val="-1"/>
          <w:w w:val="160"/>
        </w:rPr>
        <w:t xml:space="preserve"> </w:t>
      </w:r>
      <w:r>
        <w:t>operacije koje podupiru FLAG-OVI“ za programsko</w:t>
      </w:r>
      <w:r>
        <w:rPr>
          <w:spacing w:val="30"/>
        </w:rPr>
        <w:t xml:space="preserve"> </w:t>
      </w:r>
      <w:r>
        <w:t>razdoblje</w:t>
      </w:r>
      <w:r>
        <w:rPr>
          <w:spacing w:val="30"/>
        </w:rPr>
        <w:t xml:space="preserve"> </w:t>
      </w:r>
      <w:r>
        <w:t>2014.-2020.,</w:t>
      </w:r>
      <w:r>
        <w:rPr>
          <w:spacing w:val="29"/>
        </w:rPr>
        <w:t xml:space="preserve"> </w:t>
      </w:r>
      <w:r>
        <w:t>natječaj</w:t>
      </w:r>
      <w:r>
        <w:rPr>
          <w:spacing w:val="27"/>
        </w:rPr>
        <w:t xml:space="preserve"> </w:t>
      </w:r>
      <w:r>
        <w:t>koji</w:t>
      </w:r>
      <w:r>
        <w:rPr>
          <w:spacing w:val="27"/>
        </w:rPr>
        <w:t xml:space="preserve"> </w:t>
      </w:r>
      <w:r>
        <w:t>je</w:t>
      </w:r>
      <w:r>
        <w:rPr>
          <w:spacing w:val="30"/>
        </w:rPr>
        <w:t xml:space="preserve"> </w:t>
      </w:r>
      <w:r>
        <w:t>raspisao</w:t>
      </w:r>
      <w:r>
        <w:rPr>
          <w:spacing w:val="30"/>
        </w:rPr>
        <w:t xml:space="preserve"> </w:t>
      </w:r>
      <w:r>
        <w:t>FLAG</w:t>
      </w:r>
      <w:r>
        <w:rPr>
          <w:spacing w:val="30"/>
        </w:rPr>
        <w:t xml:space="preserve"> </w:t>
      </w:r>
      <w:r>
        <w:t>„ALBA“,</w:t>
      </w:r>
      <w:r>
        <w:rPr>
          <w:spacing w:val="30"/>
        </w:rPr>
        <w:t xml:space="preserve"> </w:t>
      </w:r>
      <w:r>
        <w:t>a</w:t>
      </w:r>
      <w:r>
        <w:rPr>
          <w:spacing w:val="25"/>
        </w:rPr>
        <w:t xml:space="preserve"> </w:t>
      </w:r>
      <w:r>
        <w:t>odnosi</w:t>
      </w:r>
      <w:r>
        <w:rPr>
          <w:spacing w:val="27"/>
        </w:rPr>
        <w:t xml:space="preserve"> </w:t>
      </w:r>
      <w:r>
        <w:t>se</w:t>
      </w:r>
      <w:r>
        <w:rPr>
          <w:spacing w:val="30"/>
        </w:rPr>
        <w:t xml:space="preserve"> </w:t>
      </w:r>
      <w:r>
        <w:t>na</w:t>
      </w:r>
    </w:p>
    <w:p w:rsidR="005D37B5" w:rsidRDefault="00000000">
      <w:pPr>
        <w:pStyle w:val="Tijeloteksta"/>
        <w:spacing w:line="261" w:lineRule="auto"/>
        <w:ind w:left="708" w:right="842"/>
        <w:jc w:val="both"/>
      </w:pPr>
      <w:r>
        <w:rPr>
          <w:w w:val="105"/>
        </w:rPr>
        <w:t xml:space="preserve">2.2.1. POTPORA ZA AKTIVNOSTI PROMOCIJE, MARKETINGA I OČUVANJA </w:t>
      </w:r>
      <w:r>
        <w:t>RIBARSKE/MARITIMNE</w:t>
      </w:r>
      <w:r>
        <w:rPr>
          <w:spacing w:val="-6"/>
        </w:rPr>
        <w:t xml:space="preserve"> </w:t>
      </w:r>
      <w:r>
        <w:t>TRADICIJE</w:t>
      </w:r>
      <w:r>
        <w:rPr>
          <w:spacing w:val="-6"/>
        </w:rPr>
        <w:t xml:space="preserve"> </w:t>
      </w:r>
      <w:r>
        <w:t>I</w:t>
      </w:r>
      <w:r>
        <w:rPr>
          <w:spacing w:val="-11"/>
        </w:rPr>
        <w:t xml:space="preserve"> </w:t>
      </w:r>
      <w:r>
        <w:t>BAŠTINE</w:t>
      </w:r>
      <w:r>
        <w:rPr>
          <w:spacing w:val="-6"/>
        </w:rPr>
        <w:t xml:space="preserve"> </w:t>
      </w:r>
      <w:r>
        <w:t>TE</w:t>
      </w:r>
      <w:r>
        <w:rPr>
          <w:spacing w:val="-11"/>
        </w:rPr>
        <w:t xml:space="preserve"> </w:t>
      </w:r>
      <w:r>
        <w:t>PROMICANJA</w:t>
      </w:r>
      <w:r>
        <w:rPr>
          <w:spacing w:val="-6"/>
        </w:rPr>
        <w:t xml:space="preserve"> </w:t>
      </w:r>
      <w:r>
        <w:t>ODRŽIVOG</w:t>
      </w:r>
      <w:r>
        <w:rPr>
          <w:spacing w:val="-11"/>
        </w:rPr>
        <w:t xml:space="preserve"> </w:t>
      </w:r>
      <w:r>
        <w:t xml:space="preserve">RIBARSTVA </w:t>
      </w:r>
      <w:r>
        <w:rPr>
          <w:w w:val="105"/>
        </w:rPr>
        <w:t xml:space="preserve">I AKVAKULTURE RIBARSTVENOG PODRUČJA FLAG-A IZ LOKALNE RAZVOJNE </w:t>
      </w:r>
      <w:r>
        <w:rPr>
          <w:spacing w:val="-2"/>
          <w:w w:val="105"/>
        </w:rPr>
        <w:t>STRATEGIJE</w:t>
      </w:r>
      <w:r>
        <w:rPr>
          <w:spacing w:val="-7"/>
          <w:w w:val="105"/>
        </w:rPr>
        <w:t xml:space="preserve"> </w:t>
      </w:r>
      <w:r>
        <w:rPr>
          <w:spacing w:val="-2"/>
          <w:w w:val="105"/>
        </w:rPr>
        <w:t>U</w:t>
      </w:r>
      <w:r>
        <w:rPr>
          <w:spacing w:val="-8"/>
          <w:w w:val="105"/>
        </w:rPr>
        <w:t xml:space="preserve"> </w:t>
      </w:r>
      <w:r>
        <w:rPr>
          <w:spacing w:val="-2"/>
          <w:w w:val="105"/>
        </w:rPr>
        <w:t>RIBARSTVU</w:t>
      </w:r>
      <w:r>
        <w:rPr>
          <w:spacing w:val="-7"/>
          <w:w w:val="105"/>
        </w:rPr>
        <w:t xml:space="preserve"> </w:t>
      </w:r>
      <w:r>
        <w:rPr>
          <w:spacing w:val="-2"/>
          <w:w w:val="105"/>
        </w:rPr>
        <w:t>2014.</w:t>
      </w:r>
      <w:r>
        <w:rPr>
          <w:spacing w:val="-7"/>
          <w:w w:val="105"/>
        </w:rPr>
        <w:t xml:space="preserve"> </w:t>
      </w:r>
      <w:r>
        <w:rPr>
          <w:spacing w:val="-2"/>
          <w:w w:val="115"/>
        </w:rPr>
        <w:t>–</w:t>
      </w:r>
      <w:r>
        <w:rPr>
          <w:spacing w:val="-15"/>
          <w:w w:val="115"/>
        </w:rPr>
        <w:t xml:space="preserve"> </w:t>
      </w:r>
      <w:r>
        <w:rPr>
          <w:spacing w:val="-2"/>
          <w:w w:val="105"/>
        </w:rPr>
        <w:t>2020.</w:t>
      </w:r>
      <w:r>
        <w:rPr>
          <w:spacing w:val="-6"/>
          <w:w w:val="105"/>
        </w:rPr>
        <w:t xml:space="preserve"> </w:t>
      </w:r>
      <w:r>
        <w:rPr>
          <w:spacing w:val="-2"/>
          <w:w w:val="105"/>
        </w:rPr>
        <w:t>FLAG-A</w:t>
      </w:r>
      <w:r>
        <w:rPr>
          <w:spacing w:val="-6"/>
          <w:w w:val="105"/>
        </w:rPr>
        <w:t xml:space="preserve"> </w:t>
      </w:r>
      <w:r>
        <w:rPr>
          <w:spacing w:val="-2"/>
          <w:w w:val="105"/>
        </w:rPr>
        <w:t>ALBA</w:t>
      </w:r>
      <w:r>
        <w:rPr>
          <w:spacing w:val="-6"/>
          <w:w w:val="105"/>
        </w:rPr>
        <w:t xml:space="preserve"> </w:t>
      </w:r>
      <w:r>
        <w:rPr>
          <w:spacing w:val="-2"/>
          <w:w w:val="105"/>
        </w:rPr>
        <w:t>M</w:t>
      </w:r>
      <w:r>
        <w:rPr>
          <w:spacing w:val="-12"/>
          <w:w w:val="105"/>
        </w:rPr>
        <w:t xml:space="preserve"> </w:t>
      </w:r>
      <w:r>
        <w:rPr>
          <w:spacing w:val="-2"/>
          <w:w w:val="105"/>
        </w:rPr>
        <w:t>2.2.1.</w:t>
      </w:r>
      <w:r>
        <w:rPr>
          <w:spacing w:val="-7"/>
          <w:w w:val="105"/>
        </w:rPr>
        <w:t xml:space="preserve"> </w:t>
      </w:r>
      <w:r>
        <w:rPr>
          <w:spacing w:val="-2"/>
          <w:w w:val="115"/>
        </w:rPr>
        <w:t>–</w:t>
      </w:r>
      <w:r>
        <w:rPr>
          <w:spacing w:val="-15"/>
          <w:w w:val="115"/>
        </w:rPr>
        <w:t xml:space="preserve"> </w:t>
      </w:r>
      <w:r>
        <w:rPr>
          <w:spacing w:val="-2"/>
          <w:w w:val="105"/>
        </w:rPr>
        <w:t>7/21</w:t>
      </w:r>
      <w:r>
        <w:rPr>
          <w:spacing w:val="-9"/>
          <w:w w:val="105"/>
        </w:rPr>
        <w:t xml:space="preserve"> </w:t>
      </w:r>
      <w:r>
        <w:rPr>
          <w:spacing w:val="-2"/>
          <w:w w:val="105"/>
        </w:rPr>
        <w:t>(ID:</w:t>
      </w:r>
      <w:r>
        <w:rPr>
          <w:spacing w:val="-6"/>
          <w:w w:val="105"/>
        </w:rPr>
        <w:t xml:space="preserve"> </w:t>
      </w:r>
      <w:r>
        <w:rPr>
          <w:spacing w:val="-2"/>
          <w:w w:val="105"/>
        </w:rPr>
        <w:t>FLAG-21-</w:t>
      </w:r>
      <w:r>
        <w:rPr>
          <w:spacing w:val="-5"/>
          <w:w w:val="105"/>
        </w:rPr>
        <w:t>7-</w:t>
      </w:r>
    </w:p>
    <w:p w:rsidR="005D37B5" w:rsidRDefault="00000000">
      <w:pPr>
        <w:pStyle w:val="Tijeloteksta"/>
        <w:spacing w:before="3" w:line="264" w:lineRule="auto"/>
        <w:ind w:left="708" w:right="844"/>
        <w:jc w:val="both"/>
      </w:pPr>
      <w:r>
        <w:t>5) za projekt Izgradnja i opremanje tematskog dječjeg igrališta u Plomin Luci u vrijednosti od 125.194,73 eura koji je realiziran u 2023.</w:t>
      </w:r>
    </w:p>
    <w:p w:rsidR="005D37B5" w:rsidRDefault="005D37B5">
      <w:pPr>
        <w:pStyle w:val="Tijeloteksta"/>
      </w:pPr>
    </w:p>
    <w:p w:rsidR="005D37B5" w:rsidRDefault="005D37B5">
      <w:pPr>
        <w:pStyle w:val="Tijeloteksta"/>
      </w:pPr>
    </w:p>
    <w:p w:rsidR="005D37B5" w:rsidRDefault="005D37B5">
      <w:pPr>
        <w:pStyle w:val="Tijeloteksta"/>
      </w:pPr>
    </w:p>
    <w:p w:rsidR="005D37B5" w:rsidRDefault="005D37B5">
      <w:pPr>
        <w:pStyle w:val="Tijeloteksta"/>
        <w:spacing w:before="52"/>
      </w:pPr>
    </w:p>
    <w:p w:rsidR="005D37B5" w:rsidRDefault="00000000">
      <w:pPr>
        <w:pStyle w:val="Naslov4"/>
        <w:numPr>
          <w:ilvl w:val="2"/>
          <w:numId w:val="12"/>
        </w:numPr>
        <w:tabs>
          <w:tab w:val="left" w:pos="1977"/>
          <w:tab w:val="left" w:pos="6398"/>
        </w:tabs>
        <w:ind w:left="708" w:right="846" w:firstLine="706"/>
      </w:pPr>
      <w:r>
        <w:t>IZVJEŠTAJ</w:t>
      </w:r>
      <w:r>
        <w:rPr>
          <w:spacing w:val="80"/>
        </w:rPr>
        <w:t xml:space="preserve"> </w:t>
      </w:r>
      <w:r>
        <w:t>O</w:t>
      </w:r>
      <w:r>
        <w:rPr>
          <w:spacing w:val="80"/>
        </w:rPr>
        <w:t xml:space="preserve"> </w:t>
      </w:r>
      <w:r>
        <w:t>DANIM</w:t>
      </w:r>
      <w:r>
        <w:rPr>
          <w:spacing w:val="80"/>
        </w:rPr>
        <w:t xml:space="preserve"> </w:t>
      </w:r>
      <w:r>
        <w:t>ZAJMOVIMA</w:t>
      </w:r>
      <w:r>
        <w:rPr>
          <w:spacing w:val="80"/>
        </w:rPr>
        <w:t xml:space="preserve"> </w:t>
      </w:r>
      <w:r>
        <w:t>I</w:t>
      </w:r>
      <w:r>
        <w:tab/>
        <w:t>POTRAŽIVANJIMA</w:t>
      </w:r>
      <w:r>
        <w:rPr>
          <w:spacing w:val="80"/>
        </w:rPr>
        <w:t xml:space="preserve"> </w:t>
      </w:r>
      <w:r>
        <w:t>PO</w:t>
      </w:r>
      <w:r>
        <w:rPr>
          <w:spacing w:val="80"/>
        </w:rPr>
        <w:t xml:space="preserve"> </w:t>
      </w:r>
      <w:r>
        <w:t xml:space="preserve">DANIM </w:t>
      </w:r>
      <w:r>
        <w:rPr>
          <w:spacing w:val="-2"/>
        </w:rPr>
        <w:t>ZAJMOVIMA</w:t>
      </w:r>
    </w:p>
    <w:p w:rsidR="005D37B5" w:rsidRDefault="00000000">
      <w:pPr>
        <w:spacing w:before="252"/>
        <w:ind w:left="708" w:right="855" w:firstLine="706"/>
        <w:jc w:val="both"/>
        <w:rPr>
          <w:rFonts w:ascii="Arial" w:hAnsi="Arial"/>
          <w:b/>
        </w:rPr>
      </w:pPr>
      <w:r>
        <w:rPr>
          <w:rFonts w:ascii="Arial" w:hAnsi="Arial"/>
          <w:b/>
        </w:rPr>
        <w:t>U 2024.Općina Kršan nije davala zajmove pa se stoga Izvještaj o danim zajmovima i potraživanjima po danim zajmovima ne sastavlja.</w:t>
      </w:r>
    </w:p>
    <w:p w:rsidR="005D37B5" w:rsidRDefault="005D37B5">
      <w:pPr>
        <w:jc w:val="both"/>
        <w:rPr>
          <w:rFonts w:ascii="Arial" w:hAnsi="Arial"/>
          <w:b/>
        </w:rPr>
        <w:sectPr w:rsidR="005D37B5">
          <w:pgSz w:w="11910" w:h="16840"/>
          <w:pgMar w:top="1320" w:right="566" w:bottom="600" w:left="708" w:header="0" w:footer="413" w:gutter="0"/>
          <w:cols w:space="720"/>
        </w:sectPr>
      </w:pPr>
    </w:p>
    <w:p w:rsidR="005D37B5" w:rsidRDefault="00000000">
      <w:pPr>
        <w:pStyle w:val="Odlomakpopisa"/>
        <w:numPr>
          <w:ilvl w:val="2"/>
          <w:numId w:val="12"/>
        </w:numPr>
        <w:tabs>
          <w:tab w:val="left" w:pos="1857"/>
        </w:tabs>
        <w:spacing w:before="73"/>
        <w:ind w:left="708" w:right="843" w:firstLine="706"/>
        <w:rPr>
          <w:rFonts w:ascii="Arial" w:hAnsi="Arial"/>
          <w:b/>
        </w:rPr>
      </w:pPr>
      <w:r>
        <w:rPr>
          <w:rFonts w:ascii="Arial" w:hAnsi="Arial"/>
          <w:b/>
        </w:rPr>
        <w:lastRenderedPageBreak/>
        <w:t>IZVJEŠTAJ O STANJU POTRAŽIVANJA I DOSPJELIH OBVEZA TE STANJU POTENCIJALNIH OBVEZA PO OSNOVI SUDSKIH SPOROVA</w:t>
      </w:r>
    </w:p>
    <w:p w:rsidR="005D37B5" w:rsidRDefault="00000000">
      <w:pPr>
        <w:pStyle w:val="Odlomakpopisa"/>
        <w:numPr>
          <w:ilvl w:val="2"/>
          <w:numId w:val="2"/>
        </w:numPr>
        <w:tabs>
          <w:tab w:val="left" w:pos="1962"/>
        </w:tabs>
        <w:spacing w:before="252" w:line="259" w:lineRule="auto"/>
        <w:ind w:right="852" w:firstLine="706"/>
        <w:rPr>
          <w:rFonts w:ascii="Arial" w:hAnsi="Arial"/>
          <w:b/>
        </w:rPr>
      </w:pPr>
      <w:r>
        <w:rPr>
          <w:rFonts w:ascii="Arial" w:hAnsi="Arial"/>
          <w:b/>
        </w:rPr>
        <w:t>POTRAŽIVANJA</w:t>
      </w:r>
      <w:r>
        <w:rPr>
          <w:rFonts w:ascii="Arial" w:hAnsi="Arial"/>
          <w:b/>
          <w:spacing w:val="-9"/>
        </w:rPr>
        <w:t xml:space="preserve"> </w:t>
      </w:r>
      <w:r>
        <w:rPr>
          <w:rFonts w:ascii="Arial" w:hAnsi="Arial"/>
          <w:b/>
        </w:rPr>
        <w:t>I</w:t>
      </w:r>
      <w:r>
        <w:rPr>
          <w:rFonts w:ascii="Arial" w:hAnsi="Arial"/>
          <w:b/>
          <w:spacing w:val="-7"/>
        </w:rPr>
        <w:t xml:space="preserve"> </w:t>
      </w:r>
      <w:r>
        <w:rPr>
          <w:rFonts w:ascii="Arial" w:hAnsi="Arial"/>
          <w:b/>
        </w:rPr>
        <w:t>OBVEZE</w:t>
      </w:r>
      <w:r>
        <w:rPr>
          <w:rFonts w:ascii="Arial" w:hAnsi="Arial"/>
          <w:b/>
          <w:spacing w:val="-7"/>
        </w:rPr>
        <w:t xml:space="preserve"> </w:t>
      </w:r>
      <w:r>
        <w:rPr>
          <w:rFonts w:ascii="Arial" w:hAnsi="Arial"/>
          <w:b/>
        </w:rPr>
        <w:t>OPĆINE</w:t>
      </w:r>
      <w:r>
        <w:rPr>
          <w:rFonts w:ascii="Arial" w:hAnsi="Arial"/>
          <w:b/>
          <w:spacing w:val="-2"/>
        </w:rPr>
        <w:t xml:space="preserve"> </w:t>
      </w:r>
      <w:r>
        <w:rPr>
          <w:rFonts w:ascii="Arial" w:hAnsi="Arial"/>
          <w:b/>
        </w:rPr>
        <w:t>KRŠAN</w:t>
      </w:r>
      <w:r>
        <w:rPr>
          <w:rFonts w:ascii="Arial" w:hAnsi="Arial"/>
          <w:b/>
          <w:spacing w:val="-4"/>
        </w:rPr>
        <w:t xml:space="preserve"> </w:t>
      </w:r>
      <w:r>
        <w:rPr>
          <w:rFonts w:ascii="Arial" w:hAnsi="Arial"/>
          <w:b/>
        </w:rPr>
        <w:t>I</w:t>
      </w:r>
      <w:r>
        <w:rPr>
          <w:rFonts w:ascii="Arial" w:hAnsi="Arial"/>
          <w:b/>
          <w:spacing w:val="-7"/>
        </w:rPr>
        <w:t xml:space="preserve"> </w:t>
      </w:r>
      <w:r>
        <w:rPr>
          <w:rFonts w:ascii="Arial" w:hAnsi="Arial"/>
          <w:b/>
        </w:rPr>
        <w:t>PRORAČUNSKIH</w:t>
      </w:r>
      <w:r>
        <w:rPr>
          <w:rFonts w:ascii="Arial" w:hAnsi="Arial"/>
          <w:b/>
          <w:spacing w:val="-9"/>
        </w:rPr>
        <w:t xml:space="preserve"> </w:t>
      </w:r>
      <w:r>
        <w:rPr>
          <w:rFonts w:ascii="Arial" w:hAnsi="Arial"/>
          <w:b/>
        </w:rPr>
        <w:t>KORISNIKA NA DAN 31.12.2024.</w:t>
      </w:r>
    </w:p>
    <w:p w:rsidR="005D37B5" w:rsidRDefault="00000000">
      <w:pPr>
        <w:spacing w:before="160" w:line="259" w:lineRule="auto"/>
        <w:ind w:left="708" w:firstLine="706"/>
        <w:rPr>
          <w:rFonts w:ascii="Arial" w:hAnsi="Arial"/>
          <w:b/>
        </w:rPr>
      </w:pPr>
      <w:r>
        <w:rPr>
          <w:rFonts w:ascii="Arial" w:hAnsi="Arial"/>
          <w:b/>
        </w:rPr>
        <w:t>POTRAŽIVANJA</w:t>
      </w:r>
      <w:r>
        <w:rPr>
          <w:rFonts w:ascii="Arial" w:hAnsi="Arial"/>
          <w:b/>
          <w:spacing w:val="80"/>
        </w:rPr>
        <w:t xml:space="preserve"> </w:t>
      </w:r>
      <w:r>
        <w:rPr>
          <w:rFonts w:ascii="Arial" w:hAnsi="Arial"/>
          <w:b/>
        </w:rPr>
        <w:t>OPĆINE</w:t>
      </w:r>
      <w:r>
        <w:rPr>
          <w:rFonts w:ascii="Arial" w:hAnsi="Arial"/>
          <w:b/>
          <w:spacing w:val="80"/>
        </w:rPr>
        <w:t xml:space="preserve"> </w:t>
      </w:r>
      <w:r>
        <w:rPr>
          <w:rFonts w:ascii="Arial" w:hAnsi="Arial"/>
          <w:b/>
        </w:rPr>
        <w:t>KRŠAN</w:t>
      </w:r>
      <w:r>
        <w:rPr>
          <w:rFonts w:ascii="Arial" w:hAnsi="Arial"/>
          <w:b/>
          <w:spacing w:val="80"/>
        </w:rPr>
        <w:t xml:space="preserve"> </w:t>
      </w:r>
      <w:r>
        <w:rPr>
          <w:rFonts w:ascii="Arial" w:hAnsi="Arial"/>
          <w:b/>
        </w:rPr>
        <w:t>I</w:t>
      </w:r>
      <w:r>
        <w:rPr>
          <w:rFonts w:ascii="Arial" w:hAnsi="Arial"/>
          <w:b/>
          <w:spacing w:val="80"/>
        </w:rPr>
        <w:t xml:space="preserve"> </w:t>
      </w:r>
      <w:r>
        <w:rPr>
          <w:rFonts w:ascii="Arial" w:hAnsi="Arial"/>
          <w:b/>
        </w:rPr>
        <w:t>PRORAČUNSKIH</w:t>
      </w:r>
      <w:r>
        <w:rPr>
          <w:rFonts w:ascii="Arial" w:hAnsi="Arial"/>
          <w:b/>
          <w:spacing w:val="80"/>
        </w:rPr>
        <w:t xml:space="preserve"> </w:t>
      </w:r>
      <w:r>
        <w:rPr>
          <w:rFonts w:ascii="Arial" w:hAnsi="Arial"/>
          <w:b/>
        </w:rPr>
        <w:t>KORISNIKA</w:t>
      </w:r>
      <w:r>
        <w:rPr>
          <w:rFonts w:ascii="Arial" w:hAnsi="Arial"/>
          <w:b/>
          <w:spacing w:val="80"/>
        </w:rPr>
        <w:t xml:space="preserve"> </w:t>
      </w:r>
      <w:r>
        <w:rPr>
          <w:rFonts w:ascii="Arial" w:hAnsi="Arial"/>
          <w:b/>
        </w:rPr>
        <w:t>NA</w:t>
      </w:r>
      <w:r>
        <w:rPr>
          <w:rFonts w:ascii="Arial" w:hAnsi="Arial"/>
          <w:b/>
          <w:spacing w:val="80"/>
        </w:rPr>
        <w:t xml:space="preserve"> </w:t>
      </w:r>
      <w:r>
        <w:rPr>
          <w:rFonts w:ascii="Arial" w:hAnsi="Arial"/>
          <w:b/>
        </w:rPr>
        <w:t xml:space="preserve">DAN </w:t>
      </w:r>
      <w:r>
        <w:rPr>
          <w:rFonts w:ascii="Arial" w:hAnsi="Arial"/>
          <w:b/>
          <w:spacing w:val="-2"/>
        </w:rPr>
        <w:t>31.12.2024.</w:t>
      </w:r>
    </w:p>
    <w:p w:rsidR="005D37B5" w:rsidRDefault="00000000">
      <w:pPr>
        <w:pStyle w:val="Tijeloteksta"/>
        <w:spacing w:before="168" w:line="244" w:lineRule="auto"/>
        <w:ind w:left="708" w:right="831" w:firstLine="706"/>
      </w:pPr>
      <w:r>
        <w:t>U</w:t>
      </w:r>
      <w:r>
        <w:rPr>
          <w:spacing w:val="31"/>
        </w:rPr>
        <w:t xml:space="preserve"> </w:t>
      </w:r>
      <w:r>
        <w:t>Tablici 19</w:t>
      </w:r>
      <w:r>
        <w:rPr>
          <w:spacing w:val="80"/>
        </w:rPr>
        <w:t xml:space="preserve"> </w:t>
      </w:r>
      <w:r>
        <w:t>prikazano</w:t>
      </w:r>
      <w:r>
        <w:rPr>
          <w:spacing w:val="30"/>
        </w:rPr>
        <w:t xml:space="preserve"> </w:t>
      </w:r>
      <w:r>
        <w:t>je</w:t>
      </w:r>
      <w:r>
        <w:rPr>
          <w:spacing w:val="34"/>
        </w:rPr>
        <w:t xml:space="preserve"> </w:t>
      </w:r>
      <w:r>
        <w:t>stanje</w:t>
      </w:r>
      <w:r>
        <w:rPr>
          <w:spacing w:val="29"/>
        </w:rPr>
        <w:t xml:space="preserve"> </w:t>
      </w:r>
      <w:r>
        <w:t>nenaplaćenih</w:t>
      </w:r>
      <w:r>
        <w:rPr>
          <w:spacing w:val="29"/>
        </w:rPr>
        <w:t xml:space="preserve"> </w:t>
      </w:r>
      <w:r>
        <w:t>potraživanja</w:t>
      </w:r>
      <w:r>
        <w:rPr>
          <w:spacing w:val="34"/>
        </w:rPr>
        <w:t xml:space="preserve"> </w:t>
      </w:r>
      <w:r>
        <w:t>(dospjela</w:t>
      </w:r>
      <w:r>
        <w:rPr>
          <w:spacing w:val="30"/>
        </w:rPr>
        <w:t xml:space="preserve"> </w:t>
      </w:r>
      <w:r>
        <w:t>i</w:t>
      </w:r>
      <w:r>
        <w:rPr>
          <w:spacing w:val="31"/>
        </w:rPr>
        <w:t xml:space="preserve"> </w:t>
      </w:r>
      <w:r>
        <w:t>nedospjela) Općine Kršan</w:t>
      </w:r>
      <w:r>
        <w:rPr>
          <w:spacing w:val="40"/>
        </w:rPr>
        <w:t xml:space="preserve"> </w:t>
      </w:r>
      <w:r>
        <w:t>na 31. prosinca 2024., a sastoje se od:</w:t>
      </w:r>
    </w:p>
    <w:p w:rsidR="005D37B5" w:rsidRDefault="00000000">
      <w:pPr>
        <w:pStyle w:val="Naslov5"/>
        <w:spacing w:before="242" w:after="7"/>
      </w:pPr>
      <w:r>
        <w:t>Tablica</w:t>
      </w:r>
      <w:r>
        <w:rPr>
          <w:spacing w:val="-4"/>
        </w:rPr>
        <w:t xml:space="preserve"> </w:t>
      </w:r>
      <w:r>
        <w:t>19</w:t>
      </w:r>
      <w:r>
        <w:rPr>
          <w:spacing w:val="-7"/>
        </w:rPr>
        <w:t xml:space="preserve"> </w:t>
      </w:r>
      <w:r>
        <w:t>Potraživanja</w:t>
      </w:r>
      <w:r>
        <w:rPr>
          <w:spacing w:val="-3"/>
        </w:rPr>
        <w:t xml:space="preserve"> </w:t>
      </w:r>
      <w:r>
        <w:t>(dospjela</w:t>
      </w:r>
      <w:r>
        <w:rPr>
          <w:spacing w:val="-4"/>
        </w:rPr>
        <w:t xml:space="preserve"> </w:t>
      </w:r>
      <w:r>
        <w:t>i</w:t>
      </w:r>
      <w:r>
        <w:rPr>
          <w:spacing w:val="-8"/>
        </w:rPr>
        <w:t xml:space="preserve"> </w:t>
      </w:r>
      <w:r>
        <w:t>nedospjela)</w:t>
      </w:r>
      <w:r>
        <w:rPr>
          <w:spacing w:val="-11"/>
        </w:rPr>
        <w:t xml:space="preserve"> </w:t>
      </w:r>
      <w:r>
        <w:t>Općine</w:t>
      </w:r>
      <w:r>
        <w:rPr>
          <w:spacing w:val="-3"/>
        </w:rPr>
        <w:t xml:space="preserve"> </w:t>
      </w:r>
      <w:r>
        <w:t>Kršan</w:t>
      </w:r>
      <w:r>
        <w:rPr>
          <w:spacing w:val="-10"/>
        </w:rPr>
        <w:t xml:space="preserve"> </w:t>
      </w:r>
      <w:r>
        <w:t>na</w:t>
      </w:r>
      <w:r>
        <w:rPr>
          <w:spacing w:val="-4"/>
        </w:rPr>
        <w:t xml:space="preserve"> </w:t>
      </w:r>
      <w:r>
        <w:t>dan</w:t>
      </w:r>
      <w:r>
        <w:rPr>
          <w:spacing w:val="-9"/>
        </w:rPr>
        <w:t xml:space="preserve"> </w:t>
      </w:r>
      <w:r>
        <w:t>31.</w:t>
      </w:r>
      <w:r>
        <w:rPr>
          <w:spacing w:val="-8"/>
        </w:rPr>
        <w:t xml:space="preserve"> </w:t>
      </w:r>
      <w:r>
        <w:t>prosinca</w:t>
      </w:r>
      <w:r>
        <w:rPr>
          <w:spacing w:val="-7"/>
        </w:rPr>
        <w:t xml:space="preserve"> </w:t>
      </w:r>
      <w:r>
        <w:rPr>
          <w:spacing w:val="-2"/>
        </w:rPr>
        <w:t>2024.</w:t>
      </w: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266"/>
        <w:gridCol w:w="1858"/>
      </w:tblGrid>
      <w:tr w:rsidR="005D37B5">
        <w:trPr>
          <w:trHeight w:val="786"/>
        </w:trPr>
        <w:tc>
          <w:tcPr>
            <w:tcW w:w="1229" w:type="dxa"/>
          </w:tcPr>
          <w:p w:rsidR="005D37B5" w:rsidRDefault="00000000">
            <w:pPr>
              <w:pStyle w:val="TableParagraph"/>
              <w:spacing w:before="80"/>
              <w:ind w:left="158" w:right="142" w:hanging="2"/>
              <w:jc w:val="center"/>
              <w:rPr>
                <w:b/>
                <w:sz w:val="18"/>
              </w:rPr>
            </w:pPr>
            <w:r>
              <w:rPr>
                <w:b/>
                <w:sz w:val="18"/>
              </w:rPr>
              <w:t xml:space="preserve">Račun iz </w:t>
            </w:r>
            <w:r>
              <w:rPr>
                <w:b/>
                <w:spacing w:val="-2"/>
                <w:sz w:val="18"/>
              </w:rPr>
              <w:t>računskog plana</w:t>
            </w:r>
          </w:p>
        </w:tc>
        <w:tc>
          <w:tcPr>
            <w:tcW w:w="6266" w:type="dxa"/>
          </w:tcPr>
          <w:p w:rsidR="005D37B5" w:rsidRDefault="005D37B5">
            <w:pPr>
              <w:pStyle w:val="TableParagraph"/>
              <w:spacing w:before="79"/>
              <w:rPr>
                <w:b/>
                <w:sz w:val="18"/>
              </w:rPr>
            </w:pPr>
          </w:p>
          <w:p w:rsidR="005D37B5" w:rsidRDefault="00000000">
            <w:pPr>
              <w:pStyle w:val="TableParagraph"/>
              <w:spacing w:before="1"/>
              <w:ind w:left="14"/>
              <w:jc w:val="center"/>
              <w:rPr>
                <w:b/>
                <w:sz w:val="18"/>
              </w:rPr>
            </w:pPr>
            <w:r>
              <w:rPr>
                <w:b/>
                <w:sz w:val="18"/>
              </w:rPr>
              <w:t>Opis</w:t>
            </w:r>
            <w:r>
              <w:rPr>
                <w:b/>
                <w:spacing w:val="1"/>
                <w:sz w:val="18"/>
              </w:rPr>
              <w:t xml:space="preserve"> </w:t>
            </w:r>
            <w:r>
              <w:rPr>
                <w:b/>
                <w:spacing w:val="-2"/>
                <w:sz w:val="18"/>
              </w:rPr>
              <w:t>stavke</w:t>
            </w:r>
          </w:p>
        </w:tc>
        <w:tc>
          <w:tcPr>
            <w:tcW w:w="1858" w:type="dxa"/>
          </w:tcPr>
          <w:p w:rsidR="005D37B5" w:rsidRDefault="005D37B5">
            <w:pPr>
              <w:pStyle w:val="TableParagraph"/>
              <w:spacing w:before="79"/>
              <w:rPr>
                <w:b/>
                <w:sz w:val="18"/>
              </w:rPr>
            </w:pPr>
          </w:p>
          <w:p w:rsidR="005D37B5" w:rsidRDefault="00000000">
            <w:pPr>
              <w:pStyle w:val="TableParagraph"/>
              <w:spacing w:before="1"/>
              <w:ind w:left="298"/>
              <w:rPr>
                <w:b/>
                <w:sz w:val="18"/>
              </w:rPr>
            </w:pPr>
            <w:r>
              <w:rPr>
                <w:b/>
                <w:sz w:val="18"/>
              </w:rPr>
              <w:t>Iznos</w:t>
            </w:r>
            <w:r>
              <w:rPr>
                <w:b/>
                <w:spacing w:val="-1"/>
                <w:sz w:val="18"/>
              </w:rPr>
              <w:t xml:space="preserve"> </w:t>
            </w:r>
            <w:r>
              <w:rPr>
                <w:b/>
                <w:sz w:val="18"/>
              </w:rPr>
              <w:t>u</w:t>
            </w:r>
            <w:r>
              <w:rPr>
                <w:b/>
                <w:spacing w:val="-5"/>
                <w:sz w:val="18"/>
              </w:rPr>
              <w:t xml:space="preserve"> </w:t>
            </w:r>
            <w:r>
              <w:rPr>
                <w:b/>
                <w:spacing w:val="-2"/>
                <w:sz w:val="18"/>
              </w:rPr>
              <w:t>eurima</w:t>
            </w:r>
          </w:p>
        </w:tc>
      </w:tr>
      <w:tr w:rsidR="005D37B5">
        <w:trPr>
          <w:trHeight w:val="311"/>
        </w:trPr>
        <w:tc>
          <w:tcPr>
            <w:tcW w:w="1229" w:type="dxa"/>
          </w:tcPr>
          <w:p w:rsidR="005D37B5" w:rsidRDefault="00000000">
            <w:pPr>
              <w:pStyle w:val="TableParagraph"/>
              <w:spacing w:before="102" w:line="189" w:lineRule="exact"/>
              <w:ind w:left="14"/>
              <w:jc w:val="center"/>
              <w:rPr>
                <w:rFonts w:ascii="Microsoft Sans Serif"/>
                <w:sz w:val="18"/>
              </w:rPr>
            </w:pPr>
            <w:r>
              <w:rPr>
                <w:rFonts w:ascii="Microsoft Sans Serif"/>
                <w:spacing w:val="-2"/>
                <w:sz w:val="18"/>
              </w:rPr>
              <w:t>12319</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Ostala potraživanje</w:t>
            </w:r>
            <w:r>
              <w:rPr>
                <w:rFonts w:ascii="Microsoft Sans Serif" w:hAnsi="Microsoft Sans Serif"/>
                <w:spacing w:val="-6"/>
                <w:sz w:val="18"/>
              </w:rPr>
              <w:t xml:space="preserve"> </w:t>
            </w:r>
            <w:r>
              <w:rPr>
                <w:rFonts w:ascii="Microsoft Sans Serif" w:hAnsi="Microsoft Sans Serif"/>
                <w:sz w:val="18"/>
              </w:rPr>
              <w:t>od</w:t>
            </w:r>
            <w:r>
              <w:rPr>
                <w:rFonts w:ascii="Microsoft Sans Serif" w:hAnsi="Microsoft Sans Serif"/>
                <w:spacing w:val="-5"/>
                <w:sz w:val="18"/>
              </w:rPr>
              <w:t xml:space="preserve"> </w:t>
            </w:r>
            <w:r>
              <w:rPr>
                <w:rFonts w:ascii="Microsoft Sans Serif" w:hAnsi="Microsoft Sans Serif"/>
                <w:spacing w:val="-2"/>
                <w:sz w:val="18"/>
              </w:rPr>
              <w:t>zaposlenih</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4"/>
                <w:sz w:val="18"/>
              </w:rPr>
              <w:t>1,00</w:t>
            </w:r>
          </w:p>
        </w:tc>
      </w:tr>
      <w:tr w:rsidR="005D37B5">
        <w:trPr>
          <w:trHeight w:val="312"/>
        </w:trPr>
        <w:tc>
          <w:tcPr>
            <w:tcW w:w="1229" w:type="dxa"/>
          </w:tcPr>
          <w:p w:rsidR="005D37B5" w:rsidRDefault="00000000">
            <w:pPr>
              <w:pStyle w:val="TableParagraph"/>
              <w:spacing w:before="100" w:line="192" w:lineRule="exact"/>
              <w:ind w:left="15"/>
              <w:jc w:val="center"/>
              <w:rPr>
                <w:b/>
                <w:sz w:val="18"/>
              </w:rPr>
            </w:pPr>
            <w:r>
              <w:rPr>
                <w:b/>
                <w:spacing w:val="-5"/>
                <w:sz w:val="18"/>
              </w:rPr>
              <w:t>123</w:t>
            </w:r>
          </w:p>
        </w:tc>
        <w:tc>
          <w:tcPr>
            <w:tcW w:w="6266" w:type="dxa"/>
          </w:tcPr>
          <w:p w:rsidR="005D37B5" w:rsidRDefault="00000000">
            <w:pPr>
              <w:pStyle w:val="TableParagraph"/>
              <w:spacing w:before="100" w:line="192" w:lineRule="exact"/>
              <w:ind w:left="110"/>
              <w:rPr>
                <w:b/>
                <w:sz w:val="18"/>
              </w:rPr>
            </w:pPr>
            <w:r>
              <w:rPr>
                <w:b/>
                <w:sz w:val="18"/>
              </w:rPr>
              <w:t>Ostala</w:t>
            </w:r>
            <w:r>
              <w:rPr>
                <w:b/>
                <w:spacing w:val="-6"/>
                <w:sz w:val="18"/>
              </w:rPr>
              <w:t xml:space="preserve"> </w:t>
            </w:r>
            <w:r>
              <w:rPr>
                <w:b/>
                <w:sz w:val="18"/>
              </w:rPr>
              <w:t>potraživanje</w:t>
            </w:r>
            <w:r>
              <w:rPr>
                <w:b/>
                <w:spacing w:val="-5"/>
                <w:sz w:val="18"/>
              </w:rPr>
              <w:t xml:space="preserve"> </w:t>
            </w:r>
            <w:r>
              <w:rPr>
                <w:b/>
                <w:sz w:val="18"/>
              </w:rPr>
              <w:t>od</w:t>
            </w:r>
            <w:r>
              <w:rPr>
                <w:b/>
                <w:spacing w:val="-6"/>
                <w:sz w:val="18"/>
              </w:rPr>
              <w:t xml:space="preserve"> </w:t>
            </w:r>
            <w:r>
              <w:rPr>
                <w:b/>
                <w:spacing w:val="-2"/>
                <w:sz w:val="18"/>
              </w:rPr>
              <w:t>zaposlenih</w:t>
            </w:r>
          </w:p>
        </w:tc>
        <w:tc>
          <w:tcPr>
            <w:tcW w:w="1858" w:type="dxa"/>
          </w:tcPr>
          <w:p w:rsidR="005D37B5" w:rsidRDefault="00000000">
            <w:pPr>
              <w:pStyle w:val="TableParagraph"/>
              <w:spacing w:before="100" w:line="192" w:lineRule="exact"/>
              <w:ind w:right="87"/>
              <w:jc w:val="right"/>
              <w:rPr>
                <w:b/>
                <w:sz w:val="18"/>
              </w:rPr>
            </w:pPr>
            <w:r>
              <w:rPr>
                <w:b/>
                <w:spacing w:val="-4"/>
                <w:sz w:val="18"/>
              </w:rPr>
              <w:t>1,00</w:t>
            </w:r>
          </w:p>
        </w:tc>
      </w:tr>
      <w:tr w:rsidR="005D37B5">
        <w:trPr>
          <w:trHeight w:val="311"/>
        </w:trPr>
        <w:tc>
          <w:tcPr>
            <w:tcW w:w="1229" w:type="dxa"/>
          </w:tcPr>
          <w:p w:rsidR="005D37B5" w:rsidRDefault="00000000">
            <w:pPr>
              <w:pStyle w:val="TableParagraph"/>
              <w:spacing w:before="102" w:line="189" w:lineRule="exact"/>
              <w:ind w:left="14"/>
              <w:jc w:val="center"/>
              <w:rPr>
                <w:rFonts w:ascii="Microsoft Sans Serif"/>
                <w:sz w:val="18"/>
              </w:rPr>
            </w:pPr>
            <w:r>
              <w:rPr>
                <w:rFonts w:ascii="Microsoft Sans Serif"/>
                <w:spacing w:val="-2"/>
                <w:sz w:val="18"/>
              </w:rPr>
              <w:t>12911</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4"/>
                <w:sz w:val="18"/>
              </w:rPr>
              <w:t xml:space="preserve"> </w:t>
            </w:r>
            <w:r>
              <w:rPr>
                <w:rFonts w:ascii="Microsoft Sans Serif" w:hAnsi="Microsoft Sans Serif"/>
                <w:sz w:val="18"/>
              </w:rPr>
              <w:t>za</w:t>
            </w:r>
            <w:r>
              <w:rPr>
                <w:rFonts w:ascii="Microsoft Sans Serif" w:hAnsi="Microsoft Sans Serif"/>
                <w:spacing w:val="1"/>
                <w:sz w:val="18"/>
              </w:rPr>
              <w:t xml:space="preserve"> </w:t>
            </w:r>
            <w:r>
              <w:rPr>
                <w:rFonts w:ascii="Microsoft Sans Serif" w:hAnsi="Microsoft Sans Serif"/>
                <w:sz w:val="18"/>
              </w:rPr>
              <w:t>naknade</w:t>
            </w:r>
            <w:r>
              <w:rPr>
                <w:rFonts w:ascii="Microsoft Sans Serif" w:hAnsi="Microsoft Sans Serif"/>
                <w:spacing w:val="-3"/>
                <w:sz w:val="18"/>
              </w:rPr>
              <w:t xml:space="preserve"> </w:t>
            </w:r>
            <w:r>
              <w:rPr>
                <w:rFonts w:ascii="Microsoft Sans Serif" w:hAnsi="Microsoft Sans Serif"/>
                <w:sz w:val="18"/>
              </w:rPr>
              <w:t>koje</w:t>
            </w:r>
            <w:r>
              <w:rPr>
                <w:rFonts w:ascii="Microsoft Sans Serif" w:hAnsi="Microsoft Sans Serif"/>
                <w:spacing w:val="-4"/>
                <w:sz w:val="18"/>
              </w:rPr>
              <w:t xml:space="preserve"> </w:t>
            </w:r>
            <w:r>
              <w:rPr>
                <w:rFonts w:ascii="Microsoft Sans Serif" w:hAnsi="Microsoft Sans Serif"/>
                <w:sz w:val="18"/>
              </w:rPr>
              <w:t>se</w:t>
            </w:r>
            <w:r>
              <w:rPr>
                <w:rFonts w:ascii="Microsoft Sans Serif" w:hAnsi="Microsoft Sans Serif"/>
                <w:spacing w:val="-3"/>
                <w:sz w:val="18"/>
              </w:rPr>
              <w:t xml:space="preserve"> </w:t>
            </w:r>
            <w:r>
              <w:rPr>
                <w:rFonts w:ascii="Microsoft Sans Serif" w:hAnsi="Microsoft Sans Serif"/>
                <w:spacing w:val="-2"/>
                <w:sz w:val="18"/>
              </w:rPr>
              <w:t>refundiraju</w:t>
            </w:r>
          </w:p>
        </w:tc>
        <w:tc>
          <w:tcPr>
            <w:tcW w:w="1858" w:type="dxa"/>
          </w:tcPr>
          <w:p w:rsidR="005D37B5" w:rsidRDefault="00000000">
            <w:pPr>
              <w:pStyle w:val="TableParagraph"/>
              <w:spacing w:before="102" w:line="189" w:lineRule="exact"/>
              <w:ind w:right="89"/>
              <w:jc w:val="right"/>
              <w:rPr>
                <w:rFonts w:ascii="Microsoft Sans Serif"/>
                <w:sz w:val="18"/>
              </w:rPr>
            </w:pPr>
            <w:r>
              <w:rPr>
                <w:rFonts w:ascii="Microsoft Sans Serif"/>
                <w:spacing w:val="-2"/>
                <w:sz w:val="18"/>
              </w:rPr>
              <w:t>2.596,20</w:t>
            </w:r>
          </w:p>
        </w:tc>
      </w:tr>
      <w:tr w:rsidR="005D37B5">
        <w:trPr>
          <w:trHeight w:val="311"/>
        </w:trPr>
        <w:tc>
          <w:tcPr>
            <w:tcW w:w="1229" w:type="dxa"/>
          </w:tcPr>
          <w:p w:rsidR="005D37B5" w:rsidRDefault="00000000">
            <w:pPr>
              <w:pStyle w:val="TableParagraph"/>
              <w:spacing w:before="102" w:line="189" w:lineRule="exact"/>
              <w:ind w:left="14"/>
              <w:jc w:val="center"/>
              <w:rPr>
                <w:rFonts w:ascii="Microsoft Sans Serif"/>
                <w:sz w:val="18"/>
              </w:rPr>
            </w:pPr>
            <w:r>
              <w:rPr>
                <w:rFonts w:ascii="Microsoft Sans Serif"/>
                <w:spacing w:val="-2"/>
                <w:sz w:val="18"/>
              </w:rPr>
              <w:t>12941</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Potraživanja</w:t>
            </w:r>
            <w:r>
              <w:rPr>
                <w:rFonts w:ascii="Microsoft Sans Serif" w:hAnsi="Microsoft Sans Serif"/>
                <w:spacing w:val="-1"/>
                <w:sz w:val="18"/>
              </w:rPr>
              <w:t xml:space="preserve"> </w:t>
            </w:r>
            <w:r>
              <w:rPr>
                <w:rFonts w:ascii="Microsoft Sans Serif" w:hAnsi="Microsoft Sans Serif"/>
                <w:sz w:val="18"/>
              </w:rPr>
              <w:t>proračuna</w:t>
            </w:r>
            <w:r>
              <w:rPr>
                <w:rFonts w:ascii="Microsoft Sans Serif" w:hAnsi="Microsoft Sans Serif"/>
                <w:spacing w:val="-4"/>
                <w:sz w:val="18"/>
              </w:rPr>
              <w:t xml:space="preserve"> </w:t>
            </w:r>
            <w:r>
              <w:rPr>
                <w:rFonts w:ascii="Microsoft Sans Serif" w:hAnsi="Microsoft Sans Serif"/>
                <w:sz w:val="18"/>
              </w:rPr>
              <w:t>od</w:t>
            </w:r>
            <w:r>
              <w:rPr>
                <w:rFonts w:ascii="Microsoft Sans Serif" w:hAnsi="Microsoft Sans Serif"/>
                <w:spacing w:val="-5"/>
                <w:sz w:val="18"/>
              </w:rPr>
              <w:t xml:space="preserve"> </w:t>
            </w:r>
            <w:r>
              <w:rPr>
                <w:rFonts w:ascii="Microsoft Sans Serif" w:hAnsi="Microsoft Sans Serif"/>
                <w:sz w:val="18"/>
              </w:rPr>
              <w:t>PK</w:t>
            </w:r>
            <w:r>
              <w:rPr>
                <w:rFonts w:ascii="Microsoft Sans Serif" w:hAnsi="Microsoft Sans Serif"/>
                <w:spacing w:val="-1"/>
                <w:sz w:val="18"/>
              </w:rPr>
              <w:t xml:space="preserve"> </w:t>
            </w:r>
            <w:r>
              <w:rPr>
                <w:rFonts w:ascii="Microsoft Sans Serif" w:hAnsi="Microsoft Sans Serif"/>
                <w:sz w:val="18"/>
              </w:rPr>
              <w:t>za</w:t>
            </w:r>
            <w:r>
              <w:rPr>
                <w:rFonts w:ascii="Microsoft Sans Serif" w:hAnsi="Microsoft Sans Serif"/>
                <w:spacing w:val="-5"/>
                <w:sz w:val="18"/>
              </w:rPr>
              <w:t xml:space="preserve"> </w:t>
            </w:r>
            <w:r>
              <w:rPr>
                <w:rFonts w:ascii="Microsoft Sans Serif" w:hAnsi="Microsoft Sans Serif"/>
                <w:sz w:val="18"/>
              </w:rPr>
              <w:t>povrat</w:t>
            </w:r>
            <w:r>
              <w:rPr>
                <w:rFonts w:ascii="Microsoft Sans Serif" w:hAnsi="Microsoft Sans Serif"/>
                <w:spacing w:val="-1"/>
                <w:sz w:val="18"/>
              </w:rPr>
              <w:t xml:space="preserve"> </w:t>
            </w:r>
            <w:r>
              <w:rPr>
                <w:rFonts w:ascii="Microsoft Sans Serif" w:hAnsi="Microsoft Sans Serif"/>
                <w:sz w:val="18"/>
              </w:rPr>
              <w:t>u</w:t>
            </w:r>
            <w:r>
              <w:rPr>
                <w:rFonts w:ascii="Microsoft Sans Serif" w:hAnsi="Microsoft Sans Serif"/>
                <w:spacing w:val="-5"/>
                <w:sz w:val="18"/>
              </w:rPr>
              <w:t xml:space="preserve"> </w:t>
            </w:r>
            <w:r>
              <w:rPr>
                <w:rFonts w:ascii="Microsoft Sans Serif" w:hAnsi="Microsoft Sans Serif"/>
                <w:sz w:val="18"/>
              </w:rPr>
              <w:t>nadležni</w:t>
            </w:r>
            <w:r>
              <w:rPr>
                <w:rFonts w:ascii="Microsoft Sans Serif" w:hAnsi="Microsoft Sans Serif"/>
                <w:spacing w:val="3"/>
                <w:sz w:val="18"/>
              </w:rPr>
              <w:t xml:space="preserve"> </w:t>
            </w:r>
            <w:r>
              <w:rPr>
                <w:rFonts w:ascii="Microsoft Sans Serif" w:hAnsi="Microsoft Sans Serif"/>
                <w:spacing w:val="-2"/>
                <w:sz w:val="18"/>
              </w:rPr>
              <w:t>proračun</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2"/>
                <w:sz w:val="18"/>
              </w:rPr>
              <w:t>13.180,41</w:t>
            </w:r>
          </w:p>
        </w:tc>
      </w:tr>
      <w:tr w:rsidR="005D37B5">
        <w:trPr>
          <w:trHeight w:val="316"/>
        </w:trPr>
        <w:tc>
          <w:tcPr>
            <w:tcW w:w="1229" w:type="dxa"/>
          </w:tcPr>
          <w:p w:rsidR="005D37B5" w:rsidRDefault="00000000">
            <w:pPr>
              <w:pStyle w:val="TableParagraph"/>
              <w:spacing w:before="99" w:line="197" w:lineRule="exact"/>
              <w:ind w:left="15"/>
              <w:jc w:val="center"/>
              <w:rPr>
                <w:b/>
                <w:sz w:val="18"/>
              </w:rPr>
            </w:pPr>
            <w:r>
              <w:rPr>
                <w:b/>
                <w:spacing w:val="-5"/>
                <w:sz w:val="18"/>
              </w:rPr>
              <w:t>129</w:t>
            </w:r>
          </w:p>
        </w:tc>
        <w:tc>
          <w:tcPr>
            <w:tcW w:w="6266" w:type="dxa"/>
          </w:tcPr>
          <w:p w:rsidR="005D37B5" w:rsidRDefault="00000000">
            <w:pPr>
              <w:pStyle w:val="TableParagraph"/>
              <w:spacing w:before="99" w:line="197" w:lineRule="exact"/>
              <w:ind w:left="110"/>
              <w:rPr>
                <w:b/>
                <w:sz w:val="18"/>
              </w:rPr>
            </w:pPr>
            <w:r>
              <w:rPr>
                <w:b/>
                <w:sz w:val="18"/>
              </w:rPr>
              <w:t>Ostala</w:t>
            </w:r>
            <w:r>
              <w:rPr>
                <w:b/>
                <w:spacing w:val="-2"/>
                <w:sz w:val="18"/>
              </w:rPr>
              <w:t xml:space="preserve"> potraživanja</w:t>
            </w:r>
          </w:p>
        </w:tc>
        <w:tc>
          <w:tcPr>
            <w:tcW w:w="1858" w:type="dxa"/>
          </w:tcPr>
          <w:p w:rsidR="005D37B5" w:rsidRDefault="00000000">
            <w:pPr>
              <w:pStyle w:val="TableParagraph"/>
              <w:spacing w:before="99" w:line="197" w:lineRule="exact"/>
              <w:ind w:right="87"/>
              <w:jc w:val="right"/>
              <w:rPr>
                <w:b/>
                <w:sz w:val="18"/>
              </w:rPr>
            </w:pPr>
            <w:r>
              <w:rPr>
                <w:b/>
                <w:spacing w:val="-2"/>
                <w:sz w:val="18"/>
              </w:rPr>
              <w:t>15.777,61</w:t>
            </w:r>
          </w:p>
        </w:tc>
      </w:tr>
      <w:tr w:rsidR="005D37B5">
        <w:trPr>
          <w:trHeight w:val="412"/>
        </w:trPr>
        <w:tc>
          <w:tcPr>
            <w:tcW w:w="1229" w:type="dxa"/>
          </w:tcPr>
          <w:p w:rsidR="005D37B5" w:rsidRDefault="00000000">
            <w:pPr>
              <w:pStyle w:val="TableParagraph"/>
              <w:spacing w:before="200" w:line="192" w:lineRule="exact"/>
              <w:ind w:left="10"/>
              <w:jc w:val="center"/>
              <w:rPr>
                <w:b/>
                <w:sz w:val="18"/>
              </w:rPr>
            </w:pPr>
            <w:r>
              <w:rPr>
                <w:b/>
                <w:spacing w:val="-5"/>
                <w:sz w:val="18"/>
              </w:rPr>
              <w:t>12</w:t>
            </w:r>
          </w:p>
        </w:tc>
        <w:tc>
          <w:tcPr>
            <w:tcW w:w="6266" w:type="dxa"/>
          </w:tcPr>
          <w:p w:rsidR="005D37B5" w:rsidRDefault="00000000">
            <w:pPr>
              <w:pStyle w:val="TableParagraph"/>
              <w:spacing w:line="201" w:lineRule="exact"/>
              <w:ind w:left="110"/>
              <w:rPr>
                <w:b/>
                <w:sz w:val="18"/>
              </w:rPr>
            </w:pPr>
            <w:r>
              <w:rPr>
                <w:b/>
                <w:sz w:val="18"/>
              </w:rPr>
              <w:t>POTRAŽIVANJA</w:t>
            </w:r>
            <w:r>
              <w:rPr>
                <w:b/>
                <w:spacing w:val="40"/>
                <w:sz w:val="18"/>
              </w:rPr>
              <w:t xml:space="preserve"> </w:t>
            </w:r>
            <w:r>
              <w:rPr>
                <w:b/>
                <w:sz w:val="18"/>
              </w:rPr>
              <w:t>ZA</w:t>
            </w:r>
            <w:r>
              <w:rPr>
                <w:b/>
                <w:spacing w:val="42"/>
                <w:sz w:val="18"/>
              </w:rPr>
              <w:t xml:space="preserve"> </w:t>
            </w:r>
            <w:r>
              <w:rPr>
                <w:b/>
                <w:sz w:val="18"/>
              </w:rPr>
              <w:t>JAMČEVNE</w:t>
            </w:r>
            <w:r>
              <w:rPr>
                <w:b/>
                <w:spacing w:val="42"/>
                <w:sz w:val="18"/>
              </w:rPr>
              <w:t xml:space="preserve"> </w:t>
            </w:r>
            <w:r>
              <w:rPr>
                <w:b/>
                <w:sz w:val="18"/>
              </w:rPr>
              <w:t>POLOGE,</w:t>
            </w:r>
            <w:r>
              <w:rPr>
                <w:b/>
                <w:spacing w:val="44"/>
                <w:sz w:val="18"/>
              </w:rPr>
              <w:t xml:space="preserve"> </w:t>
            </w:r>
            <w:r>
              <w:rPr>
                <w:b/>
                <w:sz w:val="18"/>
              </w:rPr>
              <w:t>OD</w:t>
            </w:r>
            <w:r>
              <w:rPr>
                <w:b/>
                <w:spacing w:val="41"/>
                <w:sz w:val="18"/>
              </w:rPr>
              <w:t xml:space="preserve"> </w:t>
            </w:r>
            <w:r>
              <w:rPr>
                <w:b/>
                <w:sz w:val="18"/>
              </w:rPr>
              <w:t>ZAPOSLENIH</w:t>
            </w:r>
            <w:r>
              <w:rPr>
                <w:b/>
                <w:spacing w:val="45"/>
                <w:sz w:val="18"/>
              </w:rPr>
              <w:t xml:space="preserve"> </w:t>
            </w:r>
            <w:r>
              <w:rPr>
                <w:b/>
                <w:sz w:val="18"/>
              </w:rPr>
              <w:t>TE</w:t>
            </w:r>
            <w:r>
              <w:rPr>
                <w:b/>
                <w:spacing w:val="42"/>
                <w:sz w:val="18"/>
              </w:rPr>
              <w:t xml:space="preserve"> </w:t>
            </w:r>
            <w:r>
              <w:rPr>
                <w:b/>
                <w:spacing w:val="-5"/>
                <w:sz w:val="18"/>
              </w:rPr>
              <w:t>ZA</w:t>
            </w:r>
          </w:p>
          <w:p w:rsidR="005D37B5" w:rsidRDefault="00000000">
            <w:pPr>
              <w:pStyle w:val="TableParagraph"/>
              <w:spacing w:line="192" w:lineRule="exact"/>
              <w:ind w:left="110"/>
              <w:rPr>
                <w:b/>
                <w:sz w:val="18"/>
              </w:rPr>
            </w:pPr>
            <w:r>
              <w:rPr>
                <w:b/>
                <w:sz w:val="18"/>
              </w:rPr>
              <w:t>VIŠE</w:t>
            </w:r>
            <w:r>
              <w:rPr>
                <w:b/>
                <w:spacing w:val="-1"/>
                <w:sz w:val="18"/>
              </w:rPr>
              <w:t xml:space="preserve"> </w:t>
            </w:r>
            <w:r>
              <w:rPr>
                <w:b/>
                <w:sz w:val="18"/>
              </w:rPr>
              <w:t>PLAĆENE</w:t>
            </w:r>
            <w:r>
              <w:rPr>
                <w:b/>
                <w:spacing w:val="-5"/>
                <w:sz w:val="18"/>
              </w:rPr>
              <w:t xml:space="preserve"> </w:t>
            </w:r>
            <w:r>
              <w:rPr>
                <w:b/>
                <w:sz w:val="18"/>
              </w:rPr>
              <w:t>POREZE</w:t>
            </w:r>
            <w:r>
              <w:rPr>
                <w:b/>
                <w:spacing w:val="43"/>
                <w:sz w:val="18"/>
              </w:rPr>
              <w:t xml:space="preserve"> </w:t>
            </w:r>
            <w:r>
              <w:rPr>
                <w:b/>
                <w:sz w:val="18"/>
              </w:rPr>
              <w:t>I</w:t>
            </w:r>
            <w:r>
              <w:rPr>
                <w:b/>
                <w:spacing w:val="46"/>
                <w:sz w:val="18"/>
              </w:rPr>
              <w:t xml:space="preserve"> </w:t>
            </w:r>
            <w:r>
              <w:rPr>
                <w:b/>
                <w:spacing w:val="-2"/>
                <w:sz w:val="18"/>
              </w:rPr>
              <w:t>OSTALO</w:t>
            </w:r>
          </w:p>
        </w:tc>
        <w:tc>
          <w:tcPr>
            <w:tcW w:w="1858" w:type="dxa"/>
          </w:tcPr>
          <w:p w:rsidR="005D37B5" w:rsidRDefault="00000000">
            <w:pPr>
              <w:pStyle w:val="TableParagraph"/>
              <w:spacing w:before="200" w:line="192" w:lineRule="exact"/>
              <w:ind w:right="87"/>
              <w:jc w:val="right"/>
              <w:rPr>
                <w:b/>
                <w:sz w:val="18"/>
              </w:rPr>
            </w:pPr>
            <w:r>
              <w:rPr>
                <w:b/>
                <w:spacing w:val="-2"/>
                <w:sz w:val="18"/>
              </w:rPr>
              <w:t>15.777,61</w:t>
            </w:r>
          </w:p>
        </w:tc>
      </w:tr>
      <w:tr w:rsidR="005D37B5">
        <w:trPr>
          <w:trHeight w:val="311"/>
        </w:trPr>
        <w:tc>
          <w:tcPr>
            <w:tcW w:w="1229" w:type="dxa"/>
          </w:tcPr>
          <w:p w:rsidR="005D37B5" w:rsidRDefault="00000000">
            <w:pPr>
              <w:pStyle w:val="TableParagraph"/>
              <w:spacing w:before="103" w:line="189" w:lineRule="exact"/>
              <w:ind w:left="14"/>
              <w:jc w:val="center"/>
              <w:rPr>
                <w:rFonts w:ascii="Microsoft Sans Serif"/>
                <w:sz w:val="18"/>
              </w:rPr>
            </w:pPr>
            <w:r>
              <w:rPr>
                <w:rFonts w:ascii="Microsoft Sans Serif"/>
                <w:spacing w:val="-2"/>
                <w:sz w:val="18"/>
              </w:rPr>
              <w:t>16134</w:t>
            </w:r>
          </w:p>
        </w:tc>
        <w:tc>
          <w:tcPr>
            <w:tcW w:w="6266" w:type="dxa"/>
          </w:tcPr>
          <w:p w:rsidR="005D37B5" w:rsidRDefault="00000000">
            <w:pPr>
              <w:pStyle w:val="TableParagraph"/>
              <w:spacing w:before="103"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6"/>
                <w:sz w:val="18"/>
              </w:rPr>
              <w:t xml:space="preserve"> </w:t>
            </w:r>
            <w:r>
              <w:rPr>
                <w:rFonts w:ascii="Microsoft Sans Serif" w:hAnsi="Microsoft Sans Serif"/>
                <w:sz w:val="18"/>
              </w:rPr>
              <w:t>za</w:t>
            </w:r>
            <w:r>
              <w:rPr>
                <w:rFonts w:ascii="Microsoft Sans Serif" w:hAnsi="Microsoft Sans Serif"/>
                <w:spacing w:val="-1"/>
                <w:sz w:val="18"/>
              </w:rPr>
              <w:t xml:space="preserve"> </w:t>
            </w:r>
            <w:r>
              <w:rPr>
                <w:rFonts w:ascii="Microsoft Sans Serif" w:hAnsi="Microsoft Sans Serif"/>
                <w:sz w:val="18"/>
              </w:rPr>
              <w:t>povremeni</w:t>
            </w:r>
            <w:r>
              <w:rPr>
                <w:rFonts w:ascii="Microsoft Sans Serif" w:hAnsi="Microsoft Sans Serif"/>
                <w:spacing w:val="-3"/>
                <w:sz w:val="18"/>
              </w:rPr>
              <w:t xml:space="preserve"> </w:t>
            </w:r>
            <w:r>
              <w:rPr>
                <w:rFonts w:ascii="Microsoft Sans Serif" w:hAnsi="Microsoft Sans Serif"/>
                <w:sz w:val="18"/>
              </w:rPr>
              <w:t>porez</w:t>
            </w:r>
            <w:r>
              <w:rPr>
                <w:rFonts w:ascii="Microsoft Sans Serif" w:hAnsi="Microsoft Sans Serif"/>
                <w:spacing w:val="-6"/>
                <w:sz w:val="18"/>
              </w:rPr>
              <w:t xml:space="preserve"> </w:t>
            </w:r>
            <w:r>
              <w:rPr>
                <w:rFonts w:ascii="Microsoft Sans Serif" w:hAnsi="Microsoft Sans Serif"/>
                <w:sz w:val="18"/>
              </w:rPr>
              <w:t>na</w:t>
            </w:r>
            <w:r>
              <w:rPr>
                <w:rFonts w:ascii="Microsoft Sans Serif" w:hAnsi="Microsoft Sans Serif"/>
                <w:spacing w:val="-1"/>
                <w:sz w:val="18"/>
              </w:rPr>
              <w:t xml:space="preserve"> </w:t>
            </w:r>
            <w:r>
              <w:rPr>
                <w:rFonts w:ascii="Microsoft Sans Serif" w:hAnsi="Microsoft Sans Serif"/>
                <w:sz w:val="18"/>
              </w:rPr>
              <w:t>imovinu-</w:t>
            </w:r>
            <w:r>
              <w:rPr>
                <w:rFonts w:ascii="Microsoft Sans Serif" w:hAnsi="Microsoft Sans Serif"/>
                <w:spacing w:val="1"/>
                <w:sz w:val="18"/>
              </w:rPr>
              <w:t xml:space="preserve"> </w:t>
            </w:r>
            <w:r>
              <w:rPr>
                <w:rFonts w:ascii="Microsoft Sans Serif" w:hAnsi="Microsoft Sans Serif"/>
                <w:spacing w:val="-5"/>
                <w:sz w:val="18"/>
              </w:rPr>
              <w:t>PNP</w:t>
            </w:r>
          </w:p>
        </w:tc>
        <w:tc>
          <w:tcPr>
            <w:tcW w:w="1858" w:type="dxa"/>
          </w:tcPr>
          <w:p w:rsidR="005D37B5" w:rsidRDefault="00000000">
            <w:pPr>
              <w:pStyle w:val="TableParagraph"/>
              <w:spacing w:before="103" w:line="189" w:lineRule="exact"/>
              <w:ind w:right="87"/>
              <w:jc w:val="right"/>
              <w:rPr>
                <w:rFonts w:ascii="Microsoft Sans Serif"/>
                <w:sz w:val="18"/>
              </w:rPr>
            </w:pPr>
            <w:r>
              <w:rPr>
                <w:rFonts w:ascii="Microsoft Sans Serif"/>
                <w:spacing w:val="-2"/>
                <w:sz w:val="18"/>
              </w:rPr>
              <w:t>67.001,55</w:t>
            </w:r>
          </w:p>
        </w:tc>
      </w:tr>
      <w:tr w:rsidR="005D37B5">
        <w:trPr>
          <w:trHeight w:val="311"/>
        </w:trPr>
        <w:tc>
          <w:tcPr>
            <w:tcW w:w="1229" w:type="dxa"/>
          </w:tcPr>
          <w:p w:rsidR="005D37B5" w:rsidRDefault="00000000">
            <w:pPr>
              <w:pStyle w:val="TableParagraph"/>
              <w:spacing w:before="102" w:line="189" w:lineRule="exact"/>
              <w:ind w:left="14"/>
              <w:jc w:val="center"/>
              <w:rPr>
                <w:rFonts w:ascii="Microsoft Sans Serif"/>
                <w:sz w:val="18"/>
              </w:rPr>
            </w:pPr>
            <w:r>
              <w:rPr>
                <w:rFonts w:ascii="Microsoft Sans Serif"/>
                <w:spacing w:val="-2"/>
                <w:sz w:val="18"/>
              </w:rPr>
              <w:t>16163</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6"/>
                <w:sz w:val="18"/>
              </w:rPr>
              <w:t xml:space="preserve"> </w:t>
            </w:r>
            <w:r>
              <w:rPr>
                <w:rFonts w:ascii="Microsoft Sans Serif" w:hAnsi="Microsoft Sans Serif"/>
                <w:sz w:val="18"/>
              </w:rPr>
              <w:t>za</w:t>
            </w:r>
            <w:r>
              <w:rPr>
                <w:rFonts w:ascii="Microsoft Sans Serif" w:hAnsi="Microsoft Sans Serif"/>
                <w:spacing w:val="-1"/>
                <w:sz w:val="18"/>
              </w:rPr>
              <w:t xml:space="preserve"> </w:t>
            </w:r>
            <w:r>
              <w:rPr>
                <w:rFonts w:ascii="Microsoft Sans Serif" w:hAnsi="Microsoft Sans Serif"/>
                <w:sz w:val="18"/>
              </w:rPr>
              <w:t>lokalne</w:t>
            </w:r>
            <w:r>
              <w:rPr>
                <w:rFonts w:ascii="Microsoft Sans Serif" w:hAnsi="Microsoft Sans Serif"/>
                <w:spacing w:val="-5"/>
                <w:sz w:val="18"/>
              </w:rPr>
              <w:t xml:space="preserve"> </w:t>
            </w:r>
            <w:r>
              <w:rPr>
                <w:rFonts w:ascii="Microsoft Sans Serif" w:hAnsi="Microsoft Sans Serif"/>
                <w:spacing w:val="-2"/>
                <w:sz w:val="18"/>
              </w:rPr>
              <w:t>poreze</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2"/>
                <w:sz w:val="18"/>
              </w:rPr>
              <w:t>13.856,60</w:t>
            </w:r>
          </w:p>
        </w:tc>
      </w:tr>
      <w:tr w:rsidR="005D37B5">
        <w:trPr>
          <w:trHeight w:val="361"/>
        </w:trPr>
        <w:tc>
          <w:tcPr>
            <w:tcW w:w="1229" w:type="dxa"/>
            <w:tcBorders>
              <w:bottom w:val="nil"/>
            </w:tcBorders>
          </w:tcPr>
          <w:p w:rsidR="005D37B5" w:rsidRDefault="00000000">
            <w:pPr>
              <w:pStyle w:val="TableParagraph"/>
              <w:spacing w:before="99"/>
              <w:ind w:left="15"/>
              <w:jc w:val="center"/>
              <w:rPr>
                <w:b/>
                <w:sz w:val="18"/>
              </w:rPr>
            </w:pPr>
            <w:r>
              <w:rPr>
                <w:b/>
                <w:spacing w:val="-5"/>
                <w:sz w:val="18"/>
              </w:rPr>
              <w:t>161</w:t>
            </w:r>
          </w:p>
        </w:tc>
        <w:tc>
          <w:tcPr>
            <w:tcW w:w="6266" w:type="dxa"/>
            <w:tcBorders>
              <w:bottom w:val="nil"/>
            </w:tcBorders>
          </w:tcPr>
          <w:p w:rsidR="005D37B5" w:rsidRDefault="00000000">
            <w:pPr>
              <w:pStyle w:val="TableParagraph"/>
              <w:spacing w:before="99"/>
              <w:ind w:left="110"/>
              <w:rPr>
                <w:b/>
                <w:sz w:val="18"/>
              </w:rPr>
            </w:pPr>
            <w:r>
              <w:rPr>
                <w:b/>
                <w:sz w:val="18"/>
              </w:rPr>
              <w:t>Potraživanje</w:t>
            </w:r>
            <w:r>
              <w:rPr>
                <w:b/>
                <w:spacing w:val="-7"/>
                <w:sz w:val="18"/>
              </w:rPr>
              <w:t xml:space="preserve"> </w:t>
            </w:r>
            <w:r>
              <w:rPr>
                <w:b/>
                <w:sz w:val="18"/>
              </w:rPr>
              <w:t>za</w:t>
            </w:r>
            <w:r>
              <w:rPr>
                <w:b/>
                <w:spacing w:val="-3"/>
                <w:sz w:val="18"/>
              </w:rPr>
              <w:t xml:space="preserve"> </w:t>
            </w:r>
            <w:r>
              <w:rPr>
                <w:b/>
                <w:spacing w:val="-2"/>
                <w:sz w:val="18"/>
              </w:rPr>
              <w:t>poreze</w:t>
            </w:r>
          </w:p>
        </w:tc>
        <w:tc>
          <w:tcPr>
            <w:tcW w:w="1858" w:type="dxa"/>
            <w:tcBorders>
              <w:bottom w:val="nil"/>
            </w:tcBorders>
          </w:tcPr>
          <w:p w:rsidR="005D37B5" w:rsidRDefault="00000000">
            <w:pPr>
              <w:pStyle w:val="TableParagraph"/>
              <w:spacing w:before="99"/>
              <w:ind w:right="87"/>
              <w:jc w:val="right"/>
              <w:rPr>
                <w:b/>
                <w:sz w:val="18"/>
              </w:rPr>
            </w:pPr>
            <w:r>
              <w:rPr>
                <w:b/>
                <w:spacing w:val="-2"/>
                <w:sz w:val="18"/>
              </w:rPr>
              <w:t>80.858,15</w:t>
            </w:r>
          </w:p>
        </w:tc>
      </w:tr>
      <w:tr w:rsidR="005D37B5">
        <w:trPr>
          <w:trHeight w:val="262"/>
        </w:trPr>
        <w:tc>
          <w:tcPr>
            <w:tcW w:w="1229" w:type="dxa"/>
            <w:tcBorders>
              <w:top w:val="nil"/>
            </w:tcBorders>
          </w:tcPr>
          <w:p w:rsidR="005D37B5" w:rsidRDefault="00000000">
            <w:pPr>
              <w:pStyle w:val="TableParagraph"/>
              <w:spacing w:before="53" w:line="189" w:lineRule="exact"/>
              <w:ind w:left="19"/>
              <w:jc w:val="center"/>
              <w:rPr>
                <w:rFonts w:ascii="Microsoft Sans Serif"/>
                <w:sz w:val="18"/>
              </w:rPr>
            </w:pPr>
            <w:r>
              <w:rPr>
                <w:rFonts w:ascii="Microsoft Sans Serif"/>
                <w:spacing w:val="-2"/>
                <w:sz w:val="18"/>
              </w:rPr>
              <w:t>164140</w:t>
            </w:r>
          </w:p>
        </w:tc>
        <w:tc>
          <w:tcPr>
            <w:tcW w:w="6266" w:type="dxa"/>
            <w:tcBorders>
              <w:top w:val="nil"/>
            </w:tcBorders>
          </w:tcPr>
          <w:p w:rsidR="005D37B5" w:rsidRDefault="00000000">
            <w:pPr>
              <w:pStyle w:val="TableParagraph"/>
              <w:spacing w:before="53"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7"/>
                <w:sz w:val="18"/>
              </w:rPr>
              <w:t xml:space="preserve"> </w:t>
            </w:r>
            <w:r>
              <w:rPr>
                <w:rFonts w:ascii="Microsoft Sans Serif" w:hAnsi="Microsoft Sans Serif"/>
                <w:sz w:val="18"/>
              </w:rPr>
              <w:t>za</w:t>
            </w:r>
            <w:r>
              <w:rPr>
                <w:rFonts w:ascii="Microsoft Sans Serif" w:hAnsi="Microsoft Sans Serif"/>
                <w:spacing w:val="-2"/>
                <w:sz w:val="18"/>
              </w:rPr>
              <w:t xml:space="preserve"> </w:t>
            </w:r>
            <w:r>
              <w:rPr>
                <w:rFonts w:ascii="Microsoft Sans Serif" w:hAnsi="Microsoft Sans Serif"/>
                <w:sz w:val="18"/>
              </w:rPr>
              <w:t>zatezne</w:t>
            </w:r>
            <w:r>
              <w:rPr>
                <w:rFonts w:ascii="Microsoft Sans Serif" w:hAnsi="Microsoft Sans Serif"/>
                <w:spacing w:val="-7"/>
                <w:sz w:val="18"/>
              </w:rPr>
              <w:t xml:space="preserve"> </w:t>
            </w:r>
            <w:r>
              <w:rPr>
                <w:rFonts w:ascii="Microsoft Sans Serif" w:hAnsi="Microsoft Sans Serif"/>
                <w:spacing w:val="-2"/>
                <w:sz w:val="18"/>
              </w:rPr>
              <w:t>kamate</w:t>
            </w:r>
          </w:p>
        </w:tc>
        <w:tc>
          <w:tcPr>
            <w:tcW w:w="1858" w:type="dxa"/>
            <w:tcBorders>
              <w:top w:val="nil"/>
            </w:tcBorders>
          </w:tcPr>
          <w:p w:rsidR="005D37B5" w:rsidRDefault="00000000">
            <w:pPr>
              <w:pStyle w:val="TableParagraph"/>
              <w:spacing w:before="53" w:line="189" w:lineRule="exact"/>
              <w:ind w:right="87"/>
              <w:jc w:val="right"/>
              <w:rPr>
                <w:rFonts w:ascii="Microsoft Sans Serif"/>
                <w:sz w:val="18"/>
              </w:rPr>
            </w:pPr>
            <w:r>
              <w:rPr>
                <w:rFonts w:ascii="Microsoft Sans Serif"/>
                <w:spacing w:val="-2"/>
                <w:sz w:val="18"/>
              </w:rPr>
              <w:t>289,07</w:t>
            </w:r>
          </w:p>
        </w:tc>
      </w:tr>
      <w:tr w:rsidR="005D37B5">
        <w:trPr>
          <w:trHeight w:val="311"/>
        </w:trPr>
        <w:tc>
          <w:tcPr>
            <w:tcW w:w="1229" w:type="dxa"/>
          </w:tcPr>
          <w:p w:rsidR="005D37B5" w:rsidRDefault="00000000">
            <w:pPr>
              <w:pStyle w:val="TableParagraph"/>
              <w:spacing w:before="102" w:line="189" w:lineRule="exact"/>
              <w:ind w:left="19"/>
              <w:jc w:val="center"/>
              <w:rPr>
                <w:rFonts w:ascii="Microsoft Sans Serif"/>
                <w:sz w:val="18"/>
              </w:rPr>
            </w:pPr>
            <w:r>
              <w:rPr>
                <w:rFonts w:ascii="Microsoft Sans Serif"/>
                <w:spacing w:val="-2"/>
                <w:sz w:val="18"/>
              </w:rPr>
              <w:t>164220</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7"/>
                <w:sz w:val="18"/>
              </w:rPr>
              <w:t xml:space="preserve"> </w:t>
            </w:r>
            <w:r>
              <w:rPr>
                <w:rFonts w:ascii="Microsoft Sans Serif" w:hAnsi="Microsoft Sans Serif"/>
                <w:sz w:val="18"/>
              </w:rPr>
              <w:t>za</w:t>
            </w:r>
            <w:r>
              <w:rPr>
                <w:rFonts w:ascii="Microsoft Sans Serif" w:hAnsi="Microsoft Sans Serif"/>
                <w:spacing w:val="-2"/>
                <w:sz w:val="18"/>
              </w:rPr>
              <w:t xml:space="preserve"> zakupninu</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2"/>
                <w:sz w:val="18"/>
              </w:rPr>
              <w:t>375,65</w:t>
            </w:r>
          </w:p>
        </w:tc>
      </w:tr>
      <w:tr w:rsidR="005D37B5">
        <w:trPr>
          <w:trHeight w:val="312"/>
        </w:trPr>
        <w:tc>
          <w:tcPr>
            <w:tcW w:w="1229" w:type="dxa"/>
          </w:tcPr>
          <w:p w:rsidR="005D37B5" w:rsidRDefault="00000000">
            <w:pPr>
              <w:pStyle w:val="TableParagraph"/>
              <w:spacing w:before="103" w:line="189" w:lineRule="exact"/>
              <w:ind w:left="19"/>
              <w:jc w:val="center"/>
              <w:rPr>
                <w:rFonts w:ascii="Microsoft Sans Serif"/>
                <w:sz w:val="18"/>
              </w:rPr>
            </w:pPr>
            <w:r>
              <w:rPr>
                <w:rFonts w:ascii="Microsoft Sans Serif"/>
                <w:spacing w:val="-2"/>
                <w:sz w:val="18"/>
              </w:rPr>
              <w:t>164221</w:t>
            </w:r>
          </w:p>
        </w:tc>
        <w:tc>
          <w:tcPr>
            <w:tcW w:w="6266" w:type="dxa"/>
          </w:tcPr>
          <w:p w:rsidR="005D37B5" w:rsidRDefault="00000000">
            <w:pPr>
              <w:pStyle w:val="TableParagraph"/>
              <w:spacing w:before="103"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5"/>
                <w:sz w:val="18"/>
              </w:rPr>
              <w:t xml:space="preserve"> </w:t>
            </w:r>
            <w:r>
              <w:rPr>
                <w:rFonts w:ascii="Microsoft Sans Serif" w:hAnsi="Microsoft Sans Serif"/>
                <w:sz w:val="18"/>
              </w:rPr>
              <w:t>za</w:t>
            </w:r>
            <w:r>
              <w:rPr>
                <w:rFonts w:ascii="Microsoft Sans Serif" w:hAnsi="Microsoft Sans Serif"/>
                <w:spacing w:val="1"/>
                <w:sz w:val="18"/>
              </w:rPr>
              <w:t xml:space="preserve"> </w:t>
            </w:r>
            <w:r>
              <w:rPr>
                <w:rFonts w:ascii="Microsoft Sans Serif" w:hAnsi="Microsoft Sans Serif"/>
                <w:sz w:val="18"/>
              </w:rPr>
              <w:t>javne</w:t>
            </w:r>
            <w:r>
              <w:rPr>
                <w:rFonts w:ascii="Microsoft Sans Serif" w:hAnsi="Microsoft Sans Serif"/>
                <w:spacing w:val="-4"/>
                <w:sz w:val="18"/>
              </w:rPr>
              <w:t xml:space="preserve"> </w:t>
            </w:r>
            <w:r>
              <w:rPr>
                <w:rFonts w:ascii="Microsoft Sans Serif" w:hAnsi="Microsoft Sans Serif"/>
                <w:spacing w:val="-2"/>
                <w:sz w:val="18"/>
              </w:rPr>
              <w:t>površine</w:t>
            </w:r>
          </w:p>
        </w:tc>
        <w:tc>
          <w:tcPr>
            <w:tcW w:w="1858" w:type="dxa"/>
          </w:tcPr>
          <w:p w:rsidR="005D37B5" w:rsidRDefault="00000000">
            <w:pPr>
              <w:pStyle w:val="TableParagraph"/>
              <w:spacing w:before="103" w:line="189" w:lineRule="exact"/>
              <w:ind w:right="87"/>
              <w:jc w:val="right"/>
              <w:rPr>
                <w:rFonts w:ascii="Microsoft Sans Serif"/>
                <w:sz w:val="18"/>
              </w:rPr>
            </w:pPr>
            <w:r>
              <w:rPr>
                <w:rFonts w:ascii="Microsoft Sans Serif"/>
                <w:spacing w:val="-2"/>
                <w:sz w:val="18"/>
              </w:rPr>
              <w:t>248,20</w:t>
            </w:r>
          </w:p>
        </w:tc>
      </w:tr>
      <w:tr w:rsidR="005D37B5">
        <w:trPr>
          <w:trHeight w:val="311"/>
        </w:trPr>
        <w:tc>
          <w:tcPr>
            <w:tcW w:w="1229" w:type="dxa"/>
          </w:tcPr>
          <w:p w:rsidR="005D37B5" w:rsidRDefault="00000000">
            <w:pPr>
              <w:pStyle w:val="TableParagraph"/>
              <w:spacing w:before="102" w:line="189" w:lineRule="exact"/>
              <w:ind w:left="19"/>
              <w:jc w:val="center"/>
              <w:rPr>
                <w:rFonts w:ascii="Microsoft Sans Serif"/>
                <w:sz w:val="18"/>
              </w:rPr>
            </w:pPr>
            <w:r>
              <w:rPr>
                <w:rFonts w:ascii="Microsoft Sans Serif"/>
                <w:spacing w:val="-2"/>
                <w:sz w:val="18"/>
              </w:rPr>
              <w:t>164223</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7"/>
                <w:sz w:val="18"/>
              </w:rPr>
              <w:t xml:space="preserve"> </w:t>
            </w:r>
            <w:r>
              <w:rPr>
                <w:rFonts w:ascii="Microsoft Sans Serif" w:hAnsi="Microsoft Sans Serif"/>
                <w:sz w:val="18"/>
              </w:rPr>
              <w:t>za</w:t>
            </w:r>
            <w:r>
              <w:rPr>
                <w:rFonts w:ascii="Microsoft Sans Serif" w:hAnsi="Microsoft Sans Serif"/>
                <w:spacing w:val="-2"/>
                <w:sz w:val="18"/>
              </w:rPr>
              <w:t xml:space="preserve"> najamninu</w:t>
            </w:r>
          </w:p>
        </w:tc>
        <w:tc>
          <w:tcPr>
            <w:tcW w:w="1858" w:type="dxa"/>
          </w:tcPr>
          <w:p w:rsidR="005D37B5" w:rsidRDefault="00000000">
            <w:pPr>
              <w:pStyle w:val="TableParagraph"/>
              <w:spacing w:before="102" w:line="189" w:lineRule="exact"/>
              <w:ind w:right="89"/>
              <w:jc w:val="right"/>
              <w:rPr>
                <w:rFonts w:ascii="Microsoft Sans Serif"/>
                <w:sz w:val="18"/>
              </w:rPr>
            </w:pPr>
            <w:r>
              <w:rPr>
                <w:rFonts w:ascii="Microsoft Sans Serif"/>
                <w:spacing w:val="-2"/>
                <w:sz w:val="18"/>
              </w:rPr>
              <w:t>3.199,92</w:t>
            </w:r>
          </w:p>
        </w:tc>
      </w:tr>
      <w:tr w:rsidR="005D37B5">
        <w:trPr>
          <w:trHeight w:val="311"/>
        </w:trPr>
        <w:tc>
          <w:tcPr>
            <w:tcW w:w="1229" w:type="dxa"/>
          </w:tcPr>
          <w:p w:rsidR="005D37B5" w:rsidRDefault="00000000">
            <w:pPr>
              <w:pStyle w:val="TableParagraph"/>
              <w:spacing w:before="102" w:line="189" w:lineRule="exact"/>
              <w:ind w:left="19"/>
              <w:jc w:val="center"/>
              <w:rPr>
                <w:rFonts w:ascii="Microsoft Sans Serif"/>
                <w:sz w:val="18"/>
              </w:rPr>
            </w:pPr>
            <w:r>
              <w:rPr>
                <w:rFonts w:ascii="Microsoft Sans Serif"/>
                <w:spacing w:val="-2"/>
                <w:sz w:val="18"/>
              </w:rPr>
              <w:t>164225</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7"/>
                <w:sz w:val="18"/>
              </w:rPr>
              <w:t xml:space="preserve"> </w:t>
            </w:r>
            <w:r>
              <w:rPr>
                <w:rFonts w:ascii="Microsoft Sans Serif" w:hAnsi="Microsoft Sans Serif"/>
                <w:sz w:val="18"/>
              </w:rPr>
              <w:t>za</w:t>
            </w:r>
            <w:r>
              <w:rPr>
                <w:rFonts w:ascii="Microsoft Sans Serif" w:hAnsi="Microsoft Sans Serif"/>
                <w:spacing w:val="-2"/>
                <w:sz w:val="18"/>
              </w:rPr>
              <w:t xml:space="preserve"> </w:t>
            </w:r>
            <w:r>
              <w:rPr>
                <w:rFonts w:ascii="Microsoft Sans Serif" w:hAnsi="Microsoft Sans Serif"/>
                <w:spacing w:val="-5"/>
                <w:sz w:val="18"/>
              </w:rPr>
              <w:t>vez</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2"/>
                <w:sz w:val="18"/>
              </w:rPr>
              <w:t>542,31</w:t>
            </w:r>
          </w:p>
        </w:tc>
      </w:tr>
      <w:tr w:rsidR="005D37B5">
        <w:trPr>
          <w:trHeight w:val="316"/>
        </w:trPr>
        <w:tc>
          <w:tcPr>
            <w:tcW w:w="1229" w:type="dxa"/>
          </w:tcPr>
          <w:p w:rsidR="005D37B5" w:rsidRDefault="00000000">
            <w:pPr>
              <w:pStyle w:val="TableParagraph"/>
              <w:spacing w:before="102" w:line="194" w:lineRule="exact"/>
              <w:ind w:left="19"/>
              <w:jc w:val="center"/>
              <w:rPr>
                <w:rFonts w:ascii="Microsoft Sans Serif"/>
                <w:sz w:val="18"/>
              </w:rPr>
            </w:pPr>
            <w:r>
              <w:rPr>
                <w:rFonts w:ascii="Microsoft Sans Serif"/>
                <w:spacing w:val="-2"/>
                <w:sz w:val="18"/>
              </w:rPr>
              <w:t>164232</w:t>
            </w:r>
          </w:p>
        </w:tc>
        <w:tc>
          <w:tcPr>
            <w:tcW w:w="6266" w:type="dxa"/>
          </w:tcPr>
          <w:p w:rsidR="005D37B5" w:rsidRDefault="00000000">
            <w:pPr>
              <w:pStyle w:val="TableParagraph"/>
              <w:spacing w:before="102" w:line="194"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6"/>
                <w:sz w:val="18"/>
              </w:rPr>
              <w:t xml:space="preserve"> </w:t>
            </w:r>
            <w:r>
              <w:rPr>
                <w:rFonts w:ascii="Microsoft Sans Serif" w:hAnsi="Microsoft Sans Serif"/>
                <w:sz w:val="18"/>
              </w:rPr>
              <w:t>za naknadu</w:t>
            </w:r>
            <w:r>
              <w:rPr>
                <w:rFonts w:ascii="Microsoft Sans Serif" w:hAnsi="Microsoft Sans Serif"/>
                <w:spacing w:val="-6"/>
                <w:sz w:val="18"/>
              </w:rPr>
              <w:t xml:space="preserve"> </w:t>
            </w:r>
            <w:r>
              <w:rPr>
                <w:rFonts w:ascii="Microsoft Sans Serif" w:hAnsi="Microsoft Sans Serif"/>
                <w:sz w:val="18"/>
              </w:rPr>
              <w:t>za</w:t>
            </w:r>
            <w:r>
              <w:rPr>
                <w:rFonts w:ascii="Microsoft Sans Serif" w:hAnsi="Microsoft Sans Serif"/>
                <w:spacing w:val="-1"/>
                <w:sz w:val="18"/>
              </w:rPr>
              <w:t xml:space="preserve"> </w:t>
            </w:r>
            <w:r>
              <w:rPr>
                <w:rFonts w:ascii="Microsoft Sans Serif" w:hAnsi="Microsoft Sans Serif"/>
                <w:sz w:val="18"/>
              </w:rPr>
              <w:t>korištenje</w:t>
            </w:r>
            <w:r>
              <w:rPr>
                <w:rFonts w:ascii="Microsoft Sans Serif" w:hAnsi="Microsoft Sans Serif"/>
                <w:spacing w:val="-4"/>
                <w:sz w:val="18"/>
              </w:rPr>
              <w:t xml:space="preserve"> </w:t>
            </w:r>
            <w:r>
              <w:rPr>
                <w:rFonts w:ascii="Microsoft Sans Serif" w:hAnsi="Microsoft Sans Serif"/>
                <w:sz w:val="18"/>
              </w:rPr>
              <w:t>prostora</w:t>
            </w:r>
            <w:r>
              <w:rPr>
                <w:rFonts w:ascii="Microsoft Sans Serif" w:hAnsi="Microsoft Sans Serif"/>
                <w:spacing w:val="-1"/>
                <w:sz w:val="18"/>
              </w:rPr>
              <w:t xml:space="preserve"> </w:t>
            </w:r>
            <w:r>
              <w:rPr>
                <w:rFonts w:ascii="Microsoft Sans Serif" w:hAnsi="Microsoft Sans Serif"/>
                <w:spacing w:val="-2"/>
                <w:sz w:val="18"/>
              </w:rPr>
              <w:t>elektrane</w:t>
            </w:r>
          </w:p>
        </w:tc>
        <w:tc>
          <w:tcPr>
            <w:tcW w:w="1858" w:type="dxa"/>
          </w:tcPr>
          <w:p w:rsidR="005D37B5" w:rsidRDefault="00000000">
            <w:pPr>
              <w:pStyle w:val="TableParagraph"/>
              <w:spacing w:before="102" w:line="194" w:lineRule="exact"/>
              <w:ind w:right="87"/>
              <w:jc w:val="right"/>
              <w:rPr>
                <w:rFonts w:ascii="Microsoft Sans Serif"/>
                <w:sz w:val="18"/>
              </w:rPr>
            </w:pPr>
            <w:r>
              <w:rPr>
                <w:rFonts w:ascii="Microsoft Sans Serif"/>
                <w:spacing w:val="-2"/>
                <w:sz w:val="18"/>
              </w:rPr>
              <w:t>124.692,28</w:t>
            </w:r>
          </w:p>
        </w:tc>
      </w:tr>
      <w:tr w:rsidR="005D37B5">
        <w:trPr>
          <w:trHeight w:val="311"/>
        </w:trPr>
        <w:tc>
          <w:tcPr>
            <w:tcW w:w="1229" w:type="dxa"/>
          </w:tcPr>
          <w:p w:rsidR="005D37B5" w:rsidRDefault="00000000">
            <w:pPr>
              <w:pStyle w:val="TableParagraph"/>
              <w:spacing w:before="102" w:line="189" w:lineRule="exact"/>
              <w:ind w:left="20"/>
              <w:jc w:val="center"/>
              <w:rPr>
                <w:rFonts w:ascii="Microsoft Sans Serif"/>
                <w:sz w:val="18"/>
              </w:rPr>
            </w:pPr>
            <w:r>
              <w:rPr>
                <w:rFonts w:ascii="Microsoft Sans Serif"/>
                <w:spacing w:val="-2"/>
                <w:sz w:val="18"/>
              </w:rPr>
              <w:t>164290</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6"/>
                <w:sz w:val="18"/>
              </w:rPr>
              <w:t xml:space="preserve"> </w:t>
            </w:r>
            <w:r>
              <w:rPr>
                <w:rFonts w:ascii="Microsoft Sans Serif" w:hAnsi="Microsoft Sans Serif"/>
                <w:sz w:val="18"/>
              </w:rPr>
              <w:t>za</w:t>
            </w:r>
            <w:r>
              <w:rPr>
                <w:rFonts w:ascii="Microsoft Sans Serif" w:hAnsi="Microsoft Sans Serif"/>
                <w:spacing w:val="-2"/>
                <w:sz w:val="18"/>
              </w:rPr>
              <w:t xml:space="preserve"> </w:t>
            </w:r>
            <w:r>
              <w:rPr>
                <w:rFonts w:ascii="Microsoft Sans Serif" w:hAnsi="Microsoft Sans Serif"/>
                <w:sz w:val="18"/>
              </w:rPr>
              <w:t>ostale</w:t>
            </w:r>
            <w:r>
              <w:rPr>
                <w:rFonts w:ascii="Microsoft Sans Serif" w:hAnsi="Microsoft Sans Serif"/>
                <w:spacing w:val="-6"/>
                <w:sz w:val="18"/>
              </w:rPr>
              <w:t xml:space="preserve"> </w:t>
            </w:r>
            <w:r>
              <w:rPr>
                <w:rFonts w:ascii="Microsoft Sans Serif" w:hAnsi="Microsoft Sans Serif"/>
                <w:sz w:val="18"/>
              </w:rPr>
              <w:t>prihode</w:t>
            </w:r>
            <w:r>
              <w:rPr>
                <w:rFonts w:ascii="Microsoft Sans Serif" w:hAnsi="Microsoft Sans Serif"/>
                <w:spacing w:val="-5"/>
                <w:sz w:val="18"/>
              </w:rPr>
              <w:t xml:space="preserve"> </w:t>
            </w:r>
            <w:r>
              <w:rPr>
                <w:rFonts w:ascii="Microsoft Sans Serif" w:hAnsi="Microsoft Sans Serif"/>
                <w:sz w:val="18"/>
              </w:rPr>
              <w:t>od</w:t>
            </w:r>
            <w:r>
              <w:rPr>
                <w:rFonts w:ascii="Microsoft Sans Serif" w:hAnsi="Microsoft Sans Serif"/>
                <w:spacing w:val="-2"/>
                <w:sz w:val="18"/>
              </w:rPr>
              <w:t xml:space="preserve"> </w:t>
            </w:r>
            <w:r>
              <w:rPr>
                <w:rFonts w:ascii="Microsoft Sans Serif" w:hAnsi="Microsoft Sans Serif"/>
                <w:sz w:val="18"/>
              </w:rPr>
              <w:t>nefinancijske</w:t>
            </w:r>
            <w:r>
              <w:rPr>
                <w:rFonts w:ascii="Microsoft Sans Serif" w:hAnsi="Microsoft Sans Serif"/>
                <w:spacing w:val="-10"/>
                <w:sz w:val="18"/>
              </w:rPr>
              <w:t xml:space="preserve"> </w:t>
            </w:r>
            <w:r>
              <w:rPr>
                <w:rFonts w:ascii="Microsoft Sans Serif" w:hAnsi="Microsoft Sans Serif"/>
                <w:spacing w:val="-2"/>
                <w:sz w:val="18"/>
              </w:rPr>
              <w:t>imovine</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2"/>
                <w:sz w:val="18"/>
              </w:rPr>
              <w:t>286,66</w:t>
            </w:r>
          </w:p>
        </w:tc>
      </w:tr>
      <w:tr w:rsidR="005D37B5">
        <w:trPr>
          <w:trHeight w:val="312"/>
        </w:trPr>
        <w:tc>
          <w:tcPr>
            <w:tcW w:w="1229" w:type="dxa"/>
          </w:tcPr>
          <w:p w:rsidR="005D37B5" w:rsidRDefault="00000000">
            <w:pPr>
              <w:pStyle w:val="TableParagraph"/>
              <w:spacing w:before="103" w:line="189" w:lineRule="exact"/>
              <w:ind w:left="19"/>
              <w:jc w:val="center"/>
              <w:rPr>
                <w:rFonts w:ascii="Microsoft Sans Serif"/>
                <w:sz w:val="18"/>
              </w:rPr>
            </w:pPr>
            <w:r>
              <w:rPr>
                <w:rFonts w:ascii="Microsoft Sans Serif"/>
                <w:spacing w:val="-2"/>
                <w:sz w:val="18"/>
              </w:rPr>
              <w:t>164291</w:t>
            </w:r>
          </w:p>
        </w:tc>
        <w:tc>
          <w:tcPr>
            <w:tcW w:w="6266" w:type="dxa"/>
          </w:tcPr>
          <w:p w:rsidR="005D37B5" w:rsidRDefault="00000000">
            <w:pPr>
              <w:pStyle w:val="TableParagraph"/>
              <w:spacing w:before="103"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6"/>
                <w:sz w:val="18"/>
              </w:rPr>
              <w:t xml:space="preserve"> </w:t>
            </w:r>
            <w:r>
              <w:rPr>
                <w:rFonts w:ascii="Microsoft Sans Serif" w:hAnsi="Microsoft Sans Serif"/>
                <w:sz w:val="18"/>
              </w:rPr>
              <w:t>za</w:t>
            </w:r>
            <w:r>
              <w:rPr>
                <w:rFonts w:ascii="Microsoft Sans Serif" w:hAnsi="Microsoft Sans Serif"/>
                <w:spacing w:val="-2"/>
                <w:sz w:val="18"/>
              </w:rPr>
              <w:t xml:space="preserve"> </w:t>
            </w:r>
            <w:r>
              <w:rPr>
                <w:rFonts w:ascii="Microsoft Sans Serif" w:hAnsi="Microsoft Sans Serif"/>
                <w:sz w:val="18"/>
              </w:rPr>
              <w:t>ostale</w:t>
            </w:r>
            <w:r>
              <w:rPr>
                <w:rFonts w:ascii="Microsoft Sans Serif" w:hAnsi="Microsoft Sans Serif"/>
                <w:spacing w:val="-6"/>
                <w:sz w:val="18"/>
              </w:rPr>
              <w:t xml:space="preserve"> </w:t>
            </w:r>
            <w:r>
              <w:rPr>
                <w:rFonts w:ascii="Microsoft Sans Serif" w:hAnsi="Microsoft Sans Serif"/>
                <w:sz w:val="18"/>
              </w:rPr>
              <w:t>prihode</w:t>
            </w:r>
            <w:r>
              <w:rPr>
                <w:rFonts w:ascii="Microsoft Sans Serif" w:hAnsi="Microsoft Sans Serif"/>
                <w:spacing w:val="-5"/>
                <w:sz w:val="18"/>
              </w:rPr>
              <w:t xml:space="preserve"> </w:t>
            </w:r>
            <w:r>
              <w:rPr>
                <w:rFonts w:ascii="Microsoft Sans Serif" w:hAnsi="Microsoft Sans Serif"/>
                <w:sz w:val="18"/>
              </w:rPr>
              <w:t>od</w:t>
            </w:r>
            <w:r>
              <w:rPr>
                <w:rFonts w:ascii="Microsoft Sans Serif" w:hAnsi="Microsoft Sans Serif"/>
                <w:spacing w:val="-2"/>
                <w:sz w:val="18"/>
              </w:rPr>
              <w:t xml:space="preserve"> </w:t>
            </w:r>
            <w:r>
              <w:rPr>
                <w:rFonts w:ascii="Microsoft Sans Serif" w:hAnsi="Microsoft Sans Serif"/>
                <w:sz w:val="18"/>
              </w:rPr>
              <w:t>nefinancijske</w:t>
            </w:r>
            <w:r>
              <w:rPr>
                <w:rFonts w:ascii="Microsoft Sans Serif" w:hAnsi="Microsoft Sans Serif"/>
                <w:spacing w:val="-10"/>
                <w:sz w:val="18"/>
              </w:rPr>
              <w:t xml:space="preserve"> </w:t>
            </w:r>
            <w:r>
              <w:rPr>
                <w:rFonts w:ascii="Microsoft Sans Serif" w:hAnsi="Microsoft Sans Serif"/>
                <w:sz w:val="18"/>
              </w:rPr>
              <w:t>imovine-kamate</w:t>
            </w:r>
            <w:r>
              <w:rPr>
                <w:rFonts w:ascii="Microsoft Sans Serif" w:hAnsi="Microsoft Sans Serif"/>
                <w:spacing w:val="-6"/>
                <w:sz w:val="18"/>
              </w:rPr>
              <w:t xml:space="preserve"> </w:t>
            </w:r>
            <w:proofErr w:type="spellStart"/>
            <w:r>
              <w:rPr>
                <w:rFonts w:ascii="Microsoft Sans Serif" w:hAnsi="Microsoft Sans Serif"/>
                <w:spacing w:val="-2"/>
                <w:sz w:val="18"/>
              </w:rPr>
              <w:t>otp.plan</w:t>
            </w:r>
            <w:proofErr w:type="spellEnd"/>
          </w:p>
        </w:tc>
        <w:tc>
          <w:tcPr>
            <w:tcW w:w="1858" w:type="dxa"/>
          </w:tcPr>
          <w:p w:rsidR="005D37B5" w:rsidRDefault="00000000">
            <w:pPr>
              <w:pStyle w:val="TableParagraph"/>
              <w:spacing w:before="103" w:line="189" w:lineRule="exact"/>
              <w:ind w:right="87"/>
              <w:jc w:val="right"/>
              <w:rPr>
                <w:rFonts w:ascii="Microsoft Sans Serif"/>
                <w:sz w:val="18"/>
              </w:rPr>
            </w:pPr>
            <w:r>
              <w:rPr>
                <w:rFonts w:ascii="Microsoft Sans Serif"/>
                <w:spacing w:val="-2"/>
                <w:sz w:val="18"/>
              </w:rPr>
              <w:t>243.07</w:t>
            </w:r>
          </w:p>
        </w:tc>
      </w:tr>
      <w:tr w:rsidR="005D37B5">
        <w:trPr>
          <w:trHeight w:val="311"/>
        </w:trPr>
        <w:tc>
          <w:tcPr>
            <w:tcW w:w="1229" w:type="dxa"/>
          </w:tcPr>
          <w:p w:rsidR="005D37B5" w:rsidRDefault="00000000">
            <w:pPr>
              <w:pStyle w:val="TableParagraph"/>
              <w:spacing w:before="99" w:line="192" w:lineRule="exact"/>
              <w:ind w:left="15"/>
              <w:jc w:val="center"/>
              <w:rPr>
                <w:b/>
                <w:sz w:val="18"/>
              </w:rPr>
            </w:pPr>
            <w:r>
              <w:rPr>
                <w:b/>
                <w:spacing w:val="-5"/>
                <w:sz w:val="18"/>
              </w:rPr>
              <w:t>164</w:t>
            </w:r>
          </w:p>
        </w:tc>
        <w:tc>
          <w:tcPr>
            <w:tcW w:w="6266" w:type="dxa"/>
          </w:tcPr>
          <w:p w:rsidR="005D37B5" w:rsidRDefault="00000000">
            <w:pPr>
              <w:pStyle w:val="TableParagraph"/>
              <w:spacing w:before="99" w:line="192" w:lineRule="exact"/>
              <w:ind w:left="110"/>
              <w:rPr>
                <w:b/>
                <w:sz w:val="18"/>
              </w:rPr>
            </w:pPr>
            <w:r>
              <w:rPr>
                <w:b/>
                <w:sz w:val="18"/>
              </w:rPr>
              <w:t>Potraživanje</w:t>
            </w:r>
            <w:r>
              <w:rPr>
                <w:b/>
                <w:spacing w:val="-6"/>
                <w:sz w:val="18"/>
              </w:rPr>
              <w:t xml:space="preserve"> </w:t>
            </w:r>
            <w:r>
              <w:rPr>
                <w:b/>
                <w:sz w:val="18"/>
              </w:rPr>
              <w:t>za</w:t>
            </w:r>
            <w:r>
              <w:rPr>
                <w:b/>
                <w:spacing w:val="-2"/>
                <w:sz w:val="18"/>
              </w:rPr>
              <w:t xml:space="preserve"> </w:t>
            </w:r>
            <w:r>
              <w:rPr>
                <w:b/>
                <w:sz w:val="18"/>
              </w:rPr>
              <w:t>prihode</w:t>
            </w:r>
            <w:r>
              <w:rPr>
                <w:b/>
                <w:spacing w:val="-6"/>
                <w:sz w:val="18"/>
              </w:rPr>
              <w:t xml:space="preserve"> </w:t>
            </w:r>
            <w:r>
              <w:rPr>
                <w:b/>
                <w:sz w:val="18"/>
              </w:rPr>
              <w:t>od</w:t>
            </w:r>
            <w:r>
              <w:rPr>
                <w:b/>
                <w:spacing w:val="-7"/>
                <w:sz w:val="18"/>
              </w:rPr>
              <w:t xml:space="preserve"> </w:t>
            </w:r>
            <w:r>
              <w:rPr>
                <w:b/>
                <w:spacing w:val="-2"/>
                <w:sz w:val="18"/>
              </w:rPr>
              <w:t>imovine</w:t>
            </w:r>
          </w:p>
        </w:tc>
        <w:tc>
          <w:tcPr>
            <w:tcW w:w="1858" w:type="dxa"/>
          </w:tcPr>
          <w:p w:rsidR="005D37B5" w:rsidRDefault="00000000">
            <w:pPr>
              <w:pStyle w:val="TableParagraph"/>
              <w:spacing w:before="99" w:line="192" w:lineRule="exact"/>
              <w:ind w:right="87"/>
              <w:jc w:val="right"/>
              <w:rPr>
                <w:b/>
                <w:sz w:val="18"/>
              </w:rPr>
            </w:pPr>
            <w:r>
              <w:rPr>
                <w:b/>
                <w:spacing w:val="-2"/>
                <w:sz w:val="18"/>
              </w:rPr>
              <w:t>129.877,16</w:t>
            </w:r>
          </w:p>
        </w:tc>
      </w:tr>
      <w:tr w:rsidR="005D37B5">
        <w:trPr>
          <w:trHeight w:val="311"/>
        </w:trPr>
        <w:tc>
          <w:tcPr>
            <w:tcW w:w="1229" w:type="dxa"/>
          </w:tcPr>
          <w:p w:rsidR="005D37B5" w:rsidRDefault="00000000">
            <w:pPr>
              <w:pStyle w:val="TableParagraph"/>
              <w:spacing w:before="102" w:line="189" w:lineRule="exact"/>
              <w:ind w:left="14"/>
              <w:jc w:val="center"/>
              <w:rPr>
                <w:rFonts w:ascii="Microsoft Sans Serif"/>
                <w:sz w:val="18"/>
              </w:rPr>
            </w:pPr>
            <w:r>
              <w:rPr>
                <w:rFonts w:ascii="Microsoft Sans Serif"/>
                <w:spacing w:val="-2"/>
                <w:sz w:val="18"/>
              </w:rPr>
              <w:t>16531</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7"/>
                <w:sz w:val="18"/>
              </w:rPr>
              <w:t xml:space="preserve"> </w:t>
            </w:r>
            <w:r>
              <w:rPr>
                <w:rFonts w:ascii="Microsoft Sans Serif" w:hAnsi="Microsoft Sans Serif"/>
                <w:sz w:val="18"/>
              </w:rPr>
              <w:t>za</w:t>
            </w:r>
            <w:r>
              <w:rPr>
                <w:rFonts w:ascii="Microsoft Sans Serif" w:hAnsi="Microsoft Sans Serif"/>
                <w:spacing w:val="-3"/>
                <w:sz w:val="18"/>
              </w:rPr>
              <w:t xml:space="preserve"> </w:t>
            </w:r>
            <w:r>
              <w:rPr>
                <w:rFonts w:ascii="Microsoft Sans Serif" w:hAnsi="Microsoft Sans Serif"/>
                <w:sz w:val="18"/>
              </w:rPr>
              <w:t>komunalni</w:t>
            </w:r>
            <w:r>
              <w:rPr>
                <w:rFonts w:ascii="Microsoft Sans Serif" w:hAnsi="Microsoft Sans Serif"/>
                <w:spacing w:val="-4"/>
                <w:sz w:val="18"/>
              </w:rPr>
              <w:t xml:space="preserve"> </w:t>
            </w:r>
            <w:r>
              <w:rPr>
                <w:rFonts w:ascii="Microsoft Sans Serif" w:hAnsi="Microsoft Sans Serif"/>
                <w:spacing w:val="-2"/>
                <w:sz w:val="18"/>
              </w:rPr>
              <w:t>doprinos</w:t>
            </w:r>
          </w:p>
        </w:tc>
        <w:tc>
          <w:tcPr>
            <w:tcW w:w="1858" w:type="dxa"/>
          </w:tcPr>
          <w:p w:rsidR="005D37B5" w:rsidRDefault="00000000">
            <w:pPr>
              <w:pStyle w:val="TableParagraph"/>
              <w:spacing w:before="102" w:line="189" w:lineRule="exact"/>
              <w:ind w:right="89"/>
              <w:jc w:val="right"/>
              <w:rPr>
                <w:rFonts w:ascii="Microsoft Sans Serif"/>
                <w:sz w:val="18"/>
              </w:rPr>
            </w:pPr>
            <w:r>
              <w:rPr>
                <w:rFonts w:ascii="Microsoft Sans Serif"/>
                <w:spacing w:val="-2"/>
                <w:sz w:val="18"/>
              </w:rPr>
              <w:t>9.156,03</w:t>
            </w:r>
          </w:p>
        </w:tc>
      </w:tr>
      <w:tr w:rsidR="005D37B5">
        <w:trPr>
          <w:trHeight w:val="311"/>
        </w:trPr>
        <w:tc>
          <w:tcPr>
            <w:tcW w:w="1229" w:type="dxa"/>
          </w:tcPr>
          <w:p w:rsidR="005D37B5" w:rsidRDefault="00000000">
            <w:pPr>
              <w:pStyle w:val="TableParagraph"/>
              <w:spacing w:before="102" w:line="189" w:lineRule="exact"/>
              <w:ind w:left="14"/>
              <w:jc w:val="center"/>
              <w:rPr>
                <w:rFonts w:ascii="Microsoft Sans Serif"/>
                <w:sz w:val="18"/>
              </w:rPr>
            </w:pPr>
            <w:r>
              <w:rPr>
                <w:rFonts w:ascii="Microsoft Sans Serif"/>
                <w:spacing w:val="-2"/>
                <w:sz w:val="18"/>
              </w:rPr>
              <w:t>16532</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7"/>
                <w:sz w:val="18"/>
              </w:rPr>
              <w:t xml:space="preserve"> </w:t>
            </w:r>
            <w:r>
              <w:rPr>
                <w:rFonts w:ascii="Microsoft Sans Serif" w:hAnsi="Microsoft Sans Serif"/>
                <w:sz w:val="18"/>
              </w:rPr>
              <w:t>za</w:t>
            </w:r>
            <w:r>
              <w:rPr>
                <w:rFonts w:ascii="Microsoft Sans Serif" w:hAnsi="Microsoft Sans Serif"/>
                <w:spacing w:val="-2"/>
                <w:sz w:val="18"/>
              </w:rPr>
              <w:t xml:space="preserve"> </w:t>
            </w:r>
            <w:r>
              <w:rPr>
                <w:rFonts w:ascii="Microsoft Sans Serif" w:hAnsi="Microsoft Sans Serif"/>
                <w:sz w:val="18"/>
              </w:rPr>
              <w:t>komunalnu</w:t>
            </w:r>
            <w:r>
              <w:rPr>
                <w:rFonts w:ascii="Microsoft Sans Serif" w:hAnsi="Microsoft Sans Serif"/>
                <w:spacing w:val="-7"/>
                <w:sz w:val="18"/>
              </w:rPr>
              <w:t xml:space="preserve"> </w:t>
            </w:r>
            <w:r>
              <w:rPr>
                <w:rFonts w:ascii="Microsoft Sans Serif" w:hAnsi="Microsoft Sans Serif"/>
                <w:spacing w:val="-2"/>
                <w:sz w:val="18"/>
              </w:rPr>
              <w:t>naknada</w:t>
            </w:r>
          </w:p>
        </w:tc>
        <w:tc>
          <w:tcPr>
            <w:tcW w:w="1858" w:type="dxa"/>
          </w:tcPr>
          <w:p w:rsidR="005D37B5" w:rsidRDefault="00000000">
            <w:pPr>
              <w:pStyle w:val="TableParagraph"/>
              <w:spacing w:before="102" w:line="189" w:lineRule="exact"/>
              <w:ind w:right="89"/>
              <w:jc w:val="right"/>
              <w:rPr>
                <w:rFonts w:ascii="Microsoft Sans Serif"/>
                <w:sz w:val="18"/>
              </w:rPr>
            </w:pPr>
            <w:r>
              <w:rPr>
                <w:rFonts w:ascii="Microsoft Sans Serif"/>
                <w:spacing w:val="-2"/>
                <w:sz w:val="18"/>
              </w:rPr>
              <w:t>8.616,23</w:t>
            </w:r>
          </w:p>
        </w:tc>
      </w:tr>
      <w:tr w:rsidR="005D37B5">
        <w:trPr>
          <w:trHeight w:val="412"/>
        </w:trPr>
        <w:tc>
          <w:tcPr>
            <w:tcW w:w="1229" w:type="dxa"/>
          </w:tcPr>
          <w:p w:rsidR="005D37B5" w:rsidRDefault="00000000">
            <w:pPr>
              <w:pStyle w:val="TableParagraph"/>
              <w:spacing w:before="200" w:line="192" w:lineRule="exact"/>
              <w:ind w:left="15"/>
              <w:jc w:val="center"/>
              <w:rPr>
                <w:b/>
                <w:sz w:val="18"/>
              </w:rPr>
            </w:pPr>
            <w:r>
              <w:rPr>
                <w:b/>
                <w:spacing w:val="-5"/>
                <w:sz w:val="18"/>
              </w:rPr>
              <w:t>165</w:t>
            </w:r>
          </w:p>
        </w:tc>
        <w:tc>
          <w:tcPr>
            <w:tcW w:w="6266" w:type="dxa"/>
          </w:tcPr>
          <w:p w:rsidR="005D37B5" w:rsidRDefault="00000000">
            <w:pPr>
              <w:pStyle w:val="TableParagraph"/>
              <w:spacing w:line="201" w:lineRule="exact"/>
              <w:ind w:left="110"/>
              <w:rPr>
                <w:b/>
                <w:sz w:val="18"/>
              </w:rPr>
            </w:pPr>
            <w:r>
              <w:rPr>
                <w:b/>
                <w:sz w:val="18"/>
              </w:rPr>
              <w:t>Potraživanje</w:t>
            </w:r>
            <w:r>
              <w:rPr>
                <w:b/>
                <w:spacing w:val="73"/>
                <w:sz w:val="18"/>
              </w:rPr>
              <w:t xml:space="preserve"> </w:t>
            </w:r>
            <w:r>
              <w:rPr>
                <w:b/>
                <w:sz w:val="18"/>
              </w:rPr>
              <w:t>za</w:t>
            </w:r>
            <w:r>
              <w:rPr>
                <w:b/>
                <w:spacing w:val="78"/>
                <w:sz w:val="18"/>
              </w:rPr>
              <w:t xml:space="preserve"> </w:t>
            </w:r>
            <w:r>
              <w:rPr>
                <w:b/>
                <w:sz w:val="18"/>
              </w:rPr>
              <w:t>upravne</w:t>
            </w:r>
            <w:r>
              <w:rPr>
                <w:b/>
                <w:spacing w:val="73"/>
                <w:sz w:val="18"/>
              </w:rPr>
              <w:t xml:space="preserve"> </w:t>
            </w:r>
            <w:r>
              <w:rPr>
                <w:b/>
                <w:sz w:val="18"/>
              </w:rPr>
              <w:t>i</w:t>
            </w:r>
            <w:r>
              <w:rPr>
                <w:b/>
                <w:spacing w:val="55"/>
                <w:w w:val="150"/>
                <w:sz w:val="18"/>
              </w:rPr>
              <w:t xml:space="preserve"> </w:t>
            </w:r>
            <w:r>
              <w:rPr>
                <w:b/>
                <w:sz w:val="18"/>
              </w:rPr>
              <w:t>administrativne</w:t>
            </w:r>
            <w:r>
              <w:rPr>
                <w:b/>
                <w:spacing w:val="78"/>
                <w:sz w:val="18"/>
              </w:rPr>
              <w:t xml:space="preserve"> </w:t>
            </w:r>
            <w:r>
              <w:rPr>
                <w:b/>
                <w:sz w:val="18"/>
              </w:rPr>
              <w:t>pristojbe,</w:t>
            </w:r>
            <w:r>
              <w:rPr>
                <w:b/>
                <w:spacing w:val="76"/>
                <w:sz w:val="18"/>
              </w:rPr>
              <w:t xml:space="preserve"> </w:t>
            </w:r>
            <w:r>
              <w:rPr>
                <w:b/>
                <w:sz w:val="18"/>
              </w:rPr>
              <w:t>pristojbe</w:t>
            </w:r>
            <w:r>
              <w:rPr>
                <w:b/>
                <w:spacing w:val="74"/>
                <w:sz w:val="18"/>
              </w:rPr>
              <w:t xml:space="preserve"> </w:t>
            </w:r>
            <w:r>
              <w:rPr>
                <w:b/>
                <w:spacing w:val="-5"/>
                <w:sz w:val="18"/>
              </w:rPr>
              <w:t>po</w:t>
            </w:r>
          </w:p>
          <w:p w:rsidR="005D37B5" w:rsidRDefault="00000000">
            <w:pPr>
              <w:pStyle w:val="TableParagraph"/>
              <w:spacing w:line="192" w:lineRule="exact"/>
              <w:ind w:left="110"/>
              <w:rPr>
                <w:b/>
                <w:sz w:val="18"/>
              </w:rPr>
            </w:pPr>
            <w:r>
              <w:rPr>
                <w:b/>
                <w:sz w:val="18"/>
              </w:rPr>
              <w:t>posebnim</w:t>
            </w:r>
            <w:r>
              <w:rPr>
                <w:b/>
                <w:spacing w:val="-5"/>
                <w:sz w:val="18"/>
              </w:rPr>
              <w:t xml:space="preserve"> </w:t>
            </w:r>
            <w:r>
              <w:rPr>
                <w:b/>
                <w:sz w:val="18"/>
              </w:rPr>
              <w:t>propisima</w:t>
            </w:r>
            <w:r>
              <w:rPr>
                <w:b/>
                <w:spacing w:val="-6"/>
                <w:sz w:val="18"/>
              </w:rPr>
              <w:t xml:space="preserve"> </w:t>
            </w:r>
            <w:r>
              <w:rPr>
                <w:b/>
                <w:sz w:val="18"/>
              </w:rPr>
              <w:t>i</w:t>
            </w:r>
            <w:r>
              <w:rPr>
                <w:b/>
                <w:spacing w:val="-4"/>
                <w:sz w:val="18"/>
              </w:rPr>
              <w:t xml:space="preserve"> </w:t>
            </w:r>
            <w:r>
              <w:rPr>
                <w:b/>
                <w:spacing w:val="-2"/>
                <w:sz w:val="18"/>
              </w:rPr>
              <w:t>naknade</w:t>
            </w:r>
          </w:p>
        </w:tc>
        <w:tc>
          <w:tcPr>
            <w:tcW w:w="1858" w:type="dxa"/>
          </w:tcPr>
          <w:p w:rsidR="005D37B5" w:rsidRDefault="00000000">
            <w:pPr>
              <w:pStyle w:val="TableParagraph"/>
              <w:spacing w:before="200" w:line="192" w:lineRule="exact"/>
              <w:ind w:right="87"/>
              <w:jc w:val="right"/>
              <w:rPr>
                <w:b/>
                <w:sz w:val="18"/>
              </w:rPr>
            </w:pPr>
            <w:r>
              <w:rPr>
                <w:b/>
                <w:spacing w:val="-2"/>
                <w:sz w:val="18"/>
              </w:rPr>
              <w:t>17.772,26</w:t>
            </w:r>
          </w:p>
        </w:tc>
      </w:tr>
      <w:tr w:rsidR="005D37B5">
        <w:trPr>
          <w:trHeight w:val="312"/>
        </w:trPr>
        <w:tc>
          <w:tcPr>
            <w:tcW w:w="1229" w:type="dxa"/>
          </w:tcPr>
          <w:p w:rsidR="005D37B5" w:rsidRDefault="00000000">
            <w:pPr>
              <w:pStyle w:val="TableParagraph"/>
              <w:spacing w:before="103" w:line="189" w:lineRule="exact"/>
              <w:ind w:left="14"/>
              <w:jc w:val="center"/>
              <w:rPr>
                <w:rFonts w:ascii="Microsoft Sans Serif"/>
                <w:sz w:val="18"/>
              </w:rPr>
            </w:pPr>
            <w:r>
              <w:rPr>
                <w:rFonts w:ascii="Microsoft Sans Serif"/>
                <w:spacing w:val="-2"/>
                <w:sz w:val="18"/>
              </w:rPr>
              <w:t>16615</w:t>
            </w:r>
          </w:p>
        </w:tc>
        <w:tc>
          <w:tcPr>
            <w:tcW w:w="6266" w:type="dxa"/>
          </w:tcPr>
          <w:p w:rsidR="005D37B5" w:rsidRDefault="00000000">
            <w:pPr>
              <w:pStyle w:val="TableParagraph"/>
              <w:spacing w:before="103"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5"/>
                <w:sz w:val="18"/>
              </w:rPr>
              <w:t xml:space="preserve"> </w:t>
            </w:r>
            <w:r>
              <w:rPr>
                <w:rFonts w:ascii="Microsoft Sans Serif" w:hAnsi="Microsoft Sans Serif"/>
                <w:sz w:val="18"/>
              </w:rPr>
              <w:t>za prihode</w:t>
            </w:r>
            <w:r>
              <w:rPr>
                <w:rFonts w:ascii="Microsoft Sans Serif" w:hAnsi="Microsoft Sans Serif"/>
                <w:spacing w:val="-4"/>
                <w:sz w:val="18"/>
              </w:rPr>
              <w:t xml:space="preserve"> </w:t>
            </w:r>
            <w:r>
              <w:rPr>
                <w:rFonts w:ascii="Microsoft Sans Serif" w:hAnsi="Microsoft Sans Serif"/>
                <w:sz w:val="18"/>
              </w:rPr>
              <w:t>od</w:t>
            </w:r>
            <w:r>
              <w:rPr>
                <w:rFonts w:ascii="Microsoft Sans Serif" w:hAnsi="Microsoft Sans Serif"/>
                <w:spacing w:val="-4"/>
                <w:sz w:val="18"/>
              </w:rPr>
              <w:t xml:space="preserve"> </w:t>
            </w:r>
            <w:r>
              <w:rPr>
                <w:rFonts w:ascii="Microsoft Sans Serif" w:hAnsi="Microsoft Sans Serif"/>
                <w:sz w:val="18"/>
              </w:rPr>
              <w:t>pruženih</w:t>
            </w:r>
            <w:r>
              <w:rPr>
                <w:rFonts w:ascii="Microsoft Sans Serif" w:hAnsi="Microsoft Sans Serif"/>
                <w:spacing w:val="-5"/>
                <w:sz w:val="18"/>
              </w:rPr>
              <w:t xml:space="preserve"> </w:t>
            </w:r>
            <w:r>
              <w:rPr>
                <w:rFonts w:ascii="Microsoft Sans Serif" w:hAnsi="Microsoft Sans Serif"/>
                <w:spacing w:val="-2"/>
                <w:sz w:val="18"/>
              </w:rPr>
              <w:t>usluga</w:t>
            </w:r>
          </w:p>
        </w:tc>
        <w:tc>
          <w:tcPr>
            <w:tcW w:w="1858" w:type="dxa"/>
          </w:tcPr>
          <w:p w:rsidR="005D37B5" w:rsidRDefault="00000000">
            <w:pPr>
              <w:pStyle w:val="TableParagraph"/>
              <w:spacing w:before="103" w:line="189" w:lineRule="exact"/>
              <w:ind w:right="87"/>
              <w:jc w:val="right"/>
              <w:rPr>
                <w:rFonts w:ascii="Microsoft Sans Serif"/>
                <w:sz w:val="18"/>
              </w:rPr>
            </w:pPr>
            <w:r>
              <w:rPr>
                <w:rFonts w:ascii="Microsoft Sans Serif"/>
                <w:spacing w:val="-2"/>
                <w:sz w:val="18"/>
              </w:rPr>
              <w:t>139,80</w:t>
            </w:r>
          </w:p>
        </w:tc>
      </w:tr>
      <w:tr w:rsidR="005D37B5">
        <w:trPr>
          <w:trHeight w:val="417"/>
        </w:trPr>
        <w:tc>
          <w:tcPr>
            <w:tcW w:w="1229" w:type="dxa"/>
          </w:tcPr>
          <w:p w:rsidR="005D37B5" w:rsidRDefault="00000000">
            <w:pPr>
              <w:pStyle w:val="TableParagraph"/>
              <w:spacing w:before="205" w:line="192" w:lineRule="exact"/>
              <w:ind w:left="15"/>
              <w:jc w:val="center"/>
              <w:rPr>
                <w:b/>
                <w:sz w:val="18"/>
              </w:rPr>
            </w:pPr>
            <w:r>
              <w:rPr>
                <w:b/>
                <w:spacing w:val="-5"/>
                <w:sz w:val="18"/>
              </w:rPr>
              <w:t>166</w:t>
            </w:r>
          </w:p>
        </w:tc>
        <w:tc>
          <w:tcPr>
            <w:tcW w:w="6266" w:type="dxa"/>
          </w:tcPr>
          <w:p w:rsidR="005D37B5" w:rsidRDefault="00000000">
            <w:pPr>
              <w:pStyle w:val="TableParagraph"/>
              <w:spacing w:line="201" w:lineRule="exact"/>
              <w:ind w:left="110"/>
              <w:rPr>
                <w:b/>
                <w:sz w:val="18"/>
              </w:rPr>
            </w:pPr>
            <w:r>
              <w:rPr>
                <w:b/>
                <w:sz w:val="18"/>
              </w:rPr>
              <w:t>Potraživanje</w:t>
            </w:r>
            <w:r>
              <w:rPr>
                <w:b/>
                <w:spacing w:val="-8"/>
                <w:sz w:val="18"/>
              </w:rPr>
              <w:t xml:space="preserve"> </w:t>
            </w:r>
            <w:r>
              <w:rPr>
                <w:b/>
                <w:sz w:val="18"/>
              </w:rPr>
              <w:t>za</w:t>
            </w:r>
            <w:r>
              <w:rPr>
                <w:b/>
                <w:spacing w:val="-3"/>
                <w:sz w:val="18"/>
              </w:rPr>
              <w:t xml:space="preserve"> </w:t>
            </w:r>
            <w:r>
              <w:rPr>
                <w:b/>
                <w:sz w:val="18"/>
              </w:rPr>
              <w:t>prihode</w:t>
            </w:r>
            <w:r>
              <w:rPr>
                <w:b/>
                <w:spacing w:val="-7"/>
                <w:sz w:val="18"/>
              </w:rPr>
              <w:t xml:space="preserve"> </w:t>
            </w:r>
            <w:r>
              <w:rPr>
                <w:b/>
                <w:sz w:val="18"/>
              </w:rPr>
              <w:t>od</w:t>
            </w:r>
            <w:r>
              <w:rPr>
                <w:b/>
                <w:spacing w:val="-8"/>
                <w:sz w:val="18"/>
              </w:rPr>
              <w:t xml:space="preserve"> </w:t>
            </w:r>
            <w:r>
              <w:rPr>
                <w:b/>
                <w:sz w:val="18"/>
              </w:rPr>
              <w:t>prodaje</w:t>
            </w:r>
            <w:r>
              <w:rPr>
                <w:b/>
                <w:spacing w:val="-7"/>
                <w:sz w:val="18"/>
              </w:rPr>
              <w:t xml:space="preserve"> </w:t>
            </w:r>
            <w:r>
              <w:rPr>
                <w:b/>
                <w:sz w:val="18"/>
              </w:rPr>
              <w:t>proizvoda</w:t>
            </w:r>
            <w:r>
              <w:rPr>
                <w:b/>
                <w:spacing w:val="-8"/>
                <w:sz w:val="18"/>
              </w:rPr>
              <w:t xml:space="preserve"> </w:t>
            </w:r>
            <w:r>
              <w:rPr>
                <w:b/>
                <w:sz w:val="18"/>
              </w:rPr>
              <w:t>i</w:t>
            </w:r>
            <w:r>
              <w:rPr>
                <w:b/>
                <w:spacing w:val="-9"/>
                <w:sz w:val="18"/>
              </w:rPr>
              <w:t xml:space="preserve"> </w:t>
            </w:r>
            <w:r>
              <w:rPr>
                <w:b/>
                <w:sz w:val="18"/>
              </w:rPr>
              <w:t>robe</w:t>
            </w:r>
            <w:r>
              <w:rPr>
                <w:b/>
                <w:spacing w:val="-7"/>
                <w:sz w:val="18"/>
              </w:rPr>
              <w:t xml:space="preserve"> </w:t>
            </w:r>
            <w:r>
              <w:rPr>
                <w:b/>
                <w:sz w:val="18"/>
              </w:rPr>
              <w:t>te</w:t>
            </w:r>
            <w:r>
              <w:rPr>
                <w:b/>
                <w:spacing w:val="-3"/>
                <w:sz w:val="18"/>
              </w:rPr>
              <w:t xml:space="preserve"> </w:t>
            </w:r>
            <w:r>
              <w:rPr>
                <w:b/>
                <w:sz w:val="18"/>
              </w:rPr>
              <w:t>pruženih</w:t>
            </w:r>
            <w:r>
              <w:rPr>
                <w:b/>
                <w:spacing w:val="-4"/>
                <w:sz w:val="18"/>
              </w:rPr>
              <w:t xml:space="preserve"> </w:t>
            </w:r>
            <w:r>
              <w:rPr>
                <w:b/>
                <w:spacing w:val="-2"/>
                <w:sz w:val="18"/>
              </w:rPr>
              <w:t>usluga</w:t>
            </w:r>
          </w:p>
          <w:p w:rsidR="005D37B5" w:rsidRDefault="00000000">
            <w:pPr>
              <w:pStyle w:val="TableParagraph"/>
              <w:spacing w:before="4" w:line="192" w:lineRule="exact"/>
              <w:ind w:left="110"/>
              <w:rPr>
                <w:b/>
                <w:sz w:val="18"/>
              </w:rPr>
            </w:pPr>
            <w:r>
              <w:rPr>
                <w:b/>
                <w:sz w:val="18"/>
              </w:rPr>
              <w:t>i</w:t>
            </w:r>
            <w:r>
              <w:rPr>
                <w:b/>
                <w:spacing w:val="-2"/>
                <w:sz w:val="18"/>
              </w:rPr>
              <w:t xml:space="preserve"> </w:t>
            </w:r>
            <w:r>
              <w:rPr>
                <w:b/>
                <w:sz w:val="18"/>
              </w:rPr>
              <w:t>za</w:t>
            </w:r>
            <w:r>
              <w:rPr>
                <w:b/>
                <w:spacing w:val="-5"/>
                <w:sz w:val="18"/>
              </w:rPr>
              <w:t xml:space="preserve"> </w:t>
            </w:r>
            <w:r>
              <w:rPr>
                <w:b/>
                <w:sz w:val="18"/>
              </w:rPr>
              <w:t>povrat</w:t>
            </w:r>
            <w:r>
              <w:rPr>
                <w:b/>
                <w:spacing w:val="-2"/>
                <w:sz w:val="18"/>
              </w:rPr>
              <w:t xml:space="preserve"> </w:t>
            </w:r>
            <w:r>
              <w:rPr>
                <w:b/>
                <w:sz w:val="18"/>
              </w:rPr>
              <w:t>po</w:t>
            </w:r>
            <w:r>
              <w:rPr>
                <w:b/>
                <w:spacing w:val="-9"/>
                <w:sz w:val="18"/>
              </w:rPr>
              <w:t xml:space="preserve"> </w:t>
            </w:r>
            <w:r>
              <w:rPr>
                <w:b/>
                <w:sz w:val="18"/>
              </w:rPr>
              <w:t>protestiranim</w:t>
            </w:r>
            <w:r>
              <w:rPr>
                <w:b/>
                <w:spacing w:val="-3"/>
                <w:sz w:val="18"/>
              </w:rPr>
              <w:t xml:space="preserve"> </w:t>
            </w:r>
            <w:r>
              <w:rPr>
                <w:b/>
                <w:spacing w:val="-2"/>
                <w:sz w:val="18"/>
              </w:rPr>
              <w:t>jamstvima</w:t>
            </w:r>
          </w:p>
        </w:tc>
        <w:tc>
          <w:tcPr>
            <w:tcW w:w="1858" w:type="dxa"/>
          </w:tcPr>
          <w:p w:rsidR="005D37B5" w:rsidRDefault="00000000">
            <w:pPr>
              <w:pStyle w:val="TableParagraph"/>
              <w:spacing w:before="205" w:line="192" w:lineRule="exact"/>
              <w:ind w:right="87"/>
              <w:jc w:val="right"/>
              <w:rPr>
                <w:b/>
                <w:sz w:val="18"/>
              </w:rPr>
            </w:pPr>
            <w:r>
              <w:rPr>
                <w:b/>
                <w:spacing w:val="-2"/>
                <w:sz w:val="18"/>
              </w:rPr>
              <w:t>139,80</w:t>
            </w:r>
          </w:p>
        </w:tc>
      </w:tr>
      <w:tr w:rsidR="005D37B5">
        <w:trPr>
          <w:trHeight w:val="311"/>
        </w:trPr>
        <w:tc>
          <w:tcPr>
            <w:tcW w:w="1229" w:type="dxa"/>
          </w:tcPr>
          <w:p w:rsidR="005D37B5" w:rsidRDefault="00000000">
            <w:pPr>
              <w:pStyle w:val="TableParagraph"/>
              <w:spacing w:before="99" w:line="192" w:lineRule="exact"/>
              <w:ind w:left="14"/>
              <w:jc w:val="center"/>
              <w:rPr>
                <w:b/>
                <w:sz w:val="18"/>
              </w:rPr>
            </w:pPr>
            <w:r>
              <w:rPr>
                <w:b/>
                <w:spacing w:val="-2"/>
                <w:sz w:val="18"/>
              </w:rPr>
              <w:t>16831</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5"/>
                <w:sz w:val="18"/>
              </w:rPr>
              <w:t xml:space="preserve"> </w:t>
            </w:r>
            <w:r>
              <w:rPr>
                <w:rFonts w:ascii="Microsoft Sans Serif" w:hAnsi="Microsoft Sans Serif"/>
                <w:sz w:val="18"/>
              </w:rPr>
              <w:t>za ostale</w:t>
            </w:r>
            <w:r>
              <w:rPr>
                <w:rFonts w:ascii="Microsoft Sans Serif" w:hAnsi="Microsoft Sans Serif"/>
                <w:spacing w:val="-5"/>
                <w:sz w:val="18"/>
              </w:rPr>
              <w:t xml:space="preserve"> </w:t>
            </w:r>
            <w:r>
              <w:rPr>
                <w:rFonts w:ascii="Microsoft Sans Serif" w:hAnsi="Microsoft Sans Serif"/>
                <w:spacing w:val="-2"/>
                <w:sz w:val="18"/>
              </w:rPr>
              <w:t>prihode</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2"/>
                <w:sz w:val="18"/>
              </w:rPr>
              <w:t>26,54</w:t>
            </w:r>
          </w:p>
        </w:tc>
      </w:tr>
      <w:tr w:rsidR="005D37B5">
        <w:trPr>
          <w:trHeight w:val="311"/>
        </w:trPr>
        <w:tc>
          <w:tcPr>
            <w:tcW w:w="1229" w:type="dxa"/>
          </w:tcPr>
          <w:p w:rsidR="005D37B5" w:rsidRDefault="00000000">
            <w:pPr>
              <w:pStyle w:val="TableParagraph"/>
              <w:spacing w:before="99" w:line="192" w:lineRule="exact"/>
              <w:ind w:left="15"/>
              <w:jc w:val="center"/>
              <w:rPr>
                <w:b/>
                <w:sz w:val="18"/>
              </w:rPr>
            </w:pPr>
            <w:r>
              <w:rPr>
                <w:b/>
                <w:spacing w:val="-5"/>
                <w:sz w:val="18"/>
              </w:rPr>
              <w:t>168</w:t>
            </w:r>
          </w:p>
        </w:tc>
        <w:tc>
          <w:tcPr>
            <w:tcW w:w="6266" w:type="dxa"/>
          </w:tcPr>
          <w:p w:rsidR="005D37B5" w:rsidRDefault="00000000">
            <w:pPr>
              <w:pStyle w:val="TableParagraph"/>
              <w:spacing w:before="99" w:line="192" w:lineRule="exact"/>
              <w:ind w:left="110"/>
              <w:rPr>
                <w:b/>
                <w:sz w:val="18"/>
              </w:rPr>
            </w:pPr>
            <w:r>
              <w:rPr>
                <w:b/>
                <w:sz w:val="18"/>
              </w:rPr>
              <w:t>Potraživanje</w:t>
            </w:r>
            <w:r>
              <w:rPr>
                <w:b/>
                <w:spacing w:val="-7"/>
                <w:sz w:val="18"/>
              </w:rPr>
              <w:t xml:space="preserve"> </w:t>
            </w:r>
            <w:r>
              <w:rPr>
                <w:b/>
                <w:sz w:val="18"/>
              </w:rPr>
              <w:t>za</w:t>
            </w:r>
            <w:r>
              <w:rPr>
                <w:b/>
                <w:spacing w:val="-2"/>
                <w:sz w:val="18"/>
              </w:rPr>
              <w:t xml:space="preserve"> </w:t>
            </w:r>
            <w:r>
              <w:rPr>
                <w:b/>
                <w:sz w:val="18"/>
              </w:rPr>
              <w:t>ostale</w:t>
            </w:r>
            <w:r>
              <w:rPr>
                <w:b/>
                <w:spacing w:val="-6"/>
                <w:sz w:val="18"/>
              </w:rPr>
              <w:t xml:space="preserve"> </w:t>
            </w:r>
            <w:r>
              <w:rPr>
                <w:b/>
                <w:spacing w:val="-2"/>
                <w:sz w:val="18"/>
              </w:rPr>
              <w:t>prihode</w:t>
            </w:r>
          </w:p>
        </w:tc>
        <w:tc>
          <w:tcPr>
            <w:tcW w:w="1858" w:type="dxa"/>
          </w:tcPr>
          <w:p w:rsidR="005D37B5" w:rsidRDefault="00000000">
            <w:pPr>
              <w:pStyle w:val="TableParagraph"/>
              <w:spacing w:before="99" w:line="192" w:lineRule="exact"/>
              <w:ind w:right="87"/>
              <w:jc w:val="right"/>
              <w:rPr>
                <w:b/>
                <w:sz w:val="18"/>
              </w:rPr>
            </w:pPr>
            <w:r>
              <w:rPr>
                <w:b/>
                <w:spacing w:val="-2"/>
                <w:sz w:val="18"/>
              </w:rPr>
              <w:t>26,54</w:t>
            </w:r>
          </w:p>
        </w:tc>
      </w:tr>
      <w:tr w:rsidR="005D37B5">
        <w:trPr>
          <w:trHeight w:val="311"/>
        </w:trPr>
        <w:tc>
          <w:tcPr>
            <w:tcW w:w="1229" w:type="dxa"/>
          </w:tcPr>
          <w:p w:rsidR="005D37B5" w:rsidRDefault="00000000">
            <w:pPr>
              <w:pStyle w:val="TableParagraph"/>
              <w:spacing w:before="102" w:line="189" w:lineRule="exact"/>
              <w:ind w:left="14"/>
              <w:jc w:val="center"/>
              <w:rPr>
                <w:rFonts w:ascii="Microsoft Sans Serif"/>
                <w:sz w:val="18"/>
              </w:rPr>
            </w:pPr>
            <w:r>
              <w:rPr>
                <w:rFonts w:ascii="Microsoft Sans Serif"/>
                <w:spacing w:val="-2"/>
                <w:sz w:val="18"/>
              </w:rPr>
              <w:t>16911</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Ispravak</w:t>
            </w:r>
            <w:r>
              <w:rPr>
                <w:rFonts w:ascii="Microsoft Sans Serif" w:hAnsi="Microsoft Sans Serif"/>
                <w:spacing w:val="-8"/>
                <w:sz w:val="18"/>
              </w:rPr>
              <w:t xml:space="preserve"> </w:t>
            </w:r>
            <w:r>
              <w:rPr>
                <w:rFonts w:ascii="Microsoft Sans Serif" w:hAnsi="Microsoft Sans Serif"/>
                <w:sz w:val="18"/>
              </w:rPr>
              <w:t>vrijednosti</w:t>
            </w:r>
            <w:r>
              <w:rPr>
                <w:rFonts w:ascii="Microsoft Sans Serif" w:hAnsi="Microsoft Sans Serif"/>
                <w:spacing w:val="-5"/>
                <w:sz w:val="18"/>
              </w:rPr>
              <w:t xml:space="preserve"> </w:t>
            </w:r>
            <w:r>
              <w:rPr>
                <w:rFonts w:ascii="Microsoft Sans Serif" w:hAnsi="Microsoft Sans Serif"/>
                <w:spacing w:val="-2"/>
                <w:sz w:val="18"/>
              </w:rPr>
              <w:t>potraživanja</w:t>
            </w:r>
          </w:p>
        </w:tc>
        <w:tc>
          <w:tcPr>
            <w:tcW w:w="1858" w:type="dxa"/>
          </w:tcPr>
          <w:p w:rsidR="005D37B5" w:rsidRDefault="00000000">
            <w:pPr>
              <w:pStyle w:val="TableParagraph"/>
              <w:spacing w:before="102" w:line="189" w:lineRule="exact"/>
              <w:ind w:right="88"/>
              <w:jc w:val="right"/>
              <w:rPr>
                <w:rFonts w:ascii="Microsoft Sans Serif"/>
                <w:sz w:val="18"/>
              </w:rPr>
            </w:pPr>
            <w:r>
              <w:rPr>
                <w:rFonts w:ascii="Microsoft Sans Serif"/>
                <w:sz w:val="18"/>
              </w:rPr>
              <w:t>-</w:t>
            </w:r>
            <w:r>
              <w:rPr>
                <w:rFonts w:ascii="Microsoft Sans Serif"/>
                <w:spacing w:val="-2"/>
                <w:sz w:val="18"/>
              </w:rPr>
              <w:t>6.086,81</w:t>
            </w:r>
          </w:p>
        </w:tc>
      </w:tr>
      <w:tr w:rsidR="005D37B5">
        <w:trPr>
          <w:trHeight w:val="312"/>
        </w:trPr>
        <w:tc>
          <w:tcPr>
            <w:tcW w:w="1229" w:type="dxa"/>
          </w:tcPr>
          <w:p w:rsidR="005D37B5" w:rsidRDefault="00000000">
            <w:pPr>
              <w:pStyle w:val="TableParagraph"/>
              <w:spacing w:before="100" w:line="192" w:lineRule="exact"/>
              <w:ind w:left="15"/>
              <w:jc w:val="center"/>
              <w:rPr>
                <w:b/>
                <w:sz w:val="18"/>
              </w:rPr>
            </w:pPr>
            <w:r>
              <w:rPr>
                <w:b/>
                <w:spacing w:val="-5"/>
                <w:sz w:val="18"/>
              </w:rPr>
              <w:t>169</w:t>
            </w:r>
          </w:p>
        </w:tc>
        <w:tc>
          <w:tcPr>
            <w:tcW w:w="6266" w:type="dxa"/>
          </w:tcPr>
          <w:p w:rsidR="005D37B5" w:rsidRDefault="00000000">
            <w:pPr>
              <w:pStyle w:val="TableParagraph"/>
              <w:spacing w:before="100" w:line="192" w:lineRule="exact"/>
              <w:ind w:left="110"/>
              <w:rPr>
                <w:b/>
                <w:sz w:val="18"/>
              </w:rPr>
            </w:pPr>
            <w:r>
              <w:rPr>
                <w:b/>
                <w:sz w:val="18"/>
              </w:rPr>
              <w:t>Ispravak</w:t>
            </w:r>
            <w:r>
              <w:rPr>
                <w:b/>
                <w:spacing w:val="-9"/>
                <w:sz w:val="18"/>
              </w:rPr>
              <w:t xml:space="preserve"> </w:t>
            </w:r>
            <w:r>
              <w:rPr>
                <w:b/>
                <w:sz w:val="18"/>
              </w:rPr>
              <w:t>vrijednosti</w:t>
            </w:r>
            <w:r>
              <w:rPr>
                <w:b/>
                <w:spacing w:val="-3"/>
                <w:sz w:val="18"/>
              </w:rPr>
              <w:t xml:space="preserve"> </w:t>
            </w:r>
            <w:r>
              <w:rPr>
                <w:b/>
                <w:spacing w:val="-2"/>
                <w:sz w:val="18"/>
              </w:rPr>
              <w:t>potraživanja</w:t>
            </w:r>
          </w:p>
        </w:tc>
        <w:tc>
          <w:tcPr>
            <w:tcW w:w="1858" w:type="dxa"/>
          </w:tcPr>
          <w:p w:rsidR="005D37B5" w:rsidRDefault="00000000">
            <w:pPr>
              <w:pStyle w:val="TableParagraph"/>
              <w:spacing w:before="100" w:line="192" w:lineRule="exact"/>
              <w:ind w:right="88"/>
              <w:jc w:val="right"/>
              <w:rPr>
                <w:b/>
                <w:sz w:val="18"/>
              </w:rPr>
            </w:pPr>
            <w:r>
              <w:rPr>
                <w:b/>
                <w:sz w:val="18"/>
              </w:rPr>
              <w:t>-</w:t>
            </w:r>
            <w:r>
              <w:rPr>
                <w:b/>
                <w:spacing w:val="-2"/>
                <w:sz w:val="18"/>
              </w:rPr>
              <w:t>6.086,81</w:t>
            </w:r>
          </w:p>
        </w:tc>
      </w:tr>
      <w:tr w:rsidR="005D37B5">
        <w:trPr>
          <w:trHeight w:val="311"/>
        </w:trPr>
        <w:tc>
          <w:tcPr>
            <w:tcW w:w="1229" w:type="dxa"/>
          </w:tcPr>
          <w:p w:rsidR="005D37B5" w:rsidRDefault="00000000">
            <w:pPr>
              <w:pStyle w:val="TableParagraph"/>
              <w:spacing w:before="99" w:line="192" w:lineRule="exact"/>
              <w:ind w:left="10"/>
              <w:jc w:val="center"/>
              <w:rPr>
                <w:b/>
                <w:sz w:val="18"/>
              </w:rPr>
            </w:pPr>
            <w:r>
              <w:rPr>
                <w:b/>
                <w:spacing w:val="-5"/>
                <w:sz w:val="18"/>
              </w:rPr>
              <w:t>16</w:t>
            </w:r>
          </w:p>
        </w:tc>
        <w:tc>
          <w:tcPr>
            <w:tcW w:w="6266" w:type="dxa"/>
          </w:tcPr>
          <w:p w:rsidR="005D37B5" w:rsidRDefault="00000000">
            <w:pPr>
              <w:pStyle w:val="TableParagraph"/>
              <w:spacing w:before="99" w:line="192" w:lineRule="exact"/>
              <w:ind w:left="110"/>
              <w:rPr>
                <w:b/>
                <w:sz w:val="18"/>
              </w:rPr>
            </w:pPr>
            <w:r>
              <w:rPr>
                <w:b/>
                <w:sz w:val="18"/>
              </w:rPr>
              <w:t>POTRAŽIVANJE</w:t>
            </w:r>
            <w:r>
              <w:rPr>
                <w:b/>
                <w:spacing w:val="-8"/>
                <w:sz w:val="18"/>
              </w:rPr>
              <w:t xml:space="preserve"> </w:t>
            </w:r>
            <w:r>
              <w:rPr>
                <w:b/>
                <w:sz w:val="18"/>
              </w:rPr>
              <w:t>ZA</w:t>
            </w:r>
            <w:r>
              <w:rPr>
                <w:b/>
                <w:spacing w:val="-8"/>
                <w:sz w:val="18"/>
              </w:rPr>
              <w:t xml:space="preserve"> </w:t>
            </w:r>
            <w:r>
              <w:rPr>
                <w:b/>
                <w:sz w:val="18"/>
              </w:rPr>
              <w:t>PRIHODE</w:t>
            </w:r>
            <w:r>
              <w:rPr>
                <w:b/>
                <w:spacing w:val="-3"/>
                <w:sz w:val="18"/>
              </w:rPr>
              <w:t xml:space="preserve"> </w:t>
            </w:r>
            <w:r>
              <w:rPr>
                <w:b/>
                <w:spacing w:val="-2"/>
                <w:sz w:val="18"/>
              </w:rPr>
              <w:t>POSLOVANJA</w:t>
            </w:r>
          </w:p>
        </w:tc>
        <w:tc>
          <w:tcPr>
            <w:tcW w:w="1858" w:type="dxa"/>
          </w:tcPr>
          <w:p w:rsidR="005D37B5" w:rsidRDefault="00000000">
            <w:pPr>
              <w:pStyle w:val="TableParagraph"/>
              <w:spacing w:before="99" w:line="192" w:lineRule="exact"/>
              <w:ind w:right="87"/>
              <w:jc w:val="right"/>
              <w:rPr>
                <w:b/>
                <w:sz w:val="18"/>
              </w:rPr>
            </w:pPr>
            <w:r>
              <w:rPr>
                <w:b/>
                <w:spacing w:val="-2"/>
                <w:sz w:val="18"/>
              </w:rPr>
              <w:t>222.587,10</w:t>
            </w:r>
          </w:p>
        </w:tc>
      </w:tr>
      <w:tr w:rsidR="005D37B5">
        <w:trPr>
          <w:trHeight w:val="311"/>
        </w:trPr>
        <w:tc>
          <w:tcPr>
            <w:tcW w:w="1229" w:type="dxa"/>
          </w:tcPr>
          <w:p w:rsidR="005D37B5" w:rsidRDefault="00000000">
            <w:pPr>
              <w:pStyle w:val="TableParagraph"/>
              <w:spacing w:before="49"/>
              <w:ind w:left="14"/>
              <w:jc w:val="center"/>
              <w:rPr>
                <w:rFonts w:ascii="Microsoft Sans Serif"/>
                <w:sz w:val="18"/>
              </w:rPr>
            </w:pPr>
            <w:r>
              <w:rPr>
                <w:rFonts w:ascii="Microsoft Sans Serif"/>
                <w:spacing w:val="-2"/>
                <w:sz w:val="18"/>
              </w:rPr>
              <w:t>17111</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7"/>
                <w:sz w:val="18"/>
              </w:rPr>
              <w:t xml:space="preserve"> </w:t>
            </w:r>
            <w:r>
              <w:rPr>
                <w:rFonts w:ascii="Microsoft Sans Serif" w:hAnsi="Microsoft Sans Serif"/>
                <w:sz w:val="18"/>
              </w:rPr>
              <w:t>od</w:t>
            </w:r>
            <w:r>
              <w:rPr>
                <w:rFonts w:ascii="Microsoft Sans Serif" w:hAnsi="Microsoft Sans Serif"/>
                <w:spacing w:val="-2"/>
                <w:sz w:val="18"/>
              </w:rPr>
              <w:t xml:space="preserve"> </w:t>
            </w:r>
            <w:r>
              <w:rPr>
                <w:rFonts w:ascii="Microsoft Sans Serif" w:hAnsi="Microsoft Sans Serif"/>
                <w:sz w:val="18"/>
              </w:rPr>
              <w:t>prodaje</w:t>
            </w:r>
            <w:r>
              <w:rPr>
                <w:rFonts w:ascii="Microsoft Sans Serif" w:hAnsi="Microsoft Sans Serif"/>
                <w:spacing w:val="-7"/>
                <w:sz w:val="18"/>
              </w:rPr>
              <w:t xml:space="preserve"> </w:t>
            </w:r>
            <w:r>
              <w:rPr>
                <w:rFonts w:ascii="Microsoft Sans Serif" w:hAnsi="Microsoft Sans Serif"/>
                <w:sz w:val="18"/>
              </w:rPr>
              <w:t>građevinskog</w:t>
            </w:r>
            <w:r>
              <w:rPr>
                <w:rFonts w:ascii="Microsoft Sans Serif" w:hAnsi="Microsoft Sans Serif"/>
                <w:spacing w:val="-3"/>
                <w:sz w:val="18"/>
              </w:rPr>
              <w:t xml:space="preserve"> </w:t>
            </w:r>
            <w:r>
              <w:rPr>
                <w:rFonts w:ascii="Microsoft Sans Serif" w:hAnsi="Microsoft Sans Serif"/>
                <w:spacing w:val="-2"/>
                <w:sz w:val="18"/>
              </w:rPr>
              <w:t>zemljišta</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2"/>
                <w:sz w:val="18"/>
              </w:rPr>
              <w:t>14.592,00</w:t>
            </w:r>
          </w:p>
        </w:tc>
      </w:tr>
      <w:tr w:rsidR="005D37B5">
        <w:trPr>
          <w:trHeight w:val="311"/>
        </w:trPr>
        <w:tc>
          <w:tcPr>
            <w:tcW w:w="1229" w:type="dxa"/>
          </w:tcPr>
          <w:p w:rsidR="005D37B5" w:rsidRDefault="00000000">
            <w:pPr>
              <w:pStyle w:val="TableParagraph"/>
              <w:spacing w:before="50"/>
              <w:ind w:left="14"/>
              <w:jc w:val="center"/>
              <w:rPr>
                <w:rFonts w:ascii="Microsoft Sans Serif"/>
                <w:sz w:val="18"/>
              </w:rPr>
            </w:pPr>
            <w:r>
              <w:rPr>
                <w:rFonts w:ascii="Microsoft Sans Serif"/>
                <w:spacing w:val="-2"/>
                <w:sz w:val="18"/>
              </w:rPr>
              <w:t>17211</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5"/>
                <w:sz w:val="18"/>
              </w:rPr>
              <w:t xml:space="preserve"> </w:t>
            </w:r>
            <w:r>
              <w:rPr>
                <w:rFonts w:ascii="Microsoft Sans Serif" w:hAnsi="Microsoft Sans Serif"/>
                <w:sz w:val="18"/>
              </w:rPr>
              <w:t>za</w:t>
            </w:r>
            <w:r>
              <w:rPr>
                <w:rFonts w:ascii="Microsoft Sans Serif" w:hAnsi="Microsoft Sans Serif"/>
                <w:spacing w:val="48"/>
                <w:sz w:val="18"/>
              </w:rPr>
              <w:t xml:space="preserve"> </w:t>
            </w:r>
            <w:r>
              <w:rPr>
                <w:rFonts w:ascii="Microsoft Sans Serif" w:hAnsi="Microsoft Sans Serif"/>
                <w:sz w:val="18"/>
              </w:rPr>
              <w:t>prodane</w:t>
            </w:r>
            <w:r>
              <w:rPr>
                <w:rFonts w:ascii="Microsoft Sans Serif" w:hAnsi="Microsoft Sans Serif"/>
                <w:spacing w:val="-5"/>
                <w:sz w:val="18"/>
              </w:rPr>
              <w:t xml:space="preserve"> </w:t>
            </w:r>
            <w:r>
              <w:rPr>
                <w:rFonts w:ascii="Microsoft Sans Serif" w:hAnsi="Microsoft Sans Serif"/>
                <w:spacing w:val="-2"/>
                <w:sz w:val="18"/>
              </w:rPr>
              <w:t>stanove</w:t>
            </w:r>
          </w:p>
        </w:tc>
        <w:tc>
          <w:tcPr>
            <w:tcW w:w="1858" w:type="dxa"/>
          </w:tcPr>
          <w:p w:rsidR="005D37B5" w:rsidRDefault="00000000">
            <w:pPr>
              <w:pStyle w:val="TableParagraph"/>
              <w:spacing w:before="102" w:line="189" w:lineRule="exact"/>
              <w:ind w:right="87"/>
              <w:jc w:val="right"/>
              <w:rPr>
                <w:rFonts w:ascii="Microsoft Sans Serif"/>
                <w:sz w:val="18"/>
              </w:rPr>
            </w:pPr>
            <w:r>
              <w:rPr>
                <w:rFonts w:ascii="Microsoft Sans Serif"/>
                <w:spacing w:val="-2"/>
                <w:sz w:val="18"/>
              </w:rPr>
              <w:t>66.065,15</w:t>
            </w:r>
          </w:p>
        </w:tc>
      </w:tr>
    </w:tbl>
    <w:p w:rsidR="005D37B5" w:rsidRDefault="005D37B5">
      <w:pPr>
        <w:pStyle w:val="TableParagraph"/>
        <w:spacing w:line="189" w:lineRule="exact"/>
        <w:jc w:val="right"/>
        <w:rPr>
          <w:rFonts w:ascii="Microsoft Sans Serif"/>
          <w:sz w:val="18"/>
        </w:rPr>
        <w:sectPr w:rsidR="005D37B5">
          <w:pgSz w:w="11910" w:h="16840"/>
          <w:pgMar w:top="1320" w:right="566" w:bottom="1353" w:left="708" w:header="0" w:footer="413"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6266"/>
        <w:gridCol w:w="1858"/>
      </w:tblGrid>
      <w:tr w:rsidR="005D37B5">
        <w:trPr>
          <w:trHeight w:val="311"/>
        </w:trPr>
        <w:tc>
          <w:tcPr>
            <w:tcW w:w="1229" w:type="dxa"/>
          </w:tcPr>
          <w:p w:rsidR="005D37B5" w:rsidRDefault="00000000">
            <w:pPr>
              <w:pStyle w:val="TableParagraph"/>
              <w:spacing w:before="102" w:line="189" w:lineRule="exact"/>
              <w:ind w:left="14"/>
              <w:jc w:val="center"/>
              <w:rPr>
                <w:rFonts w:ascii="Microsoft Sans Serif"/>
                <w:sz w:val="18"/>
              </w:rPr>
            </w:pPr>
            <w:r>
              <w:rPr>
                <w:rFonts w:ascii="Microsoft Sans Serif"/>
                <w:spacing w:val="-2"/>
                <w:sz w:val="18"/>
              </w:rPr>
              <w:lastRenderedPageBreak/>
              <w:t>17911</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Ispravak</w:t>
            </w:r>
            <w:r>
              <w:rPr>
                <w:rFonts w:ascii="Microsoft Sans Serif" w:hAnsi="Microsoft Sans Serif"/>
                <w:spacing w:val="-8"/>
                <w:sz w:val="18"/>
              </w:rPr>
              <w:t xml:space="preserve"> </w:t>
            </w:r>
            <w:r>
              <w:rPr>
                <w:rFonts w:ascii="Microsoft Sans Serif" w:hAnsi="Microsoft Sans Serif"/>
                <w:sz w:val="18"/>
              </w:rPr>
              <w:t>vrijednosti</w:t>
            </w:r>
            <w:r>
              <w:rPr>
                <w:rFonts w:ascii="Microsoft Sans Serif" w:hAnsi="Microsoft Sans Serif"/>
                <w:spacing w:val="-4"/>
                <w:sz w:val="18"/>
              </w:rPr>
              <w:t xml:space="preserve"> </w:t>
            </w:r>
            <w:r>
              <w:rPr>
                <w:rFonts w:ascii="Microsoft Sans Serif" w:hAnsi="Microsoft Sans Serif"/>
                <w:sz w:val="18"/>
              </w:rPr>
              <w:t>potraživanja</w:t>
            </w:r>
            <w:r>
              <w:rPr>
                <w:rFonts w:ascii="Microsoft Sans Serif" w:hAnsi="Microsoft Sans Serif"/>
                <w:spacing w:val="-6"/>
                <w:sz w:val="18"/>
              </w:rPr>
              <w:t xml:space="preserve"> </w:t>
            </w:r>
            <w:r>
              <w:rPr>
                <w:rFonts w:ascii="Microsoft Sans Serif" w:hAnsi="Microsoft Sans Serif"/>
                <w:sz w:val="18"/>
              </w:rPr>
              <w:t>za</w:t>
            </w:r>
            <w:r>
              <w:rPr>
                <w:rFonts w:ascii="Microsoft Sans Serif" w:hAnsi="Microsoft Sans Serif"/>
                <w:spacing w:val="-3"/>
                <w:sz w:val="18"/>
              </w:rPr>
              <w:t xml:space="preserve"> </w:t>
            </w:r>
            <w:r>
              <w:rPr>
                <w:rFonts w:ascii="Microsoft Sans Serif" w:hAnsi="Microsoft Sans Serif"/>
                <w:sz w:val="18"/>
              </w:rPr>
              <w:t>prodanu</w:t>
            </w:r>
            <w:r>
              <w:rPr>
                <w:rFonts w:ascii="Microsoft Sans Serif" w:hAnsi="Microsoft Sans Serif"/>
                <w:spacing w:val="-7"/>
                <w:sz w:val="18"/>
              </w:rPr>
              <w:t xml:space="preserve"> </w:t>
            </w:r>
            <w:r>
              <w:rPr>
                <w:rFonts w:ascii="Microsoft Sans Serif" w:hAnsi="Microsoft Sans Serif"/>
                <w:sz w:val="18"/>
              </w:rPr>
              <w:t>nefinancijsku</w:t>
            </w:r>
            <w:r>
              <w:rPr>
                <w:rFonts w:ascii="Microsoft Sans Serif" w:hAnsi="Microsoft Sans Serif"/>
                <w:spacing w:val="-12"/>
                <w:sz w:val="18"/>
              </w:rPr>
              <w:t xml:space="preserve"> </w:t>
            </w:r>
            <w:r>
              <w:rPr>
                <w:rFonts w:ascii="Microsoft Sans Serif" w:hAnsi="Microsoft Sans Serif"/>
                <w:spacing w:val="-2"/>
                <w:sz w:val="18"/>
              </w:rPr>
              <w:t>imovinu</w:t>
            </w:r>
          </w:p>
        </w:tc>
        <w:tc>
          <w:tcPr>
            <w:tcW w:w="1858" w:type="dxa"/>
          </w:tcPr>
          <w:p w:rsidR="005D37B5" w:rsidRDefault="00000000">
            <w:pPr>
              <w:pStyle w:val="TableParagraph"/>
              <w:spacing w:before="102" w:line="189" w:lineRule="exact"/>
              <w:ind w:right="88"/>
              <w:jc w:val="right"/>
              <w:rPr>
                <w:rFonts w:ascii="Microsoft Sans Serif"/>
                <w:sz w:val="18"/>
              </w:rPr>
            </w:pPr>
            <w:r>
              <w:rPr>
                <w:rFonts w:ascii="Microsoft Sans Serif"/>
                <w:sz w:val="18"/>
              </w:rPr>
              <w:t>-</w:t>
            </w:r>
            <w:r>
              <w:rPr>
                <w:rFonts w:ascii="Microsoft Sans Serif"/>
                <w:spacing w:val="-2"/>
                <w:sz w:val="18"/>
              </w:rPr>
              <w:t>7.332,17</w:t>
            </w:r>
          </w:p>
        </w:tc>
      </w:tr>
      <w:tr w:rsidR="005D37B5">
        <w:trPr>
          <w:trHeight w:val="311"/>
        </w:trPr>
        <w:tc>
          <w:tcPr>
            <w:tcW w:w="1229" w:type="dxa"/>
          </w:tcPr>
          <w:p w:rsidR="005D37B5" w:rsidRDefault="00000000">
            <w:pPr>
              <w:pStyle w:val="TableParagraph"/>
              <w:spacing w:before="102" w:line="189" w:lineRule="exact"/>
              <w:ind w:left="15"/>
              <w:jc w:val="center"/>
              <w:rPr>
                <w:rFonts w:ascii="Microsoft Sans Serif"/>
                <w:sz w:val="18"/>
              </w:rPr>
            </w:pPr>
            <w:r>
              <w:rPr>
                <w:rFonts w:ascii="Microsoft Sans Serif"/>
                <w:spacing w:val="-5"/>
                <w:sz w:val="18"/>
              </w:rPr>
              <w:t>179</w:t>
            </w:r>
          </w:p>
        </w:tc>
        <w:tc>
          <w:tcPr>
            <w:tcW w:w="6266" w:type="dxa"/>
          </w:tcPr>
          <w:p w:rsidR="005D37B5" w:rsidRDefault="00000000">
            <w:pPr>
              <w:pStyle w:val="TableParagraph"/>
              <w:spacing w:before="102" w:line="189" w:lineRule="exact"/>
              <w:ind w:left="110"/>
              <w:rPr>
                <w:rFonts w:ascii="Microsoft Sans Serif" w:hAnsi="Microsoft Sans Serif"/>
                <w:sz w:val="18"/>
              </w:rPr>
            </w:pPr>
            <w:r>
              <w:rPr>
                <w:rFonts w:ascii="Microsoft Sans Serif" w:hAnsi="Microsoft Sans Serif"/>
                <w:sz w:val="18"/>
              </w:rPr>
              <w:t>Ispravak</w:t>
            </w:r>
            <w:r>
              <w:rPr>
                <w:rFonts w:ascii="Microsoft Sans Serif" w:hAnsi="Microsoft Sans Serif"/>
                <w:spacing w:val="-8"/>
                <w:sz w:val="18"/>
              </w:rPr>
              <w:t xml:space="preserve"> </w:t>
            </w:r>
            <w:r>
              <w:rPr>
                <w:rFonts w:ascii="Microsoft Sans Serif" w:hAnsi="Microsoft Sans Serif"/>
                <w:sz w:val="18"/>
              </w:rPr>
              <w:t>vrijednosti</w:t>
            </w:r>
            <w:r>
              <w:rPr>
                <w:rFonts w:ascii="Microsoft Sans Serif" w:hAnsi="Microsoft Sans Serif"/>
                <w:spacing w:val="-4"/>
                <w:sz w:val="18"/>
              </w:rPr>
              <w:t xml:space="preserve"> </w:t>
            </w:r>
            <w:r>
              <w:rPr>
                <w:rFonts w:ascii="Microsoft Sans Serif" w:hAnsi="Microsoft Sans Serif"/>
                <w:sz w:val="18"/>
              </w:rPr>
              <w:t>potraživanja</w:t>
            </w:r>
            <w:r>
              <w:rPr>
                <w:rFonts w:ascii="Microsoft Sans Serif" w:hAnsi="Microsoft Sans Serif"/>
                <w:spacing w:val="-6"/>
                <w:sz w:val="18"/>
              </w:rPr>
              <w:t xml:space="preserve"> </w:t>
            </w:r>
            <w:r>
              <w:rPr>
                <w:rFonts w:ascii="Microsoft Sans Serif" w:hAnsi="Microsoft Sans Serif"/>
                <w:sz w:val="18"/>
              </w:rPr>
              <w:t>za</w:t>
            </w:r>
            <w:r>
              <w:rPr>
                <w:rFonts w:ascii="Microsoft Sans Serif" w:hAnsi="Microsoft Sans Serif"/>
                <w:spacing w:val="-3"/>
                <w:sz w:val="18"/>
              </w:rPr>
              <w:t xml:space="preserve"> </w:t>
            </w:r>
            <w:r>
              <w:rPr>
                <w:rFonts w:ascii="Microsoft Sans Serif" w:hAnsi="Microsoft Sans Serif"/>
                <w:sz w:val="18"/>
              </w:rPr>
              <w:t>prodanu</w:t>
            </w:r>
            <w:r>
              <w:rPr>
                <w:rFonts w:ascii="Microsoft Sans Serif" w:hAnsi="Microsoft Sans Serif"/>
                <w:spacing w:val="-7"/>
                <w:sz w:val="18"/>
              </w:rPr>
              <w:t xml:space="preserve"> </w:t>
            </w:r>
            <w:r>
              <w:rPr>
                <w:rFonts w:ascii="Microsoft Sans Serif" w:hAnsi="Microsoft Sans Serif"/>
                <w:sz w:val="18"/>
              </w:rPr>
              <w:t>nefinancijsku</w:t>
            </w:r>
            <w:r>
              <w:rPr>
                <w:rFonts w:ascii="Microsoft Sans Serif" w:hAnsi="Microsoft Sans Serif"/>
                <w:spacing w:val="-12"/>
                <w:sz w:val="18"/>
              </w:rPr>
              <w:t xml:space="preserve"> </w:t>
            </w:r>
            <w:r>
              <w:rPr>
                <w:rFonts w:ascii="Microsoft Sans Serif" w:hAnsi="Microsoft Sans Serif"/>
                <w:spacing w:val="-2"/>
                <w:sz w:val="18"/>
              </w:rPr>
              <w:t>imovinu</w:t>
            </w:r>
          </w:p>
        </w:tc>
        <w:tc>
          <w:tcPr>
            <w:tcW w:w="1858" w:type="dxa"/>
          </w:tcPr>
          <w:p w:rsidR="005D37B5" w:rsidRDefault="00000000">
            <w:pPr>
              <w:pStyle w:val="TableParagraph"/>
              <w:spacing w:before="102" w:line="189" w:lineRule="exact"/>
              <w:ind w:right="88"/>
              <w:jc w:val="right"/>
              <w:rPr>
                <w:rFonts w:ascii="Microsoft Sans Serif"/>
                <w:sz w:val="18"/>
              </w:rPr>
            </w:pPr>
            <w:r>
              <w:rPr>
                <w:rFonts w:ascii="Microsoft Sans Serif"/>
                <w:sz w:val="18"/>
              </w:rPr>
              <w:t>-</w:t>
            </w:r>
            <w:r>
              <w:rPr>
                <w:rFonts w:ascii="Microsoft Sans Serif"/>
                <w:spacing w:val="-2"/>
                <w:sz w:val="18"/>
              </w:rPr>
              <w:t>7.332,17</w:t>
            </w:r>
          </w:p>
        </w:tc>
      </w:tr>
      <w:tr w:rsidR="005D37B5">
        <w:trPr>
          <w:trHeight w:val="311"/>
        </w:trPr>
        <w:tc>
          <w:tcPr>
            <w:tcW w:w="1229" w:type="dxa"/>
          </w:tcPr>
          <w:p w:rsidR="005D37B5" w:rsidRDefault="00000000">
            <w:pPr>
              <w:pStyle w:val="TableParagraph"/>
              <w:spacing w:before="47"/>
              <w:ind w:left="10"/>
              <w:jc w:val="center"/>
              <w:rPr>
                <w:b/>
                <w:sz w:val="18"/>
              </w:rPr>
            </w:pPr>
            <w:r>
              <w:rPr>
                <w:b/>
                <w:spacing w:val="-5"/>
                <w:sz w:val="18"/>
              </w:rPr>
              <w:t>17</w:t>
            </w:r>
          </w:p>
        </w:tc>
        <w:tc>
          <w:tcPr>
            <w:tcW w:w="6266" w:type="dxa"/>
          </w:tcPr>
          <w:p w:rsidR="005D37B5" w:rsidRDefault="00000000">
            <w:pPr>
              <w:pStyle w:val="TableParagraph"/>
              <w:spacing w:before="99" w:line="192" w:lineRule="exact"/>
              <w:ind w:left="110"/>
              <w:rPr>
                <w:b/>
                <w:sz w:val="18"/>
              </w:rPr>
            </w:pPr>
            <w:r>
              <w:rPr>
                <w:b/>
                <w:sz w:val="18"/>
              </w:rPr>
              <w:t>POTRAŽIVANJE</w:t>
            </w:r>
            <w:r>
              <w:rPr>
                <w:b/>
                <w:spacing w:val="-13"/>
                <w:sz w:val="18"/>
              </w:rPr>
              <w:t xml:space="preserve"> </w:t>
            </w:r>
            <w:r>
              <w:rPr>
                <w:b/>
                <w:sz w:val="18"/>
              </w:rPr>
              <w:t>OD</w:t>
            </w:r>
            <w:r>
              <w:rPr>
                <w:b/>
                <w:spacing w:val="-7"/>
                <w:sz w:val="18"/>
              </w:rPr>
              <w:t xml:space="preserve"> </w:t>
            </w:r>
            <w:r>
              <w:rPr>
                <w:b/>
                <w:sz w:val="18"/>
              </w:rPr>
              <w:t>PRODAJE</w:t>
            </w:r>
            <w:r>
              <w:rPr>
                <w:b/>
                <w:spacing w:val="-9"/>
                <w:sz w:val="18"/>
              </w:rPr>
              <w:t xml:space="preserve"> </w:t>
            </w:r>
            <w:r>
              <w:rPr>
                <w:b/>
                <w:sz w:val="18"/>
              </w:rPr>
              <w:t>NEFINANCIJSKE</w:t>
            </w:r>
            <w:r>
              <w:rPr>
                <w:b/>
                <w:spacing w:val="-9"/>
                <w:sz w:val="18"/>
              </w:rPr>
              <w:t xml:space="preserve"> </w:t>
            </w:r>
            <w:r>
              <w:rPr>
                <w:b/>
                <w:spacing w:val="-2"/>
                <w:sz w:val="18"/>
              </w:rPr>
              <w:t>IMOVINE</w:t>
            </w:r>
          </w:p>
        </w:tc>
        <w:tc>
          <w:tcPr>
            <w:tcW w:w="1858" w:type="dxa"/>
          </w:tcPr>
          <w:p w:rsidR="005D37B5" w:rsidRDefault="00000000">
            <w:pPr>
              <w:pStyle w:val="TableParagraph"/>
              <w:spacing w:before="99" w:line="192" w:lineRule="exact"/>
              <w:ind w:right="87"/>
              <w:jc w:val="right"/>
              <w:rPr>
                <w:b/>
                <w:sz w:val="18"/>
              </w:rPr>
            </w:pPr>
            <w:r>
              <w:rPr>
                <w:b/>
                <w:spacing w:val="-2"/>
                <w:sz w:val="18"/>
              </w:rPr>
              <w:t>73.324,98</w:t>
            </w:r>
          </w:p>
        </w:tc>
      </w:tr>
      <w:tr w:rsidR="005D37B5">
        <w:trPr>
          <w:trHeight w:val="317"/>
        </w:trPr>
        <w:tc>
          <w:tcPr>
            <w:tcW w:w="1229" w:type="dxa"/>
          </w:tcPr>
          <w:p w:rsidR="005D37B5" w:rsidRDefault="005D37B5">
            <w:pPr>
              <w:pStyle w:val="TableParagraph"/>
              <w:rPr>
                <w:rFonts w:ascii="Times New Roman"/>
                <w:sz w:val="20"/>
              </w:rPr>
            </w:pPr>
          </w:p>
        </w:tc>
        <w:tc>
          <w:tcPr>
            <w:tcW w:w="6266" w:type="dxa"/>
          </w:tcPr>
          <w:p w:rsidR="005D37B5" w:rsidRDefault="00000000">
            <w:pPr>
              <w:pStyle w:val="TableParagraph"/>
              <w:spacing w:before="100" w:line="197" w:lineRule="exact"/>
              <w:ind w:left="110"/>
              <w:rPr>
                <w:b/>
                <w:sz w:val="18"/>
              </w:rPr>
            </w:pPr>
            <w:r>
              <w:rPr>
                <w:b/>
                <w:sz w:val="18"/>
              </w:rPr>
              <w:t>UKUPNO</w:t>
            </w:r>
            <w:r>
              <w:rPr>
                <w:b/>
                <w:spacing w:val="-3"/>
                <w:sz w:val="18"/>
              </w:rPr>
              <w:t xml:space="preserve"> </w:t>
            </w:r>
            <w:r>
              <w:rPr>
                <w:b/>
                <w:sz w:val="18"/>
              </w:rPr>
              <w:t>POTRAŽIVANJE</w:t>
            </w:r>
            <w:r>
              <w:rPr>
                <w:b/>
                <w:spacing w:val="-7"/>
                <w:sz w:val="18"/>
              </w:rPr>
              <w:t xml:space="preserve"> </w:t>
            </w:r>
            <w:r>
              <w:rPr>
                <w:b/>
                <w:sz w:val="18"/>
              </w:rPr>
              <w:t>U</w:t>
            </w:r>
            <w:r>
              <w:rPr>
                <w:b/>
                <w:spacing w:val="-10"/>
                <w:sz w:val="18"/>
              </w:rPr>
              <w:t xml:space="preserve"> </w:t>
            </w:r>
            <w:r>
              <w:rPr>
                <w:b/>
                <w:spacing w:val="-2"/>
                <w:sz w:val="18"/>
              </w:rPr>
              <w:t>EURIMA</w:t>
            </w:r>
          </w:p>
        </w:tc>
        <w:tc>
          <w:tcPr>
            <w:tcW w:w="1858" w:type="dxa"/>
          </w:tcPr>
          <w:p w:rsidR="005D37B5" w:rsidRDefault="00000000">
            <w:pPr>
              <w:pStyle w:val="TableParagraph"/>
              <w:spacing w:before="100" w:line="197" w:lineRule="exact"/>
              <w:ind w:right="87"/>
              <w:jc w:val="right"/>
              <w:rPr>
                <w:b/>
                <w:sz w:val="18"/>
              </w:rPr>
            </w:pPr>
            <w:r>
              <w:rPr>
                <w:b/>
                <w:spacing w:val="-2"/>
                <w:sz w:val="18"/>
              </w:rPr>
              <w:t>311.689,69</w:t>
            </w:r>
          </w:p>
        </w:tc>
      </w:tr>
    </w:tbl>
    <w:p w:rsidR="005D37B5" w:rsidRDefault="00000000">
      <w:pPr>
        <w:pStyle w:val="Tijeloteksta"/>
        <w:spacing w:before="18"/>
        <w:ind w:left="708"/>
      </w:pPr>
      <w:r>
        <w:t>Izvor:</w:t>
      </w:r>
      <w:r>
        <w:rPr>
          <w:spacing w:val="-5"/>
        </w:rPr>
        <w:t xml:space="preserve"> </w:t>
      </w:r>
      <w:r>
        <w:t>podaci</w:t>
      </w:r>
      <w:r>
        <w:rPr>
          <w:spacing w:val="-4"/>
        </w:rPr>
        <w:t xml:space="preserve"> </w:t>
      </w:r>
      <w:r>
        <w:t>iz</w:t>
      </w:r>
      <w:r>
        <w:rPr>
          <w:spacing w:val="-9"/>
        </w:rPr>
        <w:t xml:space="preserve"> </w:t>
      </w:r>
      <w:r>
        <w:t>izvještajnih</w:t>
      </w:r>
      <w:r>
        <w:rPr>
          <w:spacing w:val="-8"/>
        </w:rPr>
        <w:t xml:space="preserve"> </w:t>
      </w:r>
      <w:r>
        <w:rPr>
          <w:spacing w:val="-2"/>
        </w:rPr>
        <w:t>obrazaca</w:t>
      </w:r>
    </w:p>
    <w:p w:rsidR="005D37B5" w:rsidRDefault="005D37B5">
      <w:pPr>
        <w:pStyle w:val="Tijeloteksta"/>
        <w:spacing w:before="34"/>
      </w:pPr>
    </w:p>
    <w:p w:rsidR="005D37B5" w:rsidRDefault="00000000">
      <w:pPr>
        <w:pStyle w:val="Tijeloteksta"/>
        <w:spacing w:before="1" w:line="244" w:lineRule="auto"/>
        <w:ind w:left="708" w:right="846" w:firstLine="706"/>
        <w:jc w:val="both"/>
      </w:pPr>
      <w:r>
        <w:t>Od</w:t>
      </w:r>
      <w:r>
        <w:rPr>
          <w:spacing w:val="-3"/>
        </w:rPr>
        <w:t xml:space="preserve"> </w:t>
      </w:r>
      <w:r>
        <w:t>ukupnih</w:t>
      </w:r>
      <w:r>
        <w:rPr>
          <w:spacing w:val="-7"/>
        </w:rPr>
        <w:t xml:space="preserve"> </w:t>
      </w:r>
      <w:r>
        <w:t>potraživanja</w:t>
      </w:r>
      <w:r>
        <w:rPr>
          <w:spacing w:val="-7"/>
        </w:rPr>
        <w:t xml:space="preserve"> </w:t>
      </w:r>
      <w:r>
        <w:t>za</w:t>
      </w:r>
      <w:r>
        <w:rPr>
          <w:spacing w:val="-7"/>
        </w:rPr>
        <w:t xml:space="preserve"> </w:t>
      </w:r>
      <w:r>
        <w:t>prihode</w:t>
      </w:r>
      <w:r>
        <w:rPr>
          <w:spacing w:val="-7"/>
        </w:rPr>
        <w:t xml:space="preserve"> </w:t>
      </w:r>
      <w:r>
        <w:t>poslovanja</w:t>
      </w:r>
      <w:r>
        <w:rPr>
          <w:spacing w:val="-7"/>
        </w:rPr>
        <w:t xml:space="preserve"> </w:t>
      </w:r>
      <w:r>
        <w:t>Općine</w:t>
      </w:r>
      <w:r>
        <w:rPr>
          <w:spacing w:val="-3"/>
        </w:rPr>
        <w:t xml:space="preserve"> </w:t>
      </w:r>
      <w:r>
        <w:t>Kršan</w:t>
      </w:r>
      <w:r>
        <w:rPr>
          <w:spacing w:val="-7"/>
        </w:rPr>
        <w:t xml:space="preserve"> </w:t>
      </w:r>
      <w:r>
        <w:t>na</w:t>
      </w:r>
      <w:r>
        <w:rPr>
          <w:spacing w:val="-7"/>
        </w:rPr>
        <w:t xml:space="preserve"> </w:t>
      </w:r>
      <w:r>
        <w:t>dospjela</w:t>
      </w:r>
      <w:r>
        <w:rPr>
          <w:spacing w:val="-3"/>
        </w:rPr>
        <w:t xml:space="preserve"> </w:t>
      </w:r>
      <w:r>
        <w:t>potraživanja otpada 96.697,27 eura, a na nedospjela potraživanja 131.976,64 eura. Od ukupnih potraživanja od prodaje nefinancijske imovine</w:t>
      </w:r>
      <w:r>
        <w:rPr>
          <w:spacing w:val="-1"/>
        </w:rPr>
        <w:t xml:space="preserve"> </w:t>
      </w:r>
      <w:r>
        <w:t>Općine Kršan na dospjela potraživanja otpada 18.297,10 eura, a nedospjela</w:t>
      </w:r>
      <w:r>
        <w:rPr>
          <w:spacing w:val="40"/>
        </w:rPr>
        <w:t xml:space="preserve"> </w:t>
      </w:r>
      <w:r>
        <w:t>potraživanja iznose 62.360,05 eura.</w:t>
      </w:r>
    </w:p>
    <w:p w:rsidR="005D37B5" w:rsidRDefault="005D37B5">
      <w:pPr>
        <w:pStyle w:val="Tijeloteksta"/>
      </w:pPr>
    </w:p>
    <w:p w:rsidR="005D37B5" w:rsidRDefault="005D37B5">
      <w:pPr>
        <w:pStyle w:val="Tijeloteksta"/>
        <w:spacing w:before="27"/>
      </w:pPr>
    </w:p>
    <w:p w:rsidR="005D37B5" w:rsidRDefault="00000000">
      <w:pPr>
        <w:pStyle w:val="Tijeloteksta"/>
        <w:ind w:left="708" w:right="853" w:firstLine="706"/>
        <w:jc w:val="both"/>
      </w:pPr>
      <w:r>
        <w:t>U</w:t>
      </w:r>
      <w:r>
        <w:rPr>
          <w:spacing w:val="-6"/>
        </w:rPr>
        <w:t xml:space="preserve"> </w:t>
      </w:r>
      <w:r>
        <w:t>Tablici</w:t>
      </w:r>
      <w:r>
        <w:rPr>
          <w:spacing w:val="-11"/>
        </w:rPr>
        <w:t xml:space="preserve"> </w:t>
      </w:r>
      <w:r>
        <w:t>20</w:t>
      </w:r>
      <w:r>
        <w:rPr>
          <w:spacing w:val="40"/>
        </w:rPr>
        <w:t xml:space="preserve"> </w:t>
      </w:r>
      <w:r>
        <w:t>prikazano</w:t>
      </w:r>
      <w:r>
        <w:rPr>
          <w:spacing w:val="-4"/>
        </w:rPr>
        <w:t xml:space="preserve"> </w:t>
      </w:r>
      <w:r>
        <w:t>je</w:t>
      </w:r>
      <w:r>
        <w:rPr>
          <w:spacing w:val="-8"/>
        </w:rPr>
        <w:t xml:space="preserve"> </w:t>
      </w:r>
      <w:r>
        <w:t>stanje</w:t>
      </w:r>
      <w:r>
        <w:rPr>
          <w:spacing w:val="-8"/>
        </w:rPr>
        <w:t xml:space="preserve"> </w:t>
      </w:r>
      <w:r>
        <w:t>nenaplaćenih</w:t>
      </w:r>
      <w:r>
        <w:rPr>
          <w:spacing w:val="-8"/>
        </w:rPr>
        <w:t xml:space="preserve"> </w:t>
      </w:r>
      <w:r>
        <w:t>potraživanja</w:t>
      </w:r>
      <w:r>
        <w:rPr>
          <w:spacing w:val="-4"/>
        </w:rPr>
        <w:t xml:space="preserve"> </w:t>
      </w:r>
      <w:r>
        <w:t>(dospjela</w:t>
      </w:r>
      <w:r>
        <w:rPr>
          <w:spacing w:val="-4"/>
        </w:rPr>
        <w:t xml:space="preserve"> </w:t>
      </w:r>
      <w:r>
        <w:t>i</w:t>
      </w:r>
      <w:r>
        <w:rPr>
          <w:spacing w:val="-11"/>
        </w:rPr>
        <w:t xml:space="preserve"> </w:t>
      </w:r>
      <w:r>
        <w:t>nedospjela)</w:t>
      </w:r>
      <w:r>
        <w:rPr>
          <w:spacing w:val="40"/>
        </w:rPr>
        <w:t xml:space="preserve"> </w:t>
      </w:r>
      <w:r>
        <w:t>DV Kockica</w:t>
      </w:r>
      <w:r>
        <w:rPr>
          <w:spacing w:val="40"/>
        </w:rPr>
        <w:t xml:space="preserve"> </w:t>
      </w:r>
      <w:r>
        <w:t>na 31.12.2024. , a sastoje se od:</w:t>
      </w:r>
    </w:p>
    <w:p w:rsidR="005D37B5" w:rsidRDefault="005D37B5">
      <w:pPr>
        <w:pStyle w:val="Tijeloteksta"/>
        <w:spacing w:before="5"/>
      </w:pPr>
    </w:p>
    <w:p w:rsidR="005D37B5" w:rsidRDefault="00000000">
      <w:pPr>
        <w:pStyle w:val="Naslov5"/>
        <w:spacing w:after="7" w:line="237" w:lineRule="auto"/>
        <w:ind w:right="831"/>
      </w:pPr>
      <w:r>
        <w:t>Tablici 20 Potraživanja (dospjela i nedospjela)</w:t>
      </w:r>
      <w:r>
        <w:rPr>
          <w:spacing w:val="40"/>
        </w:rPr>
        <w:t xml:space="preserve"> </w:t>
      </w:r>
      <w:r>
        <w:t>Dječjeg vrtića Kockica</w:t>
      </w:r>
      <w:r>
        <w:rPr>
          <w:spacing w:val="40"/>
        </w:rPr>
        <w:t xml:space="preserve"> </w:t>
      </w:r>
      <w:r>
        <w:t xml:space="preserve">na 31. prosinca </w:t>
      </w:r>
      <w:r>
        <w:rPr>
          <w:spacing w:val="-2"/>
        </w:rPr>
        <w:t>2024.</w:t>
      </w: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7"/>
        <w:gridCol w:w="6607"/>
        <w:gridCol w:w="1407"/>
      </w:tblGrid>
      <w:tr w:rsidR="005D37B5">
        <w:trPr>
          <w:trHeight w:val="1185"/>
        </w:trPr>
        <w:tc>
          <w:tcPr>
            <w:tcW w:w="1287" w:type="dxa"/>
          </w:tcPr>
          <w:p w:rsidR="005D37B5" w:rsidRDefault="005D37B5">
            <w:pPr>
              <w:pStyle w:val="TableParagraph"/>
              <w:spacing w:before="70"/>
              <w:rPr>
                <w:b/>
                <w:sz w:val="18"/>
              </w:rPr>
            </w:pPr>
          </w:p>
          <w:p w:rsidR="005D37B5" w:rsidRDefault="00000000">
            <w:pPr>
              <w:pStyle w:val="TableParagraph"/>
              <w:ind w:left="187" w:right="170" w:hanging="2"/>
              <w:jc w:val="center"/>
              <w:rPr>
                <w:b/>
                <w:sz w:val="18"/>
              </w:rPr>
            </w:pPr>
            <w:r>
              <w:rPr>
                <w:b/>
                <w:sz w:val="18"/>
              </w:rPr>
              <w:t xml:space="preserve">Račun iz </w:t>
            </w:r>
            <w:r>
              <w:rPr>
                <w:b/>
                <w:spacing w:val="-2"/>
                <w:sz w:val="18"/>
              </w:rPr>
              <w:t>računskog plana</w:t>
            </w:r>
          </w:p>
        </w:tc>
        <w:tc>
          <w:tcPr>
            <w:tcW w:w="6607" w:type="dxa"/>
          </w:tcPr>
          <w:p w:rsidR="005D37B5" w:rsidRDefault="005D37B5">
            <w:pPr>
              <w:pStyle w:val="TableParagraph"/>
              <w:rPr>
                <w:b/>
                <w:sz w:val="18"/>
              </w:rPr>
            </w:pPr>
          </w:p>
          <w:p w:rsidR="005D37B5" w:rsidRDefault="005D37B5">
            <w:pPr>
              <w:pStyle w:val="TableParagraph"/>
              <w:spacing w:before="69"/>
              <w:rPr>
                <w:b/>
                <w:sz w:val="18"/>
              </w:rPr>
            </w:pPr>
          </w:p>
          <w:p w:rsidR="005D37B5" w:rsidRDefault="00000000">
            <w:pPr>
              <w:pStyle w:val="TableParagraph"/>
              <w:ind w:left="18"/>
              <w:jc w:val="center"/>
              <w:rPr>
                <w:b/>
                <w:sz w:val="18"/>
              </w:rPr>
            </w:pPr>
            <w:r>
              <w:rPr>
                <w:b/>
                <w:sz w:val="18"/>
              </w:rPr>
              <w:t>Opis</w:t>
            </w:r>
            <w:r>
              <w:rPr>
                <w:b/>
                <w:spacing w:val="1"/>
                <w:sz w:val="18"/>
              </w:rPr>
              <w:t xml:space="preserve"> </w:t>
            </w:r>
            <w:r>
              <w:rPr>
                <w:b/>
                <w:spacing w:val="-2"/>
                <w:sz w:val="18"/>
              </w:rPr>
              <w:t>stavke</w:t>
            </w:r>
          </w:p>
        </w:tc>
        <w:tc>
          <w:tcPr>
            <w:tcW w:w="1407" w:type="dxa"/>
          </w:tcPr>
          <w:p w:rsidR="005D37B5" w:rsidRDefault="005D37B5">
            <w:pPr>
              <w:pStyle w:val="TableParagraph"/>
              <w:spacing w:before="175"/>
              <w:rPr>
                <w:b/>
                <w:sz w:val="18"/>
              </w:rPr>
            </w:pPr>
          </w:p>
          <w:p w:rsidR="005D37B5" w:rsidRDefault="00000000">
            <w:pPr>
              <w:pStyle w:val="TableParagraph"/>
              <w:spacing w:before="1"/>
              <w:ind w:left="408" w:hanging="15"/>
              <w:rPr>
                <w:b/>
                <w:sz w:val="18"/>
              </w:rPr>
            </w:pPr>
            <w:r>
              <w:rPr>
                <w:b/>
                <w:sz w:val="18"/>
              </w:rPr>
              <w:t>Iznos</w:t>
            </w:r>
            <w:r>
              <w:rPr>
                <w:b/>
                <w:spacing w:val="-13"/>
                <w:sz w:val="18"/>
              </w:rPr>
              <w:t xml:space="preserve"> </w:t>
            </w:r>
            <w:r>
              <w:rPr>
                <w:b/>
                <w:sz w:val="18"/>
              </w:rPr>
              <w:t xml:space="preserve">u </w:t>
            </w:r>
            <w:r>
              <w:rPr>
                <w:b/>
                <w:spacing w:val="-2"/>
                <w:sz w:val="18"/>
              </w:rPr>
              <w:t>eurima</w:t>
            </w:r>
          </w:p>
        </w:tc>
      </w:tr>
      <w:tr w:rsidR="005D37B5">
        <w:trPr>
          <w:trHeight w:val="316"/>
        </w:trPr>
        <w:tc>
          <w:tcPr>
            <w:tcW w:w="1287" w:type="dxa"/>
          </w:tcPr>
          <w:p w:rsidR="005D37B5" w:rsidRDefault="00000000">
            <w:pPr>
              <w:pStyle w:val="TableParagraph"/>
              <w:spacing w:before="108" w:line="189" w:lineRule="exact"/>
              <w:ind w:left="14"/>
              <w:jc w:val="center"/>
              <w:rPr>
                <w:rFonts w:ascii="Microsoft Sans Serif"/>
                <w:sz w:val="18"/>
              </w:rPr>
            </w:pPr>
            <w:r>
              <w:rPr>
                <w:rFonts w:ascii="Microsoft Sans Serif"/>
                <w:spacing w:val="-2"/>
                <w:sz w:val="18"/>
              </w:rPr>
              <w:t>12911</w:t>
            </w:r>
          </w:p>
        </w:tc>
        <w:tc>
          <w:tcPr>
            <w:tcW w:w="6607" w:type="dxa"/>
          </w:tcPr>
          <w:p w:rsidR="005D37B5" w:rsidRDefault="00000000">
            <w:pPr>
              <w:pStyle w:val="TableParagraph"/>
              <w:spacing w:before="108" w:line="189" w:lineRule="exact"/>
              <w:ind w:left="110"/>
              <w:rPr>
                <w:rFonts w:ascii="Microsoft Sans Serif" w:hAnsi="Microsoft Sans Serif"/>
                <w:sz w:val="18"/>
              </w:rPr>
            </w:pPr>
            <w:r>
              <w:rPr>
                <w:rFonts w:ascii="Microsoft Sans Serif" w:hAnsi="Microsoft Sans Serif"/>
                <w:sz w:val="18"/>
              </w:rPr>
              <w:t>Potraživanje</w:t>
            </w:r>
            <w:r>
              <w:rPr>
                <w:rFonts w:ascii="Microsoft Sans Serif" w:hAnsi="Microsoft Sans Serif"/>
                <w:spacing w:val="-6"/>
                <w:sz w:val="18"/>
              </w:rPr>
              <w:t xml:space="preserve"> </w:t>
            </w:r>
            <w:r>
              <w:rPr>
                <w:rFonts w:ascii="Microsoft Sans Serif" w:hAnsi="Microsoft Sans Serif"/>
                <w:sz w:val="18"/>
              </w:rPr>
              <w:t>za naknade</w:t>
            </w:r>
            <w:r>
              <w:rPr>
                <w:rFonts w:ascii="Microsoft Sans Serif" w:hAnsi="Microsoft Sans Serif"/>
                <w:spacing w:val="-5"/>
                <w:sz w:val="18"/>
              </w:rPr>
              <w:t xml:space="preserve"> </w:t>
            </w:r>
            <w:r>
              <w:rPr>
                <w:rFonts w:ascii="Microsoft Sans Serif" w:hAnsi="Microsoft Sans Serif"/>
                <w:sz w:val="18"/>
              </w:rPr>
              <w:t>koje</w:t>
            </w:r>
            <w:r>
              <w:rPr>
                <w:rFonts w:ascii="Microsoft Sans Serif" w:hAnsi="Microsoft Sans Serif"/>
                <w:spacing w:val="-5"/>
                <w:sz w:val="18"/>
              </w:rPr>
              <w:t xml:space="preserve"> </w:t>
            </w:r>
            <w:r>
              <w:rPr>
                <w:rFonts w:ascii="Microsoft Sans Serif" w:hAnsi="Microsoft Sans Serif"/>
                <w:sz w:val="18"/>
              </w:rPr>
              <w:t>se</w:t>
            </w:r>
            <w:r>
              <w:rPr>
                <w:rFonts w:ascii="Microsoft Sans Serif" w:hAnsi="Microsoft Sans Serif"/>
                <w:spacing w:val="-6"/>
                <w:sz w:val="18"/>
              </w:rPr>
              <w:t xml:space="preserve"> </w:t>
            </w:r>
            <w:r>
              <w:rPr>
                <w:rFonts w:ascii="Microsoft Sans Serif" w:hAnsi="Microsoft Sans Serif"/>
                <w:sz w:val="18"/>
              </w:rPr>
              <w:t>refundiraju-</w:t>
            </w:r>
            <w:r>
              <w:rPr>
                <w:rFonts w:ascii="Microsoft Sans Serif" w:hAnsi="Microsoft Sans Serif"/>
                <w:spacing w:val="-4"/>
                <w:sz w:val="18"/>
              </w:rPr>
              <w:t>HZZO</w:t>
            </w:r>
          </w:p>
        </w:tc>
        <w:tc>
          <w:tcPr>
            <w:tcW w:w="1407" w:type="dxa"/>
          </w:tcPr>
          <w:p w:rsidR="005D37B5" w:rsidRDefault="00000000">
            <w:pPr>
              <w:pStyle w:val="TableParagraph"/>
              <w:spacing w:before="108" w:line="189" w:lineRule="exact"/>
              <w:ind w:right="88"/>
              <w:jc w:val="right"/>
              <w:rPr>
                <w:rFonts w:ascii="Microsoft Sans Serif"/>
                <w:sz w:val="18"/>
              </w:rPr>
            </w:pPr>
            <w:r>
              <w:rPr>
                <w:rFonts w:ascii="Microsoft Sans Serif"/>
                <w:spacing w:val="-2"/>
                <w:sz w:val="18"/>
              </w:rPr>
              <w:t>2.340,31</w:t>
            </w:r>
          </w:p>
        </w:tc>
      </w:tr>
      <w:tr w:rsidR="005D37B5">
        <w:trPr>
          <w:trHeight w:val="513"/>
        </w:trPr>
        <w:tc>
          <w:tcPr>
            <w:tcW w:w="1287" w:type="dxa"/>
          </w:tcPr>
          <w:p w:rsidR="005D37B5" w:rsidRDefault="005D37B5">
            <w:pPr>
              <w:pStyle w:val="TableParagraph"/>
              <w:spacing w:before="94"/>
              <w:rPr>
                <w:b/>
                <w:sz w:val="18"/>
              </w:rPr>
            </w:pPr>
          </w:p>
          <w:p w:rsidR="005D37B5" w:rsidRDefault="00000000">
            <w:pPr>
              <w:pStyle w:val="TableParagraph"/>
              <w:spacing w:line="192" w:lineRule="exact"/>
              <w:ind w:left="14" w:right="4"/>
              <w:jc w:val="center"/>
              <w:rPr>
                <w:b/>
                <w:sz w:val="18"/>
              </w:rPr>
            </w:pPr>
            <w:r>
              <w:rPr>
                <w:b/>
                <w:spacing w:val="-5"/>
                <w:sz w:val="18"/>
              </w:rPr>
              <w:t>12</w:t>
            </w:r>
          </w:p>
        </w:tc>
        <w:tc>
          <w:tcPr>
            <w:tcW w:w="6607" w:type="dxa"/>
          </w:tcPr>
          <w:p w:rsidR="005D37B5" w:rsidRDefault="00000000">
            <w:pPr>
              <w:pStyle w:val="TableParagraph"/>
              <w:spacing w:before="81" w:line="206" w:lineRule="exact"/>
              <w:ind w:left="110"/>
              <w:rPr>
                <w:b/>
                <w:sz w:val="18"/>
              </w:rPr>
            </w:pPr>
            <w:r>
              <w:rPr>
                <w:b/>
                <w:sz w:val="18"/>
              </w:rPr>
              <w:t>POTRAŽIVANJA ZA JAMČEVNE POLOGE, OD ZAPOSLENIH TE ZA</w:t>
            </w:r>
            <w:r>
              <w:rPr>
                <w:b/>
                <w:spacing w:val="80"/>
                <w:sz w:val="18"/>
              </w:rPr>
              <w:t xml:space="preserve"> </w:t>
            </w:r>
            <w:r>
              <w:rPr>
                <w:b/>
                <w:sz w:val="18"/>
              </w:rPr>
              <w:t>VIŠE PLAĆENE POREZE</w:t>
            </w:r>
            <w:r>
              <w:rPr>
                <w:b/>
                <w:spacing w:val="40"/>
                <w:sz w:val="18"/>
              </w:rPr>
              <w:t xml:space="preserve"> </w:t>
            </w:r>
            <w:r>
              <w:rPr>
                <w:b/>
                <w:sz w:val="18"/>
              </w:rPr>
              <w:t>I</w:t>
            </w:r>
            <w:r>
              <w:rPr>
                <w:b/>
                <w:spacing w:val="40"/>
                <w:sz w:val="18"/>
              </w:rPr>
              <w:t xml:space="preserve"> </w:t>
            </w:r>
            <w:r>
              <w:rPr>
                <w:b/>
                <w:sz w:val="18"/>
              </w:rPr>
              <w:t>OSTALO</w:t>
            </w:r>
          </w:p>
        </w:tc>
        <w:tc>
          <w:tcPr>
            <w:tcW w:w="1407" w:type="dxa"/>
          </w:tcPr>
          <w:p w:rsidR="005D37B5" w:rsidRDefault="005D37B5">
            <w:pPr>
              <w:pStyle w:val="TableParagraph"/>
              <w:spacing w:before="94"/>
              <w:rPr>
                <w:b/>
                <w:sz w:val="18"/>
              </w:rPr>
            </w:pPr>
          </w:p>
          <w:p w:rsidR="005D37B5" w:rsidRDefault="00000000">
            <w:pPr>
              <w:pStyle w:val="TableParagraph"/>
              <w:spacing w:line="192" w:lineRule="exact"/>
              <w:ind w:right="88"/>
              <w:jc w:val="right"/>
              <w:rPr>
                <w:b/>
                <w:sz w:val="18"/>
              </w:rPr>
            </w:pPr>
            <w:r>
              <w:rPr>
                <w:b/>
                <w:spacing w:val="-2"/>
                <w:sz w:val="18"/>
              </w:rPr>
              <w:t>2.430,31</w:t>
            </w:r>
          </w:p>
        </w:tc>
      </w:tr>
      <w:tr w:rsidR="005D37B5">
        <w:trPr>
          <w:trHeight w:val="321"/>
        </w:trPr>
        <w:tc>
          <w:tcPr>
            <w:tcW w:w="1287" w:type="dxa"/>
          </w:tcPr>
          <w:p w:rsidR="005D37B5" w:rsidRDefault="00000000">
            <w:pPr>
              <w:pStyle w:val="TableParagraph"/>
              <w:spacing w:before="112" w:line="189" w:lineRule="exact"/>
              <w:ind w:left="14" w:right="1"/>
              <w:jc w:val="center"/>
              <w:rPr>
                <w:rFonts w:ascii="Microsoft Sans Serif"/>
                <w:sz w:val="18"/>
              </w:rPr>
            </w:pPr>
            <w:r>
              <w:rPr>
                <w:rFonts w:ascii="Microsoft Sans Serif"/>
                <w:spacing w:val="-2"/>
                <w:sz w:val="18"/>
              </w:rPr>
              <w:t>16526</w:t>
            </w:r>
          </w:p>
        </w:tc>
        <w:tc>
          <w:tcPr>
            <w:tcW w:w="6607" w:type="dxa"/>
          </w:tcPr>
          <w:p w:rsidR="005D37B5" w:rsidRDefault="00000000">
            <w:pPr>
              <w:pStyle w:val="TableParagraph"/>
              <w:spacing w:before="112" w:line="189" w:lineRule="exact"/>
              <w:ind w:left="110"/>
              <w:rPr>
                <w:rFonts w:ascii="Microsoft Sans Serif" w:hAnsi="Microsoft Sans Serif"/>
                <w:sz w:val="18"/>
              </w:rPr>
            </w:pPr>
            <w:r>
              <w:rPr>
                <w:rFonts w:ascii="Microsoft Sans Serif" w:hAnsi="Microsoft Sans Serif"/>
                <w:sz w:val="18"/>
              </w:rPr>
              <w:t>Potraživanja</w:t>
            </w:r>
            <w:r>
              <w:rPr>
                <w:rFonts w:ascii="Microsoft Sans Serif" w:hAnsi="Microsoft Sans Serif"/>
                <w:spacing w:val="-2"/>
                <w:sz w:val="18"/>
              </w:rPr>
              <w:t xml:space="preserve"> </w:t>
            </w:r>
            <w:r>
              <w:rPr>
                <w:rFonts w:ascii="Microsoft Sans Serif" w:hAnsi="Microsoft Sans Serif"/>
                <w:sz w:val="18"/>
              </w:rPr>
              <w:t>za</w:t>
            </w:r>
            <w:r>
              <w:rPr>
                <w:rFonts w:ascii="Microsoft Sans Serif" w:hAnsi="Microsoft Sans Serif"/>
                <w:spacing w:val="-1"/>
                <w:sz w:val="18"/>
              </w:rPr>
              <w:t xml:space="preserve"> </w:t>
            </w:r>
            <w:r>
              <w:rPr>
                <w:rFonts w:ascii="Microsoft Sans Serif" w:hAnsi="Microsoft Sans Serif"/>
                <w:sz w:val="18"/>
              </w:rPr>
              <w:t>prihode</w:t>
            </w:r>
            <w:r>
              <w:rPr>
                <w:rFonts w:ascii="Microsoft Sans Serif" w:hAnsi="Microsoft Sans Serif"/>
                <w:spacing w:val="-5"/>
                <w:sz w:val="18"/>
              </w:rPr>
              <w:t xml:space="preserve"> </w:t>
            </w:r>
            <w:r>
              <w:rPr>
                <w:rFonts w:ascii="Microsoft Sans Serif" w:hAnsi="Microsoft Sans Serif"/>
                <w:sz w:val="18"/>
              </w:rPr>
              <w:t>po</w:t>
            </w:r>
            <w:r>
              <w:rPr>
                <w:rFonts w:ascii="Microsoft Sans Serif" w:hAnsi="Microsoft Sans Serif"/>
                <w:spacing w:val="-6"/>
                <w:sz w:val="18"/>
              </w:rPr>
              <w:t xml:space="preserve"> </w:t>
            </w:r>
            <w:r>
              <w:rPr>
                <w:rFonts w:ascii="Microsoft Sans Serif" w:hAnsi="Microsoft Sans Serif"/>
                <w:sz w:val="18"/>
              </w:rPr>
              <w:t>posebnim</w:t>
            </w:r>
            <w:r>
              <w:rPr>
                <w:rFonts w:ascii="Microsoft Sans Serif" w:hAnsi="Microsoft Sans Serif"/>
                <w:spacing w:val="-4"/>
                <w:sz w:val="18"/>
              </w:rPr>
              <w:t xml:space="preserve"> </w:t>
            </w:r>
            <w:r>
              <w:rPr>
                <w:rFonts w:ascii="Microsoft Sans Serif" w:hAnsi="Microsoft Sans Serif"/>
                <w:spacing w:val="-2"/>
                <w:sz w:val="18"/>
              </w:rPr>
              <w:t>propisima</w:t>
            </w:r>
          </w:p>
        </w:tc>
        <w:tc>
          <w:tcPr>
            <w:tcW w:w="1407" w:type="dxa"/>
          </w:tcPr>
          <w:p w:rsidR="005D37B5" w:rsidRDefault="00000000">
            <w:pPr>
              <w:pStyle w:val="TableParagraph"/>
              <w:spacing w:before="112" w:line="189" w:lineRule="exact"/>
              <w:ind w:right="88"/>
              <w:jc w:val="right"/>
              <w:rPr>
                <w:rFonts w:ascii="Microsoft Sans Serif"/>
                <w:sz w:val="18"/>
              </w:rPr>
            </w:pPr>
            <w:r>
              <w:rPr>
                <w:rFonts w:ascii="Microsoft Sans Serif"/>
                <w:spacing w:val="-2"/>
                <w:sz w:val="18"/>
              </w:rPr>
              <w:t>9.589,62</w:t>
            </w:r>
          </w:p>
        </w:tc>
      </w:tr>
      <w:tr w:rsidR="005D37B5">
        <w:trPr>
          <w:trHeight w:val="316"/>
        </w:trPr>
        <w:tc>
          <w:tcPr>
            <w:tcW w:w="1287" w:type="dxa"/>
          </w:tcPr>
          <w:p w:rsidR="005D37B5" w:rsidRDefault="00000000">
            <w:pPr>
              <w:pStyle w:val="TableParagraph"/>
              <w:spacing w:before="107" w:line="189" w:lineRule="exact"/>
              <w:ind w:left="14"/>
              <w:jc w:val="center"/>
              <w:rPr>
                <w:rFonts w:ascii="Microsoft Sans Serif"/>
                <w:sz w:val="18"/>
              </w:rPr>
            </w:pPr>
            <w:r>
              <w:rPr>
                <w:rFonts w:ascii="Microsoft Sans Serif"/>
                <w:spacing w:val="-5"/>
                <w:sz w:val="18"/>
              </w:rPr>
              <w:t>169</w:t>
            </w:r>
          </w:p>
        </w:tc>
        <w:tc>
          <w:tcPr>
            <w:tcW w:w="6607" w:type="dxa"/>
          </w:tcPr>
          <w:p w:rsidR="005D37B5" w:rsidRDefault="00000000">
            <w:pPr>
              <w:pStyle w:val="TableParagraph"/>
              <w:spacing w:before="107" w:line="189" w:lineRule="exact"/>
              <w:ind w:left="110"/>
              <w:rPr>
                <w:rFonts w:ascii="Microsoft Sans Serif" w:hAnsi="Microsoft Sans Serif"/>
                <w:sz w:val="18"/>
              </w:rPr>
            </w:pPr>
            <w:r>
              <w:rPr>
                <w:rFonts w:ascii="Microsoft Sans Serif" w:hAnsi="Microsoft Sans Serif"/>
                <w:sz w:val="18"/>
              </w:rPr>
              <w:t>Ispravak</w:t>
            </w:r>
            <w:r>
              <w:rPr>
                <w:rFonts w:ascii="Microsoft Sans Serif" w:hAnsi="Microsoft Sans Serif"/>
                <w:spacing w:val="-8"/>
                <w:sz w:val="18"/>
              </w:rPr>
              <w:t xml:space="preserve"> </w:t>
            </w:r>
            <w:r>
              <w:rPr>
                <w:rFonts w:ascii="Microsoft Sans Serif" w:hAnsi="Microsoft Sans Serif"/>
                <w:sz w:val="18"/>
              </w:rPr>
              <w:t>vrijednosti</w:t>
            </w:r>
            <w:r>
              <w:rPr>
                <w:rFonts w:ascii="Microsoft Sans Serif" w:hAnsi="Microsoft Sans Serif"/>
                <w:spacing w:val="-5"/>
                <w:sz w:val="18"/>
              </w:rPr>
              <w:t xml:space="preserve"> </w:t>
            </w:r>
            <w:r>
              <w:rPr>
                <w:rFonts w:ascii="Microsoft Sans Serif" w:hAnsi="Microsoft Sans Serif"/>
                <w:spacing w:val="-2"/>
                <w:sz w:val="18"/>
              </w:rPr>
              <w:t>potraživanja</w:t>
            </w:r>
          </w:p>
        </w:tc>
        <w:tc>
          <w:tcPr>
            <w:tcW w:w="1407" w:type="dxa"/>
          </w:tcPr>
          <w:p w:rsidR="005D37B5" w:rsidRDefault="00000000">
            <w:pPr>
              <w:pStyle w:val="TableParagraph"/>
              <w:spacing w:before="107" w:line="189" w:lineRule="exact"/>
              <w:ind w:right="88"/>
              <w:jc w:val="right"/>
              <w:rPr>
                <w:rFonts w:ascii="Microsoft Sans Serif"/>
                <w:sz w:val="18"/>
              </w:rPr>
            </w:pPr>
            <w:r>
              <w:rPr>
                <w:rFonts w:ascii="Microsoft Sans Serif"/>
                <w:sz w:val="18"/>
              </w:rPr>
              <w:t>-</w:t>
            </w:r>
            <w:r>
              <w:rPr>
                <w:rFonts w:ascii="Microsoft Sans Serif"/>
                <w:spacing w:val="-2"/>
                <w:sz w:val="18"/>
              </w:rPr>
              <w:t>282,52</w:t>
            </w:r>
          </w:p>
        </w:tc>
      </w:tr>
      <w:tr w:rsidR="005D37B5">
        <w:trPr>
          <w:trHeight w:val="321"/>
        </w:trPr>
        <w:tc>
          <w:tcPr>
            <w:tcW w:w="1287" w:type="dxa"/>
          </w:tcPr>
          <w:p w:rsidR="005D37B5" w:rsidRDefault="00000000">
            <w:pPr>
              <w:pStyle w:val="TableParagraph"/>
              <w:spacing w:before="109" w:line="192" w:lineRule="exact"/>
              <w:ind w:left="14" w:right="4"/>
              <w:jc w:val="center"/>
              <w:rPr>
                <w:b/>
                <w:sz w:val="18"/>
              </w:rPr>
            </w:pPr>
            <w:r>
              <w:rPr>
                <w:b/>
                <w:spacing w:val="-5"/>
                <w:sz w:val="18"/>
              </w:rPr>
              <w:t>16</w:t>
            </w:r>
          </w:p>
        </w:tc>
        <w:tc>
          <w:tcPr>
            <w:tcW w:w="6607" w:type="dxa"/>
          </w:tcPr>
          <w:p w:rsidR="005D37B5" w:rsidRDefault="00000000">
            <w:pPr>
              <w:pStyle w:val="TableParagraph"/>
              <w:spacing w:before="109" w:line="192" w:lineRule="exact"/>
              <w:ind w:left="110"/>
              <w:rPr>
                <w:b/>
                <w:sz w:val="18"/>
              </w:rPr>
            </w:pPr>
            <w:r>
              <w:rPr>
                <w:b/>
                <w:sz w:val="18"/>
              </w:rPr>
              <w:t>POTRAŽIVANJE</w:t>
            </w:r>
            <w:r>
              <w:rPr>
                <w:b/>
                <w:spacing w:val="-8"/>
                <w:sz w:val="18"/>
              </w:rPr>
              <w:t xml:space="preserve"> </w:t>
            </w:r>
            <w:r>
              <w:rPr>
                <w:b/>
                <w:sz w:val="18"/>
              </w:rPr>
              <w:t>ZA</w:t>
            </w:r>
            <w:r>
              <w:rPr>
                <w:b/>
                <w:spacing w:val="-8"/>
                <w:sz w:val="18"/>
              </w:rPr>
              <w:t xml:space="preserve"> </w:t>
            </w:r>
            <w:r>
              <w:rPr>
                <w:b/>
                <w:sz w:val="18"/>
              </w:rPr>
              <w:t>PRIHODE</w:t>
            </w:r>
            <w:r>
              <w:rPr>
                <w:b/>
                <w:spacing w:val="-3"/>
                <w:sz w:val="18"/>
              </w:rPr>
              <w:t xml:space="preserve"> </w:t>
            </w:r>
            <w:r>
              <w:rPr>
                <w:b/>
                <w:spacing w:val="-2"/>
                <w:sz w:val="18"/>
              </w:rPr>
              <w:t>POSLOVANJA</w:t>
            </w:r>
          </w:p>
        </w:tc>
        <w:tc>
          <w:tcPr>
            <w:tcW w:w="1407" w:type="dxa"/>
          </w:tcPr>
          <w:p w:rsidR="005D37B5" w:rsidRDefault="00000000">
            <w:pPr>
              <w:pStyle w:val="TableParagraph"/>
              <w:spacing w:before="109" w:line="192" w:lineRule="exact"/>
              <w:ind w:right="88"/>
              <w:jc w:val="right"/>
              <w:rPr>
                <w:b/>
                <w:sz w:val="18"/>
              </w:rPr>
            </w:pPr>
            <w:r>
              <w:rPr>
                <w:b/>
                <w:spacing w:val="-2"/>
                <w:sz w:val="18"/>
              </w:rPr>
              <w:t>9.307,10</w:t>
            </w:r>
          </w:p>
        </w:tc>
      </w:tr>
      <w:tr w:rsidR="005D37B5">
        <w:trPr>
          <w:trHeight w:val="364"/>
        </w:trPr>
        <w:tc>
          <w:tcPr>
            <w:tcW w:w="1287" w:type="dxa"/>
          </w:tcPr>
          <w:p w:rsidR="005D37B5" w:rsidRDefault="005D37B5">
            <w:pPr>
              <w:pStyle w:val="TableParagraph"/>
              <w:rPr>
                <w:rFonts w:ascii="Times New Roman"/>
                <w:sz w:val="20"/>
              </w:rPr>
            </w:pPr>
          </w:p>
        </w:tc>
        <w:tc>
          <w:tcPr>
            <w:tcW w:w="6607" w:type="dxa"/>
          </w:tcPr>
          <w:p w:rsidR="005D37B5" w:rsidRDefault="00000000">
            <w:pPr>
              <w:pStyle w:val="TableParagraph"/>
              <w:spacing w:before="153" w:line="192" w:lineRule="exact"/>
              <w:ind w:left="110"/>
              <w:rPr>
                <w:b/>
                <w:sz w:val="18"/>
              </w:rPr>
            </w:pPr>
            <w:r>
              <w:rPr>
                <w:b/>
                <w:sz w:val="18"/>
              </w:rPr>
              <w:t>UKUPNO</w:t>
            </w:r>
            <w:r>
              <w:rPr>
                <w:b/>
                <w:spacing w:val="-3"/>
                <w:sz w:val="18"/>
              </w:rPr>
              <w:t xml:space="preserve"> </w:t>
            </w:r>
            <w:r>
              <w:rPr>
                <w:b/>
                <w:sz w:val="18"/>
              </w:rPr>
              <w:t>POTRAŽIVANJE</w:t>
            </w:r>
            <w:r>
              <w:rPr>
                <w:b/>
                <w:spacing w:val="-7"/>
                <w:sz w:val="18"/>
              </w:rPr>
              <w:t xml:space="preserve"> </w:t>
            </w:r>
            <w:r>
              <w:rPr>
                <w:b/>
                <w:sz w:val="18"/>
              </w:rPr>
              <w:t>U</w:t>
            </w:r>
            <w:r>
              <w:rPr>
                <w:b/>
                <w:spacing w:val="-10"/>
                <w:sz w:val="18"/>
              </w:rPr>
              <w:t xml:space="preserve"> </w:t>
            </w:r>
            <w:r>
              <w:rPr>
                <w:b/>
                <w:spacing w:val="-2"/>
                <w:sz w:val="18"/>
              </w:rPr>
              <w:t>EURIMA</w:t>
            </w:r>
          </w:p>
        </w:tc>
        <w:tc>
          <w:tcPr>
            <w:tcW w:w="1407" w:type="dxa"/>
          </w:tcPr>
          <w:p w:rsidR="005D37B5" w:rsidRDefault="00000000">
            <w:pPr>
              <w:pStyle w:val="TableParagraph"/>
              <w:spacing w:before="153" w:line="192" w:lineRule="exact"/>
              <w:ind w:right="88"/>
              <w:jc w:val="right"/>
              <w:rPr>
                <w:b/>
                <w:sz w:val="18"/>
              </w:rPr>
            </w:pPr>
            <w:r>
              <w:rPr>
                <w:b/>
                <w:spacing w:val="-2"/>
                <w:sz w:val="18"/>
              </w:rPr>
              <w:t>11.647,38</w:t>
            </w:r>
          </w:p>
        </w:tc>
      </w:tr>
    </w:tbl>
    <w:p w:rsidR="005D37B5" w:rsidRDefault="005D37B5">
      <w:pPr>
        <w:pStyle w:val="Tijeloteksta"/>
        <w:spacing w:before="2"/>
        <w:rPr>
          <w:rFonts w:ascii="Arial"/>
          <w:b/>
        </w:rPr>
      </w:pPr>
    </w:p>
    <w:p w:rsidR="005D37B5" w:rsidRDefault="00000000">
      <w:pPr>
        <w:pStyle w:val="Tijeloteksta"/>
        <w:ind w:left="708"/>
      </w:pPr>
      <w:r>
        <w:t>Izvor:</w:t>
      </w:r>
      <w:r>
        <w:rPr>
          <w:spacing w:val="-5"/>
        </w:rPr>
        <w:t xml:space="preserve"> </w:t>
      </w:r>
      <w:r>
        <w:t>podaci</w:t>
      </w:r>
      <w:r>
        <w:rPr>
          <w:spacing w:val="-4"/>
        </w:rPr>
        <w:t xml:space="preserve"> </w:t>
      </w:r>
      <w:r>
        <w:t>iz</w:t>
      </w:r>
      <w:r>
        <w:rPr>
          <w:spacing w:val="-9"/>
        </w:rPr>
        <w:t xml:space="preserve"> </w:t>
      </w:r>
      <w:r>
        <w:t>izvještajnih</w:t>
      </w:r>
      <w:r>
        <w:rPr>
          <w:spacing w:val="-8"/>
        </w:rPr>
        <w:t xml:space="preserve"> </w:t>
      </w:r>
      <w:r>
        <w:rPr>
          <w:spacing w:val="-2"/>
        </w:rPr>
        <w:t>obrazaca</w:t>
      </w:r>
    </w:p>
    <w:p w:rsidR="005D37B5" w:rsidRDefault="005D37B5">
      <w:pPr>
        <w:pStyle w:val="Tijeloteksta"/>
        <w:spacing w:before="11"/>
      </w:pPr>
    </w:p>
    <w:p w:rsidR="005D37B5" w:rsidRDefault="00000000">
      <w:pPr>
        <w:pStyle w:val="Tijeloteksta"/>
        <w:spacing w:line="244" w:lineRule="auto"/>
        <w:ind w:left="708" w:right="848" w:firstLine="706"/>
        <w:jc w:val="both"/>
      </w:pPr>
      <w:r>
        <w:t>Od ukupnih potraživanja za prihode poslovanja Dječjeg vrtića Kockica na dospjela potraživanja otpada 1.826,38 eura, a na nedospjela potraživanja 7.763,24 eura.</w:t>
      </w:r>
    </w:p>
    <w:p w:rsidR="005D37B5" w:rsidRDefault="005D37B5">
      <w:pPr>
        <w:pStyle w:val="Tijeloteksta"/>
      </w:pPr>
    </w:p>
    <w:p w:rsidR="005D37B5" w:rsidRDefault="005D37B5">
      <w:pPr>
        <w:pStyle w:val="Tijeloteksta"/>
        <w:spacing w:before="1"/>
      </w:pPr>
    </w:p>
    <w:p w:rsidR="005D37B5" w:rsidRDefault="00000000">
      <w:pPr>
        <w:pStyle w:val="Naslov5"/>
        <w:spacing w:line="237" w:lineRule="auto"/>
        <w:ind w:right="854" w:firstLine="706"/>
        <w:jc w:val="both"/>
        <w:rPr>
          <w:rFonts w:ascii="Microsoft Sans Serif" w:hAnsi="Microsoft Sans Serif"/>
          <w:b w:val="0"/>
        </w:rPr>
      </w:pPr>
      <w:r>
        <w:t>Interpretacijski</w:t>
      </w:r>
      <w:r>
        <w:rPr>
          <w:spacing w:val="-10"/>
        </w:rPr>
        <w:t xml:space="preserve"> </w:t>
      </w:r>
      <w:r>
        <w:t>centar</w:t>
      </w:r>
      <w:r>
        <w:rPr>
          <w:spacing w:val="-6"/>
        </w:rPr>
        <w:t xml:space="preserve"> </w:t>
      </w:r>
      <w:r>
        <w:t>Vlaški</w:t>
      </w:r>
      <w:r>
        <w:rPr>
          <w:spacing w:val="-10"/>
        </w:rPr>
        <w:t xml:space="preserve"> </w:t>
      </w:r>
      <w:r>
        <w:t>puti</w:t>
      </w:r>
      <w:r>
        <w:rPr>
          <w:spacing w:val="-10"/>
        </w:rPr>
        <w:t xml:space="preserve"> </w:t>
      </w:r>
      <w:r>
        <w:t>nema</w:t>
      </w:r>
      <w:r>
        <w:rPr>
          <w:spacing w:val="-4"/>
        </w:rPr>
        <w:t xml:space="preserve"> </w:t>
      </w:r>
      <w:r>
        <w:t>ni</w:t>
      </w:r>
      <w:r>
        <w:rPr>
          <w:spacing w:val="-10"/>
        </w:rPr>
        <w:t xml:space="preserve"> </w:t>
      </w:r>
      <w:r>
        <w:t>dospjelih</w:t>
      </w:r>
      <w:r>
        <w:rPr>
          <w:spacing w:val="-6"/>
        </w:rPr>
        <w:t xml:space="preserve"> </w:t>
      </w:r>
      <w:r>
        <w:t>niti</w:t>
      </w:r>
      <w:r>
        <w:rPr>
          <w:spacing w:val="-3"/>
        </w:rPr>
        <w:t xml:space="preserve"> </w:t>
      </w:r>
      <w:r>
        <w:t>nedospjelih</w:t>
      </w:r>
      <w:r>
        <w:rPr>
          <w:spacing w:val="-2"/>
        </w:rPr>
        <w:t xml:space="preserve"> </w:t>
      </w:r>
      <w:r>
        <w:t>potraživanja na dan 31. prosinca 2024</w:t>
      </w:r>
      <w:r>
        <w:rPr>
          <w:rFonts w:ascii="Microsoft Sans Serif" w:hAnsi="Microsoft Sans Serif"/>
          <w:b w:val="0"/>
        </w:rPr>
        <w:t>.</w:t>
      </w:r>
    </w:p>
    <w:p w:rsidR="005D37B5" w:rsidRDefault="005D37B5">
      <w:pPr>
        <w:pStyle w:val="Tijeloteksta"/>
      </w:pPr>
    </w:p>
    <w:p w:rsidR="005D37B5" w:rsidRDefault="005D37B5">
      <w:pPr>
        <w:pStyle w:val="Tijeloteksta"/>
      </w:pPr>
    </w:p>
    <w:p w:rsidR="005D37B5" w:rsidRDefault="005D37B5">
      <w:pPr>
        <w:pStyle w:val="Tijeloteksta"/>
        <w:spacing w:before="13"/>
      </w:pPr>
    </w:p>
    <w:p w:rsidR="005D37B5" w:rsidRDefault="00000000">
      <w:pPr>
        <w:spacing w:line="264" w:lineRule="auto"/>
        <w:ind w:left="708" w:right="842" w:firstLine="706"/>
        <w:jc w:val="both"/>
      </w:pPr>
      <w:r>
        <w:t xml:space="preserve">Stanje novčanih sredstava kod poslovnih banaka </w:t>
      </w:r>
      <w:r>
        <w:rPr>
          <w:rFonts w:ascii="Arial" w:hAnsi="Arial"/>
          <w:b/>
        </w:rPr>
        <w:t>Općine Kršan i proračunskih korisnika Dječjeg vrtića Kockica i Interpretacijskog centara Vlaški puti</w:t>
      </w:r>
      <w:r>
        <w:rPr>
          <w:rFonts w:ascii="Arial" w:hAnsi="Arial"/>
          <w:b/>
          <w:spacing w:val="40"/>
        </w:rPr>
        <w:t xml:space="preserve"> </w:t>
      </w:r>
      <w:r>
        <w:t>na dan 31.12.2024.</w:t>
      </w:r>
      <w:r>
        <w:rPr>
          <w:spacing w:val="40"/>
        </w:rPr>
        <w:t xml:space="preserve"> </w:t>
      </w:r>
      <w:r>
        <w:t>iznosi 262.706,55 eura, a sadrži:</w:t>
      </w:r>
    </w:p>
    <w:p w:rsidR="005D37B5" w:rsidRDefault="00000000">
      <w:pPr>
        <w:pStyle w:val="Naslov4"/>
        <w:spacing w:before="149"/>
      </w:pPr>
      <w:r>
        <w:t>STANJE</w:t>
      </w:r>
      <w:r>
        <w:rPr>
          <w:spacing w:val="-7"/>
        </w:rPr>
        <w:t xml:space="preserve"> </w:t>
      </w:r>
      <w:r>
        <w:t>NOVČANIH</w:t>
      </w:r>
      <w:r>
        <w:rPr>
          <w:spacing w:val="-12"/>
        </w:rPr>
        <w:t xml:space="preserve"> </w:t>
      </w:r>
      <w:r>
        <w:rPr>
          <w:spacing w:val="-2"/>
        </w:rPr>
        <w:t>SREDSTAVA</w:t>
      </w:r>
    </w:p>
    <w:p w:rsidR="005D37B5" w:rsidRDefault="005D37B5">
      <w:pPr>
        <w:pStyle w:val="Tijeloteksta"/>
        <w:spacing w:before="6"/>
        <w:rPr>
          <w:rFonts w:ascii="Arial"/>
          <w:b/>
          <w:sz w:val="11"/>
        </w:rPr>
      </w:pPr>
    </w:p>
    <w:tbl>
      <w:tblPr>
        <w:tblStyle w:val="TableNormal"/>
        <w:tblW w:w="0" w:type="auto"/>
        <w:tblInd w:w="708" w:type="dxa"/>
        <w:tblLayout w:type="fixed"/>
        <w:tblLook w:val="01E0" w:firstRow="1" w:lastRow="1" w:firstColumn="1" w:lastColumn="1" w:noHBand="0" w:noVBand="0"/>
      </w:tblPr>
      <w:tblGrid>
        <w:gridCol w:w="5796"/>
        <w:gridCol w:w="3287"/>
      </w:tblGrid>
      <w:tr w:rsidR="005D37B5">
        <w:trPr>
          <w:trHeight w:val="247"/>
        </w:trPr>
        <w:tc>
          <w:tcPr>
            <w:tcW w:w="5796" w:type="dxa"/>
            <w:tcBorders>
              <w:bottom w:val="single" w:sz="4" w:space="0" w:color="000000"/>
            </w:tcBorders>
          </w:tcPr>
          <w:p w:rsidR="005D37B5" w:rsidRDefault="00000000">
            <w:pPr>
              <w:pStyle w:val="TableParagraph"/>
              <w:spacing w:line="228" w:lineRule="exact"/>
              <w:ind w:left="7"/>
              <w:rPr>
                <w:rFonts w:ascii="Microsoft Sans Serif" w:hAnsi="Microsoft Sans Serif"/>
              </w:rPr>
            </w:pPr>
            <w:r>
              <w:rPr>
                <w:rFonts w:ascii="Microsoft Sans Serif" w:hAnsi="Microsoft Sans Serif"/>
              </w:rPr>
              <w:t>Stanje</w:t>
            </w:r>
            <w:r>
              <w:rPr>
                <w:rFonts w:ascii="Microsoft Sans Serif" w:hAnsi="Microsoft Sans Serif"/>
                <w:spacing w:val="-2"/>
              </w:rPr>
              <w:t xml:space="preserve"> </w:t>
            </w:r>
            <w:r>
              <w:rPr>
                <w:rFonts w:ascii="Microsoft Sans Serif" w:hAnsi="Microsoft Sans Serif"/>
              </w:rPr>
              <w:t>žiro</w:t>
            </w:r>
            <w:r>
              <w:rPr>
                <w:rFonts w:ascii="Microsoft Sans Serif" w:hAnsi="Microsoft Sans Serif"/>
                <w:spacing w:val="-6"/>
              </w:rPr>
              <w:t xml:space="preserve"> </w:t>
            </w:r>
            <w:r>
              <w:rPr>
                <w:rFonts w:ascii="Microsoft Sans Serif" w:hAnsi="Microsoft Sans Serif"/>
              </w:rPr>
              <w:t>računa</w:t>
            </w:r>
            <w:r>
              <w:rPr>
                <w:rFonts w:ascii="Microsoft Sans Serif" w:hAnsi="Microsoft Sans Serif"/>
                <w:spacing w:val="-2"/>
              </w:rPr>
              <w:t xml:space="preserve"> 31.12.2024.</w:t>
            </w:r>
          </w:p>
        </w:tc>
        <w:tc>
          <w:tcPr>
            <w:tcW w:w="3287" w:type="dxa"/>
            <w:tcBorders>
              <w:bottom w:val="single" w:sz="4" w:space="0" w:color="000000"/>
            </w:tcBorders>
          </w:tcPr>
          <w:p w:rsidR="005D37B5" w:rsidRDefault="00000000">
            <w:pPr>
              <w:pStyle w:val="TableParagraph"/>
              <w:spacing w:line="228" w:lineRule="exact"/>
              <w:ind w:right="123"/>
              <w:jc w:val="right"/>
              <w:rPr>
                <w:rFonts w:ascii="Microsoft Sans Serif"/>
              </w:rPr>
            </w:pPr>
            <w:r>
              <w:rPr>
                <w:rFonts w:ascii="Microsoft Sans Serif"/>
              </w:rPr>
              <w:t>184.983,54</w:t>
            </w:r>
            <w:r>
              <w:rPr>
                <w:rFonts w:ascii="Microsoft Sans Serif"/>
                <w:spacing w:val="-11"/>
              </w:rPr>
              <w:t xml:space="preserve"> </w:t>
            </w:r>
            <w:r>
              <w:rPr>
                <w:rFonts w:ascii="Microsoft Sans Serif"/>
                <w:spacing w:val="-4"/>
              </w:rPr>
              <w:t>eura</w:t>
            </w:r>
          </w:p>
        </w:tc>
      </w:tr>
      <w:tr w:rsidR="005D37B5">
        <w:trPr>
          <w:trHeight w:val="341"/>
        </w:trPr>
        <w:tc>
          <w:tcPr>
            <w:tcW w:w="5796" w:type="dxa"/>
            <w:tcBorders>
              <w:top w:val="single" w:sz="4" w:space="0" w:color="000000"/>
              <w:bottom w:val="single" w:sz="4" w:space="0" w:color="000000"/>
            </w:tcBorders>
          </w:tcPr>
          <w:p w:rsidR="005D37B5" w:rsidRDefault="00000000">
            <w:pPr>
              <w:pStyle w:val="TableParagraph"/>
              <w:spacing w:before="82" w:line="239" w:lineRule="exact"/>
              <w:ind w:left="7"/>
              <w:rPr>
                <w:b/>
              </w:rPr>
            </w:pPr>
            <w:r>
              <w:rPr>
                <w:b/>
              </w:rPr>
              <w:t>Ukupno</w:t>
            </w:r>
            <w:r>
              <w:rPr>
                <w:b/>
                <w:spacing w:val="-9"/>
              </w:rPr>
              <w:t xml:space="preserve"> </w:t>
            </w:r>
            <w:r>
              <w:rPr>
                <w:b/>
              </w:rPr>
              <w:t>novčana</w:t>
            </w:r>
            <w:r>
              <w:rPr>
                <w:b/>
                <w:spacing w:val="-6"/>
              </w:rPr>
              <w:t xml:space="preserve"> </w:t>
            </w:r>
            <w:r>
              <w:rPr>
                <w:b/>
              </w:rPr>
              <w:t>sredstva</w:t>
            </w:r>
            <w:r>
              <w:rPr>
                <w:b/>
                <w:spacing w:val="-6"/>
              </w:rPr>
              <w:t xml:space="preserve"> </w:t>
            </w:r>
            <w:r>
              <w:rPr>
                <w:b/>
              </w:rPr>
              <w:t>Općine</w:t>
            </w:r>
            <w:r>
              <w:rPr>
                <w:b/>
                <w:spacing w:val="-6"/>
              </w:rPr>
              <w:t xml:space="preserve"> </w:t>
            </w:r>
            <w:r>
              <w:rPr>
                <w:b/>
                <w:spacing w:val="-4"/>
              </w:rPr>
              <w:t>Kršan</w:t>
            </w:r>
          </w:p>
        </w:tc>
        <w:tc>
          <w:tcPr>
            <w:tcW w:w="3287" w:type="dxa"/>
            <w:tcBorders>
              <w:top w:val="single" w:sz="4" w:space="0" w:color="000000"/>
              <w:bottom w:val="single" w:sz="4" w:space="0" w:color="000000"/>
            </w:tcBorders>
          </w:tcPr>
          <w:p w:rsidR="005D37B5" w:rsidRDefault="00000000">
            <w:pPr>
              <w:pStyle w:val="TableParagraph"/>
              <w:spacing w:before="82" w:line="239" w:lineRule="exact"/>
              <w:ind w:right="101"/>
              <w:jc w:val="right"/>
              <w:rPr>
                <w:b/>
              </w:rPr>
            </w:pPr>
            <w:r>
              <w:rPr>
                <w:b/>
              </w:rPr>
              <w:t>184.983,54</w:t>
            </w:r>
            <w:r>
              <w:rPr>
                <w:b/>
                <w:spacing w:val="-11"/>
              </w:rPr>
              <w:t xml:space="preserve"> </w:t>
            </w:r>
            <w:r>
              <w:rPr>
                <w:b/>
                <w:spacing w:val="-4"/>
              </w:rPr>
              <w:t>eura</w:t>
            </w:r>
          </w:p>
        </w:tc>
      </w:tr>
    </w:tbl>
    <w:p w:rsidR="005D37B5" w:rsidRDefault="005D37B5">
      <w:pPr>
        <w:pStyle w:val="Tijeloteksta"/>
        <w:spacing w:before="43"/>
        <w:rPr>
          <w:rFonts w:ascii="Arial"/>
          <w:b/>
        </w:rPr>
      </w:pPr>
    </w:p>
    <w:p w:rsidR="005D37B5" w:rsidRDefault="00000000">
      <w:pPr>
        <w:pStyle w:val="Tijeloteksta"/>
        <w:spacing w:before="1" w:line="283" w:lineRule="auto"/>
        <w:ind w:left="708" w:right="831"/>
      </w:pPr>
      <w:r>
        <w:t>Stanje žiro-računa</w:t>
      </w:r>
      <w:r>
        <w:rPr>
          <w:spacing w:val="40"/>
        </w:rPr>
        <w:t xml:space="preserve"> </w:t>
      </w:r>
      <w:r>
        <w:t>Općine Kršan na dan 31.12.2024. godine iznosi 184.983,54 eura, s time da</w:t>
      </w:r>
      <w:r>
        <w:rPr>
          <w:spacing w:val="31"/>
        </w:rPr>
        <w:t xml:space="preserve"> </w:t>
      </w:r>
      <w:r>
        <w:t>neiskorišteni</w:t>
      </w:r>
      <w:r>
        <w:rPr>
          <w:spacing w:val="30"/>
        </w:rPr>
        <w:t xml:space="preserve"> </w:t>
      </w:r>
      <w:r>
        <w:t>dio</w:t>
      </w:r>
      <w:r>
        <w:rPr>
          <w:spacing w:val="31"/>
        </w:rPr>
        <w:t xml:space="preserve"> </w:t>
      </w:r>
      <w:r>
        <w:t>kredita</w:t>
      </w:r>
      <w:r>
        <w:rPr>
          <w:spacing w:val="36"/>
        </w:rPr>
        <w:t xml:space="preserve"> </w:t>
      </w:r>
      <w:r>
        <w:t>iznosi</w:t>
      </w:r>
      <w:r>
        <w:rPr>
          <w:spacing w:val="30"/>
        </w:rPr>
        <w:t xml:space="preserve"> </w:t>
      </w:r>
      <w:r>
        <w:t>87.558,48</w:t>
      </w:r>
      <w:r>
        <w:rPr>
          <w:spacing w:val="32"/>
        </w:rPr>
        <w:t xml:space="preserve"> </w:t>
      </w:r>
      <w:r>
        <w:t>eura,</w:t>
      </w:r>
      <w:r>
        <w:rPr>
          <w:spacing w:val="30"/>
        </w:rPr>
        <w:t xml:space="preserve"> </w:t>
      </w:r>
      <w:r>
        <w:t>pa</w:t>
      </w:r>
      <w:r>
        <w:rPr>
          <w:spacing w:val="32"/>
        </w:rPr>
        <w:t xml:space="preserve"> </w:t>
      </w:r>
      <w:r>
        <w:t>raspoloživa</w:t>
      </w:r>
      <w:r>
        <w:rPr>
          <w:spacing w:val="31"/>
        </w:rPr>
        <w:t xml:space="preserve"> </w:t>
      </w:r>
      <w:r>
        <w:t>sredstva</w:t>
      </w:r>
      <w:r>
        <w:rPr>
          <w:spacing w:val="32"/>
        </w:rPr>
        <w:t xml:space="preserve"> </w:t>
      </w:r>
      <w:r>
        <w:t>na</w:t>
      </w:r>
      <w:r>
        <w:rPr>
          <w:spacing w:val="36"/>
        </w:rPr>
        <w:t xml:space="preserve"> </w:t>
      </w:r>
      <w:r>
        <w:t>žiro-</w:t>
      </w:r>
      <w:r>
        <w:rPr>
          <w:spacing w:val="-2"/>
        </w:rPr>
        <w:t>računu</w:t>
      </w:r>
    </w:p>
    <w:p w:rsidR="005D37B5" w:rsidRDefault="005D37B5">
      <w:pPr>
        <w:pStyle w:val="Tijeloteksta"/>
        <w:spacing w:line="283" w:lineRule="auto"/>
        <w:sectPr w:rsidR="005D37B5">
          <w:type w:val="continuous"/>
          <w:pgSz w:w="11910" w:h="16840"/>
          <w:pgMar w:top="1380" w:right="566" w:bottom="600" w:left="708" w:header="0" w:footer="413" w:gutter="0"/>
          <w:cols w:space="720"/>
        </w:sectPr>
      </w:pPr>
    </w:p>
    <w:p w:rsidR="005D37B5" w:rsidRDefault="00000000">
      <w:pPr>
        <w:pStyle w:val="Tijeloteksta"/>
        <w:spacing w:before="81"/>
        <w:ind w:left="708"/>
      </w:pPr>
      <w:r>
        <w:lastRenderedPageBreak/>
        <w:t>iznose 97.425,06</w:t>
      </w:r>
      <w:r>
        <w:rPr>
          <w:spacing w:val="-4"/>
        </w:rPr>
        <w:t xml:space="preserve"> </w:t>
      </w:r>
      <w:r>
        <w:t>eura</w:t>
      </w:r>
      <w:r>
        <w:rPr>
          <w:color w:val="FF0000"/>
        </w:rPr>
        <w:t xml:space="preserve">. </w:t>
      </w:r>
      <w:r>
        <w:t>Od</w:t>
      </w:r>
      <w:r>
        <w:rPr>
          <w:spacing w:val="-4"/>
        </w:rPr>
        <w:t xml:space="preserve"> </w:t>
      </w:r>
      <w:r>
        <w:t>2022.</w:t>
      </w:r>
      <w:r>
        <w:rPr>
          <w:spacing w:val="-3"/>
        </w:rPr>
        <w:t xml:space="preserve"> </w:t>
      </w:r>
      <w:r>
        <w:t>Općina Kršan</w:t>
      </w:r>
      <w:r>
        <w:rPr>
          <w:spacing w:val="-3"/>
        </w:rPr>
        <w:t xml:space="preserve"> </w:t>
      </w:r>
      <w:r>
        <w:t>ne</w:t>
      </w:r>
      <w:r>
        <w:rPr>
          <w:spacing w:val="-4"/>
        </w:rPr>
        <w:t xml:space="preserve"> </w:t>
      </w:r>
      <w:r>
        <w:t>vodi</w:t>
      </w:r>
      <w:r>
        <w:rPr>
          <w:spacing w:val="-6"/>
        </w:rPr>
        <w:t xml:space="preserve"> </w:t>
      </w:r>
      <w:r>
        <w:rPr>
          <w:spacing w:val="-2"/>
        </w:rPr>
        <w:t>blagajnu.</w:t>
      </w:r>
    </w:p>
    <w:p w:rsidR="005D37B5" w:rsidRDefault="005D37B5">
      <w:pPr>
        <w:pStyle w:val="Tijeloteksta"/>
        <w:spacing w:before="75"/>
      </w:pPr>
    </w:p>
    <w:p w:rsidR="005D37B5" w:rsidRDefault="00000000">
      <w:pPr>
        <w:pStyle w:val="Naslov4"/>
      </w:pPr>
      <w:r>
        <w:t>STANJE</w:t>
      </w:r>
      <w:r>
        <w:rPr>
          <w:spacing w:val="-7"/>
        </w:rPr>
        <w:t xml:space="preserve"> </w:t>
      </w:r>
      <w:r>
        <w:t>NOVČANIH</w:t>
      </w:r>
      <w:r>
        <w:rPr>
          <w:spacing w:val="-12"/>
        </w:rPr>
        <w:t xml:space="preserve"> </w:t>
      </w:r>
      <w:r>
        <w:rPr>
          <w:spacing w:val="-2"/>
        </w:rPr>
        <w:t>SREDSTAVA</w:t>
      </w:r>
    </w:p>
    <w:p w:rsidR="005D37B5" w:rsidRDefault="005D37B5">
      <w:pPr>
        <w:pStyle w:val="Tijeloteksta"/>
        <w:spacing w:before="6" w:after="1"/>
        <w:rPr>
          <w:rFonts w:ascii="Arial"/>
          <w:b/>
          <w:sz w:val="11"/>
        </w:rPr>
      </w:pPr>
    </w:p>
    <w:tbl>
      <w:tblPr>
        <w:tblStyle w:val="TableNormal"/>
        <w:tblW w:w="0" w:type="auto"/>
        <w:tblInd w:w="708" w:type="dxa"/>
        <w:tblLayout w:type="fixed"/>
        <w:tblLook w:val="01E0" w:firstRow="1" w:lastRow="1" w:firstColumn="1" w:lastColumn="1" w:noHBand="0" w:noVBand="0"/>
      </w:tblPr>
      <w:tblGrid>
        <w:gridCol w:w="5732"/>
        <w:gridCol w:w="3350"/>
      </w:tblGrid>
      <w:tr w:rsidR="005D37B5">
        <w:trPr>
          <w:trHeight w:val="247"/>
        </w:trPr>
        <w:tc>
          <w:tcPr>
            <w:tcW w:w="5732" w:type="dxa"/>
            <w:tcBorders>
              <w:bottom w:val="single" w:sz="4" w:space="0" w:color="000000"/>
            </w:tcBorders>
          </w:tcPr>
          <w:p w:rsidR="005D37B5" w:rsidRDefault="00000000">
            <w:pPr>
              <w:pStyle w:val="TableParagraph"/>
              <w:spacing w:line="228" w:lineRule="exact"/>
              <w:ind w:left="7"/>
              <w:rPr>
                <w:rFonts w:ascii="Microsoft Sans Serif" w:hAnsi="Microsoft Sans Serif"/>
              </w:rPr>
            </w:pPr>
            <w:r>
              <w:rPr>
                <w:rFonts w:ascii="Microsoft Sans Serif" w:hAnsi="Microsoft Sans Serif"/>
              </w:rPr>
              <w:t>Stanje</w:t>
            </w:r>
            <w:r>
              <w:rPr>
                <w:rFonts w:ascii="Microsoft Sans Serif" w:hAnsi="Microsoft Sans Serif"/>
                <w:spacing w:val="-2"/>
              </w:rPr>
              <w:t xml:space="preserve"> </w:t>
            </w:r>
            <w:r>
              <w:rPr>
                <w:rFonts w:ascii="Microsoft Sans Serif" w:hAnsi="Microsoft Sans Serif"/>
              </w:rPr>
              <w:t>žiro</w:t>
            </w:r>
            <w:r>
              <w:rPr>
                <w:rFonts w:ascii="Microsoft Sans Serif" w:hAnsi="Microsoft Sans Serif"/>
                <w:spacing w:val="-6"/>
              </w:rPr>
              <w:t xml:space="preserve"> </w:t>
            </w:r>
            <w:r>
              <w:rPr>
                <w:rFonts w:ascii="Microsoft Sans Serif" w:hAnsi="Microsoft Sans Serif"/>
              </w:rPr>
              <w:t>računa</w:t>
            </w:r>
            <w:r>
              <w:rPr>
                <w:rFonts w:ascii="Microsoft Sans Serif" w:hAnsi="Microsoft Sans Serif"/>
                <w:spacing w:val="-2"/>
              </w:rPr>
              <w:t xml:space="preserve"> 31.12.2024.</w:t>
            </w:r>
          </w:p>
        </w:tc>
        <w:tc>
          <w:tcPr>
            <w:tcW w:w="3350" w:type="dxa"/>
            <w:tcBorders>
              <w:bottom w:val="single" w:sz="4" w:space="0" w:color="000000"/>
            </w:tcBorders>
          </w:tcPr>
          <w:p w:rsidR="005D37B5" w:rsidRDefault="00000000">
            <w:pPr>
              <w:pStyle w:val="TableParagraph"/>
              <w:spacing w:line="228" w:lineRule="exact"/>
              <w:ind w:right="213"/>
              <w:jc w:val="right"/>
              <w:rPr>
                <w:rFonts w:ascii="Microsoft Sans Serif"/>
              </w:rPr>
            </w:pPr>
            <w:r>
              <w:rPr>
                <w:rFonts w:ascii="Microsoft Sans Serif"/>
              </w:rPr>
              <w:t>70.570,28</w:t>
            </w:r>
            <w:r>
              <w:rPr>
                <w:rFonts w:ascii="Microsoft Sans Serif"/>
                <w:spacing w:val="-8"/>
              </w:rPr>
              <w:t xml:space="preserve"> </w:t>
            </w:r>
            <w:r>
              <w:rPr>
                <w:rFonts w:ascii="Microsoft Sans Serif"/>
                <w:spacing w:val="-4"/>
              </w:rPr>
              <w:t>eura</w:t>
            </w:r>
          </w:p>
        </w:tc>
      </w:tr>
      <w:tr w:rsidR="005D37B5">
        <w:trPr>
          <w:trHeight w:val="340"/>
        </w:trPr>
        <w:tc>
          <w:tcPr>
            <w:tcW w:w="5732" w:type="dxa"/>
            <w:tcBorders>
              <w:top w:val="single" w:sz="4" w:space="0" w:color="000000"/>
              <w:bottom w:val="single" w:sz="4" w:space="0" w:color="000000"/>
            </w:tcBorders>
          </w:tcPr>
          <w:p w:rsidR="005D37B5" w:rsidRDefault="00000000">
            <w:pPr>
              <w:pStyle w:val="TableParagraph"/>
              <w:spacing w:before="81" w:line="239" w:lineRule="exact"/>
              <w:ind w:left="7"/>
              <w:rPr>
                <w:b/>
              </w:rPr>
            </w:pPr>
            <w:r>
              <w:rPr>
                <w:b/>
              </w:rPr>
              <w:t>Ukupno</w:t>
            </w:r>
            <w:r>
              <w:rPr>
                <w:b/>
                <w:spacing w:val="-5"/>
              </w:rPr>
              <w:t xml:space="preserve"> </w:t>
            </w:r>
            <w:r>
              <w:rPr>
                <w:b/>
              </w:rPr>
              <w:t>novčana</w:t>
            </w:r>
            <w:r>
              <w:rPr>
                <w:b/>
                <w:spacing w:val="-4"/>
              </w:rPr>
              <w:t xml:space="preserve"> </w:t>
            </w:r>
            <w:r>
              <w:rPr>
                <w:b/>
              </w:rPr>
              <w:t>sredstva</w:t>
            </w:r>
            <w:r>
              <w:rPr>
                <w:b/>
                <w:spacing w:val="55"/>
              </w:rPr>
              <w:t xml:space="preserve"> </w:t>
            </w:r>
            <w:r>
              <w:rPr>
                <w:b/>
              </w:rPr>
              <w:t>DV</w:t>
            </w:r>
            <w:r>
              <w:rPr>
                <w:b/>
                <w:spacing w:val="-7"/>
              </w:rPr>
              <w:t xml:space="preserve"> </w:t>
            </w:r>
            <w:r>
              <w:rPr>
                <w:b/>
                <w:spacing w:val="-2"/>
              </w:rPr>
              <w:t>Kockica</w:t>
            </w:r>
          </w:p>
        </w:tc>
        <w:tc>
          <w:tcPr>
            <w:tcW w:w="3350" w:type="dxa"/>
            <w:tcBorders>
              <w:top w:val="single" w:sz="4" w:space="0" w:color="000000"/>
              <w:bottom w:val="single" w:sz="4" w:space="0" w:color="000000"/>
            </w:tcBorders>
          </w:tcPr>
          <w:p w:rsidR="005D37B5" w:rsidRDefault="00000000">
            <w:pPr>
              <w:pStyle w:val="TableParagraph"/>
              <w:spacing w:before="81" w:line="239" w:lineRule="exact"/>
              <w:ind w:right="164"/>
              <w:jc w:val="right"/>
              <w:rPr>
                <w:b/>
              </w:rPr>
            </w:pPr>
            <w:r>
              <w:rPr>
                <w:b/>
              </w:rPr>
              <w:t>70.570,28</w:t>
            </w:r>
            <w:r>
              <w:rPr>
                <w:b/>
                <w:spacing w:val="-10"/>
              </w:rPr>
              <w:t xml:space="preserve"> </w:t>
            </w:r>
            <w:r>
              <w:rPr>
                <w:b/>
                <w:spacing w:val="-4"/>
              </w:rPr>
              <w:t>eura</w:t>
            </w:r>
          </w:p>
        </w:tc>
      </w:tr>
    </w:tbl>
    <w:p w:rsidR="005D37B5" w:rsidRDefault="005D37B5">
      <w:pPr>
        <w:pStyle w:val="Tijeloteksta"/>
        <w:spacing w:before="44"/>
        <w:rPr>
          <w:rFonts w:ascii="Arial"/>
          <w:b/>
        </w:rPr>
      </w:pPr>
    </w:p>
    <w:p w:rsidR="005D37B5" w:rsidRDefault="00000000">
      <w:pPr>
        <w:pStyle w:val="Tijeloteksta"/>
        <w:spacing w:line="283" w:lineRule="auto"/>
        <w:ind w:left="708" w:right="831"/>
      </w:pPr>
      <w:r>
        <w:t>Stanje</w:t>
      </w:r>
      <w:r>
        <w:rPr>
          <w:spacing w:val="-8"/>
        </w:rPr>
        <w:t xml:space="preserve"> </w:t>
      </w:r>
      <w:r>
        <w:t>žiro-računa</w:t>
      </w:r>
      <w:r>
        <w:rPr>
          <w:spacing w:val="40"/>
        </w:rPr>
        <w:t xml:space="preserve"> </w:t>
      </w:r>
      <w:r>
        <w:t>DV</w:t>
      </w:r>
      <w:r>
        <w:rPr>
          <w:spacing w:val="-9"/>
        </w:rPr>
        <w:t xml:space="preserve"> </w:t>
      </w:r>
      <w:r>
        <w:t>Kockica</w:t>
      </w:r>
      <w:r>
        <w:rPr>
          <w:spacing w:val="-10"/>
        </w:rPr>
        <w:t xml:space="preserve"> </w:t>
      </w:r>
      <w:r>
        <w:t>na</w:t>
      </w:r>
      <w:r>
        <w:rPr>
          <w:spacing w:val="-13"/>
        </w:rPr>
        <w:t xml:space="preserve"> </w:t>
      </w:r>
      <w:r>
        <w:t>dan</w:t>
      </w:r>
      <w:r>
        <w:rPr>
          <w:spacing w:val="-13"/>
        </w:rPr>
        <w:t xml:space="preserve"> </w:t>
      </w:r>
      <w:r>
        <w:t>31.12.2024.</w:t>
      </w:r>
      <w:r>
        <w:rPr>
          <w:spacing w:val="-9"/>
        </w:rPr>
        <w:t xml:space="preserve"> </w:t>
      </w:r>
      <w:r>
        <w:t>godine</w:t>
      </w:r>
      <w:r>
        <w:rPr>
          <w:spacing w:val="-8"/>
        </w:rPr>
        <w:t xml:space="preserve"> </w:t>
      </w:r>
      <w:r>
        <w:t>iznosi</w:t>
      </w:r>
      <w:r>
        <w:rPr>
          <w:spacing w:val="-11"/>
        </w:rPr>
        <w:t xml:space="preserve"> </w:t>
      </w:r>
      <w:r>
        <w:t>70.570,28</w:t>
      </w:r>
      <w:r>
        <w:rPr>
          <w:spacing w:val="-13"/>
        </w:rPr>
        <w:t xml:space="preserve"> </w:t>
      </w:r>
      <w:r>
        <w:t>eura,</w:t>
      </w:r>
      <w:r>
        <w:rPr>
          <w:spacing w:val="-9"/>
        </w:rPr>
        <w:t xml:space="preserve"> </w:t>
      </w:r>
      <w:r>
        <w:t>a</w:t>
      </w:r>
      <w:r>
        <w:rPr>
          <w:spacing w:val="-8"/>
        </w:rPr>
        <w:t xml:space="preserve"> </w:t>
      </w:r>
      <w:r>
        <w:t>Dječji</w:t>
      </w:r>
      <w:r>
        <w:rPr>
          <w:spacing w:val="-11"/>
        </w:rPr>
        <w:t xml:space="preserve"> </w:t>
      </w:r>
      <w:r>
        <w:t>vrtić Kockica ne vodi blagajnu.</w:t>
      </w:r>
    </w:p>
    <w:p w:rsidR="005D37B5" w:rsidRDefault="005D37B5">
      <w:pPr>
        <w:pStyle w:val="Tijeloteksta"/>
        <w:spacing w:before="29"/>
      </w:pPr>
    </w:p>
    <w:p w:rsidR="005D37B5" w:rsidRDefault="00000000">
      <w:pPr>
        <w:pStyle w:val="Naslov4"/>
      </w:pPr>
      <w:r>
        <w:t>STANJE</w:t>
      </w:r>
      <w:r>
        <w:rPr>
          <w:spacing w:val="-7"/>
        </w:rPr>
        <w:t xml:space="preserve"> </w:t>
      </w:r>
      <w:r>
        <w:t>NOVČANIH</w:t>
      </w:r>
      <w:r>
        <w:rPr>
          <w:spacing w:val="-12"/>
        </w:rPr>
        <w:t xml:space="preserve"> </w:t>
      </w:r>
      <w:r>
        <w:rPr>
          <w:spacing w:val="-2"/>
        </w:rPr>
        <w:t>SREDSTAVA</w:t>
      </w:r>
    </w:p>
    <w:p w:rsidR="005D37B5" w:rsidRDefault="005D37B5">
      <w:pPr>
        <w:pStyle w:val="Tijeloteksta"/>
        <w:spacing w:before="6"/>
        <w:rPr>
          <w:rFonts w:ascii="Arial"/>
          <w:b/>
          <w:sz w:val="11"/>
        </w:rPr>
      </w:pPr>
    </w:p>
    <w:tbl>
      <w:tblPr>
        <w:tblStyle w:val="TableNormal"/>
        <w:tblW w:w="0" w:type="auto"/>
        <w:tblInd w:w="708" w:type="dxa"/>
        <w:tblLayout w:type="fixed"/>
        <w:tblLook w:val="01E0" w:firstRow="1" w:lastRow="1" w:firstColumn="1" w:lastColumn="1" w:noHBand="0" w:noVBand="0"/>
      </w:tblPr>
      <w:tblGrid>
        <w:gridCol w:w="5665"/>
        <w:gridCol w:w="3417"/>
      </w:tblGrid>
      <w:tr w:rsidR="005D37B5">
        <w:trPr>
          <w:trHeight w:val="293"/>
        </w:trPr>
        <w:tc>
          <w:tcPr>
            <w:tcW w:w="5665" w:type="dxa"/>
          </w:tcPr>
          <w:p w:rsidR="005D37B5" w:rsidRDefault="00000000">
            <w:pPr>
              <w:pStyle w:val="TableParagraph"/>
              <w:spacing w:line="246" w:lineRule="exact"/>
              <w:ind w:left="7"/>
              <w:rPr>
                <w:rFonts w:ascii="Microsoft Sans Serif" w:hAnsi="Microsoft Sans Serif"/>
              </w:rPr>
            </w:pPr>
            <w:r>
              <w:rPr>
                <w:rFonts w:ascii="Microsoft Sans Serif" w:hAnsi="Microsoft Sans Serif"/>
              </w:rPr>
              <w:t>Stanje</w:t>
            </w:r>
            <w:r>
              <w:rPr>
                <w:rFonts w:ascii="Microsoft Sans Serif" w:hAnsi="Microsoft Sans Serif"/>
                <w:spacing w:val="-2"/>
              </w:rPr>
              <w:t xml:space="preserve"> </w:t>
            </w:r>
            <w:r>
              <w:rPr>
                <w:rFonts w:ascii="Microsoft Sans Serif" w:hAnsi="Microsoft Sans Serif"/>
              </w:rPr>
              <w:t>žiro</w:t>
            </w:r>
            <w:r>
              <w:rPr>
                <w:rFonts w:ascii="Microsoft Sans Serif" w:hAnsi="Microsoft Sans Serif"/>
                <w:spacing w:val="-6"/>
              </w:rPr>
              <w:t xml:space="preserve"> </w:t>
            </w:r>
            <w:r>
              <w:rPr>
                <w:rFonts w:ascii="Microsoft Sans Serif" w:hAnsi="Microsoft Sans Serif"/>
              </w:rPr>
              <w:t>računa</w:t>
            </w:r>
            <w:r>
              <w:rPr>
                <w:rFonts w:ascii="Microsoft Sans Serif" w:hAnsi="Microsoft Sans Serif"/>
                <w:spacing w:val="-2"/>
              </w:rPr>
              <w:t xml:space="preserve"> 31.12.2024.</w:t>
            </w:r>
          </w:p>
        </w:tc>
        <w:tc>
          <w:tcPr>
            <w:tcW w:w="3417" w:type="dxa"/>
          </w:tcPr>
          <w:p w:rsidR="005D37B5" w:rsidRDefault="00000000">
            <w:pPr>
              <w:pStyle w:val="TableParagraph"/>
              <w:spacing w:line="246" w:lineRule="exact"/>
              <w:ind w:right="640"/>
              <w:jc w:val="right"/>
              <w:rPr>
                <w:rFonts w:ascii="Microsoft Sans Serif"/>
              </w:rPr>
            </w:pPr>
            <w:r>
              <w:rPr>
                <w:rFonts w:ascii="Microsoft Sans Serif"/>
              </w:rPr>
              <w:t>7.152,73</w:t>
            </w:r>
            <w:r>
              <w:rPr>
                <w:rFonts w:ascii="Microsoft Sans Serif"/>
                <w:spacing w:val="-7"/>
              </w:rPr>
              <w:t xml:space="preserve"> </w:t>
            </w:r>
            <w:r>
              <w:rPr>
                <w:rFonts w:ascii="Microsoft Sans Serif"/>
                <w:spacing w:val="-4"/>
              </w:rPr>
              <w:t>eura</w:t>
            </w:r>
          </w:p>
        </w:tc>
      </w:tr>
      <w:tr w:rsidR="005D37B5">
        <w:trPr>
          <w:trHeight w:val="294"/>
        </w:trPr>
        <w:tc>
          <w:tcPr>
            <w:tcW w:w="5665" w:type="dxa"/>
            <w:tcBorders>
              <w:bottom w:val="single" w:sz="4" w:space="0" w:color="000000"/>
            </w:tcBorders>
          </w:tcPr>
          <w:p w:rsidR="005D37B5" w:rsidRDefault="00000000">
            <w:pPr>
              <w:pStyle w:val="TableParagraph"/>
              <w:spacing w:before="44" w:line="231" w:lineRule="exact"/>
              <w:ind w:left="7"/>
              <w:rPr>
                <w:rFonts w:ascii="Microsoft Sans Serif"/>
              </w:rPr>
            </w:pPr>
            <w:r>
              <w:rPr>
                <w:rFonts w:ascii="Microsoft Sans Serif"/>
              </w:rPr>
              <w:t>Stanje</w:t>
            </w:r>
            <w:r>
              <w:rPr>
                <w:rFonts w:ascii="Microsoft Sans Serif"/>
                <w:spacing w:val="-8"/>
              </w:rPr>
              <w:t xml:space="preserve"> </w:t>
            </w:r>
            <w:r>
              <w:rPr>
                <w:rFonts w:ascii="Microsoft Sans Serif"/>
              </w:rPr>
              <w:t>blagajne</w:t>
            </w:r>
            <w:r>
              <w:rPr>
                <w:rFonts w:ascii="Microsoft Sans Serif"/>
                <w:spacing w:val="-7"/>
              </w:rPr>
              <w:t xml:space="preserve"> </w:t>
            </w:r>
            <w:r>
              <w:rPr>
                <w:rFonts w:ascii="Microsoft Sans Serif"/>
                <w:spacing w:val="-2"/>
              </w:rPr>
              <w:t>31.12.2024</w:t>
            </w:r>
          </w:p>
        </w:tc>
        <w:tc>
          <w:tcPr>
            <w:tcW w:w="3417" w:type="dxa"/>
            <w:tcBorders>
              <w:bottom w:val="single" w:sz="4" w:space="0" w:color="000000"/>
            </w:tcBorders>
          </w:tcPr>
          <w:p w:rsidR="005D37B5" w:rsidRDefault="00000000">
            <w:pPr>
              <w:pStyle w:val="TableParagraph"/>
              <w:spacing w:before="44" w:line="231" w:lineRule="exact"/>
              <w:ind w:right="639"/>
              <w:jc w:val="right"/>
              <w:rPr>
                <w:rFonts w:ascii="Microsoft Sans Serif"/>
              </w:rPr>
            </w:pPr>
            <w:r>
              <w:rPr>
                <w:rFonts w:ascii="Microsoft Sans Serif"/>
              </w:rPr>
              <w:t>157,06</w:t>
            </w:r>
            <w:r>
              <w:rPr>
                <w:rFonts w:ascii="Microsoft Sans Serif"/>
                <w:spacing w:val="-6"/>
              </w:rPr>
              <w:t xml:space="preserve"> </w:t>
            </w:r>
            <w:r>
              <w:rPr>
                <w:rFonts w:ascii="Microsoft Sans Serif"/>
                <w:spacing w:val="-4"/>
              </w:rPr>
              <w:t>eura</w:t>
            </w:r>
          </w:p>
        </w:tc>
      </w:tr>
      <w:tr w:rsidR="005D37B5">
        <w:trPr>
          <w:trHeight w:val="340"/>
        </w:trPr>
        <w:tc>
          <w:tcPr>
            <w:tcW w:w="5665" w:type="dxa"/>
            <w:tcBorders>
              <w:top w:val="single" w:sz="4" w:space="0" w:color="000000"/>
              <w:bottom w:val="single" w:sz="4" w:space="0" w:color="000000"/>
            </w:tcBorders>
          </w:tcPr>
          <w:p w:rsidR="005D37B5" w:rsidRDefault="00000000">
            <w:pPr>
              <w:pStyle w:val="TableParagraph"/>
              <w:spacing w:before="81" w:line="239" w:lineRule="exact"/>
              <w:ind w:left="7"/>
              <w:rPr>
                <w:b/>
              </w:rPr>
            </w:pPr>
            <w:r>
              <w:rPr>
                <w:b/>
              </w:rPr>
              <w:t>Ukupno</w:t>
            </w:r>
            <w:r>
              <w:rPr>
                <w:b/>
                <w:spacing w:val="-6"/>
              </w:rPr>
              <w:t xml:space="preserve"> </w:t>
            </w:r>
            <w:r>
              <w:rPr>
                <w:b/>
              </w:rPr>
              <w:t>novčana</w:t>
            </w:r>
            <w:r>
              <w:rPr>
                <w:b/>
                <w:spacing w:val="-3"/>
              </w:rPr>
              <w:t xml:space="preserve"> </w:t>
            </w:r>
            <w:r>
              <w:rPr>
                <w:b/>
              </w:rPr>
              <w:t>sredstva</w:t>
            </w:r>
            <w:r>
              <w:rPr>
                <w:b/>
                <w:spacing w:val="-3"/>
              </w:rPr>
              <w:t xml:space="preserve"> </w:t>
            </w:r>
            <w:r>
              <w:rPr>
                <w:b/>
              </w:rPr>
              <w:t>IC</w:t>
            </w:r>
            <w:r>
              <w:rPr>
                <w:b/>
                <w:spacing w:val="51"/>
              </w:rPr>
              <w:t xml:space="preserve"> </w:t>
            </w:r>
            <w:r>
              <w:rPr>
                <w:b/>
              </w:rPr>
              <w:t>Vlaški</w:t>
            </w:r>
            <w:r>
              <w:rPr>
                <w:b/>
                <w:spacing w:val="-7"/>
              </w:rPr>
              <w:t xml:space="preserve"> </w:t>
            </w:r>
            <w:r>
              <w:rPr>
                <w:b/>
                <w:spacing w:val="-4"/>
              </w:rPr>
              <w:t>puti</w:t>
            </w:r>
          </w:p>
        </w:tc>
        <w:tc>
          <w:tcPr>
            <w:tcW w:w="3417" w:type="dxa"/>
            <w:tcBorders>
              <w:top w:val="single" w:sz="4" w:space="0" w:color="000000"/>
              <w:bottom w:val="single" w:sz="4" w:space="0" w:color="000000"/>
            </w:tcBorders>
          </w:tcPr>
          <w:p w:rsidR="005D37B5" w:rsidRDefault="00000000">
            <w:pPr>
              <w:pStyle w:val="TableParagraph"/>
              <w:spacing w:before="81" w:line="239" w:lineRule="exact"/>
              <w:ind w:right="591"/>
              <w:jc w:val="right"/>
              <w:rPr>
                <w:b/>
              </w:rPr>
            </w:pPr>
            <w:r>
              <w:rPr>
                <w:b/>
              </w:rPr>
              <w:t>7.309,79</w:t>
            </w:r>
            <w:r>
              <w:rPr>
                <w:b/>
                <w:spacing w:val="-11"/>
              </w:rPr>
              <w:t xml:space="preserve"> </w:t>
            </w:r>
            <w:r>
              <w:rPr>
                <w:b/>
                <w:spacing w:val="-4"/>
              </w:rPr>
              <w:t>eura</w:t>
            </w:r>
          </w:p>
        </w:tc>
      </w:tr>
    </w:tbl>
    <w:p w:rsidR="005D37B5" w:rsidRDefault="005D37B5">
      <w:pPr>
        <w:pStyle w:val="Tijeloteksta"/>
        <w:spacing w:before="45"/>
        <w:rPr>
          <w:rFonts w:ascii="Arial"/>
          <w:b/>
        </w:rPr>
      </w:pPr>
    </w:p>
    <w:p w:rsidR="005D37B5" w:rsidRDefault="00000000">
      <w:pPr>
        <w:pStyle w:val="Tijeloteksta"/>
        <w:spacing w:line="283" w:lineRule="auto"/>
        <w:ind w:left="708" w:right="831"/>
      </w:pPr>
      <w:r>
        <w:t>Stanje žiro-računa</w:t>
      </w:r>
      <w:r>
        <w:rPr>
          <w:spacing w:val="40"/>
        </w:rPr>
        <w:t xml:space="preserve"> </w:t>
      </w:r>
      <w:r>
        <w:t>Interpretacijskog centra Vlaški</w:t>
      </w:r>
      <w:r>
        <w:rPr>
          <w:spacing w:val="-4"/>
        </w:rPr>
        <w:t xml:space="preserve"> </w:t>
      </w:r>
      <w:r>
        <w:t>puti</w:t>
      </w:r>
      <w:r>
        <w:rPr>
          <w:spacing w:val="40"/>
        </w:rPr>
        <w:t xml:space="preserve"> </w:t>
      </w:r>
      <w:r>
        <w:t>na</w:t>
      </w:r>
      <w:r>
        <w:rPr>
          <w:spacing w:val="-2"/>
        </w:rPr>
        <w:t xml:space="preserve"> </w:t>
      </w:r>
      <w:r>
        <w:t>dan</w:t>
      </w:r>
      <w:r>
        <w:rPr>
          <w:spacing w:val="-2"/>
        </w:rPr>
        <w:t xml:space="preserve"> </w:t>
      </w:r>
      <w:r>
        <w:t>31.12.2024. iznosi</w:t>
      </w:r>
      <w:r>
        <w:rPr>
          <w:spacing w:val="-4"/>
        </w:rPr>
        <w:t xml:space="preserve"> </w:t>
      </w:r>
      <w:r>
        <w:t>7.152,73,</w:t>
      </w:r>
      <w:r>
        <w:rPr>
          <w:spacing w:val="-2"/>
        </w:rPr>
        <w:t xml:space="preserve"> </w:t>
      </w:r>
      <w:r>
        <w:t>a stanje blagajne 31.12.2024. iznosi 157,06 eura.</w:t>
      </w:r>
    </w:p>
    <w:p w:rsidR="005D37B5" w:rsidRDefault="005D37B5">
      <w:pPr>
        <w:pStyle w:val="Tijeloteksta"/>
        <w:spacing w:before="173"/>
      </w:pPr>
    </w:p>
    <w:p w:rsidR="005D37B5" w:rsidRDefault="00000000">
      <w:pPr>
        <w:pStyle w:val="Naslov4"/>
        <w:ind w:left="272"/>
        <w:jc w:val="center"/>
      </w:pPr>
      <w:r>
        <w:t>OBVEZE</w:t>
      </w:r>
      <w:r>
        <w:rPr>
          <w:spacing w:val="-5"/>
        </w:rPr>
        <w:t xml:space="preserve"> </w:t>
      </w:r>
      <w:r>
        <w:t>OPĆINE</w:t>
      </w:r>
      <w:r>
        <w:rPr>
          <w:spacing w:val="-4"/>
        </w:rPr>
        <w:t xml:space="preserve"> </w:t>
      </w:r>
      <w:r>
        <w:t>KRŠAN</w:t>
      </w:r>
      <w:r>
        <w:rPr>
          <w:spacing w:val="-6"/>
        </w:rPr>
        <w:t xml:space="preserve"> </w:t>
      </w:r>
      <w:r>
        <w:t>I</w:t>
      </w:r>
      <w:r>
        <w:rPr>
          <w:spacing w:val="-8"/>
        </w:rPr>
        <w:t xml:space="preserve"> </w:t>
      </w:r>
      <w:r>
        <w:t>PRORAČUNSKIH</w:t>
      </w:r>
      <w:r>
        <w:rPr>
          <w:spacing w:val="-10"/>
        </w:rPr>
        <w:t xml:space="preserve"> </w:t>
      </w:r>
      <w:r>
        <w:t>KORISNIKA</w:t>
      </w:r>
      <w:r>
        <w:rPr>
          <w:spacing w:val="-6"/>
        </w:rPr>
        <w:t xml:space="preserve"> </w:t>
      </w:r>
      <w:r>
        <w:t>NA</w:t>
      </w:r>
      <w:r>
        <w:rPr>
          <w:spacing w:val="-10"/>
        </w:rPr>
        <w:t xml:space="preserve"> </w:t>
      </w:r>
      <w:r>
        <w:t xml:space="preserve">DAN </w:t>
      </w:r>
      <w:r>
        <w:rPr>
          <w:spacing w:val="-2"/>
        </w:rPr>
        <w:t>31.12.2024.</w:t>
      </w:r>
    </w:p>
    <w:p w:rsidR="005D37B5" w:rsidRDefault="00000000">
      <w:pPr>
        <w:pStyle w:val="Tijeloteksta"/>
        <w:spacing w:before="179" w:line="264" w:lineRule="auto"/>
        <w:ind w:left="708" w:right="841" w:firstLine="706"/>
        <w:jc w:val="both"/>
      </w:pPr>
      <w:r>
        <w:t>Stanje obveza na dan 1.1.2024. godine</w:t>
      </w:r>
      <w:r>
        <w:rPr>
          <w:spacing w:val="40"/>
        </w:rPr>
        <w:t xml:space="preserve"> </w:t>
      </w:r>
      <w:r>
        <w:t>iznosi</w:t>
      </w:r>
      <w:r>
        <w:rPr>
          <w:spacing w:val="40"/>
        </w:rPr>
        <w:t xml:space="preserve"> </w:t>
      </w:r>
      <w:r>
        <w:t>1.455.710,75 eura</w:t>
      </w:r>
      <w:r>
        <w:rPr>
          <w:rFonts w:ascii="Arial" w:hAnsi="Arial"/>
          <w:b/>
        </w:rPr>
        <w:t xml:space="preserve">, </w:t>
      </w:r>
      <w:r>
        <w:t>a sastoji se od obveza</w:t>
      </w:r>
      <w:r>
        <w:rPr>
          <w:spacing w:val="80"/>
        </w:rPr>
        <w:t xml:space="preserve"> </w:t>
      </w:r>
      <w:r>
        <w:t>Općine Kršan</w:t>
      </w:r>
      <w:r>
        <w:rPr>
          <w:spacing w:val="40"/>
        </w:rPr>
        <w:t xml:space="preserve"> </w:t>
      </w:r>
      <w:r>
        <w:t>u iznosu od 1.396.102,79 eura, od</w:t>
      </w:r>
      <w:r>
        <w:rPr>
          <w:spacing w:val="40"/>
        </w:rPr>
        <w:t xml:space="preserve"> </w:t>
      </w:r>
      <w:r>
        <w:t xml:space="preserve">obveza Dječjeg vrtića Kockica u iznosu od 56.515,39 eura i obveza Interpretacijskog centra Vlaški puti u iznosu od 3.092,57 </w:t>
      </w:r>
      <w:r>
        <w:rPr>
          <w:spacing w:val="-2"/>
        </w:rPr>
        <w:t>eura.</w:t>
      </w:r>
    </w:p>
    <w:p w:rsidR="005D37B5" w:rsidRDefault="00000000">
      <w:pPr>
        <w:spacing w:before="162" w:line="261" w:lineRule="auto"/>
        <w:ind w:left="708" w:right="841" w:firstLine="706"/>
        <w:jc w:val="both"/>
        <w:rPr>
          <w:rFonts w:ascii="Arial" w:hAnsi="Arial"/>
          <w:b/>
        </w:rPr>
      </w:pPr>
      <w:r>
        <w:t>Ukupne obveze su smanjene</w:t>
      </w:r>
      <w:r>
        <w:rPr>
          <w:spacing w:val="40"/>
        </w:rPr>
        <w:t xml:space="preserve"> </w:t>
      </w:r>
      <w:r>
        <w:t>za 388.936,85 eura u odnosu na početak poslovne godine,</w:t>
      </w:r>
      <w:r>
        <w:rPr>
          <w:spacing w:val="-1"/>
        </w:rPr>
        <w:t xml:space="preserve"> </w:t>
      </w:r>
      <w:r>
        <w:t>tako</w:t>
      </w:r>
      <w:r>
        <w:rPr>
          <w:spacing w:val="-4"/>
        </w:rPr>
        <w:t xml:space="preserve"> </w:t>
      </w:r>
      <w:r>
        <w:t>da</w:t>
      </w:r>
      <w:r>
        <w:rPr>
          <w:spacing w:val="-4"/>
        </w:rPr>
        <w:t xml:space="preserve"> </w:t>
      </w:r>
      <w:r>
        <w:t xml:space="preserve">stanje </w:t>
      </w:r>
      <w:r>
        <w:rPr>
          <w:rFonts w:ascii="Arial" w:hAnsi="Arial"/>
          <w:b/>
        </w:rPr>
        <w:t>obveza</w:t>
      </w:r>
      <w:r>
        <w:rPr>
          <w:rFonts w:ascii="Arial" w:hAnsi="Arial"/>
          <w:b/>
          <w:spacing w:val="-3"/>
        </w:rPr>
        <w:t xml:space="preserve"> </w:t>
      </w:r>
      <w:r>
        <w:rPr>
          <w:rFonts w:ascii="Arial" w:hAnsi="Arial"/>
          <w:b/>
        </w:rPr>
        <w:t>na</w:t>
      </w:r>
      <w:r>
        <w:rPr>
          <w:rFonts w:ascii="Arial" w:hAnsi="Arial"/>
          <w:b/>
          <w:spacing w:val="-6"/>
        </w:rPr>
        <w:t xml:space="preserve"> </w:t>
      </w:r>
      <w:r>
        <w:rPr>
          <w:rFonts w:ascii="Arial" w:hAnsi="Arial"/>
          <w:b/>
        </w:rPr>
        <w:t>kraju</w:t>
      </w:r>
      <w:r>
        <w:rPr>
          <w:rFonts w:ascii="Arial" w:hAnsi="Arial"/>
          <w:b/>
          <w:spacing w:val="-4"/>
        </w:rPr>
        <w:t xml:space="preserve"> </w:t>
      </w:r>
      <w:r>
        <w:rPr>
          <w:rFonts w:ascii="Arial" w:hAnsi="Arial"/>
          <w:b/>
        </w:rPr>
        <w:t>izvještajnog</w:t>
      </w:r>
      <w:r>
        <w:rPr>
          <w:rFonts w:ascii="Arial" w:hAnsi="Arial"/>
          <w:b/>
          <w:spacing w:val="-4"/>
        </w:rPr>
        <w:t xml:space="preserve"> </w:t>
      </w:r>
      <w:r>
        <w:rPr>
          <w:rFonts w:ascii="Arial" w:hAnsi="Arial"/>
          <w:b/>
        </w:rPr>
        <w:t>razdoblja</w:t>
      </w:r>
      <w:r>
        <w:rPr>
          <w:rFonts w:ascii="Arial" w:hAnsi="Arial"/>
          <w:b/>
          <w:spacing w:val="-3"/>
        </w:rPr>
        <w:t xml:space="preserve"> </w:t>
      </w:r>
      <w:r>
        <w:t>odnosno</w:t>
      </w:r>
      <w:r>
        <w:rPr>
          <w:spacing w:val="-2"/>
        </w:rPr>
        <w:t xml:space="preserve"> </w:t>
      </w:r>
      <w:r>
        <w:rPr>
          <w:rFonts w:ascii="Arial" w:hAnsi="Arial"/>
          <w:b/>
        </w:rPr>
        <w:t>31.12.2024.</w:t>
      </w:r>
      <w:r>
        <w:rPr>
          <w:rFonts w:ascii="Arial" w:hAnsi="Arial"/>
          <w:b/>
          <w:spacing w:val="-3"/>
        </w:rPr>
        <w:t xml:space="preserve"> </w:t>
      </w:r>
      <w:r>
        <w:rPr>
          <w:rFonts w:ascii="Arial" w:hAnsi="Arial"/>
          <w:b/>
        </w:rPr>
        <w:t>iznose 1.066.773,90 eura</w:t>
      </w:r>
      <w:r>
        <w:rPr>
          <w:rFonts w:ascii="Arial" w:hAnsi="Arial"/>
          <w:b/>
          <w:spacing w:val="40"/>
        </w:rPr>
        <w:t xml:space="preserve"> </w:t>
      </w:r>
      <w:r>
        <w:t>od čega se na Općinu Kršan odnosi 989.597,89 eura, na DV Kockica 72.602,99 eura, a na Interpretacijski centar Vlaški puti</w:t>
      </w:r>
      <w:r>
        <w:rPr>
          <w:spacing w:val="40"/>
        </w:rPr>
        <w:t xml:space="preserve"> </w:t>
      </w:r>
      <w:r>
        <w:t>iznos od 4.573,02 eura.</w:t>
      </w:r>
      <w:r>
        <w:rPr>
          <w:spacing w:val="40"/>
        </w:rPr>
        <w:t xml:space="preserve"> </w:t>
      </w:r>
      <w:r>
        <w:t xml:space="preserve">Od ukupnih obveza, iznos </w:t>
      </w:r>
      <w:r>
        <w:rPr>
          <w:rFonts w:ascii="Arial" w:hAnsi="Arial"/>
          <w:b/>
        </w:rPr>
        <w:t xml:space="preserve">od 308.110,48 eura </w:t>
      </w:r>
      <w:r>
        <w:t xml:space="preserve">se odnosi na </w:t>
      </w:r>
      <w:r>
        <w:rPr>
          <w:rFonts w:ascii="Arial" w:hAnsi="Arial"/>
          <w:b/>
        </w:rPr>
        <w:t xml:space="preserve">dospjele obveze </w:t>
      </w:r>
      <w:r>
        <w:t>od kojih</w:t>
      </w:r>
      <w:r>
        <w:rPr>
          <w:spacing w:val="40"/>
        </w:rPr>
        <w:t xml:space="preserve"> </w:t>
      </w:r>
      <w:r>
        <w:t>se</w:t>
      </w:r>
      <w:r>
        <w:rPr>
          <w:spacing w:val="40"/>
        </w:rPr>
        <w:t xml:space="preserve"> </w:t>
      </w:r>
      <w:r>
        <w:t xml:space="preserve">iznos od </w:t>
      </w:r>
      <w:r>
        <w:rPr>
          <w:rFonts w:ascii="Arial" w:hAnsi="Arial"/>
          <w:b/>
        </w:rPr>
        <w:t xml:space="preserve">307.775,54 eura </w:t>
      </w:r>
      <w:r>
        <w:t xml:space="preserve">odnosi na Općinu Kršan, a iznos od </w:t>
      </w:r>
      <w:r>
        <w:rPr>
          <w:rFonts w:ascii="Arial" w:hAnsi="Arial"/>
          <w:b/>
        </w:rPr>
        <w:t xml:space="preserve">334,94 eura </w:t>
      </w:r>
      <w:r>
        <w:t xml:space="preserve">na Dječji vrtić Kockica, a </w:t>
      </w:r>
      <w:r>
        <w:rPr>
          <w:rFonts w:ascii="Arial" w:hAnsi="Arial"/>
          <w:b/>
        </w:rPr>
        <w:t xml:space="preserve">nedospjele obveza </w:t>
      </w:r>
      <w:r>
        <w:t xml:space="preserve">iznose </w:t>
      </w:r>
      <w:r>
        <w:rPr>
          <w:rFonts w:ascii="Arial" w:hAnsi="Arial"/>
          <w:b/>
        </w:rPr>
        <w:t xml:space="preserve">758.663,42 eura. </w:t>
      </w:r>
      <w:r>
        <w:t>Od ukupno nedospjelih obveza, iznos od 681.822,35 eura</w:t>
      </w:r>
      <w:r>
        <w:rPr>
          <w:spacing w:val="40"/>
        </w:rPr>
        <w:t xml:space="preserve"> </w:t>
      </w:r>
      <w:r>
        <w:t>se</w:t>
      </w:r>
      <w:r>
        <w:rPr>
          <w:spacing w:val="-1"/>
        </w:rPr>
        <w:t xml:space="preserve"> </w:t>
      </w:r>
      <w:r>
        <w:t>odnosi</w:t>
      </w:r>
      <w:r>
        <w:rPr>
          <w:spacing w:val="-3"/>
        </w:rPr>
        <w:t xml:space="preserve"> </w:t>
      </w:r>
      <w:r>
        <w:t>na</w:t>
      </w:r>
      <w:r>
        <w:rPr>
          <w:spacing w:val="40"/>
        </w:rPr>
        <w:t xml:space="preserve"> </w:t>
      </w:r>
      <w:r>
        <w:t>Općinu</w:t>
      </w:r>
      <w:r>
        <w:rPr>
          <w:spacing w:val="-1"/>
        </w:rPr>
        <w:t xml:space="preserve"> </w:t>
      </w:r>
      <w:r>
        <w:t>Kršan,</w:t>
      </w:r>
      <w:r>
        <w:rPr>
          <w:spacing w:val="-1"/>
        </w:rPr>
        <w:t xml:space="preserve"> </w:t>
      </w:r>
      <w:r>
        <w:t>na</w:t>
      </w:r>
      <w:r>
        <w:rPr>
          <w:spacing w:val="-1"/>
        </w:rPr>
        <w:t xml:space="preserve"> </w:t>
      </w:r>
      <w:r>
        <w:t>DV Kockicu</w:t>
      </w:r>
      <w:r>
        <w:rPr>
          <w:spacing w:val="-1"/>
        </w:rPr>
        <w:t xml:space="preserve"> </w:t>
      </w:r>
      <w:r>
        <w:t>iznos</w:t>
      </w:r>
      <w:r>
        <w:rPr>
          <w:spacing w:val="-2"/>
        </w:rPr>
        <w:t xml:space="preserve"> </w:t>
      </w:r>
      <w:r>
        <w:t>od</w:t>
      </w:r>
      <w:r>
        <w:rPr>
          <w:spacing w:val="80"/>
        </w:rPr>
        <w:t xml:space="preserve"> </w:t>
      </w:r>
      <w:r>
        <w:t>72.268,05 eura,</w:t>
      </w:r>
      <w:r>
        <w:rPr>
          <w:spacing w:val="-1"/>
        </w:rPr>
        <w:t xml:space="preserve"> </w:t>
      </w:r>
      <w:r>
        <w:t>a</w:t>
      </w:r>
      <w:r>
        <w:rPr>
          <w:spacing w:val="-1"/>
        </w:rPr>
        <w:t xml:space="preserve"> </w:t>
      </w:r>
      <w:r>
        <w:t>na Interpretacijski centar Vlaški puti iznos od</w:t>
      </w:r>
      <w:r>
        <w:rPr>
          <w:spacing w:val="40"/>
        </w:rPr>
        <w:t xml:space="preserve"> </w:t>
      </w:r>
      <w:r>
        <w:t>4.573,02 eura. Ukupno</w:t>
      </w:r>
      <w:r>
        <w:rPr>
          <w:spacing w:val="40"/>
        </w:rPr>
        <w:t xml:space="preserve"> </w:t>
      </w:r>
      <w:r>
        <w:rPr>
          <w:rFonts w:ascii="Arial" w:hAnsi="Arial"/>
          <w:b/>
        </w:rPr>
        <w:t xml:space="preserve">nedospjele obveza </w:t>
      </w:r>
      <w:r>
        <w:t>na kraju izvještajnog razdoblja</w:t>
      </w:r>
      <w:r>
        <w:rPr>
          <w:spacing w:val="78"/>
        </w:rPr>
        <w:t xml:space="preserve"> </w:t>
      </w:r>
      <w:r>
        <w:t xml:space="preserve">se dijele na: </w:t>
      </w:r>
      <w:r>
        <w:rPr>
          <w:rFonts w:ascii="Arial" w:hAnsi="Arial"/>
          <w:b/>
        </w:rPr>
        <w:t>međusobne obveze subjekata općeg proračuna u</w:t>
      </w:r>
      <w:r>
        <w:rPr>
          <w:rFonts w:ascii="Arial" w:hAnsi="Arial"/>
          <w:b/>
          <w:spacing w:val="-3"/>
        </w:rPr>
        <w:t xml:space="preserve"> </w:t>
      </w:r>
      <w:r>
        <w:rPr>
          <w:rFonts w:ascii="Arial" w:hAnsi="Arial"/>
          <w:b/>
        </w:rPr>
        <w:t>iznosu</w:t>
      </w:r>
      <w:r>
        <w:rPr>
          <w:rFonts w:ascii="Arial" w:hAnsi="Arial"/>
          <w:b/>
          <w:spacing w:val="-3"/>
        </w:rPr>
        <w:t xml:space="preserve"> </w:t>
      </w:r>
      <w:r>
        <w:rPr>
          <w:rFonts w:ascii="Arial" w:hAnsi="Arial"/>
          <w:b/>
        </w:rPr>
        <w:t>od</w:t>
      </w:r>
      <w:r>
        <w:rPr>
          <w:rFonts w:ascii="Arial" w:hAnsi="Arial"/>
          <w:b/>
          <w:spacing w:val="-2"/>
        </w:rPr>
        <w:t xml:space="preserve"> </w:t>
      </w:r>
      <w:r>
        <w:rPr>
          <w:rFonts w:ascii="Arial" w:hAnsi="Arial"/>
          <w:b/>
        </w:rPr>
        <w:t>14.423,46</w:t>
      </w:r>
      <w:r>
        <w:rPr>
          <w:rFonts w:ascii="Arial" w:hAnsi="Arial"/>
          <w:b/>
          <w:spacing w:val="-4"/>
        </w:rPr>
        <w:t xml:space="preserve"> </w:t>
      </w:r>
      <w:r>
        <w:rPr>
          <w:rFonts w:ascii="Arial" w:hAnsi="Arial"/>
          <w:b/>
        </w:rPr>
        <w:t>eura</w:t>
      </w:r>
      <w:r>
        <w:rPr>
          <w:rFonts w:ascii="Arial" w:hAnsi="Arial"/>
          <w:b/>
          <w:spacing w:val="-1"/>
        </w:rPr>
        <w:t xml:space="preserve"> </w:t>
      </w:r>
      <w:r>
        <w:rPr>
          <w:rFonts w:ascii="Arial" w:hAnsi="Arial"/>
          <w:b/>
        </w:rPr>
        <w:t>,</w:t>
      </w:r>
      <w:r>
        <w:rPr>
          <w:rFonts w:ascii="Arial" w:hAnsi="Arial"/>
          <w:b/>
          <w:spacing w:val="-6"/>
        </w:rPr>
        <w:t xml:space="preserve"> </w:t>
      </w:r>
      <w:r>
        <w:rPr>
          <w:rFonts w:ascii="Arial" w:hAnsi="Arial"/>
          <w:b/>
        </w:rPr>
        <w:t>od</w:t>
      </w:r>
      <w:r>
        <w:rPr>
          <w:rFonts w:ascii="Arial" w:hAnsi="Arial"/>
          <w:b/>
          <w:spacing w:val="-8"/>
        </w:rPr>
        <w:t xml:space="preserve"> </w:t>
      </w:r>
      <w:r>
        <w:rPr>
          <w:rFonts w:ascii="Arial" w:hAnsi="Arial"/>
          <w:b/>
        </w:rPr>
        <w:t>čega</w:t>
      </w:r>
      <w:r>
        <w:rPr>
          <w:rFonts w:ascii="Arial" w:hAnsi="Arial"/>
          <w:b/>
          <w:spacing w:val="-6"/>
        </w:rPr>
        <w:t xml:space="preserve"> </w:t>
      </w:r>
      <w:r>
        <w:rPr>
          <w:rFonts w:ascii="Arial" w:hAnsi="Arial"/>
          <w:b/>
        </w:rPr>
        <w:t>na</w:t>
      </w:r>
      <w:r>
        <w:rPr>
          <w:rFonts w:ascii="Arial" w:hAnsi="Arial"/>
          <w:b/>
          <w:spacing w:val="-6"/>
        </w:rPr>
        <w:t xml:space="preserve"> </w:t>
      </w:r>
      <w:r>
        <w:rPr>
          <w:rFonts w:ascii="Arial" w:hAnsi="Arial"/>
          <w:b/>
        </w:rPr>
        <w:t>Općinu</w:t>
      </w:r>
      <w:r>
        <w:rPr>
          <w:rFonts w:ascii="Arial" w:hAnsi="Arial"/>
          <w:b/>
          <w:spacing w:val="-3"/>
        </w:rPr>
        <w:t xml:space="preserve"> </w:t>
      </w:r>
      <w:r>
        <w:rPr>
          <w:rFonts w:ascii="Arial" w:hAnsi="Arial"/>
          <w:b/>
        </w:rPr>
        <w:t>Kršan</w:t>
      </w:r>
      <w:r>
        <w:rPr>
          <w:rFonts w:ascii="Arial" w:hAnsi="Arial"/>
          <w:b/>
          <w:spacing w:val="-3"/>
        </w:rPr>
        <w:t xml:space="preserve"> </w:t>
      </w:r>
      <w:r>
        <w:rPr>
          <w:rFonts w:ascii="Arial" w:hAnsi="Arial"/>
          <w:b/>
        </w:rPr>
        <w:t>otpada</w:t>
      </w:r>
      <w:r>
        <w:rPr>
          <w:rFonts w:ascii="Arial" w:hAnsi="Arial"/>
          <w:b/>
          <w:spacing w:val="-6"/>
        </w:rPr>
        <w:t xml:space="preserve"> </w:t>
      </w:r>
      <w:r>
        <w:rPr>
          <w:rFonts w:ascii="Arial" w:hAnsi="Arial"/>
          <w:b/>
        </w:rPr>
        <w:t>iznos</w:t>
      </w:r>
      <w:r>
        <w:rPr>
          <w:rFonts w:ascii="Arial" w:hAnsi="Arial"/>
          <w:b/>
          <w:spacing w:val="-5"/>
        </w:rPr>
        <w:t xml:space="preserve"> </w:t>
      </w:r>
      <w:r>
        <w:rPr>
          <w:rFonts w:ascii="Arial" w:hAnsi="Arial"/>
          <w:b/>
        </w:rPr>
        <w:t>od 1.059,91</w:t>
      </w:r>
      <w:r>
        <w:rPr>
          <w:rFonts w:ascii="Arial" w:hAnsi="Arial"/>
          <w:b/>
          <w:spacing w:val="-4"/>
        </w:rPr>
        <w:t xml:space="preserve"> </w:t>
      </w:r>
      <w:r>
        <w:rPr>
          <w:rFonts w:ascii="Arial" w:hAnsi="Arial"/>
          <w:b/>
        </w:rPr>
        <w:t>eura</w:t>
      </w:r>
      <w:r>
        <w:rPr>
          <w:rFonts w:ascii="Arial" w:hAnsi="Arial"/>
          <w:b/>
          <w:spacing w:val="-4"/>
        </w:rPr>
        <w:t xml:space="preserve"> </w:t>
      </w:r>
      <w:r>
        <w:t>za nedospjelu obvezu 55% u DP od obročne prodaje stana na koji postoji stanarsko pravo za studeni</w:t>
      </w:r>
      <w:r>
        <w:rPr>
          <w:spacing w:val="-15"/>
        </w:rPr>
        <w:t xml:space="preserve"> </w:t>
      </w:r>
      <w:r>
        <w:t>i</w:t>
      </w:r>
      <w:r>
        <w:rPr>
          <w:spacing w:val="-14"/>
        </w:rPr>
        <w:t xml:space="preserve"> </w:t>
      </w:r>
      <w:r>
        <w:t>prosinac</w:t>
      </w:r>
      <w:r>
        <w:rPr>
          <w:spacing w:val="-14"/>
        </w:rPr>
        <w:t xml:space="preserve"> </w:t>
      </w:r>
      <w:r>
        <w:t>2024.</w:t>
      </w:r>
      <w:r>
        <w:rPr>
          <w:spacing w:val="-9"/>
        </w:rPr>
        <w:t xml:space="preserve"> </w:t>
      </w:r>
      <w:r>
        <w:t>,</w:t>
      </w:r>
      <w:r>
        <w:rPr>
          <w:spacing w:val="-13"/>
        </w:rPr>
        <w:t xml:space="preserve"> </w:t>
      </w:r>
      <w:r>
        <w:t>iznos</w:t>
      </w:r>
      <w:r>
        <w:rPr>
          <w:spacing w:val="-13"/>
        </w:rPr>
        <w:t xml:space="preserve"> </w:t>
      </w:r>
      <w:r>
        <w:t>od</w:t>
      </w:r>
      <w:r>
        <w:rPr>
          <w:spacing w:val="-12"/>
        </w:rPr>
        <w:t xml:space="preserve"> </w:t>
      </w:r>
      <w:r>
        <w:t>12.745,12</w:t>
      </w:r>
      <w:r>
        <w:rPr>
          <w:spacing w:val="-10"/>
        </w:rPr>
        <w:t xml:space="preserve"> </w:t>
      </w:r>
      <w:r>
        <w:t>eura</w:t>
      </w:r>
      <w:r>
        <w:rPr>
          <w:spacing w:val="34"/>
        </w:rPr>
        <w:t xml:space="preserve"> </w:t>
      </w:r>
      <w:r>
        <w:t>se</w:t>
      </w:r>
      <w:r>
        <w:rPr>
          <w:spacing w:val="-12"/>
        </w:rPr>
        <w:t xml:space="preserve"> </w:t>
      </w:r>
      <w:r>
        <w:t>odnosi</w:t>
      </w:r>
      <w:r>
        <w:rPr>
          <w:spacing w:val="-15"/>
        </w:rPr>
        <w:t xml:space="preserve"> </w:t>
      </w:r>
      <w:r>
        <w:t>na</w:t>
      </w:r>
      <w:r>
        <w:rPr>
          <w:spacing w:val="-14"/>
        </w:rPr>
        <w:t xml:space="preserve"> </w:t>
      </w:r>
      <w:r>
        <w:t>obveze</w:t>
      </w:r>
      <w:r>
        <w:rPr>
          <w:spacing w:val="-12"/>
        </w:rPr>
        <w:t xml:space="preserve"> </w:t>
      </w:r>
      <w:r>
        <w:t>Dječjeg</w:t>
      </w:r>
      <w:r>
        <w:rPr>
          <w:spacing w:val="-12"/>
        </w:rPr>
        <w:t xml:space="preserve"> </w:t>
      </w:r>
      <w:r>
        <w:t>vrtića</w:t>
      </w:r>
      <w:r>
        <w:rPr>
          <w:spacing w:val="37"/>
        </w:rPr>
        <w:t xml:space="preserve"> </w:t>
      </w:r>
      <w:r>
        <w:t>Kockica za</w:t>
      </w:r>
      <w:r>
        <w:rPr>
          <w:spacing w:val="-11"/>
        </w:rPr>
        <w:t xml:space="preserve"> </w:t>
      </w:r>
      <w:r>
        <w:t>povrat</w:t>
      </w:r>
      <w:r>
        <w:rPr>
          <w:spacing w:val="-12"/>
        </w:rPr>
        <w:t xml:space="preserve"> </w:t>
      </w:r>
      <w:r>
        <w:t>u</w:t>
      </w:r>
      <w:r>
        <w:rPr>
          <w:spacing w:val="-11"/>
        </w:rPr>
        <w:t xml:space="preserve"> </w:t>
      </w:r>
      <w:r>
        <w:t>nadležni</w:t>
      </w:r>
      <w:r>
        <w:rPr>
          <w:spacing w:val="-14"/>
        </w:rPr>
        <w:t xml:space="preserve"> </w:t>
      </w:r>
      <w:r>
        <w:t>proračun,</w:t>
      </w:r>
      <w:r>
        <w:rPr>
          <w:spacing w:val="-12"/>
        </w:rPr>
        <w:t xml:space="preserve"> </w:t>
      </w:r>
      <w:r>
        <w:t>a</w:t>
      </w:r>
      <w:r>
        <w:rPr>
          <w:spacing w:val="-11"/>
        </w:rPr>
        <w:t xml:space="preserve"> </w:t>
      </w:r>
      <w:r>
        <w:t>iznos</w:t>
      </w:r>
      <w:r>
        <w:rPr>
          <w:spacing w:val="-13"/>
        </w:rPr>
        <w:t xml:space="preserve"> </w:t>
      </w:r>
      <w:r>
        <w:t>od</w:t>
      </w:r>
      <w:r>
        <w:rPr>
          <w:spacing w:val="-6"/>
        </w:rPr>
        <w:t xml:space="preserve"> </w:t>
      </w:r>
      <w:r>
        <w:t>618,43</w:t>
      </w:r>
      <w:r>
        <w:rPr>
          <w:spacing w:val="-14"/>
        </w:rPr>
        <w:t xml:space="preserve"> </w:t>
      </w:r>
      <w:r>
        <w:t>eura</w:t>
      </w:r>
      <w:r>
        <w:rPr>
          <w:spacing w:val="-11"/>
        </w:rPr>
        <w:t xml:space="preserve"> </w:t>
      </w:r>
      <w:r>
        <w:t>na</w:t>
      </w:r>
      <w:r>
        <w:rPr>
          <w:spacing w:val="36"/>
        </w:rPr>
        <w:t xml:space="preserve"> </w:t>
      </w:r>
      <w:r>
        <w:t>obveze</w:t>
      </w:r>
      <w:r>
        <w:rPr>
          <w:spacing w:val="-10"/>
        </w:rPr>
        <w:t xml:space="preserve"> </w:t>
      </w:r>
      <w:r>
        <w:t>Interpretacijski</w:t>
      </w:r>
      <w:r>
        <w:rPr>
          <w:spacing w:val="36"/>
        </w:rPr>
        <w:t xml:space="preserve"> </w:t>
      </w:r>
      <w:r>
        <w:t>centar</w:t>
      </w:r>
      <w:r>
        <w:rPr>
          <w:spacing w:val="-10"/>
        </w:rPr>
        <w:t xml:space="preserve"> </w:t>
      </w:r>
      <w:r>
        <w:t>Vlaški puti</w:t>
      </w:r>
      <w:r>
        <w:rPr>
          <w:spacing w:val="-4"/>
        </w:rPr>
        <w:t xml:space="preserve"> </w:t>
      </w:r>
      <w:r>
        <w:t>za</w:t>
      </w:r>
      <w:r>
        <w:rPr>
          <w:spacing w:val="-2"/>
        </w:rPr>
        <w:t xml:space="preserve"> </w:t>
      </w:r>
      <w:r>
        <w:t>povrat</w:t>
      </w:r>
      <w:r>
        <w:rPr>
          <w:spacing w:val="-2"/>
        </w:rPr>
        <w:t xml:space="preserve"> </w:t>
      </w:r>
      <w:r>
        <w:t>u</w:t>
      </w:r>
      <w:r>
        <w:rPr>
          <w:spacing w:val="40"/>
        </w:rPr>
        <w:t xml:space="preserve"> </w:t>
      </w:r>
      <w:r>
        <w:t>nadležni proračun. Na</w:t>
      </w:r>
      <w:r>
        <w:rPr>
          <w:spacing w:val="40"/>
        </w:rPr>
        <w:t xml:space="preserve"> </w:t>
      </w:r>
      <w:r>
        <w:rPr>
          <w:rFonts w:ascii="Arial" w:hAnsi="Arial"/>
          <w:b/>
        </w:rPr>
        <w:t>obveze za</w:t>
      </w:r>
      <w:r>
        <w:rPr>
          <w:rFonts w:ascii="Arial" w:hAnsi="Arial"/>
          <w:b/>
          <w:spacing w:val="40"/>
        </w:rPr>
        <w:t xml:space="preserve"> </w:t>
      </w:r>
      <w:r>
        <w:rPr>
          <w:rFonts w:ascii="Arial" w:hAnsi="Arial"/>
          <w:b/>
        </w:rPr>
        <w:t>rashode</w:t>
      </w:r>
      <w:r>
        <w:rPr>
          <w:rFonts w:ascii="Arial" w:hAnsi="Arial"/>
          <w:b/>
          <w:spacing w:val="-5"/>
        </w:rPr>
        <w:t xml:space="preserve"> </w:t>
      </w:r>
      <w:r>
        <w:rPr>
          <w:rFonts w:ascii="Arial" w:hAnsi="Arial"/>
          <w:b/>
        </w:rPr>
        <w:t>poslovanja</w:t>
      </w:r>
      <w:r>
        <w:rPr>
          <w:rFonts w:ascii="Arial" w:hAnsi="Arial"/>
          <w:b/>
          <w:spacing w:val="40"/>
        </w:rPr>
        <w:t xml:space="preserve"> </w:t>
      </w:r>
      <w:r>
        <w:t>otpada 208.864,47 eura, i od tog</w:t>
      </w:r>
      <w:r>
        <w:rPr>
          <w:spacing w:val="80"/>
        </w:rPr>
        <w:t xml:space="preserve"> </w:t>
      </w:r>
      <w:r>
        <w:t>iznosa na Općinu Kršan otpada 146.068,95 eura, za Dječji vrtić Kockica 58.840,93</w:t>
      </w:r>
      <w:r>
        <w:rPr>
          <w:spacing w:val="-15"/>
        </w:rPr>
        <w:t xml:space="preserve"> </w:t>
      </w:r>
      <w:r>
        <w:t>eura</w:t>
      </w:r>
      <w:r>
        <w:rPr>
          <w:spacing w:val="-15"/>
        </w:rPr>
        <w:t xml:space="preserve"> </w:t>
      </w:r>
      <w:r>
        <w:t>i</w:t>
      </w:r>
      <w:r>
        <w:rPr>
          <w:spacing w:val="-14"/>
        </w:rPr>
        <w:t xml:space="preserve"> </w:t>
      </w:r>
      <w:r>
        <w:t>za</w:t>
      </w:r>
      <w:r>
        <w:rPr>
          <w:spacing w:val="-13"/>
        </w:rPr>
        <w:t xml:space="preserve"> </w:t>
      </w:r>
      <w:r>
        <w:t>Vlaški</w:t>
      </w:r>
      <w:r>
        <w:rPr>
          <w:spacing w:val="-15"/>
        </w:rPr>
        <w:t xml:space="preserve"> </w:t>
      </w:r>
      <w:r>
        <w:t>puti</w:t>
      </w:r>
      <w:r>
        <w:rPr>
          <w:spacing w:val="-12"/>
        </w:rPr>
        <w:t xml:space="preserve"> </w:t>
      </w:r>
      <w:r>
        <w:t>3.954,59</w:t>
      </w:r>
      <w:r>
        <w:rPr>
          <w:spacing w:val="-10"/>
        </w:rPr>
        <w:t xml:space="preserve"> </w:t>
      </w:r>
      <w:r>
        <w:t>eura,</w:t>
      </w:r>
      <w:r>
        <w:rPr>
          <w:spacing w:val="-15"/>
        </w:rPr>
        <w:t xml:space="preserve"> </w:t>
      </w:r>
      <w:r>
        <w:t>a</w:t>
      </w:r>
      <w:r>
        <w:rPr>
          <w:spacing w:val="-12"/>
        </w:rPr>
        <w:t xml:space="preserve"> </w:t>
      </w:r>
      <w:r>
        <w:t>odnosi</w:t>
      </w:r>
      <w:r>
        <w:rPr>
          <w:spacing w:val="-15"/>
        </w:rPr>
        <w:t xml:space="preserve"> </w:t>
      </w:r>
      <w:r>
        <w:t>se</w:t>
      </w:r>
      <w:r>
        <w:rPr>
          <w:spacing w:val="-12"/>
        </w:rPr>
        <w:t xml:space="preserve"> </w:t>
      </w:r>
      <w:r>
        <w:t>na</w:t>
      </w:r>
      <w:r>
        <w:rPr>
          <w:spacing w:val="-12"/>
        </w:rPr>
        <w:t xml:space="preserve"> </w:t>
      </w:r>
      <w:r>
        <w:t>nedospjele</w:t>
      </w:r>
      <w:r>
        <w:rPr>
          <w:spacing w:val="-15"/>
        </w:rPr>
        <w:t xml:space="preserve"> </w:t>
      </w:r>
      <w:r>
        <w:t>obveze</w:t>
      </w:r>
      <w:r>
        <w:rPr>
          <w:spacing w:val="-12"/>
        </w:rPr>
        <w:t xml:space="preserve"> </w:t>
      </w:r>
      <w:r>
        <w:t>za</w:t>
      </w:r>
      <w:r>
        <w:rPr>
          <w:spacing w:val="-12"/>
        </w:rPr>
        <w:t xml:space="preserve"> </w:t>
      </w:r>
      <w:r>
        <w:t xml:space="preserve">obračunatu plaću za prosinac 2024., za putne naloge, za </w:t>
      </w:r>
      <w:proofErr w:type="spellStart"/>
      <w:r>
        <w:t>loko</w:t>
      </w:r>
      <w:proofErr w:type="spellEnd"/>
      <w:r>
        <w:t xml:space="preserve"> vožnju, za obračunati drugi</w:t>
      </w:r>
      <w:r>
        <w:rPr>
          <w:spacing w:val="40"/>
        </w:rPr>
        <w:t xml:space="preserve"> </w:t>
      </w:r>
      <w:r>
        <w:t>dohodak,</w:t>
      </w:r>
      <w:r>
        <w:rPr>
          <w:spacing w:val="40"/>
        </w:rPr>
        <w:t xml:space="preserve"> </w:t>
      </w:r>
      <w:r>
        <w:t>te obveze</w:t>
      </w:r>
      <w:r>
        <w:rPr>
          <w:spacing w:val="-15"/>
        </w:rPr>
        <w:t xml:space="preserve"> </w:t>
      </w:r>
      <w:r>
        <w:t>po</w:t>
      </w:r>
      <w:r>
        <w:rPr>
          <w:spacing w:val="-13"/>
        </w:rPr>
        <w:t xml:space="preserve"> </w:t>
      </w:r>
      <w:r>
        <w:t>nedospjelim</w:t>
      </w:r>
      <w:r>
        <w:rPr>
          <w:spacing w:val="-13"/>
        </w:rPr>
        <w:t xml:space="preserve"> </w:t>
      </w:r>
      <w:r>
        <w:t>računima</w:t>
      </w:r>
      <w:r>
        <w:rPr>
          <w:spacing w:val="-9"/>
        </w:rPr>
        <w:t xml:space="preserve"> </w:t>
      </w:r>
      <w:r>
        <w:t>za</w:t>
      </w:r>
      <w:r>
        <w:rPr>
          <w:spacing w:val="-9"/>
        </w:rPr>
        <w:t xml:space="preserve"> </w:t>
      </w:r>
      <w:r>
        <w:t>rashode</w:t>
      </w:r>
      <w:r>
        <w:rPr>
          <w:spacing w:val="-14"/>
        </w:rPr>
        <w:t xml:space="preserve"> </w:t>
      </w:r>
      <w:r>
        <w:t>poslovanja</w:t>
      </w:r>
      <w:r>
        <w:rPr>
          <w:spacing w:val="-14"/>
        </w:rPr>
        <w:t xml:space="preserve"> </w:t>
      </w:r>
      <w:r>
        <w:t>koji</w:t>
      </w:r>
      <w:r>
        <w:rPr>
          <w:spacing w:val="-15"/>
        </w:rPr>
        <w:t xml:space="preserve"> </w:t>
      </w:r>
      <w:r>
        <w:t>dospijevaju</w:t>
      </w:r>
      <w:r>
        <w:rPr>
          <w:spacing w:val="-13"/>
        </w:rPr>
        <w:t xml:space="preserve"> </w:t>
      </w:r>
      <w:r>
        <w:t>na</w:t>
      </w:r>
      <w:r>
        <w:rPr>
          <w:spacing w:val="-14"/>
        </w:rPr>
        <w:t xml:space="preserve"> </w:t>
      </w:r>
      <w:r>
        <w:t>plaćanje</w:t>
      </w:r>
      <w:r>
        <w:rPr>
          <w:spacing w:val="-14"/>
        </w:rPr>
        <w:t xml:space="preserve"> </w:t>
      </w:r>
      <w:r>
        <w:t>u siječnju i veljači 2025. Tu ubrajamo račune dobavljača za podmirenje troškova komunalnih usluga, reprezentacije, intelektualnih usluga, usluge promidžbe i informiranja i slično. N</w:t>
      </w:r>
      <w:r>
        <w:rPr>
          <w:rFonts w:ascii="Arial" w:hAnsi="Arial"/>
          <w:b/>
        </w:rPr>
        <w:t xml:space="preserve">edospjele obveze za nabavu nefinancijske imovine </w:t>
      </w:r>
      <w:r>
        <w:t>u iznosu od 163.751,55 eura,</w:t>
      </w:r>
      <w:r>
        <w:rPr>
          <w:spacing w:val="40"/>
        </w:rPr>
        <w:t xml:space="preserve"> </w:t>
      </w:r>
      <w:r>
        <w:t>od čega se 163.069,55</w:t>
      </w:r>
      <w:r>
        <w:rPr>
          <w:spacing w:val="-3"/>
        </w:rPr>
        <w:t xml:space="preserve"> </w:t>
      </w:r>
      <w:r>
        <w:t>eura</w:t>
      </w:r>
      <w:r>
        <w:rPr>
          <w:spacing w:val="-3"/>
        </w:rPr>
        <w:t xml:space="preserve"> </w:t>
      </w:r>
      <w:r>
        <w:t>odnosi</w:t>
      </w:r>
      <w:r>
        <w:rPr>
          <w:spacing w:val="-1"/>
        </w:rPr>
        <w:t xml:space="preserve"> </w:t>
      </w:r>
      <w:r>
        <w:t>na</w:t>
      </w:r>
      <w:r>
        <w:rPr>
          <w:spacing w:val="-3"/>
        </w:rPr>
        <w:t xml:space="preserve"> </w:t>
      </w:r>
      <w:r>
        <w:t>Općinu</w:t>
      </w:r>
      <w:r>
        <w:rPr>
          <w:spacing w:val="-3"/>
        </w:rPr>
        <w:t xml:space="preserve"> </w:t>
      </w:r>
      <w:r>
        <w:t>Kršan</w:t>
      </w:r>
      <w:r>
        <w:rPr>
          <w:spacing w:val="-3"/>
        </w:rPr>
        <w:t xml:space="preserve"> </w:t>
      </w:r>
      <w:r>
        <w:t>i</w:t>
      </w:r>
      <w:r>
        <w:rPr>
          <w:spacing w:val="-1"/>
        </w:rPr>
        <w:t xml:space="preserve"> </w:t>
      </w:r>
      <w:r>
        <w:t>to za</w:t>
      </w:r>
      <w:r>
        <w:rPr>
          <w:spacing w:val="-3"/>
        </w:rPr>
        <w:t xml:space="preserve"> </w:t>
      </w:r>
      <w:r>
        <w:t>račune koje</w:t>
      </w:r>
      <w:r>
        <w:rPr>
          <w:spacing w:val="-3"/>
        </w:rPr>
        <w:t xml:space="preserve"> </w:t>
      </w:r>
      <w:r>
        <w:t>dospijevaju</w:t>
      </w:r>
      <w:r>
        <w:rPr>
          <w:spacing w:val="-3"/>
        </w:rPr>
        <w:t xml:space="preserve"> </w:t>
      </w:r>
      <w:r>
        <w:t>na</w:t>
      </w:r>
      <w:r>
        <w:rPr>
          <w:spacing w:val="-3"/>
        </w:rPr>
        <w:t xml:space="preserve"> </w:t>
      </w:r>
      <w:r>
        <w:t>naplatu</w:t>
      </w:r>
      <w:r>
        <w:rPr>
          <w:spacing w:val="-3"/>
        </w:rPr>
        <w:t xml:space="preserve"> </w:t>
      </w:r>
      <w:r>
        <w:t>u siječnju i</w:t>
      </w:r>
      <w:r>
        <w:rPr>
          <w:spacing w:val="-5"/>
        </w:rPr>
        <w:t xml:space="preserve"> </w:t>
      </w:r>
      <w:r>
        <w:t>veljaču</w:t>
      </w:r>
      <w:r>
        <w:rPr>
          <w:spacing w:val="-7"/>
        </w:rPr>
        <w:t xml:space="preserve"> </w:t>
      </w:r>
      <w:r>
        <w:t>2025.</w:t>
      </w:r>
      <w:r>
        <w:rPr>
          <w:rFonts w:ascii="Arial" w:hAnsi="Arial"/>
          <w:b/>
        </w:rPr>
        <w:t>,</w:t>
      </w:r>
      <w:r>
        <w:rPr>
          <w:rFonts w:ascii="Arial" w:hAnsi="Arial"/>
          <w:b/>
          <w:spacing w:val="-11"/>
        </w:rPr>
        <w:t xml:space="preserve"> </w:t>
      </w:r>
      <w:r>
        <w:t>dok</w:t>
      </w:r>
      <w:r>
        <w:rPr>
          <w:spacing w:val="40"/>
        </w:rPr>
        <w:t xml:space="preserve"> </w:t>
      </w:r>
      <w:r>
        <w:t>na</w:t>
      </w:r>
      <w:r>
        <w:rPr>
          <w:spacing w:val="-3"/>
        </w:rPr>
        <w:t xml:space="preserve"> </w:t>
      </w:r>
      <w:r>
        <w:t>Dječji</w:t>
      </w:r>
      <w:r>
        <w:rPr>
          <w:spacing w:val="-5"/>
        </w:rPr>
        <w:t xml:space="preserve"> </w:t>
      </w:r>
      <w:r>
        <w:t>vrtić</w:t>
      </w:r>
      <w:r>
        <w:rPr>
          <w:spacing w:val="-9"/>
        </w:rPr>
        <w:t xml:space="preserve"> </w:t>
      </w:r>
      <w:r>
        <w:t>Kockica</w:t>
      </w:r>
      <w:r>
        <w:rPr>
          <w:spacing w:val="-12"/>
        </w:rPr>
        <w:t xml:space="preserve"> </w:t>
      </w:r>
      <w:r>
        <w:t>otpada</w:t>
      </w:r>
      <w:r>
        <w:rPr>
          <w:spacing w:val="-7"/>
        </w:rPr>
        <w:t xml:space="preserve"> </w:t>
      </w:r>
      <w:r>
        <w:t>iznos</w:t>
      </w:r>
      <w:r>
        <w:rPr>
          <w:spacing w:val="-9"/>
        </w:rPr>
        <w:t xml:space="preserve"> </w:t>
      </w:r>
      <w:r>
        <w:t>od</w:t>
      </w:r>
      <w:r>
        <w:rPr>
          <w:spacing w:val="-7"/>
        </w:rPr>
        <w:t xml:space="preserve"> </w:t>
      </w:r>
      <w:r>
        <w:t>682,00</w:t>
      </w:r>
      <w:r>
        <w:rPr>
          <w:spacing w:val="-12"/>
        </w:rPr>
        <w:t xml:space="preserve"> </w:t>
      </w:r>
      <w:r>
        <w:t>eura</w:t>
      </w:r>
      <w:r>
        <w:rPr>
          <w:spacing w:val="-4"/>
        </w:rPr>
        <w:t xml:space="preserve"> </w:t>
      </w:r>
      <w:r>
        <w:t>za</w:t>
      </w:r>
      <w:r>
        <w:rPr>
          <w:spacing w:val="-7"/>
        </w:rPr>
        <w:t xml:space="preserve"> </w:t>
      </w:r>
      <w:r>
        <w:t>nedospjelu</w:t>
      </w:r>
      <w:r>
        <w:rPr>
          <w:spacing w:val="-7"/>
        </w:rPr>
        <w:t xml:space="preserve"> </w:t>
      </w:r>
      <w:r>
        <w:t>obvezu za</w:t>
      </w:r>
      <w:r>
        <w:rPr>
          <w:spacing w:val="40"/>
        </w:rPr>
        <w:t xml:space="preserve"> </w:t>
      </w:r>
      <w:r>
        <w:t>kupnju</w:t>
      </w:r>
      <w:r>
        <w:rPr>
          <w:spacing w:val="40"/>
        </w:rPr>
        <w:t xml:space="preserve"> </w:t>
      </w:r>
      <w:r>
        <w:t>službenog</w:t>
      </w:r>
      <w:r>
        <w:rPr>
          <w:spacing w:val="40"/>
        </w:rPr>
        <w:t xml:space="preserve"> </w:t>
      </w:r>
      <w:r>
        <w:t>mobilnog</w:t>
      </w:r>
      <w:r>
        <w:rPr>
          <w:spacing w:val="40"/>
        </w:rPr>
        <w:t xml:space="preserve"> </w:t>
      </w:r>
      <w:r>
        <w:t>uređaja.</w:t>
      </w:r>
      <w:r>
        <w:rPr>
          <w:spacing w:val="40"/>
        </w:rPr>
        <w:t xml:space="preserve"> </w:t>
      </w:r>
      <w:r>
        <w:t>N</w:t>
      </w:r>
      <w:r>
        <w:rPr>
          <w:rFonts w:ascii="Arial" w:hAnsi="Arial"/>
          <w:b/>
        </w:rPr>
        <w:t>edospjele</w:t>
      </w:r>
      <w:r>
        <w:rPr>
          <w:rFonts w:ascii="Arial" w:hAnsi="Arial"/>
          <w:b/>
          <w:spacing w:val="40"/>
        </w:rPr>
        <w:t xml:space="preserve"> </w:t>
      </w:r>
      <w:r>
        <w:rPr>
          <w:rFonts w:ascii="Arial" w:hAnsi="Arial"/>
          <w:b/>
        </w:rPr>
        <w:t>obveze</w:t>
      </w:r>
      <w:r>
        <w:rPr>
          <w:rFonts w:ascii="Arial" w:hAnsi="Arial"/>
          <w:b/>
          <w:spacing w:val="40"/>
        </w:rPr>
        <w:t xml:space="preserve"> </w:t>
      </w:r>
      <w:r>
        <w:rPr>
          <w:rFonts w:ascii="Arial" w:hAnsi="Arial"/>
          <w:b/>
        </w:rPr>
        <w:t>za</w:t>
      </w:r>
      <w:r>
        <w:rPr>
          <w:rFonts w:ascii="Arial" w:hAnsi="Arial"/>
          <w:b/>
          <w:spacing w:val="40"/>
        </w:rPr>
        <w:t xml:space="preserve"> </w:t>
      </w:r>
      <w:r>
        <w:rPr>
          <w:rFonts w:ascii="Arial" w:hAnsi="Arial"/>
          <w:b/>
        </w:rPr>
        <w:t>financijsku</w:t>
      </w:r>
      <w:r>
        <w:rPr>
          <w:rFonts w:ascii="Arial" w:hAnsi="Arial"/>
          <w:b/>
          <w:spacing w:val="40"/>
        </w:rPr>
        <w:t xml:space="preserve"> </w:t>
      </w:r>
      <w:r>
        <w:rPr>
          <w:rFonts w:ascii="Arial" w:hAnsi="Arial"/>
          <w:b/>
        </w:rPr>
        <w:t>imovinu</w:t>
      </w:r>
      <w:r>
        <w:rPr>
          <w:rFonts w:ascii="Arial" w:hAnsi="Arial"/>
          <w:b/>
          <w:spacing w:val="40"/>
        </w:rPr>
        <w:t xml:space="preserve">  </w:t>
      </w:r>
      <w:r>
        <w:rPr>
          <w:rFonts w:ascii="Arial" w:hAnsi="Arial"/>
          <w:b/>
        </w:rPr>
        <w:t>u</w:t>
      </w:r>
    </w:p>
    <w:p w:rsidR="005D37B5" w:rsidRDefault="005D37B5">
      <w:pPr>
        <w:spacing w:line="261" w:lineRule="auto"/>
        <w:jc w:val="both"/>
        <w:rPr>
          <w:rFonts w:ascii="Arial" w:hAnsi="Arial"/>
          <w:b/>
        </w:rPr>
        <w:sectPr w:rsidR="005D37B5">
          <w:pgSz w:w="11910" w:h="16840"/>
          <w:pgMar w:top="1320" w:right="566" w:bottom="600" w:left="708" w:header="0" w:footer="413" w:gutter="0"/>
          <w:cols w:space="720"/>
        </w:sectPr>
      </w:pPr>
    </w:p>
    <w:p w:rsidR="005D37B5" w:rsidRDefault="00000000">
      <w:pPr>
        <w:pStyle w:val="Tijeloteksta"/>
        <w:spacing w:before="73" w:line="261" w:lineRule="auto"/>
        <w:ind w:left="708" w:right="840"/>
        <w:jc w:val="both"/>
      </w:pPr>
      <w:r>
        <w:rPr>
          <w:rFonts w:ascii="Arial" w:hAnsi="Arial"/>
          <w:b/>
        </w:rPr>
        <w:lastRenderedPageBreak/>
        <w:t>iznosu</w:t>
      </w:r>
      <w:r>
        <w:rPr>
          <w:rFonts w:ascii="Arial" w:hAnsi="Arial"/>
          <w:b/>
          <w:spacing w:val="-6"/>
        </w:rPr>
        <w:t xml:space="preserve"> </w:t>
      </w:r>
      <w:r>
        <w:rPr>
          <w:rFonts w:ascii="Arial" w:hAnsi="Arial"/>
          <w:b/>
        </w:rPr>
        <w:t>od</w:t>
      </w:r>
      <w:r>
        <w:rPr>
          <w:rFonts w:ascii="Arial" w:hAnsi="Arial"/>
          <w:b/>
          <w:spacing w:val="-6"/>
        </w:rPr>
        <w:t xml:space="preserve"> </w:t>
      </w:r>
      <w:r>
        <w:rPr>
          <w:rFonts w:ascii="Arial" w:hAnsi="Arial"/>
          <w:b/>
        </w:rPr>
        <w:t>371.623,94</w:t>
      </w:r>
      <w:r>
        <w:rPr>
          <w:rFonts w:ascii="Arial" w:hAnsi="Arial"/>
          <w:b/>
          <w:spacing w:val="-7"/>
        </w:rPr>
        <w:t xml:space="preserve"> </w:t>
      </w:r>
      <w:r>
        <w:rPr>
          <w:rFonts w:ascii="Arial" w:hAnsi="Arial"/>
          <w:b/>
        </w:rPr>
        <w:t>eura,</w:t>
      </w:r>
      <w:r>
        <w:rPr>
          <w:rFonts w:ascii="Arial" w:hAnsi="Arial"/>
          <w:b/>
          <w:spacing w:val="-9"/>
        </w:rPr>
        <w:t xml:space="preserve"> </w:t>
      </w:r>
      <w:r>
        <w:t>a</w:t>
      </w:r>
      <w:r>
        <w:rPr>
          <w:spacing w:val="40"/>
        </w:rPr>
        <w:t xml:space="preserve"> </w:t>
      </w:r>
      <w:r>
        <w:t>koje</w:t>
      </w:r>
      <w:r>
        <w:rPr>
          <w:spacing w:val="-2"/>
        </w:rPr>
        <w:t xml:space="preserve"> </w:t>
      </w:r>
      <w:r>
        <w:t>se</w:t>
      </w:r>
      <w:r>
        <w:rPr>
          <w:spacing w:val="-6"/>
        </w:rPr>
        <w:t xml:space="preserve"> </w:t>
      </w:r>
      <w:r>
        <w:t>u</w:t>
      </w:r>
      <w:r>
        <w:rPr>
          <w:spacing w:val="-2"/>
        </w:rPr>
        <w:t xml:space="preserve"> </w:t>
      </w:r>
      <w:r>
        <w:t>cijelosti</w:t>
      </w:r>
      <w:r>
        <w:rPr>
          <w:spacing w:val="-9"/>
        </w:rPr>
        <w:t xml:space="preserve"> </w:t>
      </w:r>
      <w:r>
        <w:t>odnose</w:t>
      </w:r>
      <w:r>
        <w:rPr>
          <w:spacing w:val="-6"/>
        </w:rPr>
        <w:t xml:space="preserve"> </w:t>
      </w:r>
      <w:r>
        <w:t>na</w:t>
      </w:r>
      <w:r>
        <w:rPr>
          <w:spacing w:val="-6"/>
        </w:rPr>
        <w:t xml:space="preserve"> </w:t>
      </w:r>
      <w:r>
        <w:t>Općinu</w:t>
      </w:r>
      <w:r>
        <w:rPr>
          <w:spacing w:val="-2"/>
        </w:rPr>
        <w:t xml:space="preserve"> </w:t>
      </w:r>
      <w:r>
        <w:t>Kršan i</w:t>
      </w:r>
      <w:r>
        <w:rPr>
          <w:spacing w:val="-9"/>
        </w:rPr>
        <w:t xml:space="preserve"> </w:t>
      </w:r>
      <w:r>
        <w:t>to</w:t>
      </w:r>
      <w:r>
        <w:rPr>
          <w:spacing w:val="-6"/>
        </w:rPr>
        <w:t xml:space="preserve"> </w:t>
      </w:r>
      <w:r>
        <w:t>za</w:t>
      </w:r>
      <w:r>
        <w:rPr>
          <w:spacing w:val="40"/>
        </w:rPr>
        <w:t xml:space="preserve"> </w:t>
      </w:r>
      <w:r>
        <w:rPr>
          <w:rFonts w:ascii="Arial" w:hAnsi="Arial"/>
          <w:b/>
        </w:rPr>
        <w:t>nedospjelu obvezu za glavnicu</w:t>
      </w:r>
      <w:r>
        <w:rPr>
          <w:rFonts w:ascii="Arial" w:hAnsi="Arial"/>
          <w:b/>
          <w:spacing w:val="40"/>
        </w:rPr>
        <w:t xml:space="preserve"> </w:t>
      </w:r>
      <w:r>
        <w:rPr>
          <w:rFonts w:ascii="Arial" w:hAnsi="Arial"/>
          <w:b/>
        </w:rPr>
        <w:t xml:space="preserve">dugoročnog kredita </w:t>
      </w:r>
      <w:r>
        <w:t xml:space="preserve">za financiranje kapitalnog projekta Izgradnja infrastrukture u Proizvodno-poslovnoj zoni Kršan Istok sa Centrom </w:t>
      </w:r>
      <w:proofErr w:type="spellStart"/>
      <w:r>
        <w:t>agropoduzetništva</w:t>
      </w:r>
      <w:proofErr w:type="spellEnd"/>
      <w:r>
        <w:t xml:space="preserve"> (prometnice i kompletna infrastruktura) </w:t>
      </w:r>
      <w:r>
        <w:rPr>
          <w:rFonts w:ascii="Arial" w:hAnsi="Arial"/>
          <w:b/>
        </w:rPr>
        <w:t xml:space="preserve">u iznosu od 371.623,94 </w:t>
      </w:r>
      <w:r>
        <w:t xml:space="preserve">eura. </w:t>
      </w:r>
      <w:r>
        <w:rPr>
          <w:rFonts w:ascii="Arial" w:hAnsi="Arial"/>
          <w:b/>
        </w:rPr>
        <w:t>Stanje dospjelih obveza</w:t>
      </w:r>
      <w:r>
        <w:rPr>
          <w:rFonts w:ascii="Arial" w:hAnsi="Arial"/>
          <w:b/>
          <w:spacing w:val="40"/>
        </w:rPr>
        <w:t xml:space="preserve"> </w:t>
      </w:r>
      <w:r>
        <w:t xml:space="preserve">Općine Kršan u ovom izvještajnom razdoblju iznosi 307.775,54 €. Ukupne dospjele obveze se sastoje od dospjelih </w:t>
      </w:r>
      <w:r>
        <w:rPr>
          <w:rFonts w:ascii="Arial" w:hAnsi="Arial"/>
          <w:b/>
        </w:rPr>
        <w:t xml:space="preserve">obveza za rashode poslovanja </w:t>
      </w:r>
      <w:r>
        <w:t xml:space="preserve">koje u ovom izvještajnom razdoblju iznose 191.537,51 €, i dospjelih </w:t>
      </w:r>
      <w:r>
        <w:rPr>
          <w:rFonts w:ascii="Arial" w:hAnsi="Arial"/>
          <w:b/>
        </w:rPr>
        <w:t>obveza za nabavu nefinancijske imovine</w:t>
      </w:r>
      <w:r>
        <w:rPr>
          <w:rFonts w:ascii="Arial" w:hAnsi="Arial"/>
          <w:b/>
          <w:spacing w:val="40"/>
        </w:rPr>
        <w:t xml:space="preserve"> </w:t>
      </w:r>
      <w:r>
        <w:t>koje iznose</w:t>
      </w:r>
      <w:r>
        <w:rPr>
          <w:spacing w:val="-2"/>
        </w:rPr>
        <w:t xml:space="preserve"> </w:t>
      </w:r>
      <w:r>
        <w:t>116.238,03</w:t>
      </w:r>
      <w:r>
        <w:rPr>
          <w:spacing w:val="-6"/>
        </w:rPr>
        <w:t xml:space="preserve"> </w:t>
      </w:r>
      <w:r>
        <w:t>€.</w:t>
      </w:r>
      <w:r>
        <w:rPr>
          <w:spacing w:val="-2"/>
        </w:rPr>
        <w:t xml:space="preserve"> </w:t>
      </w:r>
      <w:r>
        <w:t>Uzrok</w:t>
      </w:r>
      <w:r>
        <w:rPr>
          <w:spacing w:val="-8"/>
        </w:rPr>
        <w:t xml:space="preserve"> </w:t>
      </w:r>
      <w:r>
        <w:t>ovako</w:t>
      </w:r>
      <w:r>
        <w:rPr>
          <w:spacing w:val="-6"/>
        </w:rPr>
        <w:t xml:space="preserve"> </w:t>
      </w:r>
      <w:r>
        <w:t>velikom</w:t>
      </w:r>
      <w:r>
        <w:rPr>
          <w:spacing w:val="-5"/>
        </w:rPr>
        <w:t xml:space="preserve"> </w:t>
      </w:r>
      <w:r>
        <w:t>iznosu</w:t>
      </w:r>
      <w:r>
        <w:rPr>
          <w:spacing w:val="-6"/>
        </w:rPr>
        <w:t xml:space="preserve"> </w:t>
      </w:r>
      <w:r>
        <w:t>dospjelih</w:t>
      </w:r>
      <w:r>
        <w:rPr>
          <w:spacing w:val="-6"/>
        </w:rPr>
        <w:t xml:space="preserve"> </w:t>
      </w:r>
      <w:r>
        <w:t>obveza</w:t>
      </w:r>
      <w:r>
        <w:rPr>
          <w:spacing w:val="-2"/>
        </w:rPr>
        <w:t xml:space="preserve"> </w:t>
      </w:r>
      <w:r>
        <w:t>na</w:t>
      </w:r>
      <w:r>
        <w:rPr>
          <w:spacing w:val="-6"/>
        </w:rPr>
        <w:t xml:space="preserve"> </w:t>
      </w:r>
      <w:r>
        <w:t>dan</w:t>
      </w:r>
      <w:r>
        <w:rPr>
          <w:spacing w:val="-6"/>
        </w:rPr>
        <w:t xml:space="preserve"> </w:t>
      </w:r>
      <w:r>
        <w:t>31.</w:t>
      </w:r>
      <w:r>
        <w:rPr>
          <w:spacing w:val="-7"/>
        </w:rPr>
        <w:t xml:space="preserve"> </w:t>
      </w:r>
      <w:r>
        <w:t>prosinca</w:t>
      </w:r>
      <w:r>
        <w:rPr>
          <w:spacing w:val="-6"/>
        </w:rPr>
        <w:t xml:space="preserve"> </w:t>
      </w:r>
      <w:r>
        <w:t>2024. je slaba likvidnost općinskog proračuna, a razlog slabe likvidnosti vezuje se uz naknadu za korištenje nefinancijske imovine, točnije, uz naknadu za korištenje prostora termoelektrane, koja je u drugoj polovici godine radila neometano, no posljedice kvara na rotoru iz prvog polugodišta,</w:t>
      </w:r>
      <w:r>
        <w:rPr>
          <w:spacing w:val="-4"/>
        </w:rPr>
        <w:t xml:space="preserve"> </w:t>
      </w:r>
      <w:r>
        <w:t>te</w:t>
      </w:r>
      <w:r>
        <w:rPr>
          <w:spacing w:val="-4"/>
        </w:rPr>
        <w:t xml:space="preserve"> </w:t>
      </w:r>
      <w:r>
        <w:t>realiziranog</w:t>
      </w:r>
      <w:r>
        <w:rPr>
          <w:spacing w:val="-8"/>
        </w:rPr>
        <w:t xml:space="preserve"> </w:t>
      </w:r>
      <w:r>
        <w:t>ostvarenja od</w:t>
      </w:r>
      <w:r>
        <w:rPr>
          <w:spacing w:val="-4"/>
        </w:rPr>
        <w:t xml:space="preserve"> </w:t>
      </w:r>
      <w:r>
        <w:t>samo</w:t>
      </w:r>
      <w:r>
        <w:rPr>
          <w:spacing w:val="-4"/>
        </w:rPr>
        <w:t xml:space="preserve"> </w:t>
      </w:r>
      <w:r>
        <w:t>30.948,90</w:t>
      </w:r>
      <w:r>
        <w:rPr>
          <w:spacing w:val="-4"/>
        </w:rPr>
        <w:t xml:space="preserve"> </w:t>
      </w:r>
      <w:r>
        <w:t>eura</w:t>
      </w:r>
      <w:r>
        <w:rPr>
          <w:spacing w:val="-4"/>
        </w:rPr>
        <w:t xml:space="preserve"> </w:t>
      </w:r>
      <w:r>
        <w:t>iz</w:t>
      </w:r>
      <w:r>
        <w:rPr>
          <w:spacing w:val="-5"/>
        </w:rPr>
        <w:t xml:space="preserve"> </w:t>
      </w:r>
      <w:r>
        <w:t>prvog</w:t>
      </w:r>
      <w:r>
        <w:rPr>
          <w:spacing w:val="-4"/>
        </w:rPr>
        <w:t xml:space="preserve"> </w:t>
      </w:r>
      <w:r>
        <w:t>polugodišta,</w:t>
      </w:r>
      <w:r>
        <w:rPr>
          <w:spacing w:val="-4"/>
        </w:rPr>
        <w:t xml:space="preserve"> </w:t>
      </w:r>
      <w:r>
        <w:t>osjećale su se i u izvršavanju</w:t>
      </w:r>
      <w:r>
        <w:rPr>
          <w:spacing w:val="-1"/>
        </w:rPr>
        <w:t xml:space="preserve"> </w:t>
      </w:r>
      <w:r>
        <w:t>obveza i</w:t>
      </w:r>
      <w:r>
        <w:rPr>
          <w:spacing w:val="-3"/>
        </w:rPr>
        <w:t xml:space="preserve"> </w:t>
      </w:r>
      <w:r>
        <w:t>u drugoj</w:t>
      </w:r>
      <w:r>
        <w:rPr>
          <w:spacing w:val="-3"/>
        </w:rPr>
        <w:t xml:space="preserve"> </w:t>
      </w:r>
      <w:r>
        <w:t>polovici godine, pogotovo znajući da</w:t>
      </w:r>
      <w:r>
        <w:rPr>
          <w:spacing w:val="-1"/>
        </w:rPr>
        <w:t xml:space="preserve"> </w:t>
      </w:r>
      <w:r>
        <w:t>početkom godine 2025. TE Plomin ponovo ide u dulji remont.</w:t>
      </w:r>
    </w:p>
    <w:p w:rsidR="005D37B5" w:rsidRDefault="00000000">
      <w:pPr>
        <w:pStyle w:val="Tijeloteksta"/>
        <w:spacing w:before="167" w:line="264" w:lineRule="auto"/>
        <w:ind w:left="708" w:right="523" w:firstLine="706"/>
      </w:pPr>
      <w:r>
        <w:t>U nastavku Tablica 21 Stanje obveza Općine Kršan i proračunskih korisnika</w:t>
      </w:r>
      <w:r>
        <w:rPr>
          <w:spacing w:val="40"/>
        </w:rPr>
        <w:t xml:space="preserve"> </w:t>
      </w:r>
      <w:r>
        <w:t>na dan 1.1.2024. i</w:t>
      </w:r>
      <w:r>
        <w:rPr>
          <w:spacing w:val="40"/>
        </w:rPr>
        <w:t xml:space="preserve"> </w:t>
      </w:r>
      <w:r>
        <w:t>31.12.2024.</w:t>
      </w:r>
    </w:p>
    <w:p w:rsidR="005D37B5" w:rsidRDefault="00000000">
      <w:pPr>
        <w:pStyle w:val="Naslov5"/>
        <w:spacing w:before="151"/>
        <w:jc w:val="both"/>
      </w:pPr>
      <w:r>
        <w:t>Tablica</w:t>
      </w:r>
      <w:r>
        <w:rPr>
          <w:spacing w:val="-2"/>
        </w:rPr>
        <w:t xml:space="preserve"> </w:t>
      </w:r>
      <w:r>
        <w:t>21</w:t>
      </w:r>
      <w:r>
        <w:rPr>
          <w:spacing w:val="-7"/>
        </w:rPr>
        <w:t xml:space="preserve"> </w:t>
      </w:r>
      <w:r>
        <w:t>Stanje</w:t>
      </w:r>
      <w:r>
        <w:rPr>
          <w:spacing w:val="-4"/>
        </w:rPr>
        <w:t xml:space="preserve"> </w:t>
      </w:r>
      <w:r>
        <w:t>obveza</w:t>
      </w:r>
      <w:r>
        <w:rPr>
          <w:spacing w:val="-7"/>
        </w:rPr>
        <w:t xml:space="preserve"> </w:t>
      </w:r>
      <w:r>
        <w:t>Općine</w:t>
      </w:r>
      <w:r>
        <w:rPr>
          <w:spacing w:val="-3"/>
        </w:rPr>
        <w:t xml:space="preserve"> </w:t>
      </w:r>
      <w:r>
        <w:t>Kršan</w:t>
      </w:r>
      <w:r>
        <w:rPr>
          <w:spacing w:val="-10"/>
        </w:rPr>
        <w:t xml:space="preserve"> </w:t>
      </w:r>
      <w:r>
        <w:t>i</w:t>
      </w:r>
      <w:r>
        <w:rPr>
          <w:spacing w:val="-8"/>
        </w:rPr>
        <w:t xml:space="preserve"> </w:t>
      </w:r>
      <w:r>
        <w:t>proračunskih</w:t>
      </w:r>
      <w:r>
        <w:rPr>
          <w:spacing w:val="-6"/>
        </w:rPr>
        <w:t xml:space="preserve"> </w:t>
      </w:r>
      <w:r>
        <w:t>korisnika</w:t>
      </w:r>
      <w:r>
        <w:rPr>
          <w:spacing w:val="-3"/>
        </w:rPr>
        <w:t xml:space="preserve"> </w:t>
      </w:r>
      <w:r>
        <w:t>1.1.2024.</w:t>
      </w:r>
      <w:r>
        <w:rPr>
          <w:spacing w:val="-4"/>
        </w:rPr>
        <w:t xml:space="preserve"> </w:t>
      </w:r>
      <w:r>
        <w:t>i</w:t>
      </w:r>
      <w:r>
        <w:rPr>
          <w:spacing w:val="1"/>
        </w:rPr>
        <w:t xml:space="preserve"> </w:t>
      </w:r>
      <w:r>
        <w:rPr>
          <w:spacing w:val="-2"/>
        </w:rPr>
        <w:t>31.12.2024.</w:t>
      </w:r>
    </w:p>
    <w:p w:rsidR="005D37B5" w:rsidRDefault="005D37B5">
      <w:pPr>
        <w:pStyle w:val="Tijeloteksta"/>
        <w:spacing w:before="11"/>
        <w:rPr>
          <w:rFonts w:ascii="Arial"/>
          <w:b/>
          <w:sz w:val="15"/>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1570"/>
        <w:gridCol w:w="1565"/>
        <w:gridCol w:w="1282"/>
        <w:gridCol w:w="1570"/>
      </w:tblGrid>
      <w:tr w:rsidR="005D37B5">
        <w:trPr>
          <w:trHeight w:val="623"/>
        </w:trPr>
        <w:tc>
          <w:tcPr>
            <w:tcW w:w="3131" w:type="dxa"/>
          </w:tcPr>
          <w:p w:rsidR="005D37B5" w:rsidRDefault="00000000">
            <w:pPr>
              <w:pStyle w:val="TableParagraph"/>
              <w:spacing w:before="203"/>
              <w:ind w:left="888"/>
              <w:rPr>
                <w:rFonts w:ascii="Microsoft Sans Serif"/>
                <w:sz w:val="18"/>
              </w:rPr>
            </w:pPr>
            <w:r>
              <w:rPr>
                <w:rFonts w:ascii="Microsoft Sans Serif"/>
                <w:sz w:val="18"/>
              </w:rPr>
              <w:t>Struktura</w:t>
            </w:r>
            <w:r>
              <w:rPr>
                <w:rFonts w:ascii="Microsoft Sans Serif"/>
                <w:spacing w:val="-4"/>
                <w:sz w:val="18"/>
              </w:rPr>
              <w:t xml:space="preserve"> </w:t>
            </w:r>
            <w:r>
              <w:rPr>
                <w:rFonts w:ascii="Microsoft Sans Serif"/>
                <w:spacing w:val="-2"/>
                <w:sz w:val="18"/>
              </w:rPr>
              <w:t>obveza</w:t>
            </w:r>
          </w:p>
        </w:tc>
        <w:tc>
          <w:tcPr>
            <w:tcW w:w="1570" w:type="dxa"/>
          </w:tcPr>
          <w:p w:rsidR="005D37B5" w:rsidRDefault="00000000">
            <w:pPr>
              <w:pStyle w:val="TableParagraph"/>
              <w:spacing w:before="102" w:line="242" w:lineRule="auto"/>
              <w:ind w:left="604" w:right="91" w:hanging="442"/>
              <w:rPr>
                <w:rFonts w:ascii="Microsoft Sans Serif" w:hAnsi="Microsoft Sans Serif"/>
                <w:sz w:val="18"/>
              </w:rPr>
            </w:pPr>
            <w:r>
              <w:rPr>
                <w:rFonts w:ascii="Microsoft Sans Serif" w:hAnsi="Microsoft Sans Serif"/>
                <w:sz w:val="18"/>
              </w:rPr>
              <w:t>Općina</w:t>
            </w:r>
            <w:r>
              <w:rPr>
                <w:rFonts w:ascii="Microsoft Sans Serif" w:hAnsi="Microsoft Sans Serif"/>
                <w:spacing w:val="-12"/>
                <w:sz w:val="18"/>
              </w:rPr>
              <w:t xml:space="preserve"> </w:t>
            </w:r>
            <w:r>
              <w:rPr>
                <w:rFonts w:ascii="Microsoft Sans Serif" w:hAnsi="Microsoft Sans Serif"/>
                <w:sz w:val="18"/>
              </w:rPr>
              <w:t>Kršan</w:t>
            </w:r>
            <w:r>
              <w:rPr>
                <w:rFonts w:ascii="Microsoft Sans Serif" w:hAnsi="Microsoft Sans Serif"/>
                <w:spacing w:val="-12"/>
                <w:sz w:val="18"/>
              </w:rPr>
              <w:t xml:space="preserve"> </w:t>
            </w:r>
            <w:r>
              <w:rPr>
                <w:rFonts w:ascii="Microsoft Sans Serif" w:hAnsi="Microsoft Sans Serif"/>
                <w:sz w:val="18"/>
              </w:rPr>
              <w:t xml:space="preserve">u </w:t>
            </w:r>
            <w:r>
              <w:rPr>
                <w:rFonts w:ascii="Microsoft Sans Serif" w:hAnsi="Microsoft Sans Serif"/>
                <w:spacing w:val="-4"/>
                <w:sz w:val="18"/>
              </w:rPr>
              <w:t>eura</w:t>
            </w:r>
          </w:p>
        </w:tc>
        <w:tc>
          <w:tcPr>
            <w:tcW w:w="1565" w:type="dxa"/>
          </w:tcPr>
          <w:p w:rsidR="005D37B5" w:rsidRDefault="00000000">
            <w:pPr>
              <w:pStyle w:val="TableParagraph"/>
              <w:spacing w:before="102" w:line="242" w:lineRule="auto"/>
              <w:ind w:left="599" w:hanging="389"/>
              <w:rPr>
                <w:rFonts w:ascii="Microsoft Sans Serif"/>
                <w:sz w:val="18"/>
              </w:rPr>
            </w:pPr>
            <w:r>
              <w:rPr>
                <w:rFonts w:ascii="Microsoft Sans Serif"/>
                <w:sz w:val="18"/>
              </w:rPr>
              <w:t>DV</w:t>
            </w:r>
            <w:r>
              <w:rPr>
                <w:rFonts w:ascii="Microsoft Sans Serif"/>
                <w:spacing w:val="-8"/>
                <w:sz w:val="18"/>
              </w:rPr>
              <w:t xml:space="preserve"> </w:t>
            </w:r>
            <w:r>
              <w:rPr>
                <w:rFonts w:ascii="Microsoft Sans Serif"/>
                <w:sz w:val="18"/>
              </w:rPr>
              <w:t>Kockica</w:t>
            </w:r>
            <w:r>
              <w:rPr>
                <w:rFonts w:ascii="Microsoft Sans Serif"/>
                <w:spacing w:val="25"/>
                <w:sz w:val="18"/>
              </w:rPr>
              <w:t xml:space="preserve"> </w:t>
            </w:r>
            <w:r>
              <w:rPr>
                <w:rFonts w:ascii="Microsoft Sans Serif"/>
                <w:sz w:val="18"/>
              </w:rPr>
              <w:t xml:space="preserve">u </w:t>
            </w:r>
            <w:r>
              <w:rPr>
                <w:rFonts w:ascii="Microsoft Sans Serif"/>
                <w:spacing w:val="-4"/>
                <w:sz w:val="18"/>
              </w:rPr>
              <w:t>eura</w:t>
            </w:r>
          </w:p>
        </w:tc>
        <w:tc>
          <w:tcPr>
            <w:tcW w:w="1282" w:type="dxa"/>
          </w:tcPr>
          <w:p w:rsidR="005D37B5" w:rsidRDefault="00000000">
            <w:pPr>
              <w:pStyle w:val="TableParagraph"/>
              <w:spacing w:before="102" w:line="242" w:lineRule="auto"/>
              <w:ind w:left="388" w:right="52" w:hanging="274"/>
              <w:rPr>
                <w:rFonts w:ascii="Microsoft Sans Serif" w:hAnsi="Microsoft Sans Serif"/>
                <w:sz w:val="18"/>
              </w:rPr>
            </w:pPr>
            <w:r>
              <w:rPr>
                <w:rFonts w:ascii="Microsoft Sans Serif" w:hAnsi="Microsoft Sans Serif"/>
                <w:sz w:val="18"/>
              </w:rPr>
              <w:t>IC</w:t>
            </w:r>
            <w:r>
              <w:rPr>
                <w:rFonts w:ascii="Microsoft Sans Serif" w:hAnsi="Microsoft Sans Serif"/>
                <w:spacing w:val="-12"/>
                <w:sz w:val="18"/>
              </w:rPr>
              <w:t xml:space="preserve"> </w:t>
            </w:r>
            <w:r>
              <w:rPr>
                <w:rFonts w:ascii="Microsoft Sans Serif" w:hAnsi="Microsoft Sans Serif"/>
                <w:sz w:val="18"/>
              </w:rPr>
              <w:t>Vlaški</w:t>
            </w:r>
            <w:r>
              <w:rPr>
                <w:rFonts w:ascii="Microsoft Sans Serif" w:hAnsi="Microsoft Sans Serif"/>
                <w:spacing w:val="-12"/>
                <w:sz w:val="18"/>
              </w:rPr>
              <w:t xml:space="preserve"> </w:t>
            </w:r>
            <w:r>
              <w:rPr>
                <w:rFonts w:ascii="Microsoft Sans Serif" w:hAnsi="Microsoft Sans Serif"/>
                <w:sz w:val="18"/>
              </w:rPr>
              <w:t>puti u eura</w:t>
            </w:r>
          </w:p>
        </w:tc>
        <w:tc>
          <w:tcPr>
            <w:tcW w:w="1570" w:type="dxa"/>
          </w:tcPr>
          <w:p w:rsidR="005D37B5" w:rsidRDefault="00000000">
            <w:pPr>
              <w:pStyle w:val="TableParagraph"/>
              <w:spacing w:line="242" w:lineRule="auto"/>
              <w:ind w:left="509" w:right="91" w:hanging="188"/>
              <w:rPr>
                <w:rFonts w:ascii="Microsoft Sans Serif"/>
                <w:sz w:val="18"/>
              </w:rPr>
            </w:pPr>
            <w:r>
              <w:rPr>
                <w:rFonts w:ascii="Microsoft Sans Serif"/>
                <w:sz w:val="18"/>
              </w:rPr>
              <w:t>Stanje</w:t>
            </w:r>
            <w:r>
              <w:rPr>
                <w:rFonts w:ascii="Microsoft Sans Serif"/>
                <w:spacing w:val="-12"/>
                <w:sz w:val="18"/>
              </w:rPr>
              <w:t xml:space="preserve"> </w:t>
            </w:r>
            <w:r>
              <w:rPr>
                <w:rFonts w:ascii="Microsoft Sans Serif"/>
                <w:sz w:val="18"/>
              </w:rPr>
              <w:t xml:space="preserve">obveza </w:t>
            </w:r>
            <w:r>
              <w:rPr>
                <w:rFonts w:ascii="Microsoft Sans Serif"/>
                <w:spacing w:val="-2"/>
                <w:sz w:val="18"/>
              </w:rPr>
              <w:t>31.12.2024.</w:t>
            </w:r>
          </w:p>
          <w:p w:rsidR="005D37B5" w:rsidRDefault="00000000">
            <w:pPr>
              <w:pStyle w:val="TableParagraph"/>
              <w:spacing w:line="194" w:lineRule="exact"/>
              <w:ind w:left="278"/>
              <w:rPr>
                <w:rFonts w:ascii="Microsoft Sans Serif"/>
                <w:sz w:val="18"/>
              </w:rPr>
            </w:pPr>
            <w:r>
              <w:rPr>
                <w:rFonts w:ascii="Microsoft Sans Serif"/>
                <w:sz w:val="18"/>
              </w:rPr>
              <w:t>Ukupno</w:t>
            </w:r>
            <w:r>
              <w:rPr>
                <w:rFonts w:ascii="Microsoft Sans Serif"/>
                <w:spacing w:val="4"/>
                <w:sz w:val="18"/>
              </w:rPr>
              <w:t xml:space="preserve"> </w:t>
            </w:r>
            <w:r>
              <w:rPr>
                <w:rFonts w:ascii="Microsoft Sans Serif"/>
                <w:sz w:val="18"/>
              </w:rPr>
              <w:t xml:space="preserve">u </w:t>
            </w:r>
            <w:r>
              <w:rPr>
                <w:rFonts w:ascii="Microsoft Sans Serif"/>
                <w:spacing w:val="-4"/>
                <w:sz w:val="18"/>
              </w:rPr>
              <w:t>eura</w:t>
            </w:r>
          </w:p>
        </w:tc>
      </w:tr>
      <w:tr w:rsidR="005D37B5">
        <w:trPr>
          <w:trHeight w:val="499"/>
        </w:trPr>
        <w:tc>
          <w:tcPr>
            <w:tcW w:w="3131" w:type="dxa"/>
          </w:tcPr>
          <w:p w:rsidR="005D37B5" w:rsidRDefault="00000000">
            <w:pPr>
              <w:pStyle w:val="TableParagraph"/>
              <w:spacing w:before="37"/>
              <w:ind w:left="110"/>
              <w:rPr>
                <w:b/>
                <w:sz w:val="18"/>
              </w:rPr>
            </w:pPr>
            <w:r>
              <w:rPr>
                <w:b/>
                <w:sz w:val="18"/>
              </w:rPr>
              <w:t>Stanje</w:t>
            </w:r>
            <w:r>
              <w:rPr>
                <w:b/>
                <w:spacing w:val="40"/>
                <w:sz w:val="18"/>
              </w:rPr>
              <w:t xml:space="preserve"> </w:t>
            </w:r>
            <w:r>
              <w:rPr>
                <w:b/>
                <w:sz w:val="18"/>
              </w:rPr>
              <w:t>obveza</w:t>
            </w:r>
            <w:r>
              <w:rPr>
                <w:b/>
                <w:spacing w:val="40"/>
                <w:sz w:val="18"/>
              </w:rPr>
              <w:t xml:space="preserve"> </w:t>
            </w:r>
            <w:r>
              <w:rPr>
                <w:b/>
                <w:sz w:val="18"/>
              </w:rPr>
              <w:t>1.1.2024.=</w:t>
            </w:r>
            <w:r>
              <w:rPr>
                <w:b/>
                <w:spacing w:val="40"/>
                <w:sz w:val="18"/>
              </w:rPr>
              <w:t xml:space="preserve"> </w:t>
            </w:r>
            <w:r>
              <w:rPr>
                <w:b/>
                <w:sz w:val="18"/>
              </w:rPr>
              <w:t>stanju obveza 31.12.2023.</w:t>
            </w:r>
          </w:p>
        </w:tc>
        <w:tc>
          <w:tcPr>
            <w:tcW w:w="1570" w:type="dxa"/>
          </w:tcPr>
          <w:p w:rsidR="005D37B5" w:rsidRDefault="00000000">
            <w:pPr>
              <w:pStyle w:val="TableParagraph"/>
              <w:spacing w:before="138"/>
              <w:ind w:left="259"/>
              <w:rPr>
                <w:b/>
                <w:sz w:val="18"/>
              </w:rPr>
            </w:pPr>
            <w:r>
              <w:rPr>
                <w:b/>
                <w:spacing w:val="-2"/>
                <w:sz w:val="18"/>
              </w:rPr>
              <w:t>1,396,102.79</w:t>
            </w:r>
          </w:p>
        </w:tc>
        <w:tc>
          <w:tcPr>
            <w:tcW w:w="1565" w:type="dxa"/>
          </w:tcPr>
          <w:p w:rsidR="005D37B5" w:rsidRDefault="00000000">
            <w:pPr>
              <w:pStyle w:val="TableParagraph"/>
              <w:spacing w:before="138"/>
              <w:ind w:left="379"/>
              <w:rPr>
                <w:b/>
                <w:sz w:val="18"/>
              </w:rPr>
            </w:pPr>
            <w:r>
              <w:rPr>
                <w:b/>
                <w:spacing w:val="-2"/>
                <w:sz w:val="18"/>
              </w:rPr>
              <w:t>56,515.39</w:t>
            </w:r>
          </w:p>
        </w:tc>
        <w:tc>
          <w:tcPr>
            <w:tcW w:w="1282" w:type="dxa"/>
          </w:tcPr>
          <w:p w:rsidR="005D37B5" w:rsidRDefault="00000000">
            <w:pPr>
              <w:pStyle w:val="TableParagraph"/>
              <w:spacing w:before="138"/>
              <w:ind w:left="292"/>
              <w:rPr>
                <w:b/>
                <w:sz w:val="18"/>
              </w:rPr>
            </w:pPr>
            <w:r>
              <w:rPr>
                <w:b/>
                <w:spacing w:val="-2"/>
                <w:sz w:val="18"/>
              </w:rPr>
              <w:t>3,092.57</w:t>
            </w:r>
          </w:p>
        </w:tc>
        <w:tc>
          <w:tcPr>
            <w:tcW w:w="1570" w:type="dxa"/>
          </w:tcPr>
          <w:p w:rsidR="005D37B5" w:rsidRDefault="00000000">
            <w:pPr>
              <w:pStyle w:val="TableParagraph"/>
              <w:spacing w:before="138"/>
              <w:ind w:right="93"/>
              <w:jc w:val="right"/>
              <w:rPr>
                <w:b/>
                <w:sz w:val="18"/>
              </w:rPr>
            </w:pPr>
            <w:r>
              <w:rPr>
                <w:b/>
                <w:spacing w:val="-2"/>
                <w:sz w:val="18"/>
              </w:rPr>
              <w:t>1,455,710.75</w:t>
            </w:r>
          </w:p>
        </w:tc>
      </w:tr>
      <w:tr w:rsidR="005D37B5">
        <w:trPr>
          <w:trHeight w:val="498"/>
        </w:trPr>
        <w:tc>
          <w:tcPr>
            <w:tcW w:w="3131" w:type="dxa"/>
          </w:tcPr>
          <w:p w:rsidR="005D37B5" w:rsidRDefault="00000000">
            <w:pPr>
              <w:pStyle w:val="TableParagraph"/>
              <w:spacing w:before="143"/>
              <w:ind w:left="110"/>
              <w:rPr>
                <w:b/>
                <w:sz w:val="18"/>
              </w:rPr>
            </w:pPr>
            <w:r>
              <w:rPr>
                <w:b/>
                <w:sz w:val="18"/>
              </w:rPr>
              <w:t>Povećanje</w:t>
            </w:r>
            <w:r>
              <w:rPr>
                <w:b/>
                <w:spacing w:val="-4"/>
                <w:sz w:val="18"/>
              </w:rPr>
              <w:t xml:space="preserve"> </w:t>
            </w:r>
            <w:r>
              <w:rPr>
                <w:b/>
                <w:sz w:val="18"/>
              </w:rPr>
              <w:t>obveza</w:t>
            </w:r>
            <w:r>
              <w:rPr>
                <w:b/>
                <w:spacing w:val="-3"/>
                <w:sz w:val="18"/>
              </w:rPr>
              <w:t xml:space="preserve"> </w:t>
            </w:r>
            <w:r>
              <w:rPr>
                <w:b/>
                <w:sz w:val="18"/>
              </w:rPr>
              <w:t>u</w:t>
            </w:r>
            <w:r>
              <w:rPr>
                <w:b/>
                <w:spacing w:val="-3"/>
                <w:sz w:val="18"/>
              </w:rPr>
              <w:t xml:space="preserve"> </w:t>
            </w:r>
            <w:r>
              <w:rPr>
                <w:b/>
                <w:spacing w:val="-4"/>
                <w:sz w:val="18"/>
              </w:rPr>
              <w:t>2024.</w:t>
            </w:r>
          </w:p>
        </w:tc>
        <w:tc>
          <w:tcPr>
            <w:tcW w:w="1570" w:type="dxa"/>
          </w:tcPr>
          <w:p w:rsidR="005D37B5" w:rsidRDefault="00000000">
            <w:pPr>
              <w:pStyle w:val="TableParagraph"/>
              <w:spacing w:before="143"/>
              <w:ind w:left="259"/>
              <w:rPr>
                <w:b/>
                <w:sz w:val="18"/>
              </w:rPr>
            </w:pPr>
            <w:r>
              <w:rPr>
                <w:b/>
                <w:spacing w:val="-2"/>
                <w:sz w:val="18"/>
              </w:rPr>
              <w:t>2,765,723.32</w:t>
            </w:r>
          </w:p>
        </w:tc>
        <w:tc>
          <w:tcPr>
            <w:tcW w:w="1565" w:type="dxa"/>
          </w:tcPr>
          <w:p w:rsidR="005D37B5" w:rsidRDefault="00000000">
            <w:pPr>
              <w:pStyle w:val="TableParagraph"/>
              <w:spacing w:before="143"/>
              <w:ind w:left="326"/>
              <w:rPr>
                <w:b/>
                <w:sz w:val="18"/>
              </w:rPr>
            </w:pPr>
            <w:r>
              <w:rPr>
                <w:b/>
                <w:spacing w:val="-2"/>
                <w:sz w:val="18"/>
              </w:rPr>
              <w:t>732,674.26</w:t>
            </w:r>
          </w:p>
        </w:tc>
        <w:tc>
          <w:tcPr>
            <w:tcW w:w="1282" w:type="dxa"/>
          </w:tcPr>
          <w:p w:rsidR="005D37B5" w:rsidRDefault="00000000">
            <w:pPr>
              <w:pStyle w:val="TableParagraph"/>
              <w:spacing w:before="143"/>
              <w:ind w:left="240"/>
              <w:rPr>
                <w:b/>
                <w:sz w:val="18"/>
              </w:rPr>
            </w:pPr>
            <w:r>
              <w:rPr>
                <w:b/>
                <w:spacing w:val="-2"/>
                <w:sz w:val="18"/>
              </w:rPr>
              <w:t>61,142.63</w:t>
            </w:r>
          </w:p>
        </w:tc>
        <w:tc>
          <w:tcPr>
            <w:tcW w:w="1570" w:type="dxa"/>
          </w:tcPr>
          <w:p w:rsidR="005D37B5" w:rsidRDefault="00000000">
            <w:pPr>
              <w:pStyle w:val="TableParagraph"/>
              <w:spacing w:before="143"/>
              <w:ind w:right="93"/>
              <w:jc w:val="right"/>
              <w:rPr>
                <w:b/>
                <w:sz w:val="18"/>
              </w:rPr>
            </w:pPr>
            <w:r>
              <w:rPr>
                <w:b/>
                <w:spacing w:val="-2"/>
                <w:sz w:val="18"/>
              </w:rPr>
              <w:t>3,559,540.21</w:t>
            </w:r>
          </w:p>
        </w:tc>
      </w:tr>
      <w:tr w:rsidR="005D37B5">
        <w:trPr>
          <w:trHeight w:val="503"/>
        </w:trPr>
        <w:tc>
          <w:tcPr>
            <w:tcW w:w="3131" w:type="dxa"/>
          </w:tcPr>
          <w:p w:rsidR="005D37B5" w:rsidRDefault="00000000">
            <w:pPr>
              <w:pStyle w:val="TableParagraph"/>
              <w:spacing w:before="143"/>
              <w:ind w:left="110"/>
              <w:rPr>
                <w:b/>
                <w:sz w:val="18"/>
              </w:rPr>
            </w:pPr>
            <w:r>
              <w:rPr>
                <w:b/>
                <w:sz w:val="18"/>
              </w:rPr>
              <w:t>Podmirene</w:t>
            </w:r>
            <w:r>
              <w:rPr>
                <w:b/>
                <w:spacing w:val="-5"/>
                <w:sz w:val="18"/>
              </w:rPr>
              <w:t xml:space="preserve"> </w:t>
            </w:r>
            <w:r>
              <w:rPr>
                <w:b/>
                <w:sz w:val="18"/>
              </w:rPr>
              <w:t>obveze</w:t>
            </w:r>
            <w:r>
              <w:rPr>
                <w:b/>
                <w:spacing w:val="-1"/>
                <w:sz w:val="18"/>
              </w:rPr>
              <w:t xml:space="preserve"> </w:t>
            </w:r>
            <w:r>
              <w:rPr>
                <w:b/>
                <w:sz w:val="18"/>
              </w:rPr>
              <w:t>u</w:t>
            </w:r>
            <w:r>
              <w:rPr>
                <w:b/>
                <w:spacing w:val="-6"/>
                <w:sz w:val="18"/>
              </w:rPr>
              <w:t xml:space="preserve"> </w:t>
            </w:r>
            <w:r>
              <w:rPr>
                <w:b/>
                <w:spacing w:val="-4"/>
                <w:sz w:val="18"/>
              </w:rPr>
              <w:t>2024.</w:t>
            </w:r>
          </w:p>
        </w:tc>
        <w:tc>
          <w:tcPr>
            <w:tcW w:w="1570" w:type="dxa"/>
          </w:tcPr>
          <w:p w:rsidR="005D37B5" w:rsidRDefault="00000000">
            <w:pPr>
              <w:pStyle w:val="TableParagraph"/>
              <w:spacing w:before="143"/>
              <w:ind w:left="259"/>
              <w:rPr>
                <w:b/>
                <w:sz w:val="18"/>
              </w:rPr>
            </w:pPr>
            <w:r>
              <w:rPr>
                <w:b/>
                <w:spacing w:val="-2"/>
                <w:sz w:val="18"/>
              </w:rPr>
              <w:t>3,172,228.22</w:t>
            </w:r>
          </w:p>
        </w:tc>
        <w:tc>
          <w:tcPr>
            <w:tcW w:w="1565" w:type="dxa"/>
          </w:tcPr>
          <w:p w:rsidR="005D37B5" w:rsidRDefault="00000000">
            <w:pPr>
              <w:pStyle w:val="TableParagraph"/>
              <w:spacing w:before="143"/>
              <w:ind w:left="326"/>
              <w:rPr>
                <w:b/>
                <w:sz w:val="18"/>
              </w:rPr>
            </w:pPr>
            <w:r>
              <w:rPr>
                <w:b/>
                <w:spacing w:val="-2"/>
                <w:sz w:val="18"/>
              </w:rPr>
              <w:t>716,586.66</w:t>
            </w:r>
          </w:p>
        </w:tc>
        <w:tc>
          <w:tcPr>
            <w:tcW w:w="1282" w:type="dxa"/>
          </w:tcPr>
          <w:p w:rsidR="005D37B5" w:rsidRDefault="00000000">
            <w:pPr>
              <w:pStyle w:val="TableParagraph"/>
              <w:spacing w:before="143"/>
              <w:ind w:left="240"/>
              <w:rPr>
                <w:b/>
                <w:sz w:val="18"/>
              </w:rPr>
            </w:pPr>
            <w:r>
              <w:rPr>
                <w:b/>
                <w:spacing w:val="-2"/>
                <w:sz w:val="18"/>
              </w:rPr>
              <w:t>59,662.18</w:t>
            </w:r>
          </w:p>
        </w:tc>
        <w:tc>
          <w:tcPr>
            <w:tcW w:w="1570" w:type="dxa"/>
          </w:tcPr>
          <w:p w:rsidR="005D37B5" w:rsidRDefault="00000000">
            <w:pPr>
              <w:pStyle w:val="TableParagraph"/>
              <w:spacing w:before="143"/>
              <w:ind w:right="93"/>
              <w:jc w:val="right"/>
              <w:rPr>
                <w:b/>
                <w:sz w:val="18"/>
              </w:rPr>
            </w:pPr>
            <w:r>
              <w:rPr>
                <w:b/>
                <w:spacing w:val="-2"/>
                <w:sz w:val="18"/>
              </w:rPr>
              <w:t>3,948,477.06</w:t>
            </w:r>
          </w:p>
        </w:tc>
      </w:tr>
      <w:tr w:rsidR="005D37B5">
        <w:trPr>
          <w:trHeight w:val="955"/>
        </w:trPr>
        <w:tc>
          <w:tcPr>
            <w:tcW w:w="3131" w:type="dxa"/>
            <w:shd w:val="clear" w:color="auto" w:fill="E7E6E6"/>
          </w:tcPr>
          <w:p w:rsidR="005D37B5" w:rsidRDefault="005D37B5">
            <w:pPr>
              <w:pStyle w:val="TableParagraph"/>
              <w:spacing w:before="55"/>
              <w:rPr>
                <w:b/>
                <w:sz w:val="18"/>
              </w:rPr>
            </w:pPr>
          </w:p>
          <w:p w:rsidR="005D37B5" w:rsidRDefault="00000000">
            <w:pPr>
              <w:pStyle w:val="TableParagraph"/>
              <w:tabs>
                <w:tab w:val="left" w:pos="1026"/>
                <w:tab w:val="left" w:pos="2015"/>
                <w:tab w:val="left" w:pos="2597"/>
              </w:tabs>
              <w:spacing w:before="1"/>
              <w:ind w:left="110" w:right="88"/>
              <w:rPr>
                <w:b/>
                <w:sz w:val="18"/>
              </w:rPr>
            </w:pPr>
            <w:r>
              <w:rPr>
                <w:b/>
                <w:spacing w:val="-2"/>
                <w:sz w:val="18"/>
              </w:rPr>
              <w:t>Stanje</w:t>
            </w:r>
            <w:r>
              <w:rPr>
                <w:b/>
                <w:sz w:val="18"/>
              </w:rPr>
              <w:tab/>
            </w:r>
            <w:r>
              <w:rPr>
                <w:b/>
                <w:spacing w:val="-2"/>
                <w:sz w:val="18"/>
              </w:rPr>
              <w:t>obveza</w:t>
            </w:r>
            <w:r>
              <w:rPr>
                <w:b/>
                <w:sz w:val="18"/>
              </w:rPr>
              <w:tab/>
            </w:r>
            <w:r>
              <w:rPr>
                <w:b/>
                <w:spacing w:val="-6"/>
                <w:sz w:val="18"/>
              </w:rPr>
              <w:t>na</w:t>
            </w:r>
            <w:r>
              <w:rPr>
                <w:b/>
                <w:sz w:val="18"/>
              </w:rPr>
              <w:tab/>
            </w:r>
            <w:r>
              <w:rPr>
                <w:b/>
                <w:spacing w:val="-4"/>
                <w:sz w:val="18"/>
              </w:rPr>
              <w:t xml:space="preserve">kraju </w:t>
            </w:r>
            <w:r>
              <w:rPr>
                <w:b/>
                <w:sz w:val="18"/>
              </w:rPr>
              <w:t>izvještajnog razdoblja 31.12.2024.</w:t>
            </w:r>
          </w:p>
        </w:tc>
        <w:tc>
          <w:tcPr>
            <w:tcW w:w="1570" w:type="dxa"/>
            <w:shd w:val="clear" w:color="auto" w:fill="E7E6E6"/>
          </w:tcPr>
          <w:p w:rsidR="005D37B5" w:rsidRDefault="005D37B5">
            <w:pPr>
              <w:pStyle w:val="TableParagraph"/>
              <w:spacing w:before="161"/>
              <w:rPr>
                <w:b/>
                <w:sz w:val="18"/>
              </w:rPr>
            </w:pPr>
          </w:p>
          <w:p w:rsidR="005D37B5" w:rsidRDefault="00000000">
            <w:pPr>
              <w:pStyle w:val="TableParagraph"/>
              <w:spacing w:before="1"/>
              <w:ind w:right="93"/>
              <w:jc w:val="right"/>
              <w:rPr>
                <w:b/>
                <w:sz w:val="18"/>
              </w:rPr>
            </w:pPr>
            <w:r>
              <w:rPr>
                <w:b/>
                <w:spacing w:val="-2"/>
                <w:sz w:val="18"/>
              </w:rPr>
              <w:t>989,597.89</w:t>
            </w:r>
          </w:p>
        </w:tc>
        <w:tc>
          <w:tcPr>
            <w:tcW w:w="1565" w:type="dxa"/>
            <w:shd w:val="clear" w:color="auto" w:fill="E7E6E6"/>
          </w:tcPr>
          <w:p w:rsidR="005D37B5" w:rsidRDefault="005D37B5">
            <w:pPr>
              <w:pStyle w:val="TableParagraph"/>
              <w:spacing w:before="161"/>
              <w:rPr>
                <w:b/>
                <w:sz w:val="18"/>
              </w:rPr>
            </w:pPr>
          </w:p>
          <w:p w:rsidR="005D37B5" w:rsidRDefault="00000000">
            <w:pPr>
              <w:pStyle w:val="TableParagraph"/>
              <w:spacing w:before="1"/>
              <w:ind w:right="93"/>
              <w:jc w:val="right"/>
              <w:rPr>
                <w:b/>
                <w:sz w:val="18"/>
              </w:rPr>
            </w:pPr>
            <w:r>
              <w:rPr>
                <w:b/>
                <w:spacing w:val="-2"/>
                <w:sz w:val="18"/>
              </w:rPr>
              <w:t>72,602.99</w:t>
            </w:r>
          </w:p>
        </w:tc>
        <w:tc>
          <w:tcPr>
            <w:tcW w:w="1282" w:type="dxa"/>
            <w:shd w:val="clear" w:color="auto" w:fill="E7E6E6"/>
          </w:tcPr>
          <w:p w:rsidR="005D37B5" w:rsidRDefault="005D37B5">
            <w:pPr>
              <w:pStyle w:val="TableParagraph"/>
              <w:spacing w:before="161"/>
              <w:rPr>
                <w:b/>
                <w:sz w:val="18"/>
              </w:rPr>
            </w:pPr>
          </w:p>
          <w:p w:rsidR="005D37B5" w:rsidRDefault="00000000">
            <w:pPr>
              <w:pStyle w:val="TableParagraph"/>
              <w:spacing w:before="1"/>
              <w:ind w:right="88"/>
              <w:jc w:val="right"/>
              <w:rPr>
                <w:b/>
                <w:sz w:val="18"/>
              </w:rPr>
            </w:pPr>
            <w:r>
              <w:rPr>
                <w:b/>
                <w:spacing w:val="-2"/>
                <w:sz w:val="18"/>
              </w:rPr>
              <w:t>4,573.02</w:t>
            </w:r>
          </w:p>
        </w:tc>
        <w:tc>
          <w:tcPr>
            <w:tcW w:w="1570" w:type="dxa"/>
            <w:shd w:val="clear" w:color="auto" w:fill="E7E6E6"/>
          </w:tcPr>
          <w:p w:rsidR="005D37B5" w:rsidRDefault="005D37B5">
            <w:pPr>
              <w:pStyle w:val="TableParagraph"/>
              <w:spacing w:before="161"/>
              <w:rPr>
                <w:b/>
                <w:sz w:val="18"/>
              </w:rPr>
            </w:pPr>
          </w:p>
          <w:p w:rsidR="005D37B5" w:rsidRDefault="00000000">
            <w:pPr>
              <w:pStyle w:val="TableParagraph"/>
              <w:spacing w:before="1"/>
              <w:ind w:right="93"/>
              <w:jc w:val="right"/>
              <w:rPr>
                <w:b/>
                <w:sz w:val="18"/>
              </w:rPr>
            </w:pPr>
            <w:r>
              <w:rPr>
                <w:b/>
                <w:spacing w:val="-2"/>
                <w:sz w:val="18"/>
              </w:rPr>
              <w:t>1,066,773.90</w:t>
            </w:r>
          </w:p>
        </w:tc>
      </w:tr>
      <w:tr w:rsidR="005D37B5">
        <w:trPr>
          <w:trHeight w:val="954"/>
        </w:trPr>
        <w:tc>
          <w:tcPr>
            <w:tcW w:w="3131" w:type="dxa"/>
            <w:shd w:val="clear" w:color="auto" w:fill="D9E1F3"/>
          </w:tcPr>
          <w:p w:rsidR="005D37B5" w:rsidRDefault="005D37B5">
            <w:pPr>
              <w:pStyle w:val="TableParagraph"/>
              <w:spacing w:before="55"/>
              <w:rPr>
                <w:b/>
                <w:sz w:val="18"/>
              </w:rPr>
            </w:pPr>
          </w:p>
          <w:p w:rsidR="005D37B5" w:rsidRDefault="00000000">
            <w:pPr>
              <w:pStyle w:val="TableParagraph"/>
              <w:spacing w:before="1"/>
              <w:ind w:left="110"/>
              <w:rPr>
                <w:b/>
                <w:sz w:val="18"/>
              </w:rPr>
            </w:pPr>
            <w:r>
              <w:rPr>
                <w:b/>
                <w:sz w:val="18"/>
              </w:rPr>
              <w:t>Stanje</w:t>
            </w:r>
            <w:r>
              <w:rPr>
                <w:b/>
                <w:spacing w:val="22"/>
                <w:sz w:val="18"/>
              </w:rPr>
              <w:t xml:space="preserve"> </w:t>
            </w:r>
            <w:r>
              <w:rPr>
                <w:b/>
                <w:sz w:val="18"/>
              </w:rPr>
              <w:t>dospjelih</w:t>
            </w:r>
            <w:r>
              <w:rPr>
                <w:b/>
                <w:spacing w:val="27"/>
                <w:sz w:val="18"/>
              </w:rPr>
              <w:t xml:space="preserve"> </w:t>
            </w:r>
            <w:r>
              <w:rPr>
                <w:b/>
                <w:sz w:val="18"/>
              </w:rPr>
              <w:t>obveza</w:t>
            </w:r>
            <w:r>
              <w:rPr>
                <w:b/>
                <w:spacing w:val="27"/>
                <w:sz w:val="18"/>
              </w:rPr>
              <w:t xml:space="preserve"> </w:t>
            </w:r>
            <w:r>
              <w:rPr>
                <w:b/>
                <w:sz w:val="18"/>
              </w:rPr>
              <w:t>na</w:t>
            </w:r>
            <w:r>
              <w:rPr>
                <w:b/>
                <w:spacing w:val="22"/>
                <w:sz w:val="18"/>
              </w:rPr>
              <w:t xml:space="preserve"> </w:t>
            </w:r>
            <w:r>
              <w:rPr>
                <w:b/>
                <w:sz w:val="18"/>
              </w:rPr>
              <w:t>kraju izvještajnog razdoblja 31.12.2024.</w:t>
            </w:r>
          </w:p>
        </w:tc>
        <w:tc>
          <w:tcPr>
            <w:tcW w:w="1570" w:type="dxa"/>
            <w:shd w:val="clear" w:color="auto" w:fill="D9E1F3"/>
          </w:tcPr>
          <w:p w:rsidR="005D37B5" w:rsidRDefault="005D37B5">
            <w:pPr>
              <w:pStyle w:val="TableParagraph"/>
              <w:spacing w:before="161"/>
              <w:rPr>
                <w:b/>
                <w:sz w:val="18"/>
              </w:rPr>
            </w:pPr>
          </w:p>
          <w:p w:rsidR="005D37B5" w:rsidRDefault="00000000">
            <w:pPr>
              <w:pStyle w:val="TableParagraph"/>
              <w:ind w:right="93"/>
              <w:jc w:val="right"/>
              <w:rPr>
                <w:b/>
                <w:sz w:val="18"/>
              </w:rPr>
            </w:pPr>
            <w:r>
              <w:rPr>
                <w:b/>
                <w:spacing w:val="-2"/>
                <w:sz w:val="18"/>
              </w:rPr>
              <w:t>307,775.54</w:t>
            </w:r>
          </w:p>
        </w:tc>
        <w:tc>
          <w:tcPr>
            <w:tcW w:w="1565" w:type="dxa"/>
            <w:shd w:val="clear" w:color="auto" w:fill="D9E1F3"/>
          </w:tcPr>
          <w:p w:rsidR="005D37B5" w:rsidRDefault="005D37B5">
            <w:pPr>
              <w:pStyle w:val="TableParagraph"/>
              <w:spacing w:before="161"/>
              <w:rPr>
                <w:b/>
                <w:sz w:val="18"/>
              </w:rPr>
            </w:pPr>
          </w:p>
          <w:p w:rsidR="005D37B5" w:rsidRDefault="00000000">
            <w:pPr>
              <w:pStyle w:val="TableParagraph"/>
              <w:ind w:right="92"/>
              <w:jc w:val="right"/>
              <w:rPr>
                <w:b/>
                <w:sz w:val="18"/>
              </w:rPr>
            </w:pPr>
            <w:r>
              <w:rPr>
                <w:b/>
                <w:spacing w:val="-2"/>
                <w:sz w:val="18"/>
              </w:rPr>
              <w:t>334.94</w:t>
            </w:r>
          </w:p>
        </w:tc>
        <w:tc>
          <w:tcPr>
            <w:tcW w:w="1282" w:type="dxa"/>
            <w:shd w:val="clear" w:color="auto" w:fill="D9E1F3"/>
          </w:tcPr>
          <w:p w:rsidR="005D37B5" w:rsidRDefault="005D37B5">
            <w:pPr>
              <w:pStyle w:val="TableParagraph"/>
              <w:spacing w:before="161"/>
              <w:rPr>
                <w:b/>
                <w:sz w:val="18"/>
              </w:rPr>
            </w:pPr>
          </w:p>
          <w:p w:rsidR="005D37B5" w:rsidRDefault="00000000">
            <w:pPr>
              <w:pStyle w:val="TableParagraph"/>
              <w:ind w:right="87"/>
              <w:jc w:val="right"/>
              <w:rPr>
                <w:b/>
                <w:sz w:val="18"/>
              </w:rPr>
            </w:pPr>
            <w:r>
              <w:rPr>
                <w:b/>
                <w:spacing w:val="-4"/>
                <w:sz w:val="18"/>
              </w:rPr>
              <w:t>0.00</w:t>
            </w:r>
          </w:p>
        </w:tc>
        <w:tc>
          <w:tcPr>
            <w:tcW w:w="1570" w:type="dxa"/>
            <w:shd w:val="clear" w:color="auto" w:fill="D9E1F3"/>
          </w:tcPr>
          <w:p w:rsidR="005D37B5" w:rsidRDefault="005D37B5">
            <w:pPr>
              <w:pStyle w:val="TableParagraph"/>
              <w:spacing w:before="161"/>
              <w:rPr>
                <w:b/>
                <w:sz w:val="18"/>
              </w:rPr>
            </w:pPr>
          </w:p>
          <w:p w:rsidR="005D37B5" w:rsidRDefault="00000000">
            <w:pPr>
              <w:pStyle w:val="TableParagraph"/>
              <w:ind w:right="92"/>
              <w:jc w:val="right"/>
              <w:rPr>
                <w:b/>
                <w:sz w:val="18"/>
              </w:rPr>
            </w:pPr>
            <w:r>
              <w:rPr>
                <w:b/>
                <w:spacing w:val="-2"/>
                <w:sz w:val="18"/>
              </w:rPr>
              <w:t>308,110.48</w:t>
            </w:r>
          </w:p>
        </w:tc>
      </w:tr>
      <w:tr w:rsidR="005D37B5">
        <w:trPr>
          <w:trHeight w:val="412"/>
        </w:trPr>
        <w:tc>
          <w:tcPr>
            <w:tcW w:w="3131" w:type="dxa"/>
          </w:tcPr>
          <w:p w:rsidR="005D37B5" w:rsidRDefault="00000000">
            <w:pPr>
              <w:pStyle w:val="TableParagraph"/>
              <w:spacing w:before="98"/>
              <w:ind w:left="110"/>
              <w:rPr>
                <w:rFonts w:ascii="Microsoft Sans Serif"/>
                <w:sz w:val="18"/>
              </w:rPr>
            </w:pPr>
            <w:r>
              <w:rPr>
                <w:rFonts w:ascii="Microsoft Sans Serif"/>
                <w:sz w:val="18"/>
              </w:rPr>
              <w:t>Obveze</w:t>
            </w:r>
            <w:r>
              <w:rPr>
                <w:rFonts w:ascii="Microsoft Sans Serif"/>
                <w:spacing w:val="-4"/>
                <w:sz w:val="18"/>
              </w:rPr>
              <w:t xml:space="preserve"> </w:t>
            </w:r>
            <w:r>
              <w:rPr>
                <w:rFonts w:ascii="Microsoft Sans Serif"/>
                <w:sz w:val="18"/>
              </w:rPr>
              <w:t>za rashode</w:t>
            </w:r>
            <w:r>
              <w:rPr>
                <w:rFonts w:ascii="Microsoft Sans Serif"/>
                <w:spacing w:val="-4"/>
                <w:sz w:val="18"/>
              </w:rPr>
              <w:t xml:space="preserve"> </w:t>
            </w:r>
            <w:r>
              <w:rPr>
                <w:rFonts w:ascii="Microsoft Sans Serif"/>
                <w:sz w:val="18"/>
              </w:rPr>
              <w:t>poslovanja</w:t>
            </w:r>
            <w:r>
              <w:rPr>
                <w:rFonts w:ascii="Microsoft Sans Serif"/>
                <w:spacing w:val="-4"/>
                <w:sz w:val="18"/>
              </w:rPr>
              <w:t xml:space="preserve"> </w:t>
            </w:r>
            <w:r>
              <w:rPr>
                <w:rFonts w:ascii="Microsoft Sans Serif"/>
                <w:spacing w:val="-5"/>
                <w:sz w:val="18"/>
              </w:rPr>
              <w:t>232</w:t>
            </w:r>
          </w:p>
        </w:tc>
        <w:tc>
          <w:tcPr>
            <w:tcW w:w="1570" w:type="dxa"/>
          </w:tcPr>
          <w:p w:rsidR="005D37B5" w:rsidRDefault="00000000">
            <w:pPr>
              <w:pStyle w:val="TableParagraph"/>
              <w:spacing w:before="98"/>
              <w:ind w:right="93"/>
              <w:jc w:val="right"/>
              <w:rPr>
                <w:rFonts w:ascii="Microsoft Sans Serif"/>
                <w:sz w:val="18"/>
              </w:rPr>
            </w:pPr>
            <w:r>
              <w:rPr>
                <w:rFonts w:ascii="Microsoft Sans Serif"/>
                <w:spacing w:val="-2"/>
                <w:sz w:val="18"/>
              </w:rPr>
              <w:t>12.678,59</w:t>
            </w:r>
          </w:p>
        </w:tc>
        <w:tc>
          <w:tcPr>
            <w:tcW w:w="1565" w:type="dxa"/>
          </w:tcPr>
          <w:p w:rsidR="005D37B5" w:rsidRDefault="00000000">
            <w:pPr>
              <w:pStyle w:val="TableParagraph"/>
              <w:spacing w:before="98"/>
              <w:ind w:right="92"/>
              <w:jc w:val="right"/>
              <w:rPr>
                <w:rFonts w:ascii="Microsoft Sans Serif"/>
                <w:sz w:val="18"/>
              </w:rPr>
            </w:pPr>
            <w:r>
              <w:rPr>
                <w:rFonts w:ascii="Microsoft Sans Serif"/>
                <w:spacing w:val="-2"/>
                <w:sz w:val="18"/>
              </w:rPr>
              <w:t>36,97</w:t>
            </w:r>
          </w:p>
        </w:tc>
        <w:tc>
          <w:tcPr>
            <w:tcW w:w="1282" w:type="dxa"/>
          </w:tcPr>
          <w:p w:rsidR="005D37B5" w:rsidRDefault="00000000">
            <w:pPr>
              <w:pStyle w:val="TableParagraph"/>
              <w:spacing w:before="98"/>
              <w:ind w:right="89"/>
              <w:jc w:val="right"/>
              <w:rPr>
                <w:rFonts w:ascii="Microsoft Sans Serif"/>
                <w:sz w:val="18"/>
              </w:rPr>
            </w:pPr>
            <w:r>
              <w:rPr>
                <w:rFonts w:ascii="Microsoft Sans Serif"/>
                <w:spacing w:val="-4"/>
                <w:sz w:val="18"/>
              </w:rPr>
              <w:t>0,00</w:t>
            </w:r>
          </w:p>
        </w:tc>
        <w:tc>
          <w:tcPr>
            <w:tcW w:w="1570" w:type="dxa"/>
          </w:tcPr>
          <w:p w:rsidR="005D37B5" w:rsidRDefault="00000000">
            <w:pPr>
              <w:pStyle w:val="TableParagraph"/>
              <w:spacing w:before="98"/>
              <w:ind w:right="92"/>
              <w:jc w:val="right"/>
              <w:rPr>
                <w:rFonts w:ascii="Microsoft Sans Serif"/>
                <w:sz w:val="18"/>
              </w:rPr>
            </w:pPr>
            <w:r>
              <w:rPr>
                <w:rFonts w:ascii="Microsoft Sans Serif"/>
                <w:spacing w:val="-2"/>
                <w:sz w:val="18"/>
              </w:rPr>
              <w:t>12.715,56</w:t>
            </w:r>
          </w:p>
        </w:tc>
      </w:tr>
      <w:tr w:rsidR="005D37B5">
        <w:trPr>
          <w:trHeight w:val="417"/>
        </w:trPr>
        <w:tc>
          <w:tcPr>
            <w:tcW w:w="3131" w:type="dxa"/>
          </w:tcPr>
          <w:p w:rsidR="005D37B5" w:rsidRDefault="00000000">
            <w:pPr>
              <w:pStyle w:val="TableParagraph"/>
              <w:spacing w:before="102"/>
              <w:ind w:left="110"/>
              <w:rPr>
                <w:rFonts w:ascii="Microsoft Sans Serif"/>
                <w:sz w:val="18"/>
              </w:rPr>
            </w:pPr>
            <w:r>
              <w:rPr>
                <w:rFonts w:ascii="Microsoft Sans Serif"/>
                <w:sz w:val="18"/>
              </w:rPr>
              <w:t>Obveze</w:t>
            </w:r>
            <w:r>
              <w:rPr>
                <w:rFonts w:ascii="Microsoft Sans Serif"/>
                <w:spacing w:val="-5"/>
                <w:sz w:val="18"/>
              </w:rPr>
              <w:t xml:space="preserve"> </w:t>
            </w:r>
            <w:r>
              <w:rPr>
                <w:rFonts w:ascii="Microsoft Sans Serif"/>
                <w:sz w:val="18"/>
              </w:rPr>
              <w:t>za financijske</w:t>
            </w:r>
            <w:r>
              <w:rPr>
                <w:rFonts w:ascii="Microsoft Sans Serif"/>
                <w:spacing w:val="-5"/>
                <w:sz w:val="18"/>
              </w:rPr>
              <w:t xml:space="preserve"> </w:t>
            </w:r>
            <w:r>
              <w:rPr>
                <w:rFonts w:ascii="Microsoft Sans Serif"/>
                <w:sz w:val="18"/>
              </w:rPr>
              <w:t>rashode</w:t>
            </w:r>
            <w:r>
              <w:rPr>
                <w:rFonts w:ascii="Microsoft Sans Serif"/>
                <w:spacing w:val="-4"/>
                <w:sz w:val="18"/>
              </w:rPr>
              <w:t xml:space="preserve"> </w:t>
            </w:r>
            <w:r>
              <w:rPr>
                <w:rFonts w:ascii="Microsoft Sans Serif"/>
                <w:spacing w:val="-5"/>
                <w:sz w:val="18"/>
              </w:rPr>
              <w:t>234</w:t>
            </w:r>
          </w:p>
        </w:tc>
        <w:tc>
          <w:tcPr>
            <w:tcW w:w="1570" w:type="dxa"/>
          </w:tcPr>
          <w:p w:rsidR="005D37B5" w:rsidRDefault="00000000">
            <w:pPr>
              <w:pStyle w:val="TableParagraph"/>
              <w:spacing w:before="102"/>
              <w:ind w:right="93"/>
              <w:jc w:val="right"/>
              <w:rPr>
                <w:rFonts w:ascii="Microsoft Sans Serif"/>
                <w:sz w:val="18"/>
              </w:rPr>
            </w:pPr>
            <w:r>
              <w:rPr>
                <w:rFonts w:ascii="Microsoft Sans Serif"/>
                <w:spacing w:val="-2"/>
                <w:sz w:val="18"/>
              </w:rPr>
              <w:t>621,11</w:t>
            </w:r>
          </w:p>
        </w:tc>
        <w:tc>
          <w:tcPr>
            <w:tcW w:w="1565" w:type="dxa"/>
          </w:tcPr>
          <w:p w:rsidR="005D37B5" w:rsidRDefault="00000000">
            <w:pPr>
              <w:pStyle w:val="TableParagraph"/>
              <w:spacing w:before="102"/>
              <w:ind w:right="94"/>
              <w:jc w:val="right"/>
              <w:rPr>
                <w:rFonts w:ascii="Microsoft Sans Serif"/>
                <w:sz w:val="18"/>
              </w:rPr>
            </w:pPr>
            <w:r>
              <w:rPr>
                <w:rFonts w:ascii="Microsoft Sans Serif"/>
                <w:spacing w:val="-4"/>
                <w:sz w:val="18"/>
              </w:rPr>
              <w:t>0,00</w:t>
            </w:r>
          </w:p>
        </w:tc>
        <w:tc>
          <w:tcPr>
            <w:tcW w:w="1282" w:type="dxa"/>
          </w:tcPr>
          <w:p w:rsidR="005D37B5" w:rsidRDefault="00000000">
            <w:pPr>
              <w:pStyle w:val="TableParagraph"/>
              <w:spacing w:before="102"/>
              <w:ind w:right="89"/>
              <w:jc w:val="right"/>
              <w:rPr>
                <w:rFonts w:ascii="Microsoft Sans Serif"/>
                <w:sz w:val="18"/>
              </w:rPr>
            </w:pPr>
            <w:r>
              <w:rPr>
                <w:rFonts w:ascii="Microsoft Sans Serif"/>
                <w:spacing w:val="-4"/>
                <w:sz w:val="18"/>
              </w:rPr>
              <w:t>0,00</w:t>
            </w:r>
          </w:p>
        </w:tc>
        <w:tc>
          <w:tcPr>
            <w:tcW w:w="1570" w:type="dxa"/>
          </w:tcPr>
          <w:p w:rsidR="005D37B5" w:rsidRDefault="00000000">
            <w:pPr>
              <w:pStyle w:val="TableParagraph"/>
              <w:spacing w:before="102"/>
              <w:ind w:right="92"/>
              <w:jc w:val="right"/>
              <w:rPr>
                <w:rFonts w:ascii="Microsoft Sans Serif"/>
                <w:sz w:val="18"/>
              </w:rPr>
            </w:pPr>
            <w:r>
              <w:rPr>
                <w:rFonts w:ascii="Microsoft Sans Serif"/>
                <w:spacing w:val="-2"/>
                <w:sz w:val="18"/>
              </w:rPr>
              <w:t>621,11</w:t>
            </w:r>
          </w:p>
        </w:tc>
      </w:tr>
      <w:tr w:rsidR="005D37B5">
        <w:trPr>
          <w:trHeight w:val="412"/>
        </w:trPr>
        <w:tc>
          <w:tcPr>
            <w:tcW w:w="3131" w:type="dxa"/>
          </w:tcPr>
          <w:p w:rsidR="005D37B5" w:rsidRDefault="00000000">
            <w:pPr>
              <w:pStyle w:val="TableParagraph"/>
              <w:spacing w:line="201" w:lineRule="exact"/>
              <w:ind w:left="110"/>
              <w:rPr>
                <w:rFonts w:ascii="Microsoft Sans Serif" w:hAnsi="Microsoft Sans Serif"/>
                <w:sz w:val="18"/>
              </w:rPr>
            </w:pPr>
            <w:r>
              <w:rPr>
                <w:rFonts w:ascii="Microsoft Sans Serif" w:hAnsi="Microsoft Sans Serif"/>
                <w:sz w:val="18"/>
              </w:rPr>
              <w:t>Obveze</w:t>
            </w:r>
            <w:r>
              <w:rPr>
                <w:rFonts w:ascii="Microsoft Sans Serif" w:hAnsi="Microsoft Sans Serif"/>
                <w:spacing w:val="75"/>
                <w:sz w:val="18"/>
              </w:rPr>
              <w:t xml:space="preserve"> </w:t>
            </w:r>
            <w:r>
              <w:rPr>
                <w:rFonts w:ascii="Microsoft Sans Serif" w:hAnsi="Microsoft Sans Serif"/>
                <w:sz w:val="18"/>
              </w:rPr>
              <w:t>za</w:t>
            </w:r>
            <w:r>
              <w:rPr>
                <w:rFonts w:ascii="Microsoft Sans Serif" w:hAnsi="Microsoft Sans Serif"/>
                <w:spacing w:val="57"/>
                <w:w w:val="150"/>
                <w:sz w:val="18"/>
              </w:rPr>
              <w:t xml:space="preserve"> </w:t>
            </w:r>
            <w:r>
              <w:rPr>
                <w:rFonts w:ascii="Microsoft Sans Serif" w:hAnsi="Microsoft Sans Serif"/>
                <w:sz w:val="18"/>
              </w:rPr>
              <w:t>naknade</w:t>
            </w:r>
            <w:r>
              <w:rPr>
                <w:rFonts w:ascii="Microsoft Sans Serif" w:hAnsi="Microsoft Sans Serif"/>
                <w:spacing w:val="76"/>
                <w:sz w:val="18"/>
              </w:rPr>
              <w:t xml:space="preserve"> </w:t>
            </w:r>
            <w:r>
              <w:rPr>
                <w:rFonts w:ascii="Microsoft Sans Serif" w:hAnsi="Microsoft Sans Serif"/>
                <w:sz w:val="18"/>
              </w:rPr>
              <w:t>građanima</w:t>
            </w:r>
            <w:r>
              <w:rPr>
                <w:rFonts w:ascii="Microsoft Sans Serif" w:hAnsi="Microsoft Sans Serif"/>
                <w:spacing w:val="76"/>
                <w:sz w:val="18"/>
              </w:rPr>
              <w:t xml:space="preserve"> </w:t>
            </w:r>
            <w:r>
              <w:rPr>
                <w:rFonts w:ascii="Microsoft Sans Serif" w:hAnsi="Microsoft Sans Serif"/>
                <w:spacing w:val="-10"/>
                <w:sz w:val="18"/>
              </w:rPr>
              <w:t>i</w:t>
            </w:r>
          </w:p>
          <w:p w:rsidR="005D37B5" w:rsidRDefault="00000000">
            <w:pPr>
              <w:pStyle w:val="TableParagraph"/>
              <w:spacing w:before="2" w:line="189" w:lineRule="exact"/>
              <w:ind w:left="110"/>
              <w:rPr>
                <w:rFonts w:ascii="Microsoft Sans Serif" w:hAnsi="Microsoft Sans Serif"/>
                <w:sz w:val="18"/>
              </w:rPr>
            </w:pPr>
            <w:r>
              <w:rPr>
                <w:rFonts w:ascii="Microsoft Sans Serif" w:hAnsi="Microsoft Sans Serif"/>
                <w:sz w:val="18"/>
              </w:rPr>
              <w:t>kućanstvima</w:t>
            </w:r>
            <w:r>
              <w:rPr>
                <w:rFonts w:ascii="Microsoft Sans Serif" w:hAnsi="Microsoft Sans Serif"/>
                <w:spacing w:val="-4"/>
                <w:sz w:val="18"/>
              </w:rPr>
              <w:t xml:space="preserve"> </w:t>
            </w:r>
            <w:r>
              <w:rPr>
                <w:rFonts w:ascii="Microsoft Sans Serif" w:hAnsi="Microsoft Sans Serif"/>
                <w:spacing w:val="-5"/>
                <w:sz w:val="18"/>
              </w:rPr>
              <w:t>237</w:t>
            </w:r>
          </w:p>
        </w:tc>
        <w:tc>
          <w:tcPr>
            <w:tcW w:w="1570" w:type="dxa"/>
          </w:tcPr>
          <w:p w:rsidR="005D37B5" w:rsidRDefault="00000000">
            <w:pPr>
              <w:pStyle w:val="TableParagraph"/>
              <w:spacing w:before="98"/>
              <w:ind w:right="93"/>
              <w:jc w:val="right"/>
              <w:rPr>
                <w:rFonts w:ascii="Microsoft Sans Serif"/>
                <w:sz w:val="18"/>
              </w:rPr>
            </w:pPr>
            <w:r>
              <w:rPr>
                <w:rFonts w:ascii="Microsoft Sans Serif"/>
                <w:spacing w:val="-2"/>
                <w:sz w:val="18"/>
              </w:rPr>
              <w:t>824,21</w:t>
            </w:r>
          </w:p>
        </w:tc>
        <w:tc>
          <w:tcPr>
            <w:tcW w:w="1565" w:type="dxa"/>
          </w:tcPr>
          <w:p w:rsidR="005D37B5" w:rsidRDefault="00000000">
            <w:pPr>
              <w:pStyle w:val="TableParagraph"/>
              <w:spacing w:before="98"/>
              <w:ind w:right="94"/>
              <w:jc w:val="right"/>
              <w:rPr>
                <w:rFonts w:ascii="Microsoft Sans Serif"/>
                <w:sz w:val="18"/>
              </w:rPr>
            </w:pPr>
            <w:r>
              <w:rPr>
                <w:rFonts w:ascii="Microsoft Sans Serif"/>
                <w:spacing w:val="-4"/>
                <w:sz w:val="18"/>
              </w:rPr>
              <w:t>0,00</w:t>
            </w:r>
          </w:p>
        </w:tc>
        <w:tc>
          <w:tcPr>
            <w:tcW w:w="1282" w:type="dxa"/>
          </w:tcPr>
          <w:p w:rsidR="005D37B5" w:rsidRDefault="00000000">
            <w:pPr>
              <w:pStyle w:val="TableParagraph"/>
              <w:spacing w:before="98"/>
              <w:ind w:right="89"/>
              <w:jc w:val="right"/>
              <w:rPr>
                <w:rFonts w:ascii="Microsoft Sans Serif"/>
                <w:sz w:val="18"/>
              </w:rPr>
            </w:pPr>
            <w:r>
              <w:rPr>
                <w:rFonts w:ascii="Microsoft Sans Serif"/>
                <w:spacing w:val="-4"/>
                <w:sz w:val="18"/>
              </w:rPr>
              <w:t>0,00</w:t>
            </w:r>
          </w:p>
        </w:tc>
        <w:tc>
          <w:tcPr>
            <w:tcW w:w="1570" w:type="dxa"/>
          </w:tcPr>
          <w:p w:rsidR="005D37B5" w:rsidRDefault="00000000">
            <w:pPr>
              <w:pStyle w:val="TableParagraph"/>
              <w:spacing w:before="98"/>
              <w:ind w:right="92"/>
              <w:jc w:val="right"/>
              <w:rPr>
                <w:rFonts w:ascii="Microsoft Sans Serif"/>
                <w:sz w:val="18"/>
              </w:rPr>
            </w:pPr>
            <w:r>
              <w:rPr>
                <w:rFonts w:ascii="Microsoft Sans Serif"/>
                <w:spacing w:val="-2"/>
                <w:sz w:val="18"/>
              </w:rPr>
              <w:t>824,21</w:t>
            </w:r>
          </w:p>
        </w:tc>
      </w:tr>
      <w:tr w:rsidR="005D37B5">
        <w:trPr>
          <w:trHeight w:val="417"/>
        </w:trPr>
        <w:tc>
          <w:tcPr>
            <w:tcW w:w="3131" w:type="dxa"/>
          </w:tcPr>
          <w:p w:rsidR="005D37B5" w:rsidRDefault="00000000">
            <w:pPr>
              <w:pStyle w:val="TableParagraph"/>
              <w:spacing w:line="201" w:lineRule="exact"/>
              <w:ind w:left="110"/>
              <w:rPr>
                <w:rFonts w:ascii="Microsoft Sans Serif"/>
                <w:sz w:val="18"/>
              </w:rPr>
            </w:pPr>
            <w:r>
              <w:rPr>
                <w:rFonts w:ascii="Microsoft Sans Serif"/>
                <w:sz w:val="18"/>
              </w:rPr>
              <w:t>Obveze</w:t>
            </w:r>
            <w:r>
              <w:rPr>
                <w:rFonts w:ascii="Microsoft Sans Serif"/>
                <w:spacing w:val="29"/>
                <w:sz w:val="18"/>
              </w:rPr>
              <w:t xml:space="preserve">  </w:t>
            </w:r>
            <w:r>
              <w:rPr>
                <w:rFonts w:ascii="Microsoft Sans Serif"/>
                <w:sz w:val="18"/>
              </w:rPr>
              <w:t>za</w:t>
            </w:r>
            <w:r>
              <w:rPr>
                <w:rFonts w:ascii="Microsoft Sans Serif"/>
                <w:spacing w:val="29"/>
                <w:sz w:val="18"/>
              </w:rPr>
              <w:t xml:space="preserve">  </w:t>
            </w:r>
            <w:r>
              <w:rPr>
                <w:rFonts w:ascii="Microsoft Sans Serif"/>
                <w:sz w:val="18"/>
              </w:rPr>
              <w:t>nabavu</w:t>
            </w:r>
            <w:r>
              <w:rPr>
                <w:rFonts w:ascii="Microsoft Sans Serif"/>
                <w:spacing w:val="29"/>
                <w:sz w:val="18"/>
              </w:rPr>
              <w:t xml:space="preserve">  </w:t>
            </w:r>
            <w:r>
              <w:rPr>
                <w:rFonts w:ascii="Microsoft Sans Serif"/>
                <w:spacing w:val="-2"/>
                <w:sz w:val="18"/>
              </w:rPr>
              <w:t>nefinancijske</w:t>
            </w:r>
          </w:p>
          <w:p w:rsidR="005D37B5" w:rsidRDefault="00000000">
            <w:pPr>
              <w:pStyle w:val="TableParagraph"/>
              <w:spacing w:before="2" w:line="194" w:lineRule="exact"/>
              <w:ind w:left="110"/>
              <w:rPr>
                <w:rFonts w:ascii="Microsoft Sans Serif"/>
                <w:sz w:val="18"/>
              </w:rPr>
            </w:pPr>
            <w:r>
              <w:rPr>
                <w:rFonts w:ascii="Microsoft Sans Serif"/>
                <w:sz w:val="18"/>
              </w:rPr>
              <w:t>imovine</w:t>
            </w:r>
            <w:r>
              <w:rPr>
                <w:rFonts w:ascii="Microsoft Sans Serif"/>
                <w:spacing w:val="-5"/>
                <w:sz w:val="18"/>
              </w:rPr>
              <w:t xml:space="preserve"> 24</w:t>
            </w:r>
          </w:p>
        </w:tc>
        <w:tc>
          <w:tcPr>
            <w:tcW w:w="1570" w:type="dxa"/>
          </w:tcPr>
          <w:p w:rsidR="005D37B5" w:rsidRDefault="00000000">
            <w:pPr>
              <w:pStyle w:val="TableParagraph"/>
              <w:spacing w:before="102"/>
              <w:ind w:right="93"/>
              <w:jc w:val="right"/>
              <w:rPr>
                <w:rFonts w:ascii="Microsoft Sans Serif"/>
                <w:sz w:val="18"/>
              </w:rPr>
            </w:pPr>
            <w:r>
              <w:rPr>
                <w:rFonts w:ascii="Microsoft Sans Serif"/>
                <w:spacing w:val="-2"/>
                <w:sz w:val="18"/>
              </w:rPr>
              <w:t>7.631,25</w:t>
            </w:r>
          </w:p>
        </w:tc>
        <w:tc>
          <w:tcPr>
            <w:tcW w:w="1565" w:type="dxa"/>
          </w:tcPr>
          <w:p w:rsidR="005D37B5" w:rsidRDefault="00000000">
            <w:pPr>
              <w:pStyle w:val="TableParagraph"/>
              <w:spacing w:before="102"/>
              <w:ind w:right="94"/>
              <w:jc w:val="right"/>
              <w:rPr>
                <w:rFonts w:ascii="Microsoft Sans Serif"/>
                <w:sz w:val="18"/>
              </w:rPr>
            </w:pPr>
            <w:r>
              <w:rPr>
                <w:rFonts w:ascii="Microsoft Sans Serif"/>
                <w:spacing w:val="-4"/>
                <w:sz w:val="18"/>
              </w:rPr>
              <w:t>0,00</w:t>
            </w:r>
          </w:p>
        </w:tc>
        <w:tc>
          <w:tcPr>
            <w:tcW w:w="1282" w:type="dxa"/>
          </w:tcPr>
          <w:p w:rsidR="005D37B5" w:rsidRDefault="00000000">
            <w:pPr>
              <w:pStyle w:val="TableParagraph"/>
              <w:spacing w:before="102"/>
              <w:ind w:right="89"/>
              <w:jc w:val="right"/>
              <w:rPr>
                <w:rFonts w:ascii="Microsoft Sans Serif"/>
                <w:sz w:val="18"/>
              </w:rPr>
            </w:pPr>
            <w:r>
              <w:rPr>
                <w:rFonts w:ascii="Microsoft Sans Serif"/>
                <w:spacing w:val="-4"/>
                <w:sz w:val="18"/>
              </w:rPr>
              <w:t>0,00</w:t>
            </w:r>
          </w:p>
        </w:tc>
        <w:tc>
          <w:tcPr>
            <w:tcW w:w="1570" w:type="dxa"/>
          </w:tcPr>
          <w:p w:rsidR="005D37B5" w:rsidRDefault="00000000">
            <w:pPr>
              <w:pStyle w:val="TableParagraph"/>
              <w:spacing w:before="102"/>
              <w:ind w:right="94"/>
              <w:jc w:val="right"/>
              <w:rPr>
                <w:rFonts w:ascii="Microsoft Sans Serif"/>
                <w:sz w:val="18"/>
              </w:rPr>
            </w:pPr>
            <w:r>
              <w:rPr>
                <w:rFonts w:ascii="Microsoft Sans Serif"/>
                <w:spacing w:val="-2"/>
                <w:sz w:val="18"/>
              </w:rPr>
              <w:t>7.631,25</w:t>
            </w:r>
          </w:p>
        </w:tc>
      </w:tr>
      <w:tr w:rsidR="005D37B5">
        <w:trPr>
          <w:trHeight w:val="950"/>
        </w:trPr>
        <w:tc>
          <w:tcPr>
            <w:tcW w:w="3131" w:type="dxa"/>
            <w:shd w:val="clear" w:color="auto" w:fill="FFEBF9"/>
          </w:tcPr>
          <w:p w:rsidR="005D37B5" w:rsidRDefault="00000000">
            <w:pPr>
              <w:pStyle w:val="TableParagraph"/>
              <w:spacing w:before="157" w:line="242" w:lineRule="auto"/>
              <w:ind w:left="110" w:right="89"/>
              <w:jc w:val="both"/>
              <w:rPr>
                <w:b/>
                <w:sz w:val="18"/>
              </w:rPr>
            </w:pPr>
            <w:r>
              <w:rPr>
                <w:b/>
                <w:sz w:val="18"/>
              </w:rPr>
              <w:t xml:space="preserve">Stanje nedospjelih obveza na kraju izvještajnog razdoblja </w:t>
            </w:r>
            <w:r>
              <w:rPr>
                <w:b/>
                <w:spacing w:val="-2"/>
                <w:sz w:val="18"/>
              </w:rPr>
              <w:t>31.12.2023.</w:t>
            </w:r>
          </w:p>
        </w:tc>
        <w:tc>
          <w:tcPr>
            <w:tcW w:w="1570" w:type="dxa"/>
            <w:shd w:val="clear" w:color="auto" w:fill="FFEBF9"/>
          </w:tcPr>
          <w:p w:rsidR="005D37B5" w:rsidRDefault="005D37B5">
            <w:pPr>
              <w:pStyle w:val="TableParagraph"/>
              <w:spacing w:before="157"/>
              <w:rPr>
                <w:b/>
                <w:sz w:val="18"/>
              </w:rPr>
            </w:pPr>
          </w:p>
          <w:p w:rsidR="005D37B5" w:rsidRDefault="00000000">
            <w:pPr>
              <w:pStyle w:val="TableParagraph"/>
              <w:ind w:right="93"/>
              <w:jc w:val="right"/>
              <w:rPr>
                <w:b/>
                <w:sz w:val="18"/>
              </w:rPr>
            </w:pPr>
            <w:r>
              <w:rPr>
                <w:b/>
                <w:spacing w:val="-2"/>
                <w:sz w:val="18"/>
              </w:rPr>
              <w:t>1.374.347,63</w:t>
            </w:r>
          </w:p>
        </w:tc>
        <w:tc>
          <w:tcPr>
            <w:tcW w:w="1565" w:type="dxa"/>
            <w:shd w:val="clear" w:color="auto" w:fill="FFEBF9"/>
          </w:tcPr>
          <w:p w:rsidR="005D37B5" w:rsidRDefault="005D37B5">
            <w:pPr>
              <w:pStyle w:val="TableParagraph"/>
              <w:spacing w:before="157"/>
              <w:rPr>
                <w:b/>
                <w:sz w:val="18"/>
              </w:rPr>
            </w:pPr>
          </w:p>
          <w:p w:rsidR="005D37B5" w:rsidRDefault="00000000">
            <w:pPr>
              <w:pStyle w:val="TableParagraph"/>
              <w:ind w:right="93"/>
              <w:jc w:val="right"/>
              <w:rPr>
                <w:b/>
                <w:sz w:val="18"/>
              </w:rPr>
            </w:pPr>
            <w:r>
              <w:rPr>
                <w:b/>
                <w:spacing w:val="-2"/>
                <w:sz w:val="18"/>
              </w:rPr>
              <w:t>56.478,42</w:t>
            </w:r>
          </w:p>
        </w:tc>
        <w:tc>
          <w:tcPr>
            <w:tcW w:w="1282" w:type="dxa"/>
            <w:shd w:val="clear" w:color="auto" w:fill="FFEBF9"/>
          </w:tcPr>
          <w:p w:rsidR="005D37B5" w:rsidRDefault="005D37B5">
            <w:pPr>
              <w:pStyle w:val="TableParagraph"/>
              <w:spacing w:before="157"/>
              <w:rPr>
                <w:b/>
                <w:sz w:val="18"/>
              </w:rPr>
            </w:pPr>
          </w:p>
          <w:p w:rsidR="005D37B5" w:rsidRDefault="00000000">
            <w:pPr>
              <w:pStyle w:val="TableParagraph"/>
              <w:ind w:right="88"/>
              <w:jc w:val="right"/>
              <w:rPr>
                <w:b/>
                <w:sz w:val="18"/>
              </w:rPr>
            </w:pPr>
            <w:r>
              <w:rPr>
                <w:b/>
                <w:spacing w:val="-2"/>
                <w:sz w:val="18"/>
              </w:rPr>
              <w:t>3.092,57</w:t>
            </w:r>
          </w:p>
        </w:tc>
        <w:tc>
          <w:tcPr>
            <w:tcW w:w="1570" w:type="dxa"/>
            <w:shd w:val="clear" w:color="auto" w:fill="FFEBF9"/>
          </w:tcPr>
          <w:p w:rsidR="005D37B5" w:rsidRDefault="005D37B5">
            <w:pPr>
              <w:pStyle w:val="TableParagraph"/>
              <w:spacing w:before="157"/>
              <w:rPr>
                <w:b/>
                <w:sz w:val="18"/>
              </w:rPr>
            </w:pPr>
          </w:p>
          <w:p w:rsidR="005D37B5" w:rsidRDefault="00000000">
            <w:pPr>
              <w:pStyle w:val="TableParagraph"/>
              <w:ind w:right="93"/>
              <w:jc w:val="right"/>
              <w:rPr>
                <w:b/>
                <w:sz w:val="18"/>
              </w:rPr>
            </w:pPr>
            <w:r>
              <w:rPr>
                <w:b/>
                <w:spacing w:val="-2"/>
                <w:sz w:val="18"/>
              </w:rPr>
              <w:t>1.433.918,62</w:t>
            </w:r>
          </w:p>
        </w:tc>
      </w:tr>
      <w:tr w:rsidR="005D37B5">
        <w:trPr>
          <w:trHeight w:val="455"/>
        </w:trPr>
        <w:tc>
          <w:tcPr>
            <w:tcW w:w="3131" w:type="dxa"/>
          </w:tcPr>
          <w:p w:rsidR="005D37B5" w:rsidRDefault="00000000">
            <w:pPr>
              <w:pStyle w:val="TableParagraph"/>
              <w:tabs>
                <w:tab w:val="left" w:pos="1352"/>
                <w:tab w:val="left" w:pos="2197"/>
              </w:tabs>
              <w:spacing w:before="18"/>
              <w:ind w:left="110" w:right="90"/>
              <w:rPr>
                <w:b/>
                <w:sz w:val="18"/>
              </w:rPr>
            </w:pPr>
            <w:r>
              <w:rPr>
                <w:b/>
                <w:spacing w:val="-2"/>
                <w:sz w:val="18"/>
              </w:rPr>
              <w:t>Međusobne</w:t>
            </w:r>
            <w:r>
              <w:rPr>
                <w:b/>
                <w:sz w:val="18"/>
              </w:rPr>
              <w:tab/>
            </w:r>
            <w:r>
              <w:rPr>
                <w:b/>
                <w:spacing w:val="-2"/>
                <w:sz w:val="18"/>
              </w:rPr>
              <w:t>obveze</w:t>
            </w:r>
            <w:r>
              <w:rPr>
                <w:b/>
                <w:sz w:val="18"/>
              </w:rPr>
              <w:tab/>
            </w:r>
            <w:r>
              <w:rPr>
                <w:b/>
                <w:spacing w:val="-2"/>
                <w:sz w:val="18"/>
              </w:rPr>
              <w:t xml:space="preserve">subjekata </w:t>
            </w:r>
            <w:r>
              <w:rPr>
                <w:b/>
                <w:sz w:val="18"/>
              </w:rPr>
              <w:t>općeg proračuna</w:t>
            </w:r>
          </w:p>
        </w:tc>
        <w:tc>
          <w:tcPr>
            <w:tcW w:w="1570" w:type="dxa"/>
          </w:tcPr>
          <w:p w:rsidR="005D37B5" w:rsidRDefault="00000000">
            <w:pPr>
              <w:pStyle w:val="TableParagraph"/>
              <w:spacing w:before="119"/>
              <w:ind w:right="93"/>
              <w:jc w:val="right"/>
              <w:rPr>
                <w:b/>
                <w:sz w:val="18"/>
              </w:rPr>
            </w:pPr>
            <w:r>
              <w:rPr>
                <w:b/>
                <w:spacing w:val="-2"/>
                <w:sz w:val="18"/>
              </w:rPr>
              <w:t>6.029,41</w:t>
            </w:r>
          </w:p>
        </w:tc>
        <w:tc>
          <w:tcPr>
            <w:tcW w:w="1565" w:type="dxa"/>
          </w:tcPr>
          <w:p w:rsidR="005D37B5" w:rsidRDefault="00000000">
            <w:pPr>
              <w:pStyle w:val="TableParagraph"/>
              <w:spacing w:before="119"/>
              <w:ind w:right="93"/>
              <w:jc w:val="right"/>
              <w:rPr>
                <w:b/>
                <w:sz w:val="18"/>
              </w:rPr>
            </w:pPr>
            <w:r>
              <w:rPr>
                <w:b/>
                <w:spacing w:val="-2"/>
                <w:sz w:val="18"/>
              </w:rPr>
              <w:t>14.765,80</w:t>
            </w:r>
          </w:p>
        </w:tc>
        <w:tc>
          <w:tcPr>
            <w:tcW w:w="1282" w:type="dxa"/>
          </w:tcPr>
          <w:p w:rsidR="005D37B5" w:rsidRDefault="00000000">
            <w:pPr>
              <w:pStyle w:val="TableParagraph"/>
              <w:spacing w:before="119"/>
              <w:ind w:right="87"/>
              <w:jc w:val="right"/>
              <w:rPr>
                <w:b/>
                <w:sz w:val="18"/>
              </w:rPr>
            </w:pPr>
            <w:r>
              <w:rPr>
                <w:b/>
                <w:spacing w:val="-4"/>
                <w:sz w:val="18"/>
              </w:rPr>
              <w:t>0,00</w:t>
            </w:r>
          </w:p>
        </w:tc>
        <w:tc>
          <w:tcPr>
            <w:tcW w:w="1570" w:type="dxa"/>
          </w:tcPr>
          <w:p w:rsidR="005D37B5" w:rsidRDefault="00000000">
            <w:pPr>
              <w:pStyle w:val="TableParagraph"/>
              <w:spacing w:before="119"/>
              <w:ind w:right="92"/>
              <w:jc w:val="right"/>
              <w:rPr>
                <w:b/>
                <w:sz w:val="18"/>
              </w:rPr>
            </w:pPr>
            <w:r>
              <w:rPr>
                <w:b/>
                <w:spacing w:val="-2"/>
                <w:sz w:val="18"/>
              </w:rPr>
              <w:t>20.795,21</w:t>
            </w:r>
          </w:p>
        </w:tc>
      </w:tr>
      <w:tr w:rsidR="005D37B5">
        <w:trPr>
          <w:trHeight w:val="287"/>
        </w:trPr>
        <w:tc>
          <w:tcPr>
            <w:tcW w:w="3131" w:type="dxa"/>
          </w:tcPr>
          <w:p w:rsidR="005D37B5" w:rsidRDefault="00000000">
            <w:pPr>
              <w:pStyle w:val="TableParagraph"/>
              <w:spacing w:before="32"/>
              <w:ind w:left="110"/>
              <w:rPr>
                <w:b/>
                <w:sz w:val="18"/>
              </w:rPr>
            </w:pPr>
            <w:r>
              <w:rPr>
                <w:b/>
                <w:sz w:val="18"/>
              </w:rPr>
              <w:t>Obveze</w:t>
            </w:r>
            <w:r>
              <w:rPr>
                <w:b/>
                <w:spacing w:val="-3"/>
                <w:sz w:val="18"/>
              </w:rPr>
              <w:t xml:space="preserve"> </w:t>
            </w:r>
            <w:r>
              <w:rPr>
                <w:b/>
                <w:sz w:val="18"/>
              </w:rPr>
              <w:t>za</w:t>
            </w:r>
            <w:r>
              <w:rPr>
                <w:b/>
                <w:spacing w:val="-7"/>
                <w:sz w:val="18"/>
              </w:rPr>
              <w:t xml:space="preserve"> </w:t>
            </w:r>
            <w:r>
              <w:rPr>
                <w:b/>
                <w:sz w:val="18"/>
              </w:rPr>
              <w:t>rashode</w:t>
            </w:r>
            <w:r>
              <w:rPr>
                <w:b/>
                <w:spacing w:val="-6"/>
                <w:sz w:val="18"/>
              </w:rPr>
              <w:t xml:space="preserve"> </w:t>
            </w:r>
            <w:r>
              <w:rPr>
                <w:b/>
                <w:sz w:val="18"/>
              </w:rPr>
              <w:t>poslovanja</w:t>
            </w:r>
            <w:r>
              <w:rPr>
                <w:b/>
                <w:spacing w:val="-7"/>
                <w:sz w:val="18"/>
              </w:rPr>
              <w:t xml:space="preserve"> </w:t>
            </w:r>
            <w:r>
              <w:rPr>
                <w:b/>
                <w:spacing w:val="-5"/>
                <w:sz w:val="18"/>
              </w:rPr>
              <w:t>23</w:t>
            </w:r>
          </w:p>
        </w:tc>
        <w:tc>
          <w:tcPr>
            <w:tcW w:w="1570" w:type="dxa"/>
          </w:tcPr>
          <w:p w:rsidR="005D37B5" w:rsidRDefault="00000000">
            <w:pPr>
              <w:pStyle w:val="TableParagraph"/>
              <w:spacing w:before="32"/>
              <w:ind w:right="93"/>
              <w:jc w:val="right"/>
              <w:rPr>
                <w:b/>
                <w:sz w:val="18"/>
              </w:rPr>
            </w:pPr>
            <w:r>
              <w:rPr>
                <w:b/>
                <w:spacing w:val="-2"/>
                <w:sz w:val="18"/>
              </w:rPr>
              <w:t>395.053,26</w:t>
            </w:r>
          </w:p>
        </w:tc>
        <w:tc>
          <w:tcPr>
            <w:tcW w:w="1565" w:type="dxa"/>
          </w:tcPr>
          <w:p w:rsidR="005D37B5" w:rsidRDefault="00000000">
            <w:pPr>
              <w:pStyle w:val="TableParagraph"/>
              <w:spacing w:before="32"/>
              <w:ind w:right="93"/>
              <w:jc w:val="right"/>
              <w:rPr>
                <w:b/>
                <w:sz w:val="18"/>
              </w:rPr>
            </w:pPr>
            <w:r>
              <w:rPr>
                <w:b/>
                <w:spacing w:val="-2"/>
                <w:sz w:val="18"/>
              </w:rPr>
              <w:t>41.712,62</w:t>
            </w:r>
          </w:p>
        </w:tc>
        <w:tc>
          <w:tcPr>
            <w:tcW w:w="1282" w:type="dxa"/>
          </w:tcPr>
          <w:p w:rsidR="005D37B5" w:rsidRDefault="00000000">
            <w:pPr>
              <w:pStyle w:val="TableParagraph"/>
              <w:spacing w:before="32"/>
              <w:ind w:right="88"/>
              <w:jc w:val="right"/>
              <w:rPr>
                <w:b/>
                <w:sz w:val="18"/>
              </w:rPr>
            </w:pPr>
            <w:r>
              <w:rPr>
                <w:b/>
                <w:spacing w:val="-2"/>
                <w:sz w:val="18"/>
              </w:rPr>
              <w:t>3.092,57</w:t>
            </w:r>
          </w:p>
        </w:tc>
        <w:tc>
          <w:tcPr>
            <w:tcW w:w="1570" w:type="dxa"/>
          </w:tcPr>
          <w:p w:rsidR="005D37B5" w:rsidRDefault="00000000">
            <w:pPr>
              <w:pStyle w:val="TableParagraph"/>
              <w:spacing w:before="32"/>
              <w:ind w:right="92"/>
              <w:jc w:val="right"/>
              <w:rPr>
                <w:b/>
                <w:sz w:val="18"/>
              </w:rPr>
            </w:pPr>
            <w:r>
              <w:rPr>
                <w:b/>
                <w:spacing w:val="-2"/>
                <w:sz w:val="18"/>
              </w:rPr>
              <w:t>439.858,45</w:t>
            </w:r>
          </w:p>
        </w:tc>
      </w:tr>
      <w:tr w:rsidR="005D37B5">
        <w:trPr>
          <w:trHeight w:val="451"/>
        </w:trPr>
        <w:tc>
          <w:tcPr>
            <w:tcW w:w="3131" w:type="dxa"/>
          </w:tcPr>
          <w:p w:rsidR="005D37B5" w:rsidRDefault="00000000">
            <w:pPr>
              <w:pStyle w:val="TableParagraph"/>
              <w:spacing w:before="13"/>
              <w:ind w:left="110"/>
              <w:rPr>
                <w:b/>
                <w:sz w:val="18"/>
              </w:rPr>
            </w:pPr>
            <w:r>
              <w:rPr>
                <w:b/>
                <w:sz w:val="18"/>
              </w:rPr>
              <w:t>Obveze</w:t>
            </w:r>
            <w:r>
              <w:rPr>
                <w:b/>
                <w:spacing w:val="40"/>
                <w:sz w:val="18"/>
              </w:rPr>
              <w:t xml:space="preserve"> </w:t>
            </w:r>
            <w:r>
              <w:rPr>
                <w:b/>
                <w:sz w:val="18"/>
              </w:rPr>
              <w:t>za</w:t>
            </w:r>
            <w:r>
              <w:rPr>
                <w:b/>
                <w:spacing w:val="40"/>
                <w:sz w:val="18"/>
              </w:rPr>
              <w:t xml:space="preserve"> </w:t>
            </w:r>
            <w:r>
              <w:rPr>
                <w:b/>
                <w:sz w:val="18"/>
              </w:rPr>
              <w:t>nabavu</w:t>
            </w:r>
            <w:r>
              <w:rPr>
                <w:b/>
                <w:spacing w:val="40"/>
                <w:sz w:val="18"/>
              </w:rPr>
              <w:t xml:space="preserve"> </w:t>
            </w:r>
            <w:r>
              <w:rPr>
                <w:b/>
                <w:sz w:val="18"/>
              </w:rPr>
              <w:t>nefinancijske imovine 24</w:t>
            </w:r>
          </w:p>
        </w:tc>
        <w:tc>
          <w:tcPr>
            <w:tcW w:w="1570" w:type="dxa"/>
          </w:tcPr>
          <w:p w:rsidR="005D37B5" w:rsidRDefault="00000000">
            <w:pPr>
              <w:pStyle w:val="TableParagraph"/>
              <w:spacing w:before="114"/>
              <w:ind w:right="93"/>
              <w:jc w:val="right"/>
              <w:rPr>
                <w:b/>
                <w:sz w:val="18"/>
              </w:rPr>
            </w:pPr>
            <w:r>
              <w:rPr>
                <w:b/>
                <w:spacing w:val="-2"/>
                <w:sz w:val="18"/>
              </w:rPr>
              <w:t>283.106,30</w:t>
            </w:r>
          </w:p>
        </w:tc>
        <w:tc>
          <w:tcPr>
            <w:tcW w:w="1565" w:type="dxa"/>
          </w:tcPr>
          <w:p w:rsidR="005D37B5" w:rsidRDefault="00000000">
            <w:pPr>
              <w:pStyle w:val="TableParagraph"/>
              <w:spacing w:before="114"/>
              <w:ind w:right="92"/>
              <w:jc w:val="right"/>
              <w:rPr>
                <w:b/>
                <w:sz w:val="18"/>
              </w:rPr>
            </w:pPr>
            <w:r>
              <w:rPr>
                <w:b/>
                <w:spacing w:val="-4"/>
                <w:sz w:val="18"/>
              </w:rPr>
              <w:t>0,00</w:t>
            </w:r>
          </w:p>
        </w:tc>
        <w:tc>
          <w:tcPr>
            <w:tcW w:w="1282" w:type="dxa"/>
          </w:tcPr>
          <w:p w:rsidR="005D37B5" w:rsidRDefault="00000000">
            <w:pPr>
              <w:pStyle w:val="TableParagraph"/>
              <w:spacing w:before="114"/>
              <w:ind w:right="87"/>
              <w:jc w:val="right"/>
              <w:rPr>
                <w:b/>
                <w:sz w:val="18"/>
              </w:rPr>
            </w:pPr>
            <w:r>
              <w:rPr>
                <w:b/>
                <w:spacing w:val="-4"/>
                <w:sz w:val="18"/>
              </w:rPr>
              <w:t>0,00</w:t>
            </w:r>
          </w:p>
        </w:tc>
        <w:tc>
          <w:tcPr>
            <w:tcW w:w="1570" w:type="dxa"/>
          </w:tcPr>
          <w:p w:rsidR="005D37B5" w:rsidRDefault="00000000">
            <w:pPr>
              <w:pStyle w:val="TableParagraph"/>
              <w:spacing w:before="114"/>
              <w:ind w:right="92"/>
              <w:jc w:val="right"/>
              <w:rPr>
                <w:b/>
                <w:sz w:val="18"/>
              </w:rPr>
            </w:pPr>
            <w:r>
              <w:rPr>
                <w:b/>
                <w:spacing w:val="-2"/>
                <w:sz w:val="18"/>
              </w:rPr>
              <w:t>283.106,30</w:t>
            </w:r>
          </w:p>
        </w:tc>
      </w:tr>
      <w:tr w:rsidR="005D37B5">
        <w:trPr>
          <w:trHeight w:val="479"/>
        </w:trPr>
        <w:tc>
          <w:tcPr>
            <w:tcW w:w="3131" w:type="dxa"/>
          </w:tcPr>
          <w:p w:rsidR="005D37B5" w:rsidRDefault="00000000">
            <w:pPr>
              <w:pStyle w:val="TableParagraph"/>
              <w:spacing w:before="128"/>
              <w:ind w:left="110"/>
              <w:rPr>
                <w:b/>
                <w:sz w:val="18"/>
              </w:rPr>
            </w:pPr>
            <w:r>
              <w:rPr>
                <w:b/>
                <w:sz w:val="18"/>
              </w:rPr>
              <w:t>Obveze</w:t>
            </w:r>
            <w:r>
              <w:rPr>
                <w:b/>
                <w:spacing w:val="-2"/>
                <w:sz w:val="18"/>
              </w:rPr>
              <w:t xml:space="preserve"> </w:t>
            </w:r>
            <w:r>
              <w:rPr>
                <w:b/>
                <w:sz w:val="18"/>
              </w:rPr>
              <w:t>za</w:t>
            </w:r>
            <w:r>
              <w:rPr>
                <w:b/>
                <w:spacing w:val="-6"/>
                <w:sz w:val="18"/>
              </w:rPr>
              <w:t xml:space="preserve"> </w:t>
            </w:r>
            <w:r>
              <w:rPr>
                <w:b/>
                <w:sz w:val="18"/>
              </w:rPr>
              <w:t>financijsku</w:t>
            </w:r>
            <w:r>
              <w:rPr>
                <w:b/>
                <w:spacing w:val="-10"/>
                <w:sz w:val="18"/>
              </w:rPr>
              <w:t xml:space="preserve"> </w:t>
            </w:r>
            <w:r>
              <w:rPr>
                <w:b/>
                <w:spacing w:val="-2"/>
                <w:sz w:val="18"/>
              </w:rPr>
              <w:t>imovinu</w:t>
            </w:r>
          </w:p>
        </w:tc>
        <w:tc>
          <w:tcPr>
            <w:tcW w:w="1570" w:type="dxa"/>
          </w:tcPr>
          <w:p w:rsidR="005D37B5" w:rsidRDefault="00000000">
            <w:pPr>
              <w:pStyle w:val="TableParagraph"/>
              <w:spacing w:before="128"/>
              <w:ind w:right="93"/>
              <w:jc w:val="right"/>
              <w:rPr>
                <w:b/>
                <w:sz w:val="18"/>
              </w:rPr>
            </w:pPr>
            <w:r>
              <w:rPr>
                <w:b/>
                <w:spacing w:val="-2"/>
                <w:sz w:val="18"/>
              </w:rPr>
              <w:t>690.158,66</w:t>
            </w:r>
          </w:p>
        </w:tc>
        <w:tc>
          <w:tcPr>
            <w:tcW w:w="1565" w:type="dxa"/>
          </w:tcPr>
          <w:p w:rsidR="005D37B5" w:rsidRDefault="00000000">
            <w:pPr>
              <w:pStyle w:val="TableParagraph"/>
              <w:spacing w:before="128"/>
              <w:ind w:right="92"/>
              <w:jc w:val="right"/>
              <w:rPr>
                <w:b/>
                <w:sz w:val="18"/>
              </w:rPr>
            </w:pPr>
            <w:r>
              <w:rPr>
                <w:b/>
                <w:spacing w:val="-4"/>
                <w:sz w:val="18"/>
              </w:rPr>
              <w:t>0,00</w:t>
            </w:r>
          </w:p>
        </w:tc>
        <w:tc>
          <w:tcPr>
            <w:tcW w:w="1282" w:type="dxa"/>
          </w:tcPr>
          <w:p w:rsidR="005D37B5" w:rsidRDefault="00000000">
            <w:pPr>
              <w:pStyle w:val="TableParagraph"/>
              <w:spacing w:before="128"/>
              <w:ind w:right="87"/>
              <w:jc w:val="right"/>
              <w:rPr>
                <w:b/>
                <w:sz w:val="18"/>
              </w:rPr>
            </w:pPr>
            <w:r>
              <w:rPr>
                <w:b/>
                <w:spacing w:val="-4"/>
                <w:sz w:val="18"/>
              </w:rPr>
              <w:t>0,00</w:t>
            </w:r>
          </w:p>
        </w:tc>
        <w:tc>
          <w:tcPr>
            <w:tcW w:w="1570" w:type="dxa"/>
          </w:tcPr>
          <w:p w:rsidR="005D37B5" w:rsidRDefault="00000000">
            <w:pPr>
              <w:pStyle w:val="TableParagraph"/>
              <w:spacing w:before="128"/>
              <w:ind w:right="92"/>
              <w:jc w:val="right"/>
              <w:rPr>
                <w:b/>
                <w:sz w:val="18"/>
              </w:rPr>
            </w:pPr>
            <w:r>
              <w:rPr>
                <w:b/>
                <w:spacing w:val="-2"/>
                <w:sz w:val="18"/>
              </w:rPr>
              <w:t>690.158,66</w:t>
            </w:r>
          </w:p>
        </w:tc>
      </w:tr>
    </w:tbl>
    <w:p w:rsidR="005D37B5" w:rsidRDefault="00000000">
      <w:pPr>
        <w:pStyle w:val="Tijeloteksta"/>
        <w:spacing w:before="10"/>
        <w:ind w:left="708"/>
        <w:jc w:val="both"/>
      </w:pPr>
      <w:r>
        <w:t>Izvor:</w:t>
      </w:r>
      <w:r>
        <w:rPr>
          <w:spacing w:val="-5"/>
        </w:rPr>
        <w:t xml:space="preserve"> </w:t>
      </w:r>
      <w:r>
        <w:t>podaci</w:t>
      </w:r>
      <w:r>
        <w:rPr>
          <w:spacing w:val="-6"/>
        </w:rPr>
        <w:t xml:space="preserve"> </w:t>
      </w:r>
      <w:r>
        <w:t>iz</w:t>
      </w:r>
      <w:r>
        <w:rPr>
          <w:spacing w:val="-9"/>
        </w:rPr>
        <w:t xml:space="preserve"> </w:t>
      </w:r>
      <w:r>
        <w:t>izvještajnih</w:t>
      </w:r>
      <w:r>
        <w:rPr>
          <w:spacing w:val="-8"/>
        </w:rPr>
        <w:t xml:space="preserve"> </w:t>
      </w:r>
      <w:r>
        <w:rPr>
          <w:spacing w:val="-2"/>
        </w:rPr>
        <w:t>obrazaca</w:t>
      </w:r>
    </w:p>
    <w:p w:rsidR="005D37B5" w:rsidRDefault="005D37B5">
      <w:pPr>
        <w:pStyle w:val="Tijeloteksta"/>
        <w:jc w:val="both"/>
        <w:sectPr w:rsidR="005D37B5">
          <w:pgSz w:w="11910" w:h="16840"/>
          <w:pgMar w:top="1320" w:right="566" w:bottom="600" w:left="708" w:header="0" w:footer="413" w:gutter="0"/>
          <w:cols w:space="720"/>
        </w:sectPr>
      </w:pPr>
    </w:p>
    <w:p w:rsidR="005D37B5" w:rsidRDefault="00000000">
      <w:pPr>
        <w:pStyle w:val="Naslov4"/>
        <w:numPr>
          <w:ilvl w:val="2"/>
          <w:numId w:val="2"/>
        </w:numPr>
        <w:tabs>
          <w:tab w:val="left" w:pos="2005"/>
        </w:tabs>
        <w:spacing w:before="73"/>
        <w:ind w:right="852" w:firstLine="706"/>
      </w:pPr>
      <w:r>
        <w:lastRenderedPageBreak/>
        <w:t>IZVJEŠTAJ</w:t>
      </w:r>
      <w:r>
        <w:rPr>
          <w:spacing w:val="37"/>
        </w:rPr>
        <w:t xml:space="preserve"> </w:t>
      </w:r>
      <w:r>
        <w:t>O</w:t>
      </w:r>
      <w:r>
        <w:rPr>
          <w:spacing w:val="36"/>
        </w:rPr>
        <w:t xml:space="preserve"> </w:t>
      </w:r>
      <w:r>
        <w:t>STANJU</w:t>
      </w:r>
      <w:r>
        <w:rPr>
          <w:spacing w:val="29"/>
        </w:rPr>
        <w:t xml:space="preserve"> </w:t>
      </w:r>
      <w:r>
        <w:t>POTENCIJALNIH</w:t>
      </w:r>
      <w:r>
        <w:rPr>
          <w:spacing w:val="38"/>
        </w:rPr>
        <w:t xml:space="preserve"> </w:t>
      </w:r>
      <w:r>
        <w:t>OBVEZA PO</w:t>
      </w:r>
      <w:r>
        <w:rPr>
          <w:spacing w:val="36"/>
        </w:rPr>
        <w:t xml:space="preserve"> </w:t>
      </w:r>
      <w:r>
        <w:t>OSNOVI</w:t>
      </w:r>
      <w:r>
        <w:rPr>
          <w:spacing w:val="31"/>
        </w:rPr>
        <w:t xml:space="preserve"> </w:t>
      </w:r>
      <w:r>
        <w:t xml:space="preserve">SUDSKIH </w:t>
      </w:r>
      <w:r>
        <w:rPr>
          <w:spacing w:val="-2"/>
        </w:rPr>
        <w:t>SPOROVA</w:t>
      </w:r>
    </w:p>
    <w:p w:rsidR="005D37B5" w:rsidRDefault="00000000">
      <w:pPr>
        <w:spacing w:before="252"/>
        <w:ind w:left="1414"/>
        <w:rPr>
          <w:rFonts w:ascii="Arial"/>
          <w:b/>
        </w:rPr>
      </w:pPr>
      <w:r>
        <w:rPr>
          <w:rFonts w:ascii="Arial"/>
          <w:b/>
        </w:rPr>
        <w:t>STANJE</w:t>
      </w:r>
      <w:r>
        <w:rPr>
          <w:rFonts w:ascii="Arial"/>
          <w:b/>
          <w:spacing w:val="-6"/>
        </w:rPr>
        <w:t xml:space="preserve"> </w:t>
      </w:r>
      <w:r>
        <w:rPr>
          <w:rFonts w:ascii="Arial"/>
          <w:b/>
        </w:rPr>
        <w:t>POTENCIJALNIH</w:t>
      </w:r>
      <w:r>
        <w:rPr>
          <w:rFonts w:ascii="Arial"/>
          <w:b/>
          <w:spacing w:val="-10"/>
        </w:rPr>
        <w:t xml:space="preserve"> </w:t>
      </w:r>
      <w:r>
        <w:rPr>
          <w:rFonts w:ascii="Arial"/>
          <w:b/>
        </w:rPr>
        <w:t>OBVEZA</w:t>
      </w:r>
      <w:r>
        <w:rPr>
          <w:rFonts w:ascii="Arial"/>
          <w:b/>
          <w:spacing w:val="-15"/>
        </w:rPr>
        <w:t xml:space="preserve"> </w:t>
      </w:r>
      <w:r>
        <w:rPr>
          <w:rFonts w:ascii="Arial"/>
          <w:b/>
        </w:rPr>
        <w:t>PO</w:t>
      </w:r>
      <w:r>
        <w:rPr>
          <w:rFonts w:ascii="Arial"/>
          <w:b/>
          <w:spacing w:val="-4"/>
        </w:rPr>
        <w:t xml:space="preserve"> </w:t>
      </w:r>
      <w:r>
        <w:rPr>
          <w:rFonts w:ascii="Arial"/>
          <w:b/>
        </w:rPr>
        <w:t>OSNOVI</w:t>
      </w:r>
      <w:r>
        <w:rPr>
          <w:rFonts w:ascii="Arial"/>
          <w:b/>
          <w:spacing w:val="-2"/>
        </w:rPr>
        <w:t xml:space="preserve"> </w:t>
      </w:r>
      <w:r>
        <w:rPr>
          <w:rFonts w:ascii="Arial"/>
          <w:b/>
        </w:rPr>
        <w:t>SUDSKIH</w:t>
      </w:r>
      <w:r>
        <w:rPr>
          <w:rFonts w:ascii="Arial"/>
          <w:b/>
          <w:spacing w:val="-10"/>
        </w:rPr>
        <w:t xml:space="preserve"> </w:t>
      </w:r>
      <w:r>
        <w:rPr>
          <w:rFonts w:ascii="Arial"/>
          <w:b/>
          <w:spacing w:val="-2"/>
        </w:rPr>
        <w:t>SPOROVA</w:t>
      </w:r>
    </w:p>
    <w:p w:rsidR="005D37B5" w:rsidRDefault="005D37B5">
      <w:pPr>
        <w:pStyle w:val="Tijeloteksta"/>
        <w:spacing w:before="181"/>
        <w:rPr>
          <w:rFonts w:ascii="Arial"/>
          <w:b/>
        </w:rPr>
      </w:pPr>
    </w:p>
    <w:p w:rsidR="005D37B5" w:rsidRDefault="00000000">
      <w:pPr>
        <w:spacing w:line="259" w:lineRule="auto"/>
        <w:ind w:left="708" w:right="841" w:firstLine="706"/>
        <w:jc w:val="both"/>
        <w:rPr>
          <w:rFonts w:ascii="Arial" w:hAnsi="Arial"/>
          <w:b/>
        </w:rPr>
      </w:pPr>
      <w:r>
        <w:t xml:space="preserve">U Tablici 22 dat je popis sudskih sporova u tijeku za Općinu Kršan, </w:t>
      </w:r>
      <w:r>
        <w:rPr>
          <w:rFonts w:ascii="Arial" w:hAnsi="Arial"/>
          <w:b/>
        </w:rPr>
        <w:t>a proračunski korisnici Dječji vrtić Kockica i Interpretacijski centar Vlaški puti nemaju Sudskih sporova u tijeku .</w:t>
      </w:r>
    </w:p>
    <w:p w:rsidR="005D37B5" w:rsidRDefault="00000000">
      <w:pPr>
        <w:pStyle w:val="Naslov5"/>
        <w:spacing w:before="160"/>
      </w:pPr>
      <w:r>
        <w:t>Tablica</w:t>
      </w:r>
      <w:r>
        <w:rPr>
          <w:spacing w:val="-3"/>
        </w:rPr>
        <w:t xml:space="preserve"> </w:t>
      </w:r>
      <w:r>
        <w:t>22</w:t>
      </w:r>
      <w:r>
        <w:rPr>
          <w:spacing w:val="-6"/>
        </w:rPr>
        <w:t xml:space="preserve"> </w:t>
      </w:r>
      <w:r>
        <w:t>Sudski</w:t>
      </w:r>
      <w:r>
        <w:rPr>
          <w:spacing w:val="-7"/>
        </w:rPr>
        <w:t xml:space="preserve"> </w:t>
      </w:r>
      <w:r>
        <w:t>sporovi</w:t>
      </w:r>
      <w:r>
        <w:rPr>
          <w:spacing w:val="-7"/>
        </w:rPr>
        <w:t xml:space="preserve"> </w:t>
      </w:r>
      <w:r>
        <w:t>u</w:t>
      </w:r>
      <w:r>
        <w:rPr>
          <w:spacing w:val="-4"/>
        </w:rPr>
        <w:t xml:space="preserve"> </w:t>
      </w:r>
      <w:r>
        <w:t>tijeku</w:t>
      </w:r>
      <w:r>
        <w:rPr>
          <w:spacing w:val="-4"/>
        </w:rPr>
        <w:t xml:space="preserve"> </w:t>
      </w:r>
      <w:r>
        <w:t>za</w:t>
      </w:r>
      <w:r>
        <w:rPr>
          <w:spacing w:val="-1"/>
        </w:rPr>
        <w:t xml:space="preserve"> </w:t>
      </w:r>
      <w:r>
        <w:t>Općinu</w:t>
      </w:r>
      <w:r>
        <w:rPr>
          <w:spacing w:val="-4"/>
        </w:rPr>
        <w:t xml:space="preserve"> </w:t>
      </w:r>
      <w:r>
        <w:rPr>
          <w:spacing w:val="-2"/>
        </w:rPr>
        <w:t>Kršan</w:t>
      </w:r>
    </w:p>
    <w:p w:rsidR="005D37B5" w:rsidRDefault="005D37B5">
      <w:pPr>
        <w:pStyle w:val="Tijeloteksta"/>
        <w:spacing w:before="8"/>
        <w:rPr>
          <w:rFonts w:ascii="Arial"/>
          <w:b/>
          <w:sz w:val="17"/>
        </w:r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3178"/>
        <w:gridCol w:w="1277"/>
        <w:gridCol w:w="1613"/>
        <w:gridCol w:w="1527"/>
      </w:tblGrid>
      <w:tr w:rsidR="005D37B5">
        <w:trPr>
          <w:trHeight w:val="1055"/>
        </w:trPr>
        <w:tc>
          <w:tcPr>
            <w:tcW w:w="1604" w:type="dxa"/>
          </w:tcPr>
          <w:p w:rsidR="005D37B5" w:rsidRDefault="005D37B5">
            <w:pPr>
              <w:pStyle w:val="TableParagraph"/>
              <w:spacing w:before="13"/>
              <w:rPr>
                <w:b/>
                <w:sz w:val="24"/>
              </w:rPr>
            </w:pPr>
          </w:p>
          <w:p w:rsidR="005D37B5" w:rsidRDefault="00000000">
            <w:pPr>
              <w:pStyle w:val="TableParagraph"/>
              <w:ind w:left="528"/>
              <w:rPr>
                <w:rFonts w:ascii="Times New Roman"/>
                <w:sz w:val="24"/>
              </w:rPr>
            </w:pPr>
            <w:r>
              <w:rPr>
                <w:rFonts w:ascii="Times New Roman"/>
                <w:spacing w:val="-2"/>
                <w:sz w:val="24"/>
              </w:rPr>
              <w:t>Klasa</w:t>
            </w:r>
          </w:p>
        </w:tc>
        <w:tc>
          <w:tcPr>
            <w:tcW w:w="3178" w:type="dxa"/>
          </w:tcPr>
          <w:p w:rsidR="005D37B5" w:rsidRDefault="005D37B5">
            <w:pPr>
              <w:pStyle w:val="TableParagraph"/>
              <w:spacing w:before="13"/>
              <w:rPr>
                <w:b/>
                <w:sz w:val="24"/>
              </w:rPr>
            </w:pPr>
          </w:p>
          <w:p w:rsidR="005D37B5" w:rsidRDefault="00000000">
            <w:pPr>
              <w:pStyle w:val="TableParagraph"/>
              <w:ind w:left="15"/>
              <w:jc w:val="center"/>
              <w:rPr>
                <w:rFonts w:ascii="Times New Roman"/>
                <w:sz w:val="24"/>
              </w:rPr>
            </w:pPr>
            <w:r>
              <w:rPr>
                <w:rFonts w:ascii="Times New Roman"/>
                <w:spacing w:val="-2"/>
                <w:sz w:val="24"/>
              </w:rPr>
              <w:t>Naziv</w:t>
            </w:r>
          </w:p>
        </w:tc>
        <w:tc>
          <w:tcPr>
            <w:tcW w:w="1277" w:type="dxa"/>
          </w:tcPr>
          <w:p w:rsidR="005D37B5" w:rsidRDefault="005D37B5">
            <w:pPr>
              <w:pStyle w:val="TableParagraph"/>
              <w:spacing w:before="13"/>
              <w:rPr>
                <w:b/>
                <w:sz w:val="24"/>
              </w:rPr>
            </w:pPr>
          </w:p>
          <w:p w:rsidR="005D37B5" w:rsidRDefault="00000000">
            <w:pPr>
              <w:pStyle w:val="TableParagraph"/>
              <w:ind w:left="20" w:right="6"/>
              <w:jc w:val="center"/>
              <w:rPr>
                <w:rFonts w:ascii="Times New Roman"/>
                <w:sz w:val="24"/>
              </w:rPr>
            </w:pPr>
            <w:r>
              <w:rPr>
                <w:rFonts w:ascii="Times New Roman"/>
                <w:spacing w:val="-2"/>
                <w:sz w:val="24"/>
              </w:rPr>
              <w:t>Datum</w:t>
            </w:r>
          </w:p>
        </w:tc>
        <w:tc>
          <w:tcPr>
            <w:tcW w:w="1613" w:type="dxa"/>
          </w:tcPr>
          <w:p w:rsidR="005D37B5" w:rsidRDefault="00000000">
            <w:pPr>
              <w:pStyle w:val="TableParagraph"/>
              <w:spacing w:line="259" w:lineRule="auto"/>
              <w:ind w:left="360" w:right="291" w:hanging="63"/>
              <w:jc w:val="both"/>
              <w:rPr>
                <w:rFonts w:ascii="Times New Roman" w:hAnsi="Times New Roman"/>
                <w:sz w:val="24"/>
              </w:rPr>
            </w:pPr>
            <w:r>
              <w:rPr>
                <w:rFonts w:ascii="Times New Roman" w:hAnsi="Times New Roman"/>
                <w:spacing w:val="-2"/>
                <w:sz w:val="24"/>
              </w:rPr>
              <w:t xml:space="preserve">Vrijednost predmeta </w:t>
            </w:r>
            <w:r>
              <w:rPr>
                <w:rFonts w:ascii="Times New Roman" w:hAnsi="Times New Roman"/>
                <w:sz w:val="24"/>
              </w:rPr>
              <w:t>spora u €</w:t>
            </w:r>
          </w:p>
        </w:tc>
        <w:tc>
          <w:tcPr>
            <w:tcW w:w="1527" w:type="dxa"/>
          </w:tcPr>
          <w:p w:rsidR="005D37B5" w:rsidRDefault="005D37B5">
            <w:pPr>
              <w:pStyle w:val="TableParagraph"/>
              <w:spacing w:before="13"/>
              <w:rPr>
                <w:b/>
                <w:sz w:val="24"/>
              </w:rPr>
            </w:pPr>
          </w:p>
          <w:p w:rsidR="005D37B5" w:rsidRDefault="00000000">
            <w:pPr>
              <w:pStyle w:val="TableParagraph"/>
              <w:ind w:left="111"/>
              <w:rPr>
                <w:rFonts w:ascii="Times New Roman"/>
                <w:sz w:val="24"/>
              </w:rPr>
            </w:pPr>
            <w:r>
              <w:rPr>
                <w:rFonts w:ascii="Times New Roman"/>
                <w:spacing w:val="-2"/>
                <w:sz w:val="24"/>
              </w:rPr>
              <w:t>Status</w:t>
            </w:r>
          </w:p>
        </w:tc>
      </w:tr>
      <w:tr w:rsidR="005D37B5">
        <w:trPr>
          <w:trHeight w:val="383"/>
        </w:trPr>
        <w:tc>
          <w:tcPr>
            <w:tcW w:w="1604" w:type="dxa"/>
          </w:tcPr>
          <w:p w:rsidR="005D37B5" w:rsidRDefault="00000000">
            <w:pPr>
              <w:pStyle w:val="TableParagraph"/>
              <w:spacing w:line="207" w:lineRule="exact"/>
              <w:ind w:left="110"/>
              <w:rPr>
                <w:rFonts w:ascii="Times New Roman"/>
                <w:sz w:val="18"/>
              </w:rPr>
            </w:pPr>
            <w:r>
              <w:rPr>
                <w:rFonts w:ascii="Times New Roman"/>
                <w:spacing w:val="-2"/>
                <w:sz w:val="18"/>
              </w:rPr>
              <w:t>740-01/13-01/01</w:t>
            </w:r>
          </w:p>
        </w:tc>
        <w:tc>
          <w:tcPr>
            <w:tcW w:w="3178" w:type="dxa"/>
          </w:tcPr>
          <w:p w:rsidR="005D37B5" w:rsidRDefault="00000000">
            <w:pPr>
              <w:pStyle w:val="TableParagraph"/>
              <w:spacing w:line="207" w:lineRule="exact"/>
              <w:ind w:left="110"/>
              <w:rPr>
                <w:rFonts w:ascii="Times New Roman" w:hAnsi="Times New Roman"/>
                <w:sz w:val="18"/>
              </w:rPr>
            </w:pPr>
            <w:r>
              <w:rPr>
                <w:rFonts w:ascii="Times New Roman" w:hAnsi="Times New Roman"/>
                <w:sz w:val="18"/>
              </w:rPr>
              <w:t>Tužba</w:t>
            </w:r>
            <w:r>
              <w:rPr>
                <w:rFonts w:ascii="Times New Roman" w:hAnsi="Times New Roman"/>
                <w:spacing w:val="-1"/>
                <w:sz w:val="18"/>
              </w:rPr>
              <w:t xml:space="preserve"> </w:t>
            </w:r>
            <w:r>
              <w:rPr>
                <w:rFonts w:ascii="Times New Roman" w:hAnsi="Times New Roman"/>
                <w:sz w:val="18"/>
              </w:rPr>
              <w:t>za</w:t>
            </w:r>
            <w:r>
              <w:rPr>
                <w:rFonts w:ascii="Times New Roman" w:hAnsi="Times New Roman"/>
                <w:spacing w:val="-4"/>
                <w:sz w:val="18"/>
              </w:rPr>
              <w:t xml:space="preserve"> </w:t>
            </w:r>
            <w:r>
              <w:rPr>
                <w:rFonts w:ascii="Times New Roman" w:hAnsi="Times New Roman"/>
                <w:sz w:val="18"/>
              </w:rPr>
              <w:t>smetanje</w:t>
            </w:r>
            <w:r>
              <w:rPr>
                <w:rFonts w:ascii="Times New Roman" w:hAnsi="Times New Roman"/>
                <w:spacing w:val="-5"/>
                <w:sz w:val="18"/>
              </w:rPr>
              <w:t xml:space="preserve"> </w:t>
            </w:r>
            <w:r>
              <w:rPr>
                <w:rFonts w:ascii="Times New Roman" w:hAnsi="Times New Roman"/>
                <w:sz w:val="18"/>
              </w:rPr>
              <w:t>posjeda,</w:t>
            </w:r>
            <w:r>
              <w:rPr>
                <w:rFonts w:ascii="Times New Roman" w:hAnsi="Times New Roman"/>
                <w:spacing w:val="-3"/>
                <w:sz w:val="18"/>
              </w:rPr>
              <w:t xml:space="preserve"> </w:t>
            </w:r>
            <w:r>
              <w:rPr>
                <w:rFonts w:ascii="Times New Roman" w:hAnsi="Times New Roman"/>
                <w:sz w:val="18"/>
              </w:rPr>
              <w:t>put</w:t>
            </w:r>
            <w:r>
              <w:rPr>
                <w:rFonts w:ascii="Times New Roman" w:hAnsi="Times New Roman"/>
                <w:spacing w:val="-3"/>
                <w:sz w:val="18"/>
              </w:rPr>
              <w:t xml:space="preserve"> </w:t>
            </w:r>
            <w:r>
              <w:rPr>
                <w:rFonts w:ascii="Times New Roman" w:hAnsi="Times New Roman"/>
                <w:spacing w:val="-4"/>
                <w:sz w:val="18"/>
              </w:rPr>
              <w:t>Čepić</w:t>
            </w:r>
          </w:p>
        </w:tc>
        <w:tc>
          <w:tcPr>
            <w:tcW w:w="1277" w:type="dxa"/>
          </w:tcPr>
          <w:p w:rsidR="005D37B5" w:rsidRDefault="00000000">
            <w:pPr>
              <w:pStyle w:val="TableParagraph"/>
              <w:spacing w:line="207" w:lineRule="exact"/>
              <w:ind w:left="20"/>
              <w:jc w:val="center"/>
              <w:rPr>
                <w:rFonts w:ascii="Times New Roman"/>
                <w:sz w:val="18"/>
              </w:rPr>
            </w:pPr>
            <w:r>
              <w:rPr>
                <w:rFonts w:ascii="Times New Roman"/>
                <w:spacing w:val="-2"/>
                <w:sz w:val="18"/>
              </w:rPr>
              <w:t>20.02.2013</w:t>
            </w:r>
          </w:p>
        </w:tc>
        <w:tc>
          <w:tcPr>
            <w:tcW w:w="1613" w:type="dxa"/>
          </w:tcPr>
          <w:p w:rsidR="005D37B5" w:rsidRDefault="00000000">
            <w:pPr>
              <w:pStyle w:val="TableParagraph"/>
              <w:spacing w:line="207" w:lineRule="exact"/>
              <w:ind w:right="87"/>
              <w:jc w:val="right"/>
              <w:rPr>
                <w:rFonts w:ascii="Times New Roman"/>
                <w:sz w:val="18"/>
              </w:rPr>
            </w:pPr>
            <w:r>
              <w:rPr>
                <w:rFonts w:ascii="Times New Roman"/>
                <w:spacing w:val="-2"/>
                <w:sz w:val="18"/>
              </w:rPr>
              <w:t>663,61</w:t>
            </w:r>
          </w:p>
        </w:tc>
        <w:tc>
          <w:tcPr>
            <w:tcW w:w="1527" w:type="dxa"/>
          </w:tcPr>
          <w:p w:rsidR="005D37B5" w:rsidRDefault="00000000">
            <w:pPr>
              <w:pStyle w:val="TableParagraph"/>
              <w:spacing w:line="207" w:lineRule="exact"/>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3"/>
        </w:trPr>
        <w:tc>
          <w:tcPr>
            <w:tcW w:w="1604" w:type="dxa"/>
          </w:tcPr>
          <w:p w:rsidR="005D37B5" w:rsidRDefault="005D37B5">
            <w:pPr>
              <w:pStyle w:val="TableParagraph"/>
              <w:spacing w:before="177"/>
              <w:rPr>
                <w:b/>
                <w:sz w:val="18"/>
              </w:rPr>
            </w:pPr>
          </w:p>
          <w:p w:rsidR="005D37B5" w:rsidRDefault="00000000">
            <w:pPr>
              <w:pStyle w:val="TableParagraph"/>
              <w:ind w:left="110"/>
              <w:rPr>
                <w:rFonts w:ascii="Times New Roman"/>
                <w:sz w:val="18"/>
              </w:rPr>
            </w:pPr>
            <w:r>
              <w:rPr>
                <w:rFonts w:ascii="Times New Roman"/>
                <w:spacing w:val="-2"/>
                <w:sz w:val="18"/>
              </w:rPr>
              <w:t>740-01/17-01/02</w:t>
            </w:r>
          </w:p>
        </w:tc>
        <w:tc>
          <w:tcPr>
            <w:tcW w:w="3178" w:type="dxa"/>
          </w:tcPr>
          <w:p w:rsidR="005D37B5" w:rsidRDefault="00000000">
            <w:pPr>
              <w:pStyle w:val="TableParagraph"/>
              <w:spacing w:before="158" w:line="261" w:lineRule="auto"/>
              <w:ind w:left="110"/>
              <w:rPr>
                <w:rFonts w:ascii="Times New Roman" w:hAnsi="Times New Roman"/>
                <w:sz w:val="18"/>
              </w:rPr>
            </w:pPr>
            <w:r>
              <w:rPr>
                <w:rFonts w:ascii="Times New Roman" w:hAnsi="Times New Roman"/>
                <w:sz w:val="18"/>
              </w:rPr>
              <w:t>Tužba</w:t>
            </w:r>
            <w:r>
              <w:rPr>
                <w:rFonts w:ascii="Times New Roman" w:hAnsi="Times New Roman"/>
                <w:spacing w:val="40"/>
                <w:sz w:val="18"/>
              </w:rPr>
              <w:t xml:space="preserve"> </w:t>
            </w:r>
            <w:r>
              <w:rPr>
                <w:rFonts w:ascii="Times New Roman" w:hAnsi="Times New Roman"/>
                <w:sz w:val="18"/>
              </w:rPr>
              <w:t>radi</w:t>
            </w:r>
            <w:r>
              <w:rPr>
                <w:rFonts w:ascii="Times New Roman" w:hAnsi="Times New Roman"/>
                <w:spacing w:val="40"/>
                <w:sz w:val="18"/>
              </w:rPr>
              <w:t xml:space="preserve"> </w:t>
            </w:r>
            <w:r>
              <w:rPr>
                <w:rFonts w:ascii="Times New Roman" w:hAnsi="Times New Roman"/>
                <w:sz w:val="18"/>
              </w:rPr>
              <w:t>utvrđenja</w:t>
            </w:r>
            <w:r>
              <w:rPr>
                <w:rFonts w:ascii="Times New Roman" w:hAnsi="Times New Roman"/>
                <w:spacing w:val="40"/>
                <w:sz w:val="18"/>
              </w:rPr>
              <w:t xml:space="preserve"> </w:t>
            </w:r>
            <w:r>
              <w:rPr>
                <w:rFonts w:ascii="Times New Roman" w:hAnsi="Times New Roman"/>
                <w:sz w:val="18"/>
              </w:rPr>
              <w:t>prava</w:t>
            </w:r>
            <w:r>
              <w:rPr>
                <w:rFonts w:ascii="Times New Roman" w:hAnsi="Times New Roman"/>
                <w:spacing w:val="40"/>
                <w:sz w:val="18"/>
              </w:rPr>
              <w:t xml:space="preserve"> </w:t>
            </w:r>
            <w:r>
              <w:rPr>
                <w:rFonts w:ascii="Times New Roman" w:hAnsi="Times New Roman"/>
                <w:sz w:val="18"/>
              </w:rPr>
              <w:t xml:space="preserve">vlasništva, </w:t>
            </w:r>
            <w:r>
              <w:rPr>
                <w:rFonts w:ascii="Times New Roman" w:hAnsi="Times New Roman"/>
                <w:spacing w:val="-2"/>
                <w:sz w:val="18"/>
              </w:rPr>
              <w:t>Šušnjevica</w:t>
            </w:r>
          </w:p>
        </w:tc>
        <w:tc>
          <w:tcPr>
            <w:tcW w:w="1277" w:type="dxa"/>
          </w:tcPr>
          <w:p w:rsidR="005D37B5" w:rsidRDefault="005D37B5">
            <w:pPr>
              <w:pStyle w:val="TableParagraph"/>
              <w:spacing w:before="177"/>
              <w:rPr>
                <w:b/>
                <w:sz w:val="18"/>
              </w:rPr>
            </w:pPr>
          </w:p>
          <w:p w:rsidR="005D37B5" w:rsidRDefault="00000000">
            <w:pPr>
              <w:pStyle w:val="TableParagraph"/>
              <w:ind w:left="20"/>
              <w:jc w:val="center"/>
              <w:rPr>
                <w:rFonts w:ascii="Times New Roman"/>
                <w:sz w:val="18"/>
              </w:rPr>
            </w:pPr>
            <w:r>
              <w:rPr>
                <w:rFonts w:ascii="Times New Roman"/>
                <w:spacing w:val="-2"/>
                <w:sz w:val="18"/>
              </w:rPr>
              <w:t>28.03.2017</w:t>
            </w:r>
          </w:p>
        </w:tc>
        <w:tc>
          <w:tcPr>
            <w:tcW w:w="1613" w:type="dxa"/>
          </w:tcPr>
          <w:p w:rsidR="005D37B5" w:rsidRDefault="005D37B5">
            <w:pPr>
              <w:pStyle w:val="TableParagraph"/>
              <w:spacing w:before="177"/>
              <w:rPr>
                <w:b/>
                <w:sz w:val="18"/>
              </w:rPr>
            </w:pPr>
          </w:p>
          <w:p w:rsidR="005D37B5" w:rsidRDefault="00000000">
            <w:pPr>
              <w:pStyle w:val="TableParagraph"/>
              <w:ind w:right="87"/>
              <w:jc w:val="right"/>
              <w:rPr>
                <w:rFonts w:ascii="Times New Roman"/>
                <w:sz w:val="18"/>
              </w:rPr>
            </w:pPr>
            <w:r>
              <w:rPr>
                <w:rFonts w:ascii="Times New Roman"/>
                <w:spacing w:val="-2"/>
                <w:sz w:val="18"/>
              </w:rPr>
              <w:t>1.327,23</w:t>
            </w:r>
          </w:p>
        </w:tc>
        <w:tc>
          <w:tcPr>
            <w:tcW w:w="1527" w:type="dxa"/>
          </w:tcPr>
          <w:p w:rsidR="005D37B5" w:rsidRDefault="005D37B5">
            <w:pPr>
              <w:pStyle w:val="TableParagraph"/>
              <w:spacing w:before="177"/>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609"/>
        </w:trPr>
        <w:tc>
          <w:tcPr>
            <w:tcW w:w="1604" w:type="dxa"/>
          </w:tcPr>
          <w:p w:rsidR="005D37B5" w:rsidRDefault="005D37B5">
            <w:pPr>
              <w:pStyle w:val="TableParagraph"/>
              <w:spacing w:before="18"/>
              <w:rPr>
                <w:b/>
                <w:sz w:val="18"/>
              </w:rPr>
            </w:pPr>
          </w:p>
          <w:p w:rsidR="005D37B5" w:rsidRDefault="00000000">
            <w:pPr>
              <w:pStyle w:val="TableParagraph"/>
              <w:ind w:left="110"/>
              <w:rPr>
                <w:rFonts w:ascii="Times New Roman"/>
                <w:sz w:val="18"/>
              </w:rPr>
            </w:pPr>
            <w:r>
              <w:rPr>
                <w:rFonts w:ascii="Times New Roman"/>
                <w:spacing w:val="-2"/>
                <w:sz w:val="18"/>
              </w:rPr>
              <w:t>740-01/17-01/04</w:t>
            </w:r>
          </w:p>
        </w:tc>
        <w:tc>
          <w:tcPr>
            <w:tcW w:w="3178" w:type="dxa"/>
          </w:tcPr>
          <w:p w:rsidR="005D37B5" w:rsidRDefault="00000000">
            <w:pPr>
              <w:pStyle w:val="TableParagraph"/>
              <w:spacing w:before="4" w:line="256" w:lineRule="auto"/>
              <w:ind w:left="110"/>
              <w:rPr>
                <w:rFonts w:ascii="Times New Roman" w:hAnsi="Times New Roman"/>
                <w:sz w:val="18"/>
              </w:rPr>
            </w:pPr>
            <w:r>
              <w:rPr>
                <w:rFonts w:ascii="Times New Roman" w:hAnsi="Times New Roman"/>
                <w:sz w:val="18"/>
              </w:rPr>
              <w:t>Sudski</w:t>
            </w:r>
            <w:r>
              <w:rPr>
                <w:rFonts w:ascii="Times New Roman" w:hAnsi="Times New Roman"/>
                <w:spacing w:val="-12"/>
                <w:sz w:val="18"/>
              </w:rPr>
              <w:t xml:space="preserve"> </w:t>
            </w:r>
            <w:r>
              <w:rPr>
                <w:rFonts w:ascii="Times New Roman" w:hAnsi="Times New Roman"/>
                <w:sz w:val="18"/>
              </w:rPr>
              <w:t>postupak,</w:t>
            </w:r>
            <w:r>
              <w:rPr>
                <w:rFonts w:ascii="Times New Roman" w:hAnsi="Times New Roman"/>
                <w:spacing w:val="-11"/>
                <w:sz w:val="18"/>
              </w:rPr>
              <w:t xml:space="preserve"> </w:t>
            </w:r>
            <w:r>
              <w:rPr>
                <w:rFonts w:ascii="Times New Roman" w:hAnsi="Times New Roman"/>
                <w:sz w:val="18"/>
              </w:rPr>
              <w:t>razvrgnuće</w:t>
            </w:r>
            <w:r>
              <w:rPr>
                <w:rFonts w:ascii="Times New Roman" w:hAnsi="Times New Roman"/>
                <w:spacing w:val="-11"/>
                <w:sz w:val="18"/>
              </w:rPr>
              <w:t xml:space="preserve"> </w:t>
            </w:r>
            <w:r>
              <w:rPr>
                <w:rFonts w:ascii="Times New Roman" w:hAnsi="Times New Roman"/>
                <w:sz w:val="18"/>
              </w:rPr>
              <w:t xml:space="preserve">suvlasničke </w:t>
            </w:r>
            <w:r>
              <w:rPr>
                <w:rFonts w:ascii="Times New Roman" w:hAnsi="Times New Roman"/>
                <w:spacing w:val="-2"/>
                <w:sz w:val="18"/>
              </w:rPr>
              <w:t>zajednice</w:t>
            </w:r>
          </w:p>
        </w:tc>
        <w:tc>
          <w:tcPr>
            <w:tcW w:w="1277" w:type="dxa"/>
          </w:tcPr>
          <w:p w:rsidR="005D37B5" w:rsidRDefault="005D37B5">
            <w:pPr>
              <w:pStyle w:val="TableParagraph"/>
              <w:spacing w:before="18"/>
              <w:rPr>
                <w:b/>
                <w:sz w:val="18"/>
              </w:rPr>
            </w:pPr>
          </w:p>
          <w:p w:rsidR="005D37B5" w:rsidRDefault="00000000">
            <w:pPr>
              <w:pStyle w:val="TableParagraph"/>
              <w:ind w:left="20"/>
              <w:jc w:val="center"/>
              <w:rPr>
                <w:rFonts w:ascii="Times New Roman"/>
                <w:sz w:val="18"/>
              </w:rPr>
            </w:pPr>
            <w:r>
              <w:rPr>
                <w:rFonts w:ascii="Times New Roman"/>
                <w:spacing w:val="-2"/>
                <w:sz w:val="18"/>
              </w:rPr>
              <w:t>05.05.2017</w:t>
            </w:r>
          </w:p>
        </w:tc>
        <w:tc>
          <w:tcPr>
            <w:tcW w:w="1613" w:type="dxa"/>
          </w:tcPr>
          <w:p w:rsidR="005D37B5" w:rsidRDefault="00000000">
            <w:pPr>
              <w:pStyle w:val="TableParagraph"/>
              <w:spacing w:before="4"/>
              <w:ind w:right="87"/>
              <w:jc w:val="right"/>
              <w:rPr>
                <w:rFonts w:ascii="Times New Roman"/>
                <w:sz w:val="18"/>
              </w:rPr>
            </w:pPr>
            <w:r>
              <w:rPr>
                <w:rFonts w:ascii="Times New Roman"/>
                <w:spacing w:val="-2"/>
                <w:sz w:val="18"/>
              </w:rPr>
              <w:t>663,61</w:t>
            </w:r>
          </w:p>
        </w:tc>
        <w:tc>
          <w:tcPr>
            <w:tcW w:w="1527" w:type="dxa"/>
          </w:tcPr>
          <w:p w:rsidR="005D37B5" w:rsidRDefault="005D37B5">
            <w:pPr>
              <w:pStyle w:val="TableParagraph"/>
              <w:spacing w:before="18"/>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384"/>
        </w:trPr>
        <w:tc>
          <w:tcPr>
            <w:tcW w:w="1604" w:type="dxa"/>
          </w:tcPr>
          <w:p w:rsidR="005D37B5" w:rsidRDefault="00000000">
            <w:pPr>
              <w:pStyle w:val="TableParagraph"/>
              <w:spacing w:line="207" w:lineRule="exact"/>
              <w:ind w:left="110"/>
              <w:rPr>
                <w:rFonts w:ascii="Times New Roman"/>
                <w:sz w:val="18"/>
              </w:rPr>
            </w:pPr>
            <w:r>
              <w:rPr>
                <w:rFonts w:ascii="Times New Roman"/>
                <w:spacing w:val="-2"/>
                <w:sz w:val="18"/>
              </w:rPr>
              <w:t>740-01/17-01/05</w:t>
            </w:r>
          </w:p>
        </w:tc>
        <w:tc>
          <w:tcPr>
            <w:tcW w:w="3178" w:type="dxa"/>
          </w:tcPr>
          <w:p w:rsidR="005D37B5" w:rsidRDefault="00000000">
            <w:pPr>
              <w:pStyle w:val="TableParagraph"/>
              <w:spacing w:line="207" w:lineRule="exact"/>
              <w:ind w:left="110"/>
              <w:rPr>
                <w:rFonts w:ascii="Times New Roman" w:hAnsi="Times New Roman"/>
                <w:sz w:val="18"/>
              </w:rPr>
            </w:pPr>
            <w:r>
              <w:rPr>
                <w:rFonts w:ascii="Times New Roman" w:hAnsi="Times New Roman"/>
                <w:sz w:val="18"/>
              </w:rPr>
              <w:t>Sudski</w:t>
            </w:r>
            <w:r>
              <w:rPr>
                <w:rFonts w:ascii="Times New Roman" w:hAnsi="Times New Roman"/>
                <w:spacing w:val="-5"/>
                <w:sz w:val="18"/>
              </w:rPr>
              <w:t xml:space="preserve"> </w:t>
            </w:r>
            <w:r>
              <w:rPr>
                <w:rFonts w:ascii="Times New Roman" w:hAnsi="Times New Roman"/>
                <w:sz w:val="18"/>
              </w:rPr>
              <w:t>postupak,</w:t>
            </w:r>
            <w:r>
              <w:rPr>
                <w:rFonts w:ascii="Times New Roman" w:hAnsi="Times New Roman"/>
                <w:spacing w:val="-4"/>
                <w:sz w:val="18"/>
              </w:rPr>
              <w:t xml:space="preserve"> </w:t>
            </w:r>
            <w:r>
              <w:rPr>
                <w:rFonts w:ascii="Times New Roman" w:hAnsi="Times New Roman"/>
                <w:sz w:val="18"/>
              </w:rPr>
              <w:t>uređenje</w:t>
            </w:r>
            <w:r>
              <w:rPr>
                <w:rFonts w:ascii="Times New Roman" w:hAnsi="Times New Roman"/>
                <w:spacing w:val="-5"/>
                <w:sz w:val="18"/>
              </w:rPr>
              <w:t xml:space="preserve"> </w:t>
            </w:r>
            <w:r>
              <w:rPr>
                <w:rFonts w:ascii="Times New Roman" w:hAnsi="Times New Roman"/>
                <w:spacing w:val="-4"/>
                <w:sz w:val="18"/>
              </w:rPr>
              <w:t>međe</w:t>
            </w:r>
          </w:p>
        </w:tc>
        <w:tc>
          <w:tcPr>
            <w:tcW w:w="1277" w:type="dxa"/>
          </w:tcPr>
          <w:p w:rsidR="005D37B5" w:rsidRDefault="00000000">
            <w:pPr>
              <w:pStyle w:val="TableParagraph"/>
              <w:spacing w:line="207" w:lineRule="exact"/>
              <w:ind w:left="20"/>
              <w:jc w:val="center"/>
              <w:rPr>
                <w:rFonts w:ascii="Times New Roman"/>
                <w:sz w:val="18"/>
              </w:rPr>
            </w:pPr>
            <w:r>
              <w:rPr>
                <w:rFonts w:ascii="Times New Roman"/>
                <w:spacing w:val="-2"/>
                <w:sz w:val="18"/>
              </w:rPr>
              <w:t>02.06.2017</w:t>
            </w:r>
          </w:p>
        </w:tc>
        <w:tc>
          <w:tcPr>
            <w:tcW w:w="1613" w:type="dxa"/>
          </w:tcPr>
          <w:p w:rsidR="005D37B5" w:rsidRDefault="00000000">
            <w:pPr>
              <w:pStyle w:val="TableParagraph"/>
              <w:spacing w:line="207" w:lineRule="exact"/>
              <w:ind w:right="87"/>
              <w:jc w:val="right"/>
              <w:rPr>
                <w:rFonts w:ascii="Times New Roman"/>
                <w:sz w:val="18"/>
              </w:rPr>
            </w:pPr>
            <w:r>
              <w:rPr>
                <w:rFonts w:ascii="Times New Roman"/>
                <w:spacing w:val="-2"/>
                <w:sz w:val="18"/>
              </w:rPr>
              <w:t>663,61</w:t>
            </w:r>
          </w:p>
        </w:tc>
        <w:tc>
          <w:tcPr>
            <w:tcW w:w="1527" w:type="dxa"/>
          </w:tcPr>
          <w:p w:rsidR="005D37B5" w:rsidRDefault="00000000">
            <w:pPr>
              <w:pStyle w:val="TableParagraph"/>
              <w:spacing w:line="207" w:lineRule="exact"/>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383"/>
        </w:trPr>
        <w:tc>
          <w:tcPr>
            <w:tcW w:w="1604" w:type="dxa"/>
          </w:tcPr>
          <w:p w:rsidR="005D37B5" w:rsidRDefault="00000000">
            <w:pPr>
              <w:pStyle w:val="TableParagraph"/>
              <w:spacing w:line="207" w:lineRule="exact"/>
              <w:ind w:left="110"/>
              <w:rPr>
                <w:rFonts w:ascii="Times New Roman"/>
                <w:sz w:val="18"/>
              </w:rPr>
            </w:pPr>
            <w:r>
              <w:rPr>
                <w:rFonts w:ascii="Times New Roman"/>
                <w:spacing w:val="-2"/>
                <w:sz w:val="18"/>
              </w:rPr>
              <w:t>740-01/17-01/07</w:t>
            </w:r>
          </w:p>
        </w:tc>
        <w:tc>
          <w:tcPr>
            <w:tcW w:w="3178" w:type="dxa"/>
          </w:tcPr>
          <w:p w:rsidR="005D37B5" w:rsidRDefault="00000000">
            <w:pPr>
              <w:pStyle w:val="TableParagraph"/>
              <w:spacing w:line="207" w:lineRule="exact"/>
              <w:ind w:left="110"/>
              <w:rPr>
                <w:rFonts w:ascii="Times New Roman" w:hAnsi="Times New Roman"/>
                <w:sz w:val="18"/>
              </w:rPr>
            </w:pPr>
            <w:r>
              <w:rPr>
                <w:rFonts w:ascii="Times New Roman" w:hAnsi="Times New Roman"/>
                <w:sz w:val="18"/>
              </w:rPr>
              <w:t>Uređenje</w:t>
            </w:r>
            <w:r>
              <w:rPr>
                <w:rFonts w:ascii="Times New Roman" w:hAnsi="Times New Roman"/>
                <w:spacing w:val="-1"/>
                <w:sz w:val="18"/>
              </w:rPr>
              <w:t xml:space="preserve"> </w:t>
            </w:r>
            <w:r>
              <w:rPr>
                <w:rFonts w:ascii="Times New Roman" w:hAnsi="Times New Roman"/>
                <w:spacing w:val="-4"/>
                <w:sz w:val="18"/>
              </w:rPr>
              <w:t>međe</w:t>
            </w:r>
          </w:p>
        </w:tc>
        <w:tc>
          <w:tcPr>
            <w:tcW w:w="1277" w:type="dxa"/>
          </w:tcPr>
          <w:p w:rsidR="005D37B5" w:rsidRDefault="00000000">
            <w:pPr>
              <w:pStyle w:val="TableParagraph"/>
              <w:spacing w:line="207" w:lineRule="exact"/>
              <w:ind w:left="20" w:right="7"/>
              <w:jc w:val="center"/>
              <w:rPr>
                <w:rFonts w:ascii="Times New Roman"/>
                <w:sz w:val="18"/>
              </w:rPr>
            </w:pPr>
            <w:r>
              <w:rPr>
                <w:rFonts w:ascii="Times New Roman"/>
                <w:spacing w:val="-2"/>
                <w:sz w:val="18"/>
              </w:rPr>
              <w:t>21.06.2017.</w:t>
            </w:r>
          </w:p>
        </w:tc>
        <w:tc>
          <w:tcPr>
            <w:tcW w:w="1613" w:type="dxa"/>
          </w:tcPr>
          <w:p w:rsidR="005D37B5" w:rsidRDefault="00000000">
            <w:pPr>
              <w:pStyle w:val="TableParagraph"/>
              <w:spacing w:line="207" w:lineRule="exact"/>
              <w:ind w:right="87"/>
              <w:jc w:val="right"/>
              <w:rPr>
                <w:rFonts w:ascii="Times New Roman"/>
                <w:sz w:val="18"/>
              </w:rPr>
            </w:pPr>
            <w:r>
              <w:rPr>
                <w:rFonts w:ascii="Times New Roman"/>
                <w:spacing w:val="-2"/>
                <w:sz w:val="18"/>
              </w:rPr>
              <w:t>663,61</w:t>
            </w:r>
          </w:p>
        </w:tc>
        <w:tc>
          <w:tcPr>
            <w:tcW w:w="1527" w:type="dxa"/>
          </w:tcPr>
          <w:p w:rsidR="005D37B5" w:rsidRDefault="00000000">
            <w:pPr>
              <w:pStyle w:val="TableParagraph"/>
              <w:spacing w:line="207" w:lineRule="exact"/>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383"/>
        </w:trPr>
        <w:tc>
          <w:tcPr>
            <w:tcW w:w="1604" w:type="dxa"/>
          </w:tcPr>
          <w:p w:rsidR="005D37B5" w:rsidRDefault="00000000">
            <w:pPr>
              <w:pStyle w:val="TableParagraph"/>
              <w:spacing w:line="207" w:lineRule="exact"/>
              <w:ind w:left="110"/>
              <w:rPr>
                <w:rFonts w:ascii="Times New Roman"/>
                <w:sz w:val="18"/>
              </w:rPr>
            </w:pPr>
            <w:r>
              <w:rPr>
                <w:rFonts w:ascii="Times New Roman"/>
                <w:spacing w:val="-2"/>
                <w:sz w:val="18"/>
              </w:rPr>
              <w:t>740-01/17-01/08</w:t>
            </w:r>
          </w:p>
        </w:tc>
        <w:tc>
          <w:tcPr>
            <w:tcW w:w="3178" w:type="dxa"/>
          </w:tcPr>
          <w:p w:rsidR="005D37B5" w:rsidRDefault="00000000">
            <w:pPr>
              <w:pStyle w:val="TableParagraph"/>
              <w:spacing w:line="207" w:lineRule="exact"/>
              <w:ind w:left="110"/>
              <w:rPr>
                <w:rFonts w:ascii="Times New Roman" w:hAnsi="Times New Roman"/>
                <w:sz w:val="18"/>
              </w:rPr>
            </w:pPr>
            <w:r>
              <w:rPr>
                <w:rFonts w:ascii="Times New Roman" w:hAnsi="Times New Roman"/>
                <w:sz w:val="18"/>
              </w:rPr>
              <w:t>Razvrgnuće</w:t>
            </w:r>
            <w:r>
              <w:rPr>
                <w:rFonts w:ascii="Times New Roman" w:hAnsi="Times New Roman"/>
                <w:spacing w:val="-8"/>
                <w:sz w:val="18"/>
              </w:rPr>
              <w:t xml:space="preserve"> </w:t>
            </w:r>
            <w:r>
              <w:rPr>
                <w:rFonts w:ascii="Times New Roman" w:hAnsi="Times New Roman"/>
                <w:sz w:val="18"/>
              </w:rPr>
              <w:t>suvlasničke</w:t>
            </w:r>
            <w:r>
              <w:rPr>
                <w:rFonts w:ascii="Times New Roman" w:hAnsi="Times New Roman"/>
                <w:spacing w:val="-5"/>
                <w:sz w:val="18"/>
              </w:rPr>
              <w:t xml:space="preserve"> </w:t>
            </w:r>
            <w:r>
              <w:rPr>
                <w:rFonts w:ascii="Times New Roman" w:hAnsi="Times New Roman"/>
                <w:spacing w:val="-2"/>
                <w:sz w:val="18"/>
              </w:rPr>
              <w:t>zajednice</w:t>
            </w:r>
          </w:p>
        </w:tc>
        <w:tc>
          <w:tcPr>
            <w:tcW w:w="1277" w:type="dxa"/>
          </w:tcPr>
          <w:p w:rsidR="005D37B5" w:rsidRDefault="00000000">
            <w:pPr>
              <w:pStyle w:val="TableParagraph"/>
              <w:spacing w:line="207" w:lineRule="exact"/>
              <w:ind w:left="20" w:right="7"/>
              <w:jc w:val="center"/>
              <w:rPr>
                <w:rFonts w:ascii="Times New Roman"/>
                <w:sz w:val="18"/>
              </w:rPr>
            </w:pPr>
            <w:r>
              <w:rPr>
                <w:rFonts w:ascii="Times New Roman"/>
                <w:spacing w:val="-2"/>
                <w:sz w:val="18"/>
              </w:rPr>
              <w:t>25.10.2017.</w:t>
            </w:r>
          </w:p>
        </w:tc>
        <w:tc>
          <w:tcPr>
            <w:tcW w:w="1613" w:type="dxa"/>
          </w:tcPr>
          <w:p w:rsidR="005D37B5" w:rsidRDefault="00000000">
            <w:pPr>
              <w:pStyle w:val="TableParagraph"/>
              <w:spacing w:line="207" w:lineRule="exact"/>
              <w:ind w:right="87"/>
              <w:jc w:val="right"/>
              <w:rPr>
                <w:rFonts w:ascii="Times New Roman"/>
                <w:sz w:val="18"/>
              </w:rPr>
            </w:pPr>
            <w:r>
              <w:rPr>
                <w:rFonts w:ascii="Times New Roman"/>
                <w:spacing w:val="-2"/>
                <w:sz w:val="18"/>
              </w:rPr>
              <w:t>663,61</w:t>
            </w:r>
          </w:p>
        </w:tc>
        <w:tc>
          <w:tcPr>
            <w:tcW w:w="1527" w:type="dxa"/>
          </w:tcPr>
          <w:p w:rsidR="005D37B5" w:rsidRDefault="00000000">
            <w:pPr>
              <w:pStyle w:val="TableParagraph"/>
              <w:spacing w:line="207" w:lineRule="exact"/>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7"/>
        </w:trPr>
        <w:tc>
          <w:tcPr>
            <w:tcW w:w="1604" w:type="dxa"/>
          </w:tcPr>
          <w:p w:rsidR="005D37B5" w:rsidRDefault="005D37B5">
            <w:pPr>
              <w:pStyle w:val="TableParagraph"/>
              <w:spacing w:before="176"/>
              <w:rPr>
                <w:b/>
                <w:sz w:val="18"/>
              </w:rPr>
            </w:pPr>
          </w:p>
          <w:p w:rsidR="005D37B5" w:rsidRDefault="00000000">
            <w:pPr>
              <w:pStyle w:val="TableParagraph"/>
              <w:ind w:left="110"/>
              <w:rPr>
                <w:rFonts w:ascii="Times New Roman"/>
                <w:sz w:val="18"/>
              </w:rPr>
            </w:pPr>
            <w:r>
              <w:rPr>
                <w:rFonts w:ascii="Times New Roman"/>
                <w:spacing w:val="-2"/>
                <w:sz w:val="18"/>
              </w:rPr>
              <w:t>740-01/18-01/02</w:t>
            </w:r>
          </w:p>
        </w:tc>
        <w:tc>
          <w:tcPr>
            <w:tcW w:w="3178" w:type="dxa"/>
          </w:tcPr>
          <w:p w:rsidR="005D37B5" w:rsidRDefault="00000000">
            <w:pPr>
              <w:pStyle w:val="TableParagraph"/>
              <w:tabs>
                <w:tab w:val="left" w:pos="848"/>
                <w:tab w:val="left" w:pos="1745"/>
                <w:tab w:val="left" w:pos="2273"/>
              </w:tabs>
              <w:spacing w:before="158" w:line="261" w:lineRule="auto"/>
              <w:ind w:left="110" w:right="101"/>
              <w:rPr>
                <w:rFonts w:ascii="Times New Roman" w:hAnsi="Times New Roman"/>
                <w:sz w:val="18"/>
              </w:rPr>
            </w:pPr>
            <w:r>
              <w:rPr>
                <w:rFonts w:ascii="Times New Roman" w:hAnsi="Times New Roman"/>
                <w:spacing w:val="-2"/>
                <w:sz w:val="18"/>
              </w:rPr>
              <w:t>Sudski</w:t>
            </w:r>
            <w:r>
              <w:rPr>
                <w:rFonts w:ascii="Times New Roman" w:hAnsi="Times New Roman"/>
                <w:sz w:val="18"/>
              </w:rPr>
              <w:tab/>
            </w:r>
            <w:r>
              <w:rPr>
                <w:rFonts w:ascii="Times New Roman" w:hAnsi="Times New Roman"/>
                <w:spacing w:val="-2"/>
                <w:sz w:val="18"/>
              </w:rPr>
              <w:t>postupak</w:t>
            </w:r>
            <w:r>
              <w:rPr>
                <w:rFonts w:ascii="Times New Roman" w:hAnsi="Times New Roman"/>
                <w:sz w:val="18"/>
              </w:rPr>
              <w:tab/>
            </w:r>
            <w:r>
              <w:rPr>
                <w:rFonts w:ascii="Times New Roman" w:hAnsi="Times New Roman"/>
                <w:spacing w:val="-4"/>
                <w:sz w:val="18"/>
              </w:rPr>
              <w:t>radi</w:t>
            </w:r>
            <w:r>
              <w:rPr>
                <w:rFonts w:ascii="Times New Roman" w:hAnsi="Times New Roman"/>
                <w:sz w:val="18"/>
              </w:rPr>
              <w:tab/>
            </w:r>
            <w:r>
              <w:rPr>
                <w:rFonts w:ascii="Times New Roman" w:hAnsi="Times New Roman"/>
                <w:spacing w:val="-2"/>
                <w:sz w:val="18"/>
              </w:rPr>
              <w:t xml:space="preserve">razvrgnuća </w:t>
            </w:r>
            <w:r>
              <w:rPr>
                <w:rFonts w:ascii="Times New Roman" w:hAnsi="Times New Roman"/>
                <w:sz w:val="18"/>
              </w:rPr>
              <w:t>suvlasničke zajednice</w:t>
            </w:r>
          </w:p>
        </w:tc>
        <w:tc>
          <w:tcPr>
            <w:tcW w:w="1277" w:type="dxa"/>
          </w:tcPr>
          <w:p w:rsidR="005D37B5" w:rsidRDefault="005D37B5">
            <w:pPr>
              <w:pStyle w:val="TableParagraph"/>
              <w:spacing w:before="176"/>
              <w:rPr>
                <w:b/>
                <w:sz w:val="18"/>
              </w:rPr>
            </w:pPr>
          </w:p>
          <w:p w:rsidR="005D37B5" w:rsidRDefault="00000000">
            <w:pPr>
              <w:pStyle w:val="TableParagraph"/>
              <w:ind w:left="20"/>
              <w:jc w:val="center"/>
              <w:rPr>
                <w:rFonts w:ascii="Times New Roman"/>
                <w:sz w:val="18"/>
              </w:rPr>
            </w:pPr>
            <w:r>
              <w:rPr>
                <w:rFonts w:ascii="Times New Roman"/>
                <w:spacing w:val="-2"/>
                <w:sz w:val="18"/>
              </w:rPr>
              <w:t>02.02.2018</w:t>
            </w:r>
          </w:p>
        </w:tc>
        <w:tc>
          <w:tcPr>
            <w:tcW w:w="1613" w:type="dxa"/>
          </w:tcPr>
          <w:p w:rsidR="005D37B5" w:rsidRDefault="005D37B5">
            <w:pPr>
              <w:pStyle w:val="TableParagraph"/>
              <w:spacing w:before="176"/>
              <w:rPr>
                <w:b/>
                <w:sz w:val="18"/>
              </w:rPr>
            </w:pPr>
          </w:p>
          <w:p w:rsidR="005D37B5" w:rsidRDefault="00000000">
            <w:pPr>
              <w:pStyle w:val="TableParagraph"/>
              <w:ind w:right="87"/>
              <w:jc w:val="right"/>
              <w:rPr>
                <w:rFonts w:ascii="Times New Roman"/>
                <w:sz w:val="18"/>
              </w:rPr>
            </w:pPr>
            <w:r>
              <w:rPr>
                <w:rFonts w:ascii="Times New Roman"/>
                <w:spacing w:val="-2"/>
                <w:sz w:val="18"/>
              </w:rPr>
              <w:t>663,61</w:t>
            </w:r>
          </w:p>
        </w:tc>
        <w:tc>
          <w:tcPr>
            <w:tcW w:w="1527" w:type="dxa"/>
          </w:tcPr>
          <w:p w:rsidR="005D37B5" w:rsidRDefault="005D37B5">
            <w:pPr>
              <w:pStyle w:val="TableParagraph"/>
              <w:spacing w:before="176"/>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384"/>
        </w:trPr>
        <w:tc>
          <w:tcPr>
            <w:tcW w:w="1604" w:type="dxa"/>
          </w:tcPr>
          <w:p w:rsidR="005D37B5" w:rsidRDefault="00000000">
            <w:pPr>
              <w:pStyle w:val="TableParagraph"/>
              <w:ind w:left="110"/>
              <w:rPr>
                <w:rFonts w:ascii="Times New Roman"/>
                <w:sz w:val="18"/>
              </w:rPr>
            </w:pPr>
            <w:r>
              <w:rPr>
                <w:rFonts w:ascii="Times New Roman"/>
                <w:spacing w:val="-2"/>
                <w:sz w:val="18"/>
              </w:rPr>
              <w:t>740-01/19-01/02</w:t>
            </w:r>
          </w:p>
        </w:tc>
        <w:tc>
          <w:tcPr>
            <w:tcW w:w="3178" w:type="dxa"/>
          </w:tcPr>
          <w:p w:rsidR="005D37B5" w:rsidRDefault="00000000">
            <w:pPr>
              <w:pStyle w:val="TableParagraph"/>
              <w:ind w:left="110"/>
              <w:rPr>
                <w:rFonts w:ascii="Times New Roman" w:hAnsi="Times New Roman"/>
                <w:sz w:val="18"/>
              </w:rPr>
            </w:pPr>
            <w:r>
              <w:rPr>
                <w:rFonts w:ascii="Times New Roman" w:hAnsi="Times New Roman"/>
                <w:sz w:val="18"/>
              </w:rPr>
              <w:t>Razvrgnuće</w:t>
            </w:r>
            <w:r>
              <w:rPr>
                <w:rFonts w:ascii="Times New Roman" w:hAnsi="Times New Roman"/>
                <w:spacing w:val="-8"/>
                <w:sz w:val="18"/>
              </w:rPr>
              <w:t xml:space="preserve"> </w:t>
            </w:r>
            <w:r>
              <w:rPr>
                <w:rFonts w:ascii="Times New Roman" w:hAnsi="Times New Roman"/>
                <w:sz w:val="18"/>
              </w:rPr>
              <w:t>suvlasničke</w:t>
            </w:r>
            <w:r>
              <w:rPr>
                <w:rFonts w:ascii="Times New Roman" w:hAnsi="Times New Roman"/>
                <w:spacing w:val="-5"/>
                <w:sz w:val="18"/>
              </w:rPr>
              <w:t xml:space="preserve"> </w:t>
            </w:r>
            <w:r>
              <w:rPr>
                <w:rFonts w:ascii="Times New Roman" w:hAnsi="Times New Roman"/>
                <w:spacing w:val="-2"/>
                <w:sz w:val="18"/>
              </w:rPr>
              <w:t>zajednice</w:t>
            </w:r>
          </w:p>
        </w:tc>
        <w:tc>
          <w:tcPr>
            <w:tcW w:w="1277" w:type="dxa"/>
          </w:tcPr>
          <w:p w:rsidR="005D37B5" w:rsidRDefault="00000000">
            <w:pPr>
              <w:pStyle w:val="TableParagraph"/>
              <w:ind w:left="20" w:right="7"/>
              <w:jc w:val="center"/>
              <w:rPr>
                <w:rFonts w:ascii="Times New Roman"/>
                <w:sz w:val="18"/>
              </w:rPr>
            </w:pPr>
            <w:r>
              <w:rPr>
                <w:rFonts w:ascii="Times New Roman"/>
                <w:spacing w:val="-2"/>
                <w:sz w:val="18"/>
              </w:rPr>
              <w:t>28.05.2019.</w:t>
            </w:r>
          </w:p>
        </w:tc>
        <w:tc>
          <w:tcPr>
            <w:tcW w:w="1613" w:type="dxa"/>
          </w:tcPr>
          <w:p w:rsidR="005D37B5" w:rsidRDefault="00000000">
            <w:pPr>
              <w:pStyle w:val="TableParagraph"/>
              <w:ind w:right="87"/>
              <w:jc w:val="right"/>
              <w:rPr>
                <w:rFonts w:ascii="Times New Roman"/>
                <w:sz w:val="18"/>
              </w:rPr>
            </w:pPr>
            <w:r>
              <w:rPr>
                <w:rFonts w:ascii="Times New Roman"/>
                <w:spacing w:val="-2"/>
                <w:sz w:val="18"/>
              </w:rPr>
              <w:t>663,61</w:t>
            </w:r>
          </w:p>
        </w:tc>
        <w:tc>
          <w:tcPr>
            <w:tcW w:w="1527" w:type="dxa"/>
          </w:tcPr>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2"/>
        </w:trPr>
        <w:tc>
          <w:tcPr>
            <w:tcW w:w="1604" w:type="dxa"/>
          </w:tcPr>
          <w:p w:rsidR="005D37B5" w:rsidRDefault="005D37B5">
            <w:pPr>
              <w:pStyle w:val="TableParagraph"/>
              <w:spacing w:before="176"/>
              <w:rPr>
                <w:b/>
                <w:sz w:val="18"/>
              </w:rPr>
            </w:pPr>
          </w:p>
          <w:p w:rsidR="005D37B5" w:rsidRDefault="00000000">
            <w:pPr>
              <w:pStyle w:val="TableParagraph"/>
              <w:ind w:left="110"/>
              <w:rPr>
                <w:rFonts w:ascii="Times New Roman"/>
                <w:sz w:val="18"/>
              </w:rPr>
            </w:pPr>
            <w:r>
              <w:rPr>
                <w:rFonts w:ascii="Times New Roman"/>
                <w:spacing w:val="-2"/>
                <w:sz w:val="18"/>
              </w:rPr>
              <w:t>740-01/19-01/06</w:t>
            </w:r>
          </w:p>
        </w:tc>
        <w:tc>
          <w:tcPr>
            <w:tcW w:w="3178" w:type="dxa"/>
          </w:tcPr>
          <w:p w:rsidR="005D37B5" w:rsidRDefault="00000000">
            <w:pPr>
              <w:pStyle w:val="TableParagraph"/>
              <w:tabs>
                <w:tab w:val="left" w:pos="1256"/>
                <w:tab w:val="left" w:pos="2393"/>
              </w:tabs>
              <w:spacing w:before="158" w:line="261" w:lineRule="auto"/>
              <w:ind w:left="110" w:right="97"/>
              <w:rPr>
                <w:rFonts w:ascii="Times New Roman" w:hAnsi="Times New Roman"/>
                <w:sz w:val="18"/>
              </w:rPr>
            </w:pPr>
            <w:r>
              <w:rPr>
                <w:rFonts w:ascii="Times New Roman" w:hAnsi="Times New Roman"/>
                <w:spacing w:val="-2"/>
                <w:sz w:val="18"/>
              </w:rPr>
              <w:t>Razvrgnuće</w:t>
            </w:r>
            <w:r>
              <w:rPr>
                <w:rFonts w:ascii="Times New Roman" w:hAnsi="Times New Roman"/>
                <w:sz w:val="18"/>
              </w:rPr>
              <w:tab/>
            </w:r>
            <w:r>
              <w:rPr>
                <w:rFonts w:ascii="Times New Roman" w:hAnsi="Times New Roman"/>
                <w:spacing w:val="-2"/>
                <w:sz w:val="18"/>
              </w:rPr>
              <w:t>suvlasničke</w:t>
            </w:r>
            <w:r>
              <w:rPr>
                <w:rFonts w:ascii="Times New Roman" w:hAnsi="Times New Roman"/>
                <w:sz w:val="18"/>
              </w:rPr>
              <w:tab/>
            </w:r>
            <w:r>
              <w:rPr>
                <w:rFonts w:ascii="Times New Roman" w:hAnsi="Times New Roman"/>
                <w:spacing w:val="-2"/>
                <w:sz w:val="18"/>
              </w:rPr>
              <w:t>zajednice nekretnina</w:t>
            </w:r>
          </w:p>
        </w:tc>
        <w:tc>
          <w:tcPr>
            <w:tcW w:w="1277" w:type="dxa"/>
          </w:tcPr>
          <w:p w:rsidR="005D37B5" w:rsidRDefault="005D37B5">
            <w:pPr>
              <w:pStyle w:val="TableParagraph"/>
              <w:spacing w:before="176"/>
              <w:rPr>
                <w:b/>
                <w:sz w:val="18"/>
              </w:rPr>
            </w:pPr>
          </w:p>
          <w:p w:rsidR="005D37B5" w:rsidRDefault="00000000">
            <w:pPr>
              <w:pStyle w:val="TableParagraph"/>
              <w:ind w:left="20" w:right="7"/>
              <w:jc w:val="center"/>
              <w:rPr>
                <w:rFonts w:ascii="Times New Roman"/>
                <w:sz w:val="18"/>
              </w:rPr>
            </w:pPr>
            <w:r>
              <w:rPr>
                <w:rFonts w:ascii="Times New Roman"/>
                <w:spacing w:val="-2"/>
                <w:sz w:val="18"/>
              </w:rPr>
              <w:t>09.09.2019.</w:t>
            </w:r>
          </w:p>
        </w:tc>
        <w:tc>
          <w:tcPr>
            <w:tcW w:w="1613" w:type="dxa"/>
          </w:tcPr>
          <w:p w:rsidR="005D37B5" w:rsidRDefault="005D37B5">
            <w:pPr>
              <w:pStyle w:val="TableParagraph"/>
              <w:spacing w:before="176"/>
              <w:rPr>
                <w:b/>
                <w:sz w:val="18"/>
              </w:rPr>
            </w:pPr>
          </w:p>
          <w:p w:rsidR="005D37B5" w:rsidRDefault="00000000">
            <w:pPr>
              <w:pStyle w:val="TableParagraph"/>
              <w:ind w:right="87"/>
              <w:jc w:val="right"/>
              <w:rPr>
                <w:rFonts w:ascii="Times New Roman"/>
                <w:sz w:val="18"/>
              </w:rPr>
            </w:pPr>
            <w:r>
              <w:rPr>
                <w:rFonts w:ascii="Times New Roman"/>
                <w:spacing w:val="-2"/>
                <w:sz w:val="18"/>
              </w:rPr>
              <w:t>1.327,23</w:t>
            </w:r>
          </w:p>
        </w:tc>
        <w:tc>
          <w:tcPr>
            <w:tcW w:w="1527" w:type="dxa"/>
          </w:tcPr>
          <w:p w:rsidR="005D37B5" w:rsidRDefault="005D37B5">
            <w:pPr>
              <w:pStyle w:val="TableParagraph"/>
              <w:spacing w:before="176"/>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383"/>
        </w:trPr>
        <w:tc>
          <w:tcPr>
            <w:tcW w:w="1604" w:type="dxa"/>
          </w:tcPr>
          <w:p w:rsidR="005D37B5" w:rsidRDefault="00000000">
            <w:pPr>
              <w:pStyle w:val="TableParagraph"/>
              <w:spacing w:line="207" w:lineRule="exact"/>
              <w:ind w:left="110"/>
              <w:rPr>
                <w:rFonts w:ascii="Times New Roman"/>
                <w:sz w:val="18"/>
              </w:rPr>
            </w:pPr>
            <w:r>
              <w:rPr>
                <w:rFonts w:ascii="Times New Roman"/>
                <w:spacing w:val="-2"/>
                <w:sz w:val="18"/>
              </w:rPr>
              <w:t>740-01/19-01/03</w:t>
            </w:r>
          </w:p>
        </w:tc>
        <w:tc>
          <w:tcPr>
            <w:tcW w:w="3178" w:type="dxa"/>
          </w:tcPr>
          <w:p w:rsidR="005D37B5" w:rsidRDefault="00000000">
            <w:pPr>
              <w:pStyle w:val="TableParagraph"/>
              <w:spacing w:line="207" w:lineRule="exact"/>
              <w:ind w:left="110"/>
              <w:rPr>
                <w:rFonts w:ascii="Times New Roman" w:hAnsi="Times New Roman"/>
                <w:sz w:val="18"/>
              </w:rPr>
            </w:pPr>
            <w:r>
              <w:rPr>
                <w:rFonts w:ascii="Times New Roman" w:hAnsi="Times New Roman"/>
                <w:sz w:val="18"/>
              </w:rPr>
              <w:t>Tužba</w:t>
            </w:r>
            <w:r>
              <w:rPr>
                <w:rFonts w:ascii="Times New Roman" w:hAnsi="Times New Roman"/>
                <w:spacing w:val="-3"/>
                <w:sz w:val="18"/>
              </w:rPr>
              <w:t xml:space="preserve"> </w:t>
            </w:r>
            <w:r>
              <w:rPr>
                <w:rFonts w:ascii="Times New Roman" w:hAnsi="Times New Roman"/>
                <w:sz w:val="18"/>
              </w:rPr>
              <w:t>radi</w:t>
            </w:r>
            <w:r>
              <w:rPr>
                <w:rFonts w:ascii="Times New Roman" w:hAnsi="Times New Roman"/>
                <w:spacing w:val="-5"/>
                <w:sz w:val="18"/>
              </w:rPr>
              <w:t xml:space="preserve"> </w:t>
            </w:r>
            <w:r>
              <w:rPr>
                <w:rFonts w:ascii="Times New Roman" w:hAnsi="Times New Roman"/>
                <w:sz w:val="18"/>
              </w:rPr>
              <w:t>utvrđivanja</w:t>
            </w:r>
            <w:r>
              <w:rPr>
                <w:rFonts w:ascii="Times New Roman" w:hAnsi="Times New Roman"/>
                <w:spacing w:val="-2"/>
                <w:sz w:val="18"/>
              </w:rPr>
              <w:t xml:space="preserve"> </w:t>
            </w:r>
            <w:r>
              <w:rPr>
                <w:rFonts w:ascii="Times New Roman" w:hAnsi="Times New Roman"/>
                <w:sz w:val="18"/>
              </w:rPr>
              <w:t>prava</w:t>
            </w:r>
            <w:r>
              <w:rPr>
                <w:rFonts w:ascii="Times New Roman" w:hAnsi="Times New Roman"/>
                <w:spacing w:val="-7"/>
                <w:sz w:val="18"/>
              </w:rPr>
              <w:t xml:space="preserve"> </w:t>
            </w:r>
            <w:r>
              <w:rPr>
                <w:rFonts w:ascii="Times New Roman" w:hAnsi="Times New Roman"/>
                <w:spacing w:val="-2"/>
                <w:sz w:val="18"/>
              </w:rPr>
              <w:t>vlasništva</w:t>
            </w:r>
          </w:p>
        </w:tc>
        <w:tc>
          <w:tcPr>
            <w:tcW w:w="1277" w:type="dxa"/>
          </w:tcPr>
          <w:p w:rsidR="005D37B5" w:rsidRDefault="00000000">
            <w:pPr>
              <w:pStyle w:val="TableParagraph"/>
              <w:spacing w:line="207" w:lineRule="exact"/>
              <w:ind w:left="20" w:right="7"/>
              <w:jc w:val="center"/>
              <w:rPr>
                <w:rFonts w:ascii="Times New Roman"/>
                <w:sz w:val="18"/>
              </w:rPr>
            </w:pPr>
            <w:r>
              <w:rPr>
                <w:rFonts w:ascii="Times New Roman"/>
                <w:spacing w:val="-2"/>
                <w:sz w:val="18"/>
              </w:rPr>
              <w:t>28.05.2019.</w:t>
            </w:r>
          </w:p>
        </w:tc>
        <w:tc>
          <w:tcPr>
            <w:tcW w:w="1613" w:type="dxa"/>
          </w:tcPr>
          <w:p w:rsidR="005D37B5" w:rsidRDefault="00000000">
            <w:pPr>
              <w:pStyle w:val="TableParagraph"/>
              <w:spacing w:line="207" w:lineRule="exact"/>
              <w:ind w:right="87"/>
              <w:jc w:val="right"/>
              <w:rPr>
                <w:rFonts w:ascii="Times New Roman"/>
                <w:sz w:val="18"/>
              </w:rPr>
            </w:pPr>
            <w:r>
              <w:rPr>
                <w:rFonts w:ascii="Times New Roman"/>
                <w:spacing w:val="-2"/>
                <w:sz w:val="18"/>
              </w:rPr>
              <w:t>6.636,14</w:t>
            </w:r>
          </w:p>
        </w:tc>
        <w:tc>
          <w:tcPr>
            <w:tcW w:w="1527" w:type="dxa"/>
          </w:tcPr>
          <w:p w:rsidR="005D37B5" w:rsidRDefault="00000000">
            <w:pPr>
              <w:pStyle w:val="TableParagraph"/>
              <w:spacing w:line="207" w:lineRule="exact"/>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8"/>
        </w:trPr>
        <w:tc>
          <w:tcPr>
            <w:tcW w:w="1604" w:type="dxa"/>
          </w:tcPr>
          <w:p w:rsidR="005D37B5" w:rsidRDefault="005D37B5">
            <w:pPr>
              <w:pStyle w:val="TableParagraph"/>
              <w:spacing w:before="177"/>
              <w:rPr>
                <w:b/>
                <w:sz w:val="18"/>
              </w:rPr>
            </w:pPr>
          </w:p>
          <w:p w:rsidR="005D37B5" w:rsidRDefault="00000000">
            <w:pPr>
              <w:pStyle w:val="TableParagraph"/>
              <w:ind w:left="110"/>
              <w:rPr>
                <w:rFonts w:ascii="Times New Roman"/>
                <w:sz w:val="18"/>
              </w:rPr>
            </w:pPr>
            <w:r>
              <w:rPr>
                <w:rFonts w:ascii="Times New Roman"/>
                <w:spacing w:val="-2"/>
                <w:sz w:val="18"/>
              </w:rPr>
              <w:t>740-01/20-01/01</w:t>
            </w:r>
          </w:p>
        </w:tc>
        <w:tc>
          <w:tcPr>
            <w:tcW w:w="3178" w:type="dxa"/>
          </w:tcPr>
          <w:p w:rsidR="005D37B5" w:rsidRDefault="00000000">
            <w:pPr>
              <w:pStyle w:val="TableParagraph"/>
              <w:spacing w:before="163" w:line="256" w:lineRule="auto"/>
              <w:ind w:left="110"/>
              <w:rPr>
                <w:rFonts w:ascii="Times New Roman" w:hAnsi="Times New Roman"/>
                <w:sz w:val="18"/>
              </w:rPr>
            </w:pPr>
            <w:r>
              <w:rPr>
                <w:rFonts w:ascii="Times New Roman" w:hAnsi="Times New Roman"/>
                <w:sz w:val="18"/>
              </w:rPr>
              <w:t>Tužba</w:t>
            </w:r>
            <w:r>
              <w:rPr>
                <w:rFonts w:ascii="Times New Roman" w:hAnsi="Times New Roman"/>
                <w:spacing w:val="16"/>
                <w:sz w:val="18"/>
              </w:rPr>
              <w:t xml:space="preserve"> </w:t>
            </w:r>
            <w:r>
              <w:rPr>
                <w:rFonts w:ascii="Times New Roman" w:hAnsi="Times New Roman"/>
                <w:sz w:val="18"/>
              </w:rPr>
              <w:t>radi</w:t>
            </w:r>
            <w:r>
              <w:rPr>
                <w:rFonts w:ascii="Times New Roman" w:hAnsi="Times New Roman"/>
                <w:spacing w:val="17"/>
                <w:sz w:val="18"/>
              </w:rPr>
              <w:t xml:space="preserve"> </w:t>
            </w:r>
            <w:r>
              <w:rPr>
                <w:rFonts w:ascii="Times New Roman" w:hAnsi="Times New Roman"/>
                <w:sz w:val="18"/>
              </w:rPr>
              <w:t>utvrđivanja</w:t>
            </w:r>
            <w:r>
              <w:rPr>
                <w:rFonts w:ascii="Times New Roman" w:hAnsi="Times New Roman"/>
                <w:spacing w:val="16"/>
                <w:sz w:val="18"/>
              </w:rPr>
              <w:t xml:space="preserve"> </w:t>
            </w:r>
            <w:r>
              <w:rPr>
                <w:rFonts w:ascii="Times New Roman" w:hAnsi="Times New Roman"/>
                <w:sz w:val="18"/>
              </w:rPr>
              <w:t>prava</w:t>
            </w:r>
            <w:r>
              <w:rPr>
                <w:rFonts w:ascii="Times New Roman" w:hAnsi="Times New Roman"/>
                <w:spacing w:val="20"/>
                <w:sz w:val="18"/>
              </w:rPr>
              <w:t xml:space="preserve"> </w:t>
            </w:r>
            <w:r>
              <w:rPr>
                <w:rFonts w:ascii="Times New Roman" w:hAnsi="Times New Roman"/>
                <w:sz w:val="18"/>
              </w:rPr>
              <w:t>vlasništva nekretnine –D.F i M.F</w:t>
            </w:r>
          </w:p>
        </w:tc>
        <w:tc>
          <w:tcPr>
            <w:tcW w:w="1277" w:type="dxa"/>
          </w:tcPr>
          <w:p w:rsidR="005D37B5" w:rsidRDefault="005D37B5">
            <w:pPr>
              <w:pStyle w:val="TableParagraph"/>
              <w:spacing w:before="177"/>
              <w:rPr>
                <w:b/>
                <w:sz w:val="18"/>
              </w:rPr>
            </w:pPr>
          </w:p>
          <w:p w:rsidR="005D37B5" w:rsidRDefault="00000000">
            <w:pPr>
              <w:pStyle w:val="TableParagraph"/>
              <w:ind w:left="20" w:right="7"/>
              <w:jc w:val="center"/>
              <w:rPr>
                <w:rFonts w:ascii="Times New Roman"/>
                <w:sz w:val="18"/>
              </w:rPr>
            </w:pPr>
            <w:r>
              <w:rPr>
                <w:rFonts w:ascii="Times New Roman"/>
                <w:spacing w:val="-2"/>
                <w:sz w:val="18"/>
              </w:rPr>
              <w:t>27.01.2020.</w:t>
            </w:r>
          </w:p>
        </w:tc>
        <w:tc>
          <w:tcPr>
            <w:tcW w:w="1613" w:type="dxa"/>
          </w:tcPr>
          <w:p w:rsidR="005D37B5" w:rsidRDefault="005D37B5">
            <w:pPr>
              <w:pStyle w:val="TableParagraph"/>
              <w:spacing w:before="177"/>
              <w:rPr>
                <w:b/>
                <w:sz w:val="18"/>
              </w:rPr>
            </w:pPr>
          </w:p>
          <w:p w:rsidR="005D37B5" w:rsidRDefault="00000000">
            <w:pPr>
              <w:pStyle w:val="TableParagraph"/>
              <w:ind w:right="87"/>
              <w:jc w:val="right"/>
              <w:rPr>
                <w:rFonts w:ascii="Times New Roman"/>
                <w:sz w:val="18"/>
              </w:rPr>
            </w:pPr>
            <w:r>
              <w:rPr>
                <w:rFonts w:ascii="Times New Roman"/>
                <w:spacing w:val="-2"/>
                <w:sz w:val="18"/>
              </w:rPr>
              <w:t>6.636,14</w:t>
            </w:r>
          </w:p>
        </w:tc>
        <w:tc>
          <w:tcPr>
            <w:tcW w:w="1527" w:type="dxa"/>
          </w:tcPr>
          <w:p w:rsidR="005D37B5" w:rsidRDefault="005D37B5">
            <w:pPr>
              <w:pStyle w:val="TableParagraph"/>
              <w:spacing w:before="177"/>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7"/>
        </w:trPr>
        <w:tc>
          <w:tcPr>
            <w:tcW w:w="1604" w:type="dxa"/>
          </w:tcPr>
          <w:p w:rsidR="005D37B5" w:rsidRDefault="005D37B5">
            <w:pPr>
              <w:pStyle w:val="TableParagraph"/>
              <w:spacing w:before="176"/>
              <w:rPr>
                <w:b/>
                <w:sz w:val="18"/>
              </w:rPr>
            </w:pPr>
          </w:p>
          <w:p w:rsidR="005D37B5" w:rsidRDefault="00000000">
            <w:pPr>
              <w:pStyle w:val="TableParagraph"/>
              <w:ind w:left="110"/>
              <w:rPr>
                <w:rFonts w:ascii="Times New Roman"/>
                <w:sz w:val="18"/>
              </w:rPr>
            </w:pPr>
            <w:r>
              <w:rPr>
                <w:rFonts w:ascii="Times New Roman"/>
                <w:spacing w:val="-2"/>
                <w:sz w:val="18"/>
              </w:rPr>
              <w:t>740-01/20-01/02</w:t>
            </w:r>
          </w:p>
        </w:tc>
        <w:tc>
          <w:tcPr>
            <w:tcW w:w="3178" w:type="dxa"/>
          </w:tcPr>
          <w:p w:rsidR="005D37B5" w:rsidRDefault="00000000">
            <w:pPr>
              <w:pStyle w:val="TableParagraph"/>
              <w:spacing w:before="163" w:line="256" w:lineRule="auto"/>
              <w:ind w:left="110"/>
              <w:rPr>
                <w:rFonts w:ascii="Times New Roman" w:hAnsi="Times New Roman"/>
                <w:sz w:val="18"/>
              </w:rPr>
            </w:pPr>
            <w:r>
              <w:rPr>
                <w:rFonts w:ascii="Times New Roman" w:hAnsi="Times New Roman"/>
                <w:sz w:val="18"/>
              </w:rPr>
              <w:t>Tužba</w:t>
            </w:r>
            <w:r>
              <w:rPr>
                <w:rFonts w:ascii="Times New Roman" w:hAnsi="Times New Roman"/>
                <w:spacing w:val="16"/>
                <w:sz w:val="18"/>
              </w:rPr>
              <w:t xml:space="preserve"> </w:t>
            </w:r>
            <w:r>
              <w:rPr>
                <w:rFonts w:ascii="Times New Roman" w:hAnsi="Times New Roman"/>
                <w:sz w:val="18"/>
              </w:rPr>
              <w:t>radi</w:t>
            </w:r>
            <w:r>
              <w:rPr>
                <w:rFonts w:ascii="Times New Roman" w:hAnsi="Times New Roman"/>
                <w:spacing w:val="17"/>
                <w:sz w:val="18"/>
              </w:rPr>
              <w:t xml:space="preserve"> </w:t>
            </w:r>
            <w:r>
              <w:rPr>
                <w:rFonts w:ascii="Times New Roman" w:hAnsi="Times New Roman"/>
                <w:sz w:val="18"/>
              </w:rPr>
              <w:t>utvrđivanja</w:t>
            </w:r>
            <w:r>
              <w:rPr>
                <w:rFonts w:ascii="Times New Roman" w:hAnsi="Times New Roman"/>
                <w:spacing w:val="16"/>
                <w:sz w:val="18"/>
              </w:rPr>
              <w:t xml:space="preserve"> </w:t>
            </w:r>
            <w:r>
              <w:rPr>
                <w:rFonts w:ascii="Times New Roman" w:hAnsi="Times New Roman"/>
                <w:sz w:val="18"/>
              </w:rPr>
              <w:t>prava</w:t>
            </w:r>
            <w:r>
              <w:rPr>
                <w:rFonts w:ascii="Times New Roman" w:hAnsi="Times New Roman"/>
                <w:spacing w:val="20"/>
                <w:sz w:val="18"/>
              </w:rPr>
              <w:t xml:space="preserve"> </w:t>
            </w:r>
            <w:r>
              <w:rPr>
                <w:rFonts w:ascii="Times New Roman" w:hAnsi="Times New Roman"/>
                <w:sz w:val="18"/>
              </w:rPr>
              <w:t>vlasništva nekretnine –J.B.</w:t>
            </w:r>
          </w:p>
        </w:tc>
        <w:tc>
          <w:tcPr>
            <w:tcW w:w="1277" w:type="dxa"/>
          </w:tcPr>
          <w:p w:rsidR="005D37B5" w:rsidRDefault="005D37B5">
            <w:pPr>
              <w:pStyle w:val="TableParagraph"/>
              <w:spacing w:before="176"/>
              <w:rPr>
                <w:b/>
                <w:sz w:val="18"/>
              </w:rPr>
            </w:pPr>
          </w:p>
          <w:p w:rsidR="005D37B5" w:rsidRDefault="00000000">
            <w:pPr>
              <w:pStyle w:val="TableParagraph"/>
              <w:ind w:left="20" w:right="7"/>
              <w:jc w:val="center"/>
              <w:rPr>
                <w:rFonts w:ascii="Times New Roman"/>
                <w:sz w:val="18"/>
              </w:rPr>
            </w:pPr>
            <w:r>
              <w:rPr>
                <w:rFonts w:ascii="Times New Roman"/>
                <w:spacing w:val="-2"/>
                <w:sz w:val="18"/>
              </w:rPr>
              <w:t>16.04.2020.</w:t>
            </w:r>
          </w:p>
        </w:tc>
        <w:tc>
          <w:tcPr>
            <w:tcW w:w="1613" w:type="dxa"/>
          </w:tcPr>
          <w:p w:rsidR="005D37B5" w:rsidRDefault="005D37B5">
            <w:pPr>
              <w:pStyle w:val="TableParagraph"/>
              <w:spacing w:before="176"/>
              <w:rPr>
                <w:b/>
                <w:sz w:val="18"/>
              </w:rPr>
            </w:pPr>
          </w:p>
          <w:p w:rsidR="005D37B5" w:rsidRDefault="00000000">
            <w:pPr>
              <w:pStyle w:val="TableParagraph"/>
              <w:ind w:right="87"/>
              <w:jc w:val="right"/>
              <w:rPr>
                <w:rFonts w:ascii="Times New Roman"/>
                <w:sz w:val="18"/>
              </w:rPr>
            </w:pPr>
            <w:r>
              <w:rPr>
                <w:rFonts w:ascii="Times New Roman"/>
                <w:spacing w:val="-2"/>
                <w:sz w:val="18"/>
              </w:rPr>
              <w:t>1.459,96</w:t>
            </w:r>
          </w:p>
        </w:tc>
        <w:tc>
          <w:tcPr>
            <w:tcW w:w="1527" w:type="dxa"/>
          </w:tcPr>
          <w:p w:rsidR="005D37B5" w:rsidRDefault="005D37B5">
            <w:pPr>
              <w:pStyle w:val="TableParagraph"/>
              <w:spacing w:before="176"/>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8"/>
        </w:trPr>
        <w:tc>
          <w:tcPr>
            <w:tcW w:w="1604" w:type="dxa"/>
          </w:tcPr>
          <w:p w:rsidR="005D37B5" w:rsidRDefault="005D37B5">
            <w:pPr>
              <w:pStyle w:val="TableParagraph"/>
              <w:spacing w:before="177"/>
              <w:rPr>
                <w:b/>
                <w:sz w:val="18"/>
              </w:rPr>
            </w:pPr>
          </w:p>
          <w:p w:rsidR="005D37B5" w:rsidRDefault="00000000">
            <w:pPr>
              <w:pStyle w:val="TableParagraph"/>
              <w:ind w:left="110"/>
              <w:rPr>
                <w:rFonts w:ascii="Times New Roman"/>
                <w:sz w:val="18"/>
              </w:rPr>
            </w:pPr>
            <w:r>
              <w:rPr>
                <w:rFonts w:ascii="Times New Roman"/>
                <w:spacing w:val="-2"/>
                <w:sz w:val="18"/>
              </w:rPr>
              <w:t>740-01/20-01/03</w:t>
            </w:r>
          </w:p>
        </w:tc>
        <w:tc>
          <w:tcPr>
            <w:tcW w:w="3178" w:type="dxa"/>
          </w:tcPr>
          <w:p w:rsidR="005D37B5" w:rsidRDefault="00000000">
            <w:pPr>
              <w:pStyle w:val="TableParagraph"/>
              <w:spacing w:before="158" w:line="261" w:lineRule="auto"/>
              <w:ind w:left="110"/>
              <w:rPr>
                <w:rFonts w:ascii="Times New Roman" w:hAnsi="Times New Roman"/>
                <w:sz w:val="18"/>
              </w:rPr>
            </w:pPr>
            <w:r>
              <w:rPr>
                <w:rFonts w:ascii="Times New Roman" w:hAnsi="Times New Roman"/>
                <w:sz w:val="18"/>
              </w:rPr>
              <w:t>Tužba</w:t>
            </w:r>
            <w:r>
              <w:rPr>
                <w:rFonts w:ascii="Times New Roman" w:hAnsi="Times New Roman"/>
                <w:spacing w:val="16"/>
                <w:sz w:val="18"/>
              </w:rPr>
              <w:t xml:space="preserve"> </w:t>
            </w:r>
            <w:r>
              <w:rPr>
                <w:rFonts w:ascii="Times New Roman" w:hAnsi="Times New Roman"/>
                <w:sz w:val="18"/>
              </w:rPr>
              <w:t>radi</w:t>
            </w:r>
            <w:r>
              <w:rPr>
                <w:rFonts w:ascii="Times New Roman" w:hAnsi="Times New Roman"/>
                <w:spacing w:val="17"/>
                <w:sz w:val="18"/>
              </w:rPr>
              <w:t xml:space="preserve"> </w:t>
            </w:r>
            <w:r>
              <w:rPr>
                <w:rFonts w:ascii="Times New Roman" w:hAnsi="Times New Roman"/>
                <w:sz w:val="18"/>
              </w:rPr>
              <w:t>utvrđivanja</w:t>
            </w:r>
            <w:r>
              <w:rPr>
                <w:rFonts w:ascii="Times New Roman" w:hAnsi="Times New Roman"/>
                <w:spacing w:val="16"/>
                <w:sz w:val="18"/>
              </w:rPr>
              <w:t xml:space="preserve"> </w:t>
            </w:r>
            <w:r>
              <w:rPr>
                <w:rFonts w:ascii="Times New Roman" w:hAnsi="Times New Roman"/>
                <w:sz w:val="18"/>
              </w:rPr>
              <w:t>prava</w:t>
            </w:r>
            <w:r>
              <w:rPr>
                <w:rFonts w:ascii="Times New Roman" w:hAnsi="Times New Roman"/>
                <w:spacing w:val="20"/>
                <w:sz w:val="18"/>
              </w:rPr>
              <w:t xml:space="preserve"> </w:t>
            </w:r>
            <w:r>
              <w:rPr>
                <w:rFonts w:ascii="Times New Roman" w:hAnsi="Times New Roman"/>
                <w:sz w:val="18"/>
              </w:rPr>
              <w:t>vlasništva nekretnine –M.S.</w:t>
            </w:r>
          </w:p>
        </w:tc>
        <w:tc>
          <w:tcPr>
            <w:tcW w:w="1277" w:type="dxa"/>
          </w:tcPr>
          <w:p w:rsidR="005D37B5" w:rsidRDefault="005D37B5">
            <w:pPr>
              <w:pStyle w:val="TableParagraph"/>
              <w:spacing w:before="177"/>
              <w:rPr>
                <w:b/>
                <w:sz w:val="18"/>
              </w:rPr>
            </w:pPr>
          </w:p>
          <w:p w:rsidR="005D37B5" w:rsidRDefault="00000000">
            <w:pPr>
              <w:pStyle w:val="TableParagraph"/>
              <w:ind w:left="20" w:right="7"/>
              <w:jc w:val="center"/>
              <w:rPr>
                <w:rFonts w:ascii="Times New Roman"/>
                <w:sz w:val="18"/>
              </w:rPr>
            </w:pPr>
            <w:r>
              <w:rPr>
                <w:rFonts w:ascii="Times New Roman"/>
                <w:spacing w:val="-2"/>
                <w:sz w:val="18"/>
              </w:rPr>
              <w:t>25.05.2020.</w:t>
            </w:r>
          </w:p>
        </w:tc>
        <w:tc>
          <w:tcPr>
            <w:tcW w:w="1613" w:type="dxa"/>
          </w:tcPr>
          <w:p w:rsidR="005D37B5" w:rsidRDefault="005D37B5">
            <w:pPr>
              <w:pStyle w:val="TableParagraph"/>
              <w:spacing w:before="177"/>
              <w:rPr>
                <w:b/>
                <w:sz w:val="18"/>
              </w:rPr>
            </w:pPr>
          </w:p>
          <w:p w:rsidR="005D37B5" w:rsidRDefault="00000000">
            <w:pPr>
              <w:pStyle w:val="TableParagraph"/>
              <w:ind w:right="87"/>
              <w:jc w:val="right"/>
              <w:rPr>
                <w:rFonts w:ascii="Times New Roman"/>
                <w:sz w:val="18"/>
              </w:rPr>
            </w:pPr>
            <w:r>
              <w:rPr>
                <w:rFonts w:ascii="Times New Roman"/>
                <w:spacing w:val="-2"/>
                <w:sz w:val="18"/>
              </w:rPr>
              <w:t>15.926,75</w:t>
            </w:r>
          </w:p>
        </w:tc>
        <w:tc>
          <w:tcPr>
            <w:tcW w:w="1527" w:type="dxa"/>
          </w:tcPr>
          <w:p w:rsidR="005D37B5" w:rsidRDefault="005D37B5">
            <w:pPr>
              <w:pStyle w:val="TableParagraph"/>
              <w:spacing w:before="177"/>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7"/>
        </w:trPr>
        <w:tc>
          <w:tcPr>
            <w:tcW w:w="1604" w:type="dxa"/>
          </w:tcPr>
          <w:p w:rsidR="005D37B5" w:rsidRDefault="005D37B5">
            <w:pPr>
              <w:pStyle w:val="TableParagraph"/>
              <w:spacing w:before="176"/>
              <w:rPr>
                <w:b/>
                <w:sz w:val="18"/>
              </w:rPr>
            </w:pPr>
          </w:p>
          <w:p w:rsidR="005D37B5" w:rsidRDefault="00000000">
            <w:pPr>
              <w:pStyle w:val="TableParagraph"/>
              <w:ind w:left="110"/>
              <w:rPr>
                <w:rFonts w:ascii="Times New Roman"/>
                <w:sz w:val="18"/>
              </w:rPr>
            </w:pPr>
            <w:r>
              <w:rPr>
                <w:rFonts w:ascii="Times New Roman"/>
                <w:spacing w:val="-2"/>
                <w:sz w:val="18"/>
              </w:rPr>
              <w:t>740-01/20-01/05</w:t>
            </w:r>
          </w:p>
        </w:tc>
        <w:tc>
          <w:tcPr>
            <w:tcW w:w="3178" w:type="dxa"/>
          </w:tcPr>
          <w:p w:rsidR="005D37B5" w:rsidRDefault="00000000">
            <w:pPr>
              <w:pStyle w:val="TableParagraph"/>
              <w:tabs>
                <w:tab w:val="left" w:pos="1937"/>
              </w:tabs>
              <w:spacing w:before="158" w:line="261" w:lineRule="auto"/>
              <w:ind w:left="110" w:right="97"/>
              <w:rPr>
                <w:rFonts w:ascii="Times New Roman" w:hAnsi="Times New Roman"/>
                <w:sz w:val="18"/>
              </w:rPr>
            </w:pPr>
            <w:r>
              <w:rPr>
                <w:rFonts w:ascii="Times New Roman" w:hAnsi="Times New Roman"/>
                <w:sz w:val="18"/>
              </w:rPr>
              <w:t>Parnični</w:t>
            </w:r>
            <w:r>
              <w:rPr>
                <w:rFonts w:ascii="Times New Roman" w:hAnsi="Times New Roman"/>
                <w:spacing w:val="80"/>
                <w:w w:val="150"/>
                <w:sz w:val="18"/>
              </w:rPr>
              <w:t xml:space="preserve"> </w:t>
            </w:r>
            <w:r>
              <w:rPr>
                <w:rFonts w:ascii="Times New Roman" w:hAnsi="Times New Roman"/>
                <w:sz w:val="18"/>
              </w:rPr>
              <w:t>postupak</w:t>
            </w:r>
            <w:r>
              <w:rPr>
                <w:rFonts w:ascii="Times New Roman" w:hAnsi="Times New Roman"/>
                <w:sz w:val="18"/>
              </w:rPr>
              <w:tab/>
              <w:t>stvarno</w:t>
            </w:r>
            <w:r>
              <w:rPr>
                <w:rFonts w:ascii="Times New Roman" w:hAnsi="Times New Roman"/>
                <w:spacing w:val="80"/>
                <w:sz w:val="18"/>
              </w:rPr>
              <w:t xml:space="preserve"> </w:t>
            </w:r>
            <w:r>
              <w:rPr>
                <w:rFonts w:ascii="Times New Roman" w:hAnsi="Times New Roman"/>
                <w:sz w:val="18"/>
              </w:rPr>
              <w:t>pravo vlasništva nekretnine S.P.</w:t>
            </w:r>
          </w:p>
        </w:tc>
        <w:tc>
          <w:tcPr>
            <w:tcW w:w="1277" w:type="dxa"/>
          </w:tcPr>
          <w:p w:rsidR="005D37B5" w:rsidRDefault="005D37B5">
            <w:pPr>
              <w:pStyle w:val="TableParagraph"/>
              <w:spacing w:before="176"/>
              <w:rPr>
                <w:b/>
                <w:sz w:val="18"/>
              </w:rPr>
            </w:pPr>
          </w:p>
          <w:p w:rsidR="005D37B5" w:rsidRDefault="00000000">
            <w:pPr>
              <w:pStyle w:val="TableParagraph"/>
              <w:ind w:left="20" w:right="7"/>
              <w:jc w:val="center"/>
              <w:rPr>
                <w:rFonts w:ascii="Times New Roman"/>
                <w:sz w:val="18"/>
              </w:rPr>
            </w:pPr>
            <w:r>
              <w:rPr>
                <w:rFonts w:ascii="Times New Roman"/>
                <w:spacing w:val="-2"/>
                <w:sz w:val="18"/>
              </w:rPr>
              <w:t>07.07.2020.</w:t>
            </w:r>
          </w:p>
        </w:tc>
        <w:tc>
          <w:tcPr>
            <w:tcW w:w="1613" w:type="dxa"/>
          </w:tcPr>
          <w:p w:rsidR="005D37B5" w:rsidRDefault="005D37B5">
            <w:pPr>
              <w:pStyle w:val="TableParagraph"/>
              <w:spacing w:before="176"/>
              <w:rPr>
                <w:b/>
                <w:sz w:val="18"/>
              </w:rPr>
            </w:pPr>
          </w:p>
          <w:p w:rsidR="005D37B5" w:rsidRDefault="00000000">
            <w:pPr>
              <w:pStyle w:val="TableParagraph"/>
              <w:ind w:right="87"/>
              <w:jc w:val="right"/>
              <w:rPr>
                <w:rFonts w:ascii="Times New Roman"/>
                <w:sz w:val="18"/>
              </w:rPr>
            </w:pPr>
            <w:r>
              <w:rPr>
                <w:rFonts w:ascii="Times New Roman"/>
                <w:spacing w:val="-2"/>
                <w:sz w:val="18"/>
              </w:rPr>
              <w:t>1.459,96</w:t>
            </w:r>
          </w:p>
        </w:tc>
        <w:tc>
          <w:tcPr>
            <w:tcW w:w="1527" w:type="dxa"/>
          </w:tcPr>
          <w:p w:rsidR="005D37B5" w:rsidRDefault="005D37B5">
            <w:pPr>
              <w:pStyle w:val="TableParagraph"/>
              <w:spacing w:before="176"/>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830"/>
        </w:trPr>
        <w:tc>
          <w:tcPr>
            <w:tcW w:w="1604" w:type="dxa"/>
          </w:tcPr>
          <w:p w:rsidR="005D37B5" w:rsidRDefault="005D37B5">
            <w:pPr>
              <w:pStyle w:val="TableParagraph"/>
              <w:rPr>
                <w:b/>
                <w:sz w:val="18"/>
              </w:rPr>
            </w:pPr>
          </w:p>
          <w:p w:rsidR="005D37B5" w:rsidRDefault="005D37B5">
            <w:pPr>
              <w:pStyle w:val="TableParagraph"/>
              <w:spacing w:before="32"/>
              <w:rPr>
                <w:b/>
                <w:sz w:val="18"/>
              </w:rPr>
            </w:pPr>
          </w:p>
          <w:p w:rsidR="005D37B5" w:rsidRDefault="00000000">
            <w:pPr>
              <w:pStyle w:val="TableParagraph"/>
              <w:ind w:left="110"/>
              <w:rPr>
                <w:rFonts w:ascii="Times New Roman"/>
                <w:sz w:val="18"/>
              </w:rPr>
            </w:pPr>
            <w:r>
              <w:rPr>
                <w:rFonts w:ascii="Times New Roman"/>
                <w:spacing w:val="-2"/>
                <w:sz w:val="18"/>
              </w:rPr>
              <w:t>740-01/20-01/07</w:t>
            </w:r>
          </w:p>
        </w:tc>
        <w:tc>
          <w:tcPr>
            <w:tcW w:w="3178" w:type="dxa"/>
          </w:tcPr>
          <w:p w:rsidR="005D37B5" w:rsidRDefault="00000000">
            <w:pPr>
              <w:pStyle w:val="TableParagraph"/>
              <w:spacing w:line="259" w:lineRule="auto"/>
              <w:ind w:left="110" w:right="95"/>
              <w:jc w:val="both"/>
              <w:rPr>
                <w:rFonts w:ascii="Times New Roman" w:hAnsi="Times New Roman"/>
                <w:sz w:val="18"/>
              </w:rPr>
            </w:pPr>
            <w:r>
              <w:rPr>
                <w:rFonts w:ascii="Times New Roman" w:hAnsi="Times New Roman"/>
                <w:sz w:val="18"/>
              </w:rPr>
              <w:t xml:space="preserve">Sudski postupak -povezivanje knjige položenih ugovora i zemljišne knjige </w:t>
            </w:r>
            <w:r>
              <w:rPr>
                <w:rFonts w:ascii="Times New Roman" w:hAnsi="Times New Roman"/>
                <w:spacing w:val="-4"/>
                <w:sz w:val="18"/>
              </w:rPr>
              <w:t>B.K.</w:t>
            </w:r>
          </w:p>
        </w:tc>
        <w:tc>
          <w:tcPr>
            <w:tcW w:w="1277" w:type="dxa"/>
          </w:tcPr>
          <w:p w:rsidR="005D37B5" w:rsidRDefault="005D37B5">
            <w:pPr>
              <w:pStyle w:val="TableParagraph"/>
              <w:rPr>
                <w:b/>
                <w:sz w:val="18"/>
              </w:rPr>
            </w:pPr>
          </w:p>
          <w:p w:rsidR="005D37B5" w:rsidRDefault="005D37B5">
            <w:pPr>
              <w:pStyle w:val="TableParagraph"/>
              <w:spacing w:before="32"/>
              <w:rPr>
                <w:b/>
                <w:sz w:val="18"/>
              </w:rPr>
            </w:pPr>
          </w:p>
          <w:p w:rsidR="005D37B5" w:rsidRDefault="00000000">
            <w:pPr>
              <w:pStyle w:val="TableParagraph"/>
              <w:ind w:left="20" w:right="7"/>
              <w:jc w:val="center"/>
              <w:rPr>
                <w:rFonts w:ascii="Times New Roman"/>
                <w:sz w:val="18"/>
              </w:rPr>
            </w:pPr>
            <w:r>
              <w:rPr>
                <w:rFonts w:ascii="Times New Roman"/>
                <w:spacing w:val="-2"/>
                <w:sz w:val="18"/>
              </w:rPr>
              <w:t>07.12.2020.</w:t>
            </w:r>
          </w:p>
        </w:tc>
        <w:tc>
          <w:tcPr>
            <w:tcW w:w="1613" w:type="dxa"/>
          </w:tcPr>
          <w:p w:rsidR="005D37B5" w:rsidRDefault="005D37B5">
            <w:pPr>
              <w:pStyle w:val="TableParagraph"/>
              <w:spacing w:before="177"/>
              <w:rPr>
                <w:b/>
                <w:sz w:val="18"/>
              </w:rPr>
            </w:pPr>
          </w:p>
          <w:p w:rsidR="005D37B5" w:rsidRDefault="00000000">
            <w:pPr>
              <w:pStyle w:val="TableParagraph"/>
              <w:ind w:right="87"/>
              <w:jc w:val="right"/>
              <w:rPr>
                <w:rFonts w:ascii="Times New Roman"/>
                <w:sz w:val="18"/>
              </w:rPr>
            </w:pPr>
            <w:r>
              <w:rPr>
                <w:rFonts w:ascii="Times New Roman"/>
                <w:spacing w:val="-2"/>
                <w:sz w:val="18"/>
              </w:rPr>
              <w:t>663,61</w:t>
            </w:r>
          </w:p>
        </w:tc>
        <w:tc>
          <w:tcPr>
            <w:tcW w:w="1527" w:type="dxa"/>
          </w:tcPr>
          <w:p w:rsidR="005D37B5" w:rsidRDefault="005D37B5">
            <w:pPr>
              <w:pStyle w:val="TableParagraph"/>
              <w:rPr>
                <w:b/>
                <w:sz w:val="18"/>
              </w:rPr>
            </w:pPr>
          </w:p>
          <w:p w:rsidR="005D37B5" w:rsidRDefault="005D37B5">
            <w:pPr>
              <w:pStyle w:val="TableParagraph"/>
              <w:spacing w:before="32"/>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7"/>
        </w:trPr>
        <w:tc>
          <w:tcPr>
            <w:tcW w:w="1604" w:type="dxa"/>
          </w:tcPr>
          <w:p w:rsidR="005D37B5" w:rsidRDefault="005D37B5">
            <w:pPr>
              <w:pStyle w:val="TableParagraph"/>
              <w:spacing w:before="176"/>
              <w:rPr>
                <w:b/>
                <w:sz w:val="18"/>
              </w:rPr>
            </w:pPr>
          </w:p>
          <w:p w:rsidR="005D37B5" w:rsidRDefault="00000000">
            <w:pPr>
              <w:pStyle w:val="TableParagraph"/>
              <w:ind w:left="110"/>
              <w:rPr>
                <w:rFonts w:ascii="Times New Roman"/>
                <w:sz w:val="18"/>
              </w:rPr>
            </w:pPr>
            <w:r>
              <w:rPr>
                <w:rFonts w:ascii="Times New Roman"/>
                <w:spacing w:val="-2"/>
                <w:sz w:val="18"/>
              </w:rPr>
              <w:t>740-01/21-01/01</w:t>
            </w:r>
          </w:p>
        </w:tc>
        <w:tc>
          <w:tcPr>
            <w:tcW w:w="3178" w:type="dxa"/>
          </w:tcPr>
          <w:p w:rsidR="005D37B5" w:rsidRDefault="00000000">
            <w:pPr>
              <w:pStyle w:val="TableParagraph"/>
              <w:tabs>
                <w:tab w:val="left" w:pos="1332"/>
                <w:tab w:val="left" w:pos="2218"/>
              </w:tabs>
              <w:spacing w:before="158" w:line="261" w:lineRule="auto"/>
              <w:ind w:left="110" w:right="99"/>
              <w:rPr>
                <w:rFonts w:ascii="Times New Roman" w:hAnsi="Times New Roman"/>
                <w:sz w:val="18"/>
              </w:rPr>
            </w:pPr>
            <w:r>
              <w:rPr>
                <w:rFonts w:ascii="Times New Roman" w:hAnsi="Times New Roman"/>
                <w:spacing w:val="-2"/>
                <w:sz w:val="18"/>
              </w:rPr>
              <w:t>Izvanparnični</w:t>
            </w:r>
            <w:r>
              <w:rPr>
                <w:rFonts w:ascii="Times New Roman" w:hAnsi="Times New Roman"/>
                <w:sz w:val="18"/>
              </w:rPr>
              <w:tab/>
            </w:r>
            <w:r>
              <w:rPr>
                <w:rFonts w:ascii="Times New Roman" w:hAnsi="Times New Roman"/>
                <w:spacing w:val="-2"/>
                <w:sz w:val="18"/>
              </w:rPr>
              <w:t>postupak</w:t>
            </w:r>
            <w:r>
              <w:rPr>
                <w:rFonts w:ascii="Times New Roman" w:hAnsi="Times New Roman"/>
                <w:sz w:val="18"/>
              </w:rPr>
              <w:tab/>
            </w:r>
            <w:r>
              <w:rPr>
                <w:rFonts w:ascii="Times New Roman" w:hAnsi="Times New Roman"/>
                <w:spacing w:val="-2"/>
                <w:sz w:val="18"/>
              </w:rPr>
              <w:t xml:space="preserve">-razvrgnuće </w:t>
            </w:r>
            <w:r>
              <w:rPr>
                <w:rFonts w:ascii="Times New Roman" w:hAnsi="Times New Roman"/>
                <w:sz w:val="18"/>
              </w:rPr>
              <w:t>suvlasničke zajednice – M.F.</w:t>
            </w:r>
          </w:p>
        </w:tc>
        <w:tc>
          <w:tcPr>
            <w:tcW w:w="1277" w:type="dxa"/>
          </w:tcPr>
          <w:p w:rsidR="005D37B5" w:rsidRDefault="005D37B5">
            <w:pPr>
              <w:pStyle w:val="TableParagraph"/>
              <w:spacing w:before="176"/>
              <w:rPr>
                <w:b/>
                <w:sz w:val="18"/>
              </w:rPr>
            </w:pPr>
          </w:p>
          <w:p w:rsidR="005D37B5" w:rsidRDefault="00000000">
            <w:pPr>
              <w:pStyle w:val="TableParagraph"/>
              <w:ind w:left="20" w:right="7"/>
              <w:jc w:val="center"/>
              <w:rPr>
                <w:rFonts w:ascii="Times New Roman"/>
                <w:sz w:val="18"/>
              </w:rPr>
            </w:pPr>
            <w:r>
              <w:rPr>
                <w:rFonts w:ascii="Times New Roman"/>
                <w:spacing w:val="-2"/>
                <w:sz w:val="18"/>
              </w:rPr>
              <w:t>18.08.2021.</w:t>
            </w:r>
          </w:p>
        </w:tc>
        <w:tc>
          <w:tcPr>
            <w:tcW w:w="1613" w:type="dxa"/>
          </w:tcPr>
          <w:p w:rsidR="005D37B5" w:rsidRDefault="005D37B5">
            <w:pPr>
              <w:pStyle w:val="TableParagraph"/>
              <w:spacing w:before="176"/>
              <w:rPr>
                <w:b/>
                <w:sz w:val="18"/>
              </w:rPr>
            </w:pPr>
          </w:p>
          <w:p w:rsidR="005D37B5" w:rsidRDefault="00000000">
            <w:pPr>
              <w:pStyle w:val="TableParagraph"/>
              <w:ind w:right="87"/>
              <w:jc w:val="right"/>
              <w:rPr>
                <w:rFonts w:ascii="Times New Roman"/>
                <w:sz w:val="18"/>
              </w:rPr>
            </w:pPr>
            <w:r>
              <w:rPr>
                <w:rFonts w:ascii="Times New Roman"/>
                <w:spacing w:val="-2"/>
                <w:sz w:val="18"/>
              </w:rPr>
              <w:t>663,61</w:t>
            </w:r>
          </w:p>
        </w:tc>
        <w:tc>
          <w:tcPr>
            <w:tcW w:w="1527" w:type="dxa"/>
          </w:tcPr>
          <w:p w:rsidR="005D37B5" w:rsidRDefault="005D37B5">
            <w:pPr>
              <w:pStyle w:val="TableParagraph"/>
              <w:spacing w:before="176"/>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bl>
    <w:p w:rsidR="005D37B5" w:rsidRDefault="005D37B5">
      <w:pPr>
        <w:pStyle w:val="TableParagraph"/>
        <w:rPr>
          <w:rFonts w:ascii="Times New Roman"/>
          <w:sz w:val="18"/>
        </w:rPr>
        <w:sectPr w:rsidR="005D37B5">
          <w:pgSz w:w="11910" w:h="16840"/>
          <w:pgMar w:top="1320" w:right="566" w:bottom="1079" w:left="708" w:header="0" w:footer="413"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4"/>
        <w:gridCol w:w="3178"/>
        <w:gridCol w:w="1277"/>
        <w:gridCol w:w="1613"/>
        <w:gridCol w:w="1527"/>
      </w:tblGrid>
      <w:tr w:rsidR="005D37B5">
        <w:trPr>
          <w:trHeight w:val="767"/>
        </w:trPr>
        <w:tc>
          <w:tcPr>
            <w:tcW w:w="1604" w:type="dxa"/>
          </w:tcPr>
          <w:p w:rsidR="005D37B5" w:rsidRDefault="005D37B5">
            <w:pPr>
              <w:pStyle w:val="TableParagraph"/>
              <w:spacing w:before="176"/>
              <w:rPr>
                <w:b/>
                <w:sz w:val="18"/>
              </w:rPr>
            </w:pPr>
          </w:p>
          <w:p w:rsidR="005D37B5" w:rsidRDefault="00000000">
            <w:pPr>
              <w:pStyle w:val="TableParagraph"/>
              <w:ind w:left="110"/>
              <w:rPr>
                <w:rFonts w:ascii="Times New Roman"/>
                <w:sz w:val="18"/>
              </w:rPr>
            </w:pPr>
            <w:r>
              <w:rPr>
                <w:rFonts w:ascii="Times New Roman"/>
                <w:spacing w:val="-2"/>
                <w:sz w:val="18"/>
              </w:rPr>
              <w:t>740-03/22-</w:t>
            </w:r>
            <w:r>
              <w:rPr>
                <w:rFonts w:ascii="Times New Roman"/>
                <w:spacing w:val="-4"/>
                <w:sz w:val="18"/>
              </w:rPr>
              <w:t>01/1</w:t>
            </w:r>
          </w:p>
        </w:tc>
        <w:tc>
          <w:tcPr>
            <w:tcW w:w="3178" w:type="dxa"/>
          </w:tcPr>
          <w:p w:rsidR="005D37B5" w:rsidRDefault="005D37B5">
            <w:pPr>
              <w:pStyle w:val="TableParagraph"/>
              <w:spacing w:before="176"/>
              <w:rPr>
                <w:b/>
                <w:sz w:val="18"/>
              </w:rPr>
            </w:pPr>
          </w:p>
          <w:p w:rsidR="005D37B5" w:rsidRDefault="00000000">
            <w:pPr>
              <w:pStyle w:val="TableParagraph"/>
              <w:ind w:left="110"/>
              <w:rPr>
                <w:rFonts w:ascii="Times New Roman" w:hAnsi="Times New Roman"/>
                <w:sz w:val="18"/>
              </w:rPr>
            </w:pPr>
            <w:r>
              <w:rPr>
                <w:rFonts w:ascii="Times New Roman" w:hAnsi="Times New Roman"/>
                <w:sz w:val="18"/>
              </w:rPr>
              <w:t>VPS</w:t>
            </w:r>
            <w:r>
              <w:rPr>
                <w:rFonts w:ascii="Times New Roman" w:hAnsi="Times New Roman"/>
                <w:spacing w:val="-4"/>
                <w:sz w:val="18"/>
              </w:rPr>
              <w:t xml:space="preserve"> </w:t>
            </w:r>
            <w:r>
              <w:rPr>
                <w:rFonts w:ascii="Times New Roman" w:hAnsi="Times New Roman"/>
                <w:sz w:val="18"/>
              </w:rPr>
              <w:t>-uređenje</w:t>
            </w:r>
            <w:r>
              <w:rPr>
                <w:rFonts w:ascii="Times New Roman" w:hAnsi="Times New Roman"/>
                <w:spacing w:val="-5"/>
                <w:sz w:val="18"/>
              </w:rPr>
              <w:t xml:space="preserve"> </w:t>
            </w:r>
            <w:r>
              <w:rPr>
                <w:rFonts w:ascii="Times New Roman" w:hAnsi="Times New Roman"/>
                <w:sz w:val="18"/>
              </w:rPr>
              <w:t>međa</w:t>
            </w:r>
            <w:r>
              <w:rPr>
                <w:rFonts w:ascii="Times New Roman" w:hAnsi="Times New Roman"/>
                <w:spacing w:val="-4"/>
                <w:sz w:val="18"/>
              </w:rPr>
              <w:t xml:space="preserve"> M.S.</w:t>
            </w:r>
          </w:p>
        </w:tc>
        <w:tc>
          <w:tcPr>
            <w:tcW w:w="1277" w:type="dxa"/>
          </w:tcPr>
          <w:p w:rsidR="005D37B5" w:rsidRDefault="005D37B5">
            <w:pPr>
              <w:pStyle w:val="TableParagraph"/>
              <w:spacing w:before="176"/>
              <w:rPr>
                <w:b/>
                <w:sz w:val="18"/>
              </w:rPr>
            </w:pPr>
          </w:p>
          <w:p w:rsidR="005D37B5" w:rsidRDefault="00000000">
            <w:pPr>
              <w:pStyle w:val="TableParagraph"/>
              <w:ind w:left="20"/>
              <w:jc w:val="center"/>
              <w:rPr>
                <w:rFonts w:ascii="Times New Roman"/>
                <w:sz w:val="18"/>
              </w:rPr>
            </w:pPr>
            <w:r>
              <w:rPr>
                <w:rFonts w:ascii="Times New Roman"/>
                <w:spacing w:val="-2"/>
                <w:sz w:val="18"/>
              </w:rPr>
              <w:t>21.01.2022</w:t>
            </w:r>
          </w:p>
        </w:tc>
        <w:tc>
          <w:tcPr>
            <w:tcW w:w="1613" w:type="dxa"/>
          </w:tcPr>
          <w:p w:rsidR="005D37B5" w:rsidRDefault="005D37B5">
            <w:pPr>
              <w:pStyle w:val="TableParagraph"/>
              <w:spacing w:before="176"/>
              <w:rPr>
                <w:b/>
                <w:sz w:val="18"/>
              </w:rPr>
            </w:pPr>
          </w:p>
          <w:p w:rsidR="005D37B5" w:rsidRDefault="00000000">
            <w:pPr>
              <w:pStyle w:val="TableParagraph"/>
              <w:ind w:right="87"/>
              <w:jc w:val="right"/>
              <w:rPr>
                <w:rFonts w:ascii="Times New Roman"/>
                <w:sz w:val="18"/>
              </w:rPr>
            </w:pPr>
            <w:r>
              <w:rPr>
                <w:rFonts w:ascii="Times New Roman"/>
                <w:spacing w:val="-2"/>
                <w:sz w:val="18"/>
              </w:rPr>
              <w:t>663,61</w:t>
            </w:r>
          </w:p>
        </w:tc>
        <w:tc>
          <w:tcPr>
            <w:tcW w:w="1527" w:type="dxa"/>
          </w:tcPr>
          <w:p w:rsidR="005D37B5" w:rsidRDefault="005D37B5">
            <w:pPr>
              <w:pStyle w:val="TableParagraph"/>
              <w:spacing w:before="176"/>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8"/>
        </w:trPr>
        <w:tc>
          <w:tcPr>
            <w:tcW w:w="1604" w:type="dxa"/>
          </w:tcPr>
          <w:p w:rsidR="005D37B5" w:rsidRDefault="005D37B5">
            <w:pPr>
              <w:pStyle w:val="TableParagraph"/>
              <w:spacing w:before="177"/>
              <w:rPr>
                <w:b/>
                <w:sz w:val="18"/>
              </w:rPr>
            </w:pPr>
          </w:p>
          <w:p w:rsidR="005D37B5" w:rsidRDefault="00000000">
            <w:pPr>
              <w:pStyle w:val="TableParagraph"/>
              <w:ind w:left="110"/>
              <w:rPr>
                <w:rFonts w:ascii="Times New Roman"/>
                <w:sz w:val="18"/>
              </w:rPr>
            </w:pPr>
            <w:r>
              <w:rPr>
                <w:rFonts w:ascii="Times New Roman"/>
                <w:spacing w:val="-2"/>
                <w:sz w:val="18"/>
              </w:rPr>
              <w:t>740-03/22-</w:t>
            </w:r>
            <w:r>
              <w:rPr>
                <w:rFonts w:ascii="Times New Roman"/>
                <w:spacing w:val="-4"/>
                <w:sz w:val="18"/>
              </w:rPr>
              <w:t>01/2</w:t>
            </w:r>
          </w:p>
        </w:tc>
        <w:tc>
          <w:tcPr>
            <w:tcW w:w="3178" w:type="dxa"/>
          </w:tcPr>
          <w:p w:rsidR="005D37B5" w:rsidRDefault="005D37B5">
            <w:pPr>
              <w:pStyle w:val="TableParagraph"/>
              <w:spacing w:before="177"/>
              <w:rPr>
                <w:b/>
                <w:sz w:val="18"/>
              </w:rPr>
            </w:pPr>
          </w:p>
          <w:p w:rsidR="005D37B5" w:rsidRDefault="00000000">
            <w:pPr>
              <w:pStyle w:val="TableParagraph"/>
              <w:ind w:left="110"/>
              <w:rPr>
                <w:rFonts w:ascii="Times New Roman" w:hAnsi="Times New Roman"/>
                <w:sz w:val="18"/>
              </w:rPr>
            </w:pPr>
            <w:r>
              <w:rPr>
                <w:rFonts w:ascii="Times New Roman" w:hAnsi="Times New Roman"/>
                <w:sz w:val="18"/>
              </w:rPr>
              <w:t>VPS-</w:t>
            </w:r>
            <w:r>
              <w:rPr>
                <w:rFonts w:ascii="Times New Roman" w:hAnsi="Times New Roman"/>
                <w:spacing w:val="-5"/>
                <w:sz w:val="18"/>
              </w:rPr>
              <w:t xml:space="preserve"> </w:t>
            </w:r>
            <w:r>
              <w:rPr>
                <w:rFonts w:ascii="Times New Roman" w:hAnsi="Times New Roman"/>
                <w:sz w:val="18"/>
              </w:rPr>
              <w:t>uređenje</w:t>
            </w:r>
            <w:r>
              <w:rPr>
                <w:rFonts w:ascii="Times New Roman" w:hAnsi="Times New Roman"/>
                <w:spacing w:val="-4"/>
                <w:sz w:val="18"/>
              </w:rPr>
              <w:t xml:space="preserve"> </w:t>
            </w:r>
            <w:r>
              <w:rPr>
                <w:rFonts w:ascii="Times New Roman" w:hAnsi="Times New Roman"/>
                <w:sz w:val="18"/>
              </w:rPr>
              <w:t>međa</w:t>
            </w:r>
            <w:r>
              <w:rPr>
                <w:rFonts w:ascii="Times New Roman" w:hAnsi="Times New Roman"/>
                <w:spacing w:val="1"/>
                <w:sz w:val="18"/>
              </w:rPr>
              <w:t xml:space="preserve"> </w:t>
            </w:r>
            <w:r>
              <w:rPr>
                <w:rFonts w:ascii="Times New Roman" w:hAnsi="Times New Roman"/>
                <w:spacing w:val="-5"/>
                <w:sz w:val="18"/>
              </w:rPr>
              <w:t>E.F</w:t>
            </w:r>
          </w:p>
        </w:tc>
        <w:tc>
          <w:tcPr>
            <w:tcW w:w="1277" w:type="dxa"/>
          </w:tcPr>
          <w:p w:rsidR="005D37B5" w:rsidRDefault="005D37B5">
            <w:pPr>
              <w:pStyle w:val="TableParagraph"/>
              <w:spacing w:before="177"/>
              <w:rPr>
                <w:b/>
                <w:sz w:val="18"/>
              </w:rPr>
            </w:pPr>
          </w:p>
          <w:p w:rsidR="005D37B5" w:rsidRDefault="00000000">
            <w:pPr>
              <w:pStyle w:val="TableParagraph"/>
              <w:ind w:left="20"/>
              <w:jc w:val="center"/>
              <w:rPr>
                <w:rFonts w:ascii="Times New Roman"/>
                <w:sz w:val="18"/>
              </w:rPr>
            </w:pPr>
            <w:r>
              <w:rPr>
                <w:rFonts w:ascii="Times New Roman"/>
                <w:spacing w:val="-2"/>
                <w:sz w:val="18"/>
              </w:rPr>
              <w:t>12.01.2022</w:t>
            </w:r>
          </w:p>
        </w:tc>
        <w:tc>
          <w:tcPr>
            <w:tcW w:w="1613" w:type="dxa"/>
          </w:tcPr>
          <w:p w:rsidR="005D37B5" w:rsidRDefault="005D37B5">
            <w:pPr>
              <w:pStyle w:val="TableParagraph"/>
              <w:spacing w:before="177"/>
              <w:rPr>
                <w:b/>
                <w:sz w:val="18"/>
              </w:rPr>
            </w:pPr>
          </w:p>
          <w:p w:rsidR="005D37B5" w:rsidRDefault="00000000">
            <w:pPr>
              <w:pStyle w:val="TableParagraph"/>
              <w:ind w:right="87"/>
              <w:jc w:val="right"/>
              <w:rPr>
                <w:rFonts w:ascii="Times New Roman"/>
                <w:sz w:val="18"/>
              </w:rPr>
            </w:pPr>
            <w:r>
              <w:rPr>
                <w:rFonts w:ascii="Times New Roman"/>
                <w:spacing w:val="-2"/>
                <w:sz w:val="18"/>
              </w:rPr>
              <w:t>663,61</w:t>
            </w:r>
          </w:p>
        </w:tc>
        <w:tc>
          <w:tcPr>
            <w:tcW w:w="1527" w:type="dxa"/>
          </w:tcPr>
          <w:p w:rsidR="005D37B5" w:rsidRDefault="005D37B5">
            <w:pPr>
              <w:pStyle w:val="TableParagraph"/>
              <w:spacing w:before="177"/>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7"/>
        </w:trPr>
        <w:tc>
          <w:tcPr>
            <w:tcW w:w="1604" w:type="dxa"/>
          </w:tcPr>
          <w:p w:rsidR="005D37B5" w:rsidRDefault="005D37B5">
            <w:pPr>
              <w:pStyle w:val="TableParagraph"/>
              <w:spacing w:before="176"/>
              <w:rPr>
                <w:b/>
                <w:sz w:val="18"/>
              </w:rPr>
            </w:pPr>
          </w:p>
          <w:p w:rsidR="005D37B5" w:rsidRDefault="00000000">
            <w:pPr>
              <w:pStyle w:val="TableParagraph"/>
              <w:ind w:right="223"/>
              <w:jc w:val="right"/>
              <w:rPr>
                <w:rFonts w:ascii="Times New Roman"/>
                <w:sz w:val="18"/>
              </w:rPr>
            </w:pPr>
            <w:r>
              <w:rPr>
                <w:rFonts w:ascii="Times New Roman"/>
                <w:spacing w:val="-2"/>
                <w:sz w:val="18"/>
              </w:rPr>
              <w:t>740-03/22-</w:t>
            </w:r>
            <w:r>
              <w:rPr>
                <w:rFonts w:ascii="Times New Roman"/>
                <w:spacing w:val="-4"/>
                <w:sz w:val="18"/>
              </w:rPr>
              <w:t>01/3</w:t>
            </w:r>
          </w:p>
        </w:tc>
        <w:tc>
          <w:tcPr>
            <w:tcW w:w="3178" w:type="dxa"/>
          </w:tcPr>
          <w:p w:rsidR="005D37B5" w:rsidRDefault="00000000">
            <w:pPr>
              <w:pStyle w:val="TableParagraph"/>
              <w:tabs>
                <w:tab w:val="left" w:pos="849"/>
                <w:tab w:val="left" w:pos="1746"/>
                <w:tab w:val="left" w:pos="2273"/>
              </w:tabs>
              <w:spacing w:before="158" w:line="261" w:lineRule="auto"/>
              <w:ind w:left="110" w:right="102"/>
              <w:rPr>
                <w:rFonts w:ascii="Times New Roman" w:hAnsi="Times New Roman"/>
                <w:sz w:val="18"/>
              </w:rPr>
            </w:pPr>
            <w:r>
              <w:rPr>
                <w:rFonts w:ascii="Times New Roman" w:hAnsi="Times New Roman"/>
                <w:spacing w:val="-2"/>
                <w:sz w:val="18"/>
              </w:rPr>
              <w:t>Sudski</w:t>
            </w:r>
            <w:r>
              <w:rPr>
                <w:rFonts w:ascii="Times New Roman" w:hAnsi="Times New Roman"/>
                <w:sz w:val="18"/>
              </w:rPr>
              <w:tab/>
            </w:r>
            <w:r>
              <w:rPr>
                <w:rFonts w:ascii="Times New Roman" w:hAnsi="Times New Roman"/>
                <w:spacing w:val="-2"/>
                <w:sz w:val="18"/>
              </w:rPr>
              <w:t>postupak</w:t>
            </w:r>
            <w:r>
              <w:rPr>
                <w:rFonts w:ascii="Times New Roman" w:hAnsi="Times New Roman"/>
                <w:sz w:val="18"/>
              </w:rPr>
              <w:tab/>
            </w:r>
            <w:r>
              <w:rPr>
                <w:rFonts w:ascii="Times New Roman" w:hAnsi="Times New Roman"/>
                <w:spacing w:val="-4"/>
                <w:sz w:val="18"/>
              </w:rPr>
              <w:t>radi</w:t>
            </w:r>
            <w:r>
              <w:rPr>
                <w:rFonts w:ascii="Times New Roman" w:hAnsi="Times New Roman"/>
                <w:sz w:val="18"/>
              </w:rPr>
              <w:tab/>
            </w:r>
            <w:r>
              <w:rPr>
                <w:rFonts w:ascii="Times New Roman" w:hAnsi="Times New Roman"/>
                <w:spacing w:val="-2"/>
                <w:sz w:val="18"/>
              </w:rPr>
              <w:t xml:space="preserve">razvrgnuće </w:t>
            </w:r>
            <w:r>
              <w:rPr>
                <w:rFonts w:ascii="Times New Roman" w:hAnsi="Times New Roman"/>
                <w:sz w:val="18"/>
              </w:rPr>
              <w:t>suvlasničke zajednice N.N.</w:t>
            </w:r>
          </w:p>
        </w:tc>
        <w:tc>
          <w:tcPr>
            <w:tcW w:w="1277" w:type="dxa"/>
          </w:tcPr>
          <w:p w:rsidR="005D37B5" w:rsidRDefault="005D37B5">
            <w:pPr>
              <w:pStyle w:val="TableParagraph"/>
              <w:spacing w:before="176"/>
              <w:rPr>
                <w:b/>
                <w:sz w:val="18"/>
              </w:rPr>
            </w:pPr>
          </w:p>
          <w:p w:rsidR="005D37B5" w:rsidRDefault="00000000">
            <w:pPr>
              <w:pStyle w:val="TableParagraph"/>
              <w:ind w:left="20"/>
              <w:jc w:val="center"/>
              <w:rPr>
                <w:rFonts w:ascii="Times New Roman"/>
                <w:sz w:val="18"/>
              </w:rPr>
            </w:pPr>
            <w:r>
              <w:rPr>
                <w:rFonts w:ascii="Times New Roman"/>
                <w:spacing w:val="-2"/>
                <w:sz w:val="18"/>
              </w:rPr>
              <w:t>15.11.2022</w:t>
            </w:r>
          </w:p>
        </w:tc>
        <w:tc>
          <w:tcPr>
            <w:tcW w:w="1613" w:type="dxa"/>
          </w:tcPr>
          <w:p w:rsidR="005D37B5" w:rsidRDefault="005D37B5">
            <w:pPr>
              <w:pStyle w:val="TableParagraph"/>
              <w:spacing w:before="176"/>
              <w:rPr>
                <w:b/>
                <w:sz w:val="18"/>
              </w:rPr>
            </w:pPr>
          </w:p>
          <w:p w:rsidR="005D37B5" w:rsidRDefault="00000000">
            <w:pPr>
              <w:pStyle w:val="TableParagraph"/>
              <w:ind w:right="87"/>
              <w:jc w:val="right"/>
              <w:rPr>
                <w:rFonts w:ascii="Times New Roman"/>
                <w:sz w:val="18"/>
              </w:rPr>
            </w:pPr>
            <w:r>
              <w:rPr>
                <w:rFonts w:ascii="Times New Roman"/>
                <w:spacing w:val="-2"/>
                <w:sz w:val="18"/>
              </w:rPr>
              <w:t>1.459,96</w:t>
            </w:r>
          </w:p>
        </w:tc>
        <w:tc>
          <w:tcPr>
            <w:tcW w:w="1527" w:type="dxa"/>
          </w:tcPr>
          <w:p w:rsidR="005D37B5" w:rsidRDefault="005D37B5">
            <w:pPr>
              <w:pStyle w:val="TableParagraph"/>
              <w:spacing w:before="176"/>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3"/>
        </w:trPr>
        <w:tc>
          <w:tcPr>
            <w:tcW w:w="1604" w:type="dxa"/>
          </w:tcPr>
          <w:p w:rsidR="005D37B5" w:rsidRDefault="005D37B5">
            <w:pPr>
              <w:pStyle w:val="TableParagraph"/>
              <w:spacing w:before="177"/>
              <w:rPr>
                <w:b/>
                <w:sz w:val="18"/>
              </w:rPr>
            </w:pPr>
          </w:p>
          <w:p w:rsidR="005D37B5" w:rsidRDefault="00000000">
            <w:pPr>
              <w:pStyle w:val="TableParagraph"/>
              <w:ind w:right="223"/>
              <w:jc w:val="right"/>
              <w:rPr>
                <w:rFonts w:ascii="Times New Roman"/>
                <w:sz w:val="18"/>
              </w:rPr>
            </w:pPr>
            <w:r>
              <w:rPr>
                <w:rFonts w:ascii="Times New Roman"/>
                <w:spacing w:val="-2"/>
                <w:sz w:val="18"/>
              </w:rPr>
              <w:t>740-03/24-</w:t>
            </w:r>
            <w:r>
              <w:rPr>
                <w:rFonts w:ascii="Times New Roman"/>
                <w:spacing w:val="-4"/>
                <w:sz w:val="18"/>
              </w:rPr>
              <w:t>01/1</w:t>
            </w:r>
          </w:p>
        </w:tc>
        <w:tc>
          <w:tcPr>
            <w:tcW w:w="3178" w:type="dxa"/>
          </w:tcPr>
          <w:p w:rsidR="005D37B5" w:rsidRDefault="00000000">
            <w:pPr>
              <w:pStyle w:val="TableParagraph"/>
              <w:spacing w:before="158" w:line="261" w:lineRule="auto"/>
              <w:ind w:left="110"/>
              <w:rPr>
                <w:rFonts w:ascii="Times New Roman" w:hAnsi="Times New Roman"/>
                <w:sz w:val="18"/>
              </w:rPr>
            </w:pPr>
            <w:r>
              <w:rPr>
                <w:rFonts w:ascii="Times New Roman" w:hAnsi="Times New Roman"/>
                <w:sz w:val="18"/>
              </w:rPr>
              <w:t>VPS –</w:t>
            </w:r>
            <w:r>
              <w:rPr>
                <w:rFonts w:ascii="Times New Roman" w:hAnsi="Times New Roman"/>
                <w:spacing w:val="-3"/>
                <w:sz w:val="18"/>
              </w:rPr>
              <w:t xml:space="preserve"> </w:t>
            </w:r>
            <w:r>
              <w:rPr>
                <w:rFonts w:ascii="Times New Roman" w:hAnsi="Times New Roman"/>
                <w:sz w:val="18"/>
              </w:rPr>
              <w:t>radi utvrđivanje</w:t>
            </w:r>
            <w:r>
              <w:rPr>
                <w:rFonts w:ascii="Times New Roman" w:hAnsi="Times New Roman"/>
                <w:spacing w:val="40"/>
                <w:sz w:val="18"/>
              </w:rPr>
              <w:t xml:space="preserve"> </w:t>
            </w:r>
            <w:r>
              <w:rPr>
                <w:rFonts w:ascii="Times New Roman" w:hAnsi="Times New Roman"/>
                <w:sz w:val="18"/>
              </w:rPr>
              <w:t>prava vlasništva Tužitelj:</w:t>
            </w:r>
            <w:r>
              <w:rPr>
                <w:rFonts w:ascii="Times New Roman" w:hAnsi="Times New Roman"/>
                <w:spacing w:val="-6"/>
                <w:sz w:val="18"/>
              </w:rPr>
              <w:t xml:space="preserve"> </w:t>
            </w:r>
            <w:r>
              <w:rPr>
                <w:rFonts w:ascii="Times New Roman" w:hAnsi="Times New Roman"/>
                <w:sz w:val="18"/>
              </w:rPr>
              <w:t>M.K.</w:t>
            </w:r>
          </w:p>
        </w:tc>
        <w:tc>
          <w:tcPr>
            <w:tcW w:w="1277" w:type="dxa"/>
          </w:tcPr>
          <w:p w:rsidR="005D37B5" w:rsidRDefault="005D37B5">
            <w:pPr>
              <w:pStyle w:val="TableParagraph"/>
              <w:spacing w:before="177"/>
              <w:rPr>
                <w:b/>
                <w:sz w:val="18"/>
              </w:rPr>
            </w:pPr>
          </w:p>
          <w:p w:rsidR="005D37B5" w:rsidRDefault="00000000">
            <w:pPr>
              <w:pStyle w:val="TableParagraph"/>
              <w:ind w:left="20" w:right="7"/>
              <w:jc w:val="center"/>
              <w:rPr>
                <w:rFonts w:ascii="Times New Roman"/>
                <w:sz w:val="18"/>
              </w:rPr>
            </w:pPr>
            <w:r>
              <w:rPr>
                <w:rFonts w:ascii="Times New Roman"/>
                <w:spacing w:val="-2"/>
                <w:sz w:val="18"/>
              </w:rPr>
              <w:t>14.12.2023.</w:t>
            </w:r>
          </w:p>
        </w:tc>
        <w:tc>
          <w:tcPr>
            <w:tcW w:w="1613" w:type="dxa"/>
          </w:tcPr>
          <w:p w:rsidR="005D37B5" w:rsidRDefault="005D37B5">
            <w:pPr>
              <w:pStyle w:val="TableParagraph"/>
              <w:spacing w:before="177"/>
              <w:rPr>
                <w:b/>
                <w:sz w:val="18"/>
              </w:rPr>
            </w:pPr>
          </w:p>
          <w:p w:rsidR="005D37B5" w:rsidRDefault="00000000">
            <w:pPr>
              <w:pStyle w:val="TableParagraph"/>
              <w:ind w:right="87"/>
              <w:jc w:val="right"/>
              <w:rPr>
                <w:rFonts w:ascii="Times New Roman"/>
                <w:sz w:val="18"/>
              </w:rPr>
            </w:pPr>
            <w:r>
              <w:rPr>
                <w:rFonts w:ascii="Times New Roman"/>
                <w:spacing w:val="-2"/>
                <w:sz w:val="18"/>
              </w:rPr>
              <w:t>1.500,00</w:t>
            </w:r>
          </w:p>
        </w:tc>
        <w:tc>
          <w:tcPr>
            <w:tcW w:w="1527" w:type="dxa"/>
          </w:tcPr>
          <w:p w:rsidR="005D37B5" w:rsidRDefault="005D37B5">
            <w:pPr>
              <w:pStyle w:val="TableParagraph"/>
              <w:spacing w:before="177"/>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r w:rsidR="005D37B5">
        <w:trPr>
          <w:trHeight w:val="767"/>
        </w:trPr>
        <w:tc>
          <w:tcPr>
            <w:tcW w:w="1604" w:type="dxa"/>
          </w:tcPr>
          <w:p w:rsidR="005D37B5" w:rsidRDefault="005D37B5">
            <w:pPr>
              <w:pStyle w:val="TableParagraph"/>
              <w:spacing w:before="176"/>
              <w:rPr>
                <w:b/>
                <w:sz w:val="18"/>
              </w:rPr>
            </w:pPr>
          </w:p>
          <w:p w:rsidR="005D37B5" w:rsidRDefault="00000000">
            <w:pPr>
              <w:pStyle w:val="TableParagraph"/>
              <w:ind w:right="223"/>
              <w:jc w:val="right"/>
              <w:rPr>
                <w:rFonts w:ascii="Times New Roman"/>
                <w:sz w:val="18"/>
              </w:rPr>
            </w:pPr>
            <w:r>
              <w:rPr>
                <w:rFonts w:ascii="Times New Roman"/>
                <w:spacing w:val="-2"/>
                <w:sz w:val="18"/>
              </w:rPr>
              <w:t>740-03/24-</w:t>
            </w:r>
            <w:r>
              <w:rPr>
                <w:rFonts w:ascii="Times New Roman"/>
                <w:spacing w:val="-4"/>
                <w:sz w:val="18"/>
              </w:rPr>
              <w:t>01/2</w:t>
            </w:r>
          </w:p>
        </w:tc>
        <w:tc>
          <w:tcPr>
            <w:tcW w:w="3178" w:type="dxa"/>
          </w:tcPr>
          <w:p w:rsidR="005D37B5" w:rsidRDefault="00000000">
            <w:pPr>
              <w:pStyle w:val="TableParagraph"/>
              <w:spacing w:before="163" w:line="256" w:lineRule="auto"/>
              <w:ind w:left="110"/>
              <w:rPr>
                <w:rFonts w:ascii="Times New Roman" w:hAnsi="Times New Roman"/>
                <w:sz w:val="18"/>
              </w:rPr>
            </w:pPr>
            <w:r>
              <w:rPr>
                <w:rFonts w:ascii="Times New Roman" w:hAnsi="Times New Roman"/>
                <w:sz w:val="18"/>
              </w:rPr>
              <w:t>VPS</w:t>
            </w:r>
            <w:r>
              <w:rPr>
                <w:rFonts w:ascii="Times New Roman" w:hAnsi="Times New Roman"/>
                <w:spacing w:val="-5"/>
                <w:sz w:val="18"/>
              </w:rPr>
              <w:t xml:space="preserve"> </w:t>
            </w:r>
            <w:r>
              <w:rPr>
                <w:rFonts w:ascii="Times New Roman" w:hAnsi="Times New Roman"/>
                <w:sz w:val="18"/>
              </w:rPr>
              <w:t>–</w:t>
            </w:r>
            <w:r>
              <w:rPr>
                <w:rFonts w:ascii="Times New Roman" w:hAnsi="Times New Roman"/>
                <w:spacing w:val="-12"/>
                <w:sz w:val="18"/>
              </w:rPr>
              <w:t xml:space="preserve"> </w:t>
            </w:r>
            <w:r>
              <w:rPr>
                <w:rFonts w:ascii="Times New Roman" w:hAnsi="Times New Roman"/>
                <w:sz w:val="18"/>
              </w:rPr>
              <w:t>radi</w:t>
            </w:r>
            <w:r>
              <w:rPr>
                <w:rFonts w:ascii="Times New Roman" w:hAnsi="Times New Roman"/>
                <w:spacing w:val="-6"/>
                <w:sz w:val="18"/>
              </w:rPr>
              <w:t xml:space="preserve"> </w:t>
            </w:r>
            <w:r>
              <w:rPr>
                <w:rFonts w:ascii="Times New Roman" w:hAnsi="Times New Roman"/>
                <w:sz w:val="18"/>
              </w:rPr>
              <w:t>utvrđivanje</w:t>
            </w:r>
            <w:r>
              <w:rPr>
                <w:rFonts w:ascii="Times New Roman" w:hAnsi="Times New Roman"/>
                <w:spacing w:val="-8"/>
                <w:sz w:val="18"/>
              </w:rPr>
              <w:t xml:space="preserve"> </w:t>
            </w:r>
            <w:r>
              <w:rPr>
                <w:rFonts w:ascii="Times New Roman" w:hAnsi="Times New Roman"/>
                <w:sz w:val="18"/>
              </w:rPr>
              <w:t>prava</w:t>
            </w:r>
            <w:r>
              <w:rPr>
                <w:rFonts w:ascii="Times New Roman" w:hAnsi="Times New Roman"/>
                <w:spacing w:val="-8"/>
                <w:sz w:val="18"/>
              </w:rPr>
              <w:t xml:space="preserve"> </w:t>
            </w:r>
            <w:r>
              <w:rPr>
                <w:rFonts w:ascii="Times New Roman" w:hAnsi="Times New Roman"/>
                <w:sz w:val="18"/>
              </w:rPr>
              <w:t>vlasništva</w:t>
            </w:r>
            <w:r>
              <w:rPr>
                <w:rFonts w:ascii="Times New Roman" w:hAnsi="Times New Roman"/>
                <w:spacing w:val="-4"/>
                <w:sz w:val="18"/>
              </w:rPr>
              <w:t xml:space="preserve"> </w:t>
            </w:r>
            <w:r>
              <w:rPr>
                <w:rFonts w:ascii="Times New Roman" w:hAnsi="Times New Roman"/>
                <w:sz w:val="18"/>
              </w:rPr>
              <w:t xml:space="preserve">- </w:t>
            </w:r>
            <w:proofErr w:type="spellStart"/>
            <w:r>
              <w:rPr>
                <w:rFonts w:ascii="Times New Roman" w:hAnsi="Times New Roman"/>
                <w:sz w:val="18"/>
              </w:rPr>
              <w:t>Tužitelj:RH</w:t>
            </w:r>
            <w:proofErr w:type="spellEnd"/>
            <w:r>
              <w:rPr>
                <w:rFonts w:ascii="Times New Roman" w:hAnsi="Times New Roman"/>
                <w:sz w:val="18"/>
              </w:rPr>
              <w:t xml:space="preserve"> Min. </w:t>
            </w:r>
            <w:proofErr w:type="spellStart"/>
            <w:r>
              <w:rPr>
                <w:rFonts w:ascii="Times New Roman" w:hAnsi="Times New Roman"/>
                <w:sz w:val="18"/>
              </w:rPr>
              <w:t>polj</w:t>
            </w:r>
            <w:proofErr w:type="spellEnd"/>
            <w:r>
              <w:rPr>
                <w:rFonts w:ascii="Times New Roman" w:hAnsi="Times New Roman"/>
                <w:sz w:val="18"/>
              </w:rPr>
              <w:t>.</w:t>
            </w:r>
          </w:p>
        </w:tc>
        <w:tc>
          <w:tcPr>
            <w:tcW w:w="1277" w:type="dxa"/>
          </w:tcPr>
          <w:p w:rsidR="005D37B5" w:rsidRDefault="005D37B5">
            <w:pPr>
              <w:pStyle w:val="TableParagraph"/>
              <w:spacing w:before="176"/>
              <w:rPr>
                <w:b/>
                <w:sz w:val="18"/>
              </w:rPr>
            </w:pPr>
          </w:p>
          <w:p w:rsidR="005D37B5" w:rsidRDefault="00000000">
            <w:pPr>
              <w:pStyle w:val="TableParagraph"/>
              <w:ind w:left="20" w:right="7"/>
              <w:jc w:val="center"/>
              <w:rPr>
                <w:rFonts w:ascii="Times New Roman"/>
                <w:sz w:val="18"/>
              </w:rPr>
            </w:pPr>
            <w:r>
              <w:rPr>
                <w:rFonts w:ascii="Times New Roman"/>
                <w:spacing w:val="-2"/>
                <w:sz w:val="18"/>
              </w:rPr>
              <w:t>10.06.2024.</w:t>
            </w:r>
          </w:p>
        </w:tc>
        <w:tc>
          <w:tcPr>
            <w:tcW w:w="1613" w:type="dxa"/>
          </w:tcPr>
          <w:p w:rsidR="005D37B5" w:rsidRDefault="005D37B5">
            <w:pPr>
              <w:pStyle w:val="TableParagraph"/>
              <w:spacing w:before="176"/>
              <w:rPr>
                <w:b/>
                <w:sz w:val="18"/>
              </w:rPr>
            </w:pPr>
          </w:p>
          <w:p w:rsidR="005D37B5" w:rsidRDefault="00000000">
            <w:pPr>
              <w:pStyle w:val="TableParagraph"/>
              <w:ind w:right="87"/>
              <w:jc w:val="right"/>
              <w:rPr>
                <w:rFonts w:ascii="Times New Roman"/>
                <w:sz w:val="18"/>
              </w:rPr>
            </w:pPr>
            <w:r>
              <w:rPr>
                <w:rFonts w:ascii="Times New Roman"/>
                <w:spacing w:val="-2"/>
                <w:sz w:val="18"/>
              </w:rPr>
              <w:t>13.272,00</w:t>
            </w:r>
          </w:p>
        </w:tc>
        <w:tc>
          <w:tcPr>
            <w:tcW w:w="1527" w:type="dxa"/>
          </w:tcPr>
          <w:p w:rsidR="005D37B5" w:rsidRDefault="005D37B5">
            <w:pPr>
              <w:pStyle w:val="TableParagraph"/>
              <w:spacing w:before="176"/>
              <w:rPr>
                <w:b/>
                <w:sz w:val="18"/>
              </w:rPr>
            </w:pPr>
          </w:p>
          <w:p w:rsidR="005D37B5" w:rsidRDefault="00000000">
            <w:pPr>
              <w:pStyle w:val="TableParagraph"/>
              <w:ind w:left="111"/>
              <w:rPr>
                <w:rFonts w:ascii="Times New Roman"/>
                <w:sz w:val="18"/>
              </w:rPr>
            </w:pPr>
            <w:r>
              <w:rPr>
                <w:rFonts w:ascii="Times New Roman"/>
                <w:sz w:val="18"/>
              </w:rPr>
              <w:t>U</w:t>
            </w:r>
            <w:r>
              <w:rPr>
                <w:rFonts w:ascii="Times New Roman"/>
                <w:spacing w:val="1"/>
                <w:sz w:val="18"/>
              </w:rPr>
              <w:t xml:space="preserve"> </w:t>
            </w:r>
            <w:r>
              <w:rPr>
                <w:rFonts w:ascii="Times New Roman"/>
                <w:spacing w:val="-2"/>
                <w:sz w:val="18"/>
              </w:rPr>
              <w:t>izradi</w:t>
            </w:r>
          </w:p>
        </w:tc>
      </w:tr>
    </w:tbl>
    <w:p w:rsidR="005D37B5" w:rsidRDefault="00000000">
      <w:pPr>
        <w:pStyle w:val="Tijeloteksta"/>
        <w:spacing w:before="23"/>
        <w:ind w:left="708"/>
      </w:pPr>
      <w:r>
        <w:t>Napomena:</w:t>
      </w:r>
      <w:r>
        <w:rPr>
          <w:spacing w:val="-8"/>
        </w:rPr>
        <w:t xml:space="preserve"> </w:t>
      </w:r>
      <w:r>
        <w:t>Popis</w:t>
      </w:r>
      <w:r>
        <w:rPr>
          <w:spacing w:val="-5"/>
        </w:rPr>
        <w:t xml:space="preserve"> </w:t>
      </w:r>
      <w:r>
        <w:t>potencijalnih</w:t>
      </w:r>
      <w:r>
        <w:rPr>
          <w:spacing w:val="-8"/>
        </w:rPr>
        <w:t xml:space="preserve"> </w:t>
      </w:r>
      <w:r>
        <w:t>sporova</w:t>
      </w:r>
      <w:r>
        <w:rPr>
          <w:spacing w:val="-8"/>
        </w:rPr>
        <w:t xml:space="preserve"> </w:t>
      </w:r>
      <w:r>
        <w:t>se</w:t>
      </w:r>
      <w:r>
        <w:rPr>
          <w:spacing w:val="-7"/>
        </w:rPr>
        <w:t xml:space="preserve"> </w:t>
      </w:r>
      <w:r>
        <w:t>vodi</w:t>
      </w:r>
      <w:r>
        <w:rPr>
          <w:spacing w:val="-6"/>
        </w:rPr>
        <w:t xml:space="preserve"> </w:t>
      </w:r>
      <w:r>
        <w:t>vanbilančno</w:t>
      </w:r>
      <w:r>
        <w:rPr>
          <w:spacing w:val="-8"/>
        </w:rPr>
        <w:t xml:space="preserve"> </w:t>
      </w:r>
      <w:r>
        <w:t>u</w:t>
      </w:r>
      <w:r>
        <w:rPr>
          <w:spacing w:val="-3"/>
        </w:rPr>
        <w:t xml:space="preserve"> </w:t>
      </w:r>
      <w:r>
        <w:t>skupini</w:t>
      </w:r>
      <w:r>
        <w:rPr>
          <w:spacing w:val="-6"/>
        </w:rPr>
        <w:t xml:space="preserve"> </w:t>
      </w:r>
      <w:r>
        <w:t>računa</w:t>
      </w:r>
      <w:r>
        <w:rPr>
          <w:spacing w:val="-8"/>
        </w:rPr>
        <w:t xml:space="preserve"> </w:t>
      </w:r>
      <w:r>
        <w:rPr>
          <w:spacing w:val="-5"/>
        </w:rPr>
        <w:t>99.</w:t>
      </w:r>
    </w:p>
    <w:p w:rsidR="005D37B5" w:rsidRDefault="005D37B5">
      <w:pPr>
        <w:pStyle w:val="Tijeloteksta"/>
      </w:pPr>
    </w:p>
    <w:p w:rsidR="005D37B5" w:rsidRDefault="005D37B5">
      <w:pPr>
        <w:pStyle w:val="Tijeloteksta"/>
        <w:spacing w:before="114"/>
      </w:pPr>
    </w:p>
    <w:p w:rsidR="005D37B5" w:rsidRDefault="00000000">
      <w:pPr>
        <w:pStyle w:val="Naslov4"/>
        <w:ind w:left="958"/>
      </w:pPr>
      <w:r>
        <w:rPr>
          <w:spacing w:val="-2"/>
        </w:rPr>
        <w:t>ZAKLJUČAK</w:t>
      </w:r>
    </w:p>
    <w:p w:rsidR="005D37B5" w:rsidRDefault="00000000">
      <w:pPr>
        <w:pStyle w:val="Tijeloteksta"/>
        <w:spacing w:before="202" w:line="244" w:lineRule="auto"/>
        <w:ind w:left="708" w:right="844" w:firstLine="706"/>
        <w:jc w:val="both"/>
      </w:pPr>
      <w:r>
        <w:t>Godišnji izvještaj</w:t>
      </w:r>
      <w:r>
        <w:rPr>
          <w:spacing w:val="-1"/>
        </w:rPr>
        <w:t xml:space="preserve"> </w:t>
      </w:r>
      <w:r>
        <w:t>o izvršenju Proračuna Općine Kršan za 2024. sastavljen je u skladu sa zakonskom obvezom i sadrži Opći i posebni dio, obrazloženje općeg i posebnog dijela, te posebne</w:t>
      </w:r>
      <w:r>
        <w:rPr>
          <w:spacing w:val="-15"/>
        </w:rPr>
        <w:t xml:space="preserve"> </w:t>
      </w:r>
      <w:r>
        <w:t>izvještaje.</w:t>
      </w:r>
      <w:r>
        <w:rPr>
          <w:spacing w:val="-15"/>
        </w:rPr>
        <w:t xml:space="preserve"> </w:t>
      </w:r>
      <w:r>
        <w:t>Podatke</w:t>
      </w:r>
      <w:r>
        <w:rPr>
          <w:spacing w:val="-14"/>
        </w:rPr>
        <w:t xml:space="preserve"> </w:t>
      </w:r>
      <w:r>
        <w:t>iz</w:t>
      </w:r>
      <w:r>
        <w:rPr>
          <w:spacing w:val="-15"/>
        </w:rPr>
        <w:t xml:space="preserve"> </w:t>
      </w:r>
      <w:r>
        <w:t>Općeg</w:t>
      </w:r>
      <w:r>
        <w:rPr>
          <w:spacing w:val="-15"/>
        </w:rPr>
        <w:t xml:space="preserve"> </w:t>
      </w:r>
      <w:r>
        <w:t>i</w:t>
      </w:r>
      <w:r>
        <w:rPr>
          <w:spacing w:val="-14"/>
        </w:rPr>
        <w:t xml:space="preserve"> </w:t>
      </w:r>
      <w:r>
        <w:t>Posebnog</w:t>
      </w:r>
      <w:r>
        <w:rPr>
          <w:spacing w:val="-15"/>
        </w:rPr>
        <w:t xml:space="preserve"> </w:t>
      </w:r>
      <w:r>
        <w:t>dijela</w:t>
      </w:r>
      <w:r>
        <w:rPr>
          <w:spacing w:val="-14"/>
        </w:rPr>
        <w:t xml:space="preserve"> </w:t>
      </w:r>
      <w:r>
        <w:t>Proračuna</w:t>
      </w:r>
      <w:r>
        <w:rPr>
          <w:spacing w:val="-15"/>
        </w:rPr>
        <w:t xml:space="preserve"> </w:t>
      </w:r>
      <w:r>
        <w:t>dopunjuju</w:t>
      </w:r>
      <w:r>
        <w:rPr>
          <w:spacing w:val="-15"/>
        </w:rPr>
        <w:t xml:space="preserve"> </w:t>
      </w:r>
      <w:r>
        <w:t>posebni</w:t>
      </w:r>
      <w:r>
        <w:rPr>
          <w:spacing w:val="-14"/>
        </w:rPr>
        <w:t xml:space="preserve"> </w:t>
      </w:r>
      <w:r>
        <w:t>izvještaji i</w:t>
      </w:r>
      <w:r>
        <w:rPr>
          <w:spacing w:val="-5"/>
        </w:rPr>
        <w:t xml:space="preserve"> </w:t>
      </w:r>
      <w:r>
        <w:t>drugi</w:t>
      </w:r>
      <w:r>
        <w:rPr>
          <w:spacing w:val="-5"/>
        </w:rPr>
        <w:t xml:space="preserve"> </w:t>
      </w:r>
      <w:r>
        <w:t>pokazatelji</w:t>
      </w:r>
      <w:r>
        <w:rPr>
          <w:spacing w:val="-5"/>
        </w:rPr>
        <w:t xml:space="preserve"> </w:t>
      </w:r>
      <w:r>
        <w:t>važni</w:t>
      </w:r>
      <w:r>
        <w:rPr>
          <w:spacing w:val="-5"/>
        </w:rPr>
        <w:t xml:space="preserve"> </w:t>
      </w:r>
      <w:r>
        <w:t>za</w:t>
      </w:r>
      <w:r>
        <w:rPr>
          <w:spacing w:val="-7"/>
        </w:rPr>
        <w:t xml:space="preserve"> </w:t>
      </w:r>
      <w:r>
        <w:t>uvid</w:t>
      </w:r>
      <w:r>
        <w:rPr>
          <w:spacing w:val="-7"/>
        </w:rPr>
        <w:t xml:space="preserve"> </w:t>
      </w:r>
      <w:r>
        <w:t>u</w:t>
      </w:r>
      <w:r>
        <w:rPr>
          <w:spacing w:val="-3"/>
        </w:rPr>
        <w:t xml:space="preserve"> </w:t>
      </w:r>
      <w:r>
        <w:t>stanje</w:t>
      </w:r>
      <w:r>
        <w:rPr>
          <w:spacing w:val="-3"/>
        </w:rPr>
        <w:t xml:space="preserve"> </w:t>
      </w:r>
      <w:r>
        <w:t>i</w:t>
      </w:r>
      <w:r>
        <w:rPr>
          <w:spacing w:val="-5"/>
        </w:rPr>
        <w:t xml:space="preserve"> </w:t>
      </w:r>
      <w:r>
        <w:t>poslovanje</w:t>
      </w:r>
      <w:r>
        <w:rPr>
          <w:spacing w:val="-3"/>
        </w:rPr>
        <w:t xml:space="preserve"> </w:t>
      </w:r>
      <w:r>
        <w:t>Općine</w:t>
      </w:r>
      <w:r>
        <w:rPr>
          <w:spacing w:val="-3"/>
        </w:rPr>
        <w:t xml:space="preserve"> </w:t>
      </w:r>
      <w:r>
        <w:t>Kršan</w:t>
      </w:r>
      <w:r>
        <w:rPr>
          <w:spacing w:val="-3"/>
        </w:rPr>
        <w:t xml:space="preserve"> </w:t>
      </w:r>
      <w:r>
        <w:t>te</w:t>
      </w:r>
      <w:r>
        <w:rPr>
          <w:spacing w:val="-3"/>
        </w:rPr>
        <w:t xml:space="preserve"> </w:t>
      </w:r>
      <w:r>
        <w:t>obrazloženja</w:t>
      </w:r>
      <w:r>
        <w:rPr>
          <w:spacing w:val="-3"/>
        </w:rPr>
        <w:t xml:space="preserve"> </w:t>
      </w:r>
      <w:r>
        <w:t>ostvarenja prihoda i primitaka, rashoda i izdataka, prikaz viška ili manjka proračuna i obrazloženja izvršenja programa iz posebnog dijela proračuna.</w:t>
      </w:r>
    </w:p>
    <w:p w:rsidR="005D37B5" w:rsidRDefault="005D37B5">
      <w:pPr>
        <w:pStyle w:val="Tijeloteksta"/>
        <w:spacing w:before="3"/>
      </w:pPr>
    </w:p>
    <w:p w:rsidR="005D37B5" w:rsidRDefault="00000000">
      <w:pPr>
        <w:pStyle w:val="Tijeloteksta"/>
        <w:spacing w:line="280" w:lineRule="auto"/>
        <w:ind w:left="708" w:right="838" w:firstLine="706"/>
        <w:jc w:val="both"/>
      </w:pPr>
      <w:r>
        <w:t>Proračun Općine Kršan za 2024. i projekcije za 2025. i 2026. godinu usvojen je</w:t>
      </w:r>
      <w:r>
        <w:rPr>
          <w:spacing w:val="40"/>
        </w:rPr>
        <w:t xml:space="preserve"> </w:t>
      </w:r>
      <w:r>
        <w:t>na sjednici</w:t>
      </w:r>
      <w:r>
        <w:rPr>
          <w:spacing w:val="-1"/>
        </w:rPr>
        <w:t xml:space="preserve"> </w:t>
      </w:r>
      <w:r>
        <w:t>općinskog vijeća 14. prosinca 2023. godine. Prihodi i primici planirani su u iznosu od 9.822.762,00 eura, dok su rashodi i izdaci planirani u visini od 10.255.966,15</w:t>
      </w:r>
      <w:r>
        <w:rPr>
          <w:spacing w:val="80"/>
        </w:rPr>
        <w:t xml:space="preserve"> </w:t>
      </w:r>
      <w:r>
        <w:t>eura. Razlika od</w:t>
      </w:r>
      <w:r>
        <w:rPr>
          <w:spacing w:val="-3"/>
        </w:rPr>
        <w:t xml:space="preserve"> </w:t>
      </w:r>
      <w:r>
        <w:t>433.204,15</w:t>
      </w:r>
      <w:r>
        <w:rPr>
          <w:spacing w:val="-3"/>
        </w:rPr>
        <w:t xml:space="preserve"> </w:t>
      </w:r>
      <w:r>
        <w:t>eura</w:t>
      </w:r>
      <w:r>
        <w:rPr>
          <w:spacing w:val="40"/>
        </w:rPr>
        <w:t xml:space="preserve"> </w:t>
      </w:r>
      <w:r>
        <w:t>odnosi</w:t>
      </w:r>
      <w:r>
        <w:rPr>
          <w:spacing w:val="-1"/>
        </w:rPr>
        <w:t xml:space="preserve"> </w:t>
      </w:r>
      <w:r>
        <w:t>se</w:t>
      </w:r>
      <w:r>
        <w:rPr>
          <w:spacing w:val="-3"/>
        </w:rPr>
        <w:t xml:space="preserve"> </w:t>
      </w:r>
      <w:r>
        <w:t>na</w:t>
      </w:r>
      <w:r>
        <w:rPr>
          <w:spacing w:val="-3"/>
        </w:rPr>
        <w:t xml:space="preserve"> </w:t>
      </w:r>
      <w:r>
        <w:t>planirani višak sa kojim</w:t>
      </w:r>
      <w:r>
        <w:rPr>
          <w:spacing w:val="-1"/>
        </w:rPr>
        <w:t xml:space="preserve"> </w:t>
      </w:r>
      <w:r>
        <w:t>se</w:t>
      </w:r>
      <w:r>
        <w:rPr>
          <w:spacing w:val="-3"/>
        </w:rPr>
        <w:t xml:space="preserve"> </w:t>
      </w:r>
      <w:r>
        <w:t>predviđa zaključiti</w:t>
      </w:r>
      <w:r>
        <w:rPr>
          <w:spacing w:val="-5"/>
        </w:rPr>
        <w:t xml:space="preserve"> </w:t>
      </w:r>
      <w:r>
        <w:t>2023.</w:t>
      </w:r>
      <w:r>
        <w:rPr>
          <w:spacing w:val="-3"/>
        </w:rPr>
        <w:t xml:space="preserve"> </w:t>
      </w:r>
      <w:r>
        <w:t>godina. Na taj</w:t>
      </w:r>
      <w:r>
        <w:rPr>
          <w:spacing w:val="-1"/>
        </w:rPr>
        <w:t xml:space="preserve"> </w:t>
      </w:r>
      <w:r>
        <w:t>način se postigla ravnoteža proračuna. U</w:t>
      </w:r>
      <w:r>
        <w:rPr>
          <w:spacing w:val="-1"/>
        </w:rPr>
        <w:t xml:space="preserve"> </w:t>
      </w:r>
      <w:r>
        <w:t>toku godine izvršene su dvije preraspodjele i usvojene su dvije izmjene i dopune istog. Ovim preraspodjelama i izmjenama i dopunama u konačnosti, prihodi i primici planirani su u visini od 7.404.436,21 eura, a rashodi i izdaci 7.017.602,65 eura.</w:t>
      </w:r>
    </w:p>
    <w:p w:rsidR="005D37B5" w:rsidRDefault="005D37B5">
      <w:pPr>
        <w:pStyle w:val="Tijeloteksta"/>
        <w:spacing w:before="38"/>
      </w:pPr>
    </w:p>
    <w:p w:rsidR="005D37B5" w:rsidRDefault="00000000">
      <w:pPr>
        <w:pStyle w:val="Tijeloteksta"/>
        <w:spacing w:line="264" w:lineRule="auto"/>
        <w:ind w:left="708" w:right="839" w:firstLine="706"/>
        <w:jc w:val="both"/>
      </w:pPr>
      <w:r>
        <w:t>U izvještaju o izvršenju Proračuna Općine Kršan za 2024.</w:t>
      </w:r>
      <w:r>
        <w:rPr>
          <w:spacing w:val="40"/>
        </w:rPr>
        <w:t xml:space="preserve"> </w:t>
      </w:r>
      <w:r>
        <w:t>usporedno je prikazano izvršenje prethodne godine, Izvorni plan za 2024.</w:t>
      </w:r>
      <w:r>
        <w:rPr>
          <w:spacing w:val="40"/>
        </w:rPr>
        <w:t xml:space="preserve"> </w:t>
      </w:r>
      <w:r>
        <w:t>odnosno</w:t>
      </w:r>
      <w:r>
        <w:rPr>
          <w:spacing w:val="40"/>
        </w:rPr>
        <w:t xml:space="preserve"> </w:t>
      </w:r>
      <w:r>
        <w:t>II. Izmjene i dopune Proračun Općine</w:t>
      </w:r>
      <w:r>
        <w:rPr>
          <w:spacing w:val="-3"/>
        </w:rPr>
        <w:t xml:space="preserve"> </w:t>
      </w:r>
      <w:r>
        <w:t>Kršan</w:t>
      </w:r>
      <w:r>
        <w:rPr>
          <w:spacing w:val="-3"/>
        </w:rPr>
        <w:t xml:space="preserve"> </w:t>
      </w:r>
      <w:r>
        <w:t>za</w:t>
      </w:r>
      <w:r>
        <w:rPr>
          <w:spacing w:val="-3"/>
        </w:rPr>
        <w:t xml:space="preserve"> </w:t>
      </w:r>
      <w:r>
        <w:t>2024.godinu,</w:t>
      </w:r>
      <w:r>
        <w:rPr>
          <w:spacing w:val="40"/>
        </w:rPr>
        <w:t xml:space="preserve"> </w:t>
      </w:r>
      <w:r>
        <w:t>Tekući</w:t>
      </w:r>
      <w:r>
        <w:rPr>
          <w:spacing w:val="-5"/>
        </w:rPr>
        <w:t xml:space="preserve"> </w:t>
      </w:r>
      <w:r>
        <w:t>plan</w:t>
      </w:r>
      <w:r>
        <w:rPr>
          <w:spacing w:val="-1"/>
        </w:rPr>
        <w:t xml:space="preserve"> </w:t>
      </w:r>
      <w:r>
        <w:t>odnosno</w:t>
      </w:r>
      <w:r>
        <w:rPr>
          <w:spacing w:val="-3"/>
        </w:rPr>
        <w:t xml:space="preserve"> </w:t>
      </w:r>
      <w:r>
        <w:t>II.</w:t>
      </w:r>
      <w:r>
        <w:rPr>
          <w:spacing w:val="-3"/>
        </w:rPr>
        <w:t xml:space="preserve"> </w:t>
      </w:r>
      <w:r>
        <w:t>Izmjene</w:t>
      </w:r>
      <w:r>
        <w:rPr>
          <w:spacing w:val="-3"/>
        </w:rPr>
        <w:t xml:space="preserve"> </w:t>
      </w:r>
      <w:r>
        <w:t>i</w:t>
      </w:r>
      <w:r>
        <w:rPr>
          <w:spacing w:val="-5"/>
        </w:rPr>
        <w:t xml:space="preserve"> </w:t>
      </w:r>
      <w:r>
        <w:t>dopune</w:t>
      </w:r>
      <w:r>
        <w:rPr>
          <w:spacing w:val="-3"/>
        </w:rPr>
        <w:t xml:space="preserve"> </w:t>
      </w:r>
      <w:r>
        <w:t>Proračun</w:t>
      </w:r>
      <w:r>
        <w:rPr>
          <w:spacing w:val="-1"/>
        </w:rPr>
        <w:t xml:space="preserve"> </w:t>
      </w:r>
      <w:r>
        <w:t>za</w:t>
      </w:r>
      <w:r>
        <w:rPr>
          <w:spacing w:val="-3"/>
        </w:rPr>
        <w:t xml:space="preserve"> </w:t>
      </w:r>
      <w:r>
        <w:t>2024.</w:t>
      </w:r>
      <w:r>
        <w:rPr>
          <w:spacing w:val="-2"/>
        </w:rPr>
        <w:t xml:space="preserve"> </w:t>
      </w:r>
      <w:r>
        <w:t>s uključenom II.</w:t>
      </w:r>
      <w:r>
        <w:rPr>
          <w:spacing w:val="40"/>
        </w:rPr>
        <w:t xml:space="preserve"> </w:t>
      </w:r>
      <w:r>
        <w:t>preraspodjelom i izvršenje tekuće godine.</w:t>
      </w:r>
    </w:p>
    <w:p w:rsidR="005D37B5" w:rsidRDefault="00000000">
      <w:pPr>
        <w:pStyle w:val="Tijeloteksta"/>
        <w:spacing w:before="157" w:line="264" w:lineRule="auto"/>
        <w:ind w:left="708" w:right="845" w:firstLine="706"/>
        <w:jc w:val="both"/>
      </w:pPr>
      <w:r>
        <w:t>Proračun za</w:t>
      </w:r>
      <w:r>
        <w:rPr>
          <w:spacing w:val="-1"/>
        </w:rPr>
        <w:t xml:space="preserve"> </w:t>
      </w:r>
      <w:r>
        <w:t>2024.godinu kao</w:t>
      </w:r>
      <w:r>
        <w:rPr>
          <w:spacing w:val="-4"/>
        </w:rPr>
        <w:t xml:space="preserve"> </w:t>
      </w:r>
      <w:r>
        <w:t>i</w:t>
      </w:r>
      <w:r>
        <w:rPr>
          <w:spacing w:val="-2"/>
        </w:rPr>
        <w:t xml:space="preserve"> </w:t>
      </w:r>
      <w:r>
        <w:t>izvještaj</w:t>
      </w:r>
      <w:r>
        <w:rPr>
          <w:spacing w:val="-2"/>
        </w:rPr>
        <w:t xml:space="preserve"> </w:t>
      </w:r>
      <w:r>
        <w:t>o</w:t>
      </w:r>
      <w:r>
        <w:rPr>
          <w:spacing w:val="-4"/>
        </w:rPr>
        <w:t xml:space="preserve"> </w:t>
      </w:r>
      <w:r>
        <w:t>izvršenju za</w:t>
      </w:r>
      <w:r>
        <w:rPr>
          <w:spacing w:val="-4"/>
        </w:rPr>
        <w:t xml:space="preserve"> </w:t>
      </w:r>
      <w:r>
        <w:t>2024.</w:t>
      </w:r>
      <w:r>
        <w:rPr>
          <w:spacing w:val="40"/>
        </w:rPr>
        <w:t xml:space="preserve"> </w:t>
      </w:r>
      <w:r>
        <w:t>je konsolidiran, što znači da su u istom ugrađeni i prihodi i primici, kao i rashodi i izdaci naših proračunskih korisnika Dječjeg vrtića Kockica i Javne ustanove u kulturi Interpretacijskog centra Vlaški puti.</w:t>
      </w:r>
    </w:p>
    <w:p w:rsidR="005D37B5" w:rsidRDefault="00000000">
      <w:pPr>
        <w:pStyle w:val="Tijeloteksta"/>
        <w:spacing w:before="158" w:line="264" w:lineRule="auto"/>
        <w:ind w:left="708" w:right="844" w:firstLine="706"/>
        <w:jc w:val="both"/>
      </w:pPr>
      <w:r>
        <w:t>U razdoblju od 1.1. do 31.12.202024.</w:t>
      </w:r>
      <w:r>
        <w:rPr>
          <w:spacing w:val="40"/>
        </w:rPr>
        <w:t xml:space="preserve"> </w:t>
      </w:r>
      <w:r>
        <w:t>Općina Kršan je ostvarila je ukupan prihod u visini od 4.151.459,50 eura. U istom razdoblju</w:t>
      </w:r>
      <w:r>
        <w:rPr>
          <w:spacing w:val="74"/>
        </w:rPr>
        <w:t xml:space="preserve"> </w:t>
      </w:r>
      <w:r>
        <w:t>rashodi i izdaci iznose</w:t>
      </w:r>
      <w:r>
        <w:rPr>
          <w:spacing w:val="23"/>
        </w:rPr>
        <w:t xml:space="preserve"> </w:t>
      </w:r>
      <w:r>
        <w:t>4.049.265,00 eura što je</w:t>
      </w:r>
      <w:r>
        <w:rPr>
          <w:spacing w:val="40"/>
        </w:rPr>
        <w:t xml:space="preserve"> </w:t>
      </w:r>
      <w:r>
        <w:t>rezultiralo</w:t>
      </w:r>
      <w:r>
        <w:rPr>
          <w:spacing w:val="40"/>
        </w:rPr>
        <w:t xml:space="preserve"> </w:t>
      </w:r>
      <w:r>
        <w:t>tekućim</w:t>
      </w:r>
      <w:r>
        <w:rPr>
          <w:spacing w:val="-4"/>
        </w:rPr>
        <w:t xml:space="preserve"> </w:t>
      </w:r>
      <w:r>
        <w:t>viškom</w:t>
      </w:r>
      <w:r>
        <w:rPr>
          <w:spacing w:val="-9"/>
        </w:rPr>
        <w:t xml:space="preserve"> </w:t>
      </w:r>
      <w:r>
        <w:t>od</w:t>
      </w:r>
      <w:r>
        <w:rPr>
          <w:spacing w:val="-1"/>
        </w:rPr>
        <w:t xml:space="preserve"> </w:t>
      </w:r>
      <w:r>
        <w:t>102.194,50</w:t>
      </w:r>
      <w:r>
        <w:rPr>
          <w:spacing w:val="-5"/>
        </w:rPr>
        <w:t xml:space="preserve"> </w:t>
      </w:r>
      <w:r>
        <w:t>eura</w:t>
      </w:r>
      <w:r>
        <w:rPr>
          <w:spacing w:val="-1"/>
        </w:rPr>
        <w:t xml:space="preserve"> </w:t>
      </w:r>
      <w:r>
        <w:t>.</w:t>
      </w:r>
      <w:r>
        <w:rPr>
          <w:spacing w:val="-1"/>
        </w:rPr>
        <w:t xml:space="preserve"> </w:t>
      </w:r>
      <w:r>
        <w:t>Uzimajući</w:t>
      </w:r>
      <w:r>
        <w:rPr>
          <w:spacing w:val="-3"/>
        </w:rPr>
        <w:t xml:space="preserve"> </w:t>
      </w:r>
      <w:r>
        <w:t>u</w:t>
      </w:r>
      <w:r>
        <w:rPr>
          <w:spacing w:val="-1"/>
        </w:rPr>
        <w:t xml:space="preserve"> </w:t>
      </w:r>
      <w:r>
        <w:t>obzir</w:t>
      </w:r>
      <w:r>
        <w:rPr>
          <w:spacing w:val="-4"/>
        </w:rPr>
        <w:t xml:space="preserve"> </w:t>
      </w:r>
      <w:r>
        <w:t>navedeno,</w:t>
      </w:r>
      <w:r>
        <w:rPr>
          <w:spacing w:val="-1"/>
        </w:rPr>
        <w:t xml:space="preserve"> </w:t>
      </w:r>
      <w:r>
        <w:t>uz</w:t>
      </w:r>
      <w:r>
        <w:rPr>
          <w:spacing w:val="-7"/>
        </w:rPr>
        <w:t xml:space="preserve"> </w:t>
      </w:r>
      <w:r>
        <w:t>preneseni manjak iz prethodne godine u iznosu -386.833,56 eura na kraju ovog izvještajnog razdoblja odnosno 31.12.2024., bilježi se manjak</w:t>
      </w:r>
      <w:r>
        <w:rPr>
          <w:spacing w:val="40"/>
        </w:rPr>
        <w:t xml:space="preserve"> </w:t>
      </w:r>
      <w:r>
        <w:t>za pokriće</w:t>
      </w:r>
      <w:r>
        <w:rPr>
          <w:spacing w:val="40"/>
        </w:rPr>
        <w:t xml:space="preserve"> </w:t>
      </w:r>
      <w:r>
        <w:t>u slijedećem razdoblju u iznosu od 284.639,06 eura. Riječ je o konsolidiranom manjku</w:t>
      </w:r>
      <w:r>
        <w:rPr>
          <w:spacing w:val="40"/>
        </w:rPr>
        <w:t xml:space="preserve"> </w:t>
      </w:r>
      <w:r>
        <w:t>koji se koji se sastoji od manjka Općine Kršan u iznosu od 287.543,06 eura, viška prihoda Dječjeg vrtića Kockica u iznosu od 307,60 eura i viška prihoda Interpretacijskog</w:t>
      </w:r>
      <w:r>
        <w:rPr>
          <w:spacing w:val="40"/>
        </w:rPr>
        <w:t xml:space="preserve"> </w:t>
      </w:r>
      <w:r>
        <w:t>centara Vlaški puti u iznosu od 2.596,40 eura.</w:t>
      </w:r>
    </w:p>
    <w:sectPr w:rsidR="005D37B5">
      <w:type w:val="continuous"/>
      <w:pgSz w:w="11910" w:h="16840"/>
      <w:pgMar w:top="1380" w:right="566" w:bottom="600" w:left="708" w:header="0" w:footer="4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179D" w:rsidRDefault="006A179D">
      <w:r>
        <w:separator/>
      </w:r>
    </w:p>
  </w:endnote>
  <w:endnote w:type="continuationSeparator" w:id="0">
    <w:p w:rsidR="006A179D" w:rsidRDefault="006A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MT">
    <w:altName w:val="Arial"/>
    <w:charset w:val="01"/>
    <w:family w:val="swiss"/>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7B5" w:rsidRDefault="00000000">
    <w:pPr>
      <w:pStyle w:val="Tijeloteksta"/>
      <w:spacing w:line="14" w:lineRule="auto"/>
      <w:rPr>
        <w:sz w:val="20"/>
      </w:rPr>
    </w:pPr>
    <w:r>
      <w:rPr>
        <w:noProof/>
        <w:sz w:val="20"/>
      </w:rPr>
      <mc:AlternateContent>
        <mc:Choice Requires="wps">
          <w:drawing>
            <wp:anchor distT="0" distB="0" distL="0" distR="0" simplePos="0" relativeHeight="467916800" behindDoc="1" locked="0" layoutInCell="1" allowOverlap="1">
              <wp:simplePos x="0" y="0"/>
              <wp:positionH relativeFrom="page">
                <wp:posOffset>3692016</wp:posOffset>
              </wp:positionH>
              <wp:positionV relativeFrom="page">
                <wp:posOffset>10290710</wp:posOffset>
              </wp:positionV>
              <wp:extent cx="187960" cy="22415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224154"/>
                      </a:xfrm>
                      <a:prstGeom prst="rect">
                        <a:avLst/>
                      </a:prstGeom>
                    </wps:spPr>
                    <wps:txbx>
                      <w:txbxContent>
                        <w:p w:rsidR="005D37B5" w:rsidRDefault="00000000">
                          <w:pPr>
                            <w:spacing w:before="11"/>
                            <w:ind w:left="60"/>
                            <w:rPr>
                              <w:rFonts w:ascii="Arial MT"/>
                              <w:sz w:val="28"/>
                            </w:rPr>
                          </w:pPr>
                          <w:r>
                            <w:rPr>
                              <w:rFonts w:ascii="Arial MT"/>
                              <w:spacing w:val="-10"/>
                              <w:sz w:val="28"/>
                            </w:rPr>
                            <w:fldChar w:fldCharType="begin"/>
                          </w:r>
                          <w:r>
                            <w:rPr>
                              <w:rFonts w:ascii="Arial MT"/>
                              <w:spacing w:val="-10"/>
                              <w:sz w:val="28"/>
                            </w:rPr>
                            <w:instrText xml:space="preserve"> PAGE </w:instrText>
                          </w:r>
                          <w:r>
                            <w:rPr>
                              <w:rFonts w:ascii="Arial MT"/>
                              <w:spacing w:val="-10"/>
                              <w:sz w:val="28"/>
                            </w:rPr>
                            <w:fldChar w:fldCharType="separate"/>
                          </w:r>
                          <w:r>
                            <w:rPr>
                              <w:rFonts w:ascii="Arial MT"/>
                              <w:spacing w:val="-10"/>
                              <w:sz w:val="28"/>
                            </w:rPr>
                            <w:t>1</w:t>
                          </w:r>
                          <w:r>
                            <w:rPr>
                              <w:rFonts w:ascii="Arial MT"/>
                              <w:spacing w:val="-10"/>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26" type="#_x0000_t202" style="position:absolute;margin-left:290.7pt;margin-top:810.3pt;width:14.8pt;height:17.65pt;z-index:-353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" filled="f" stroked="f">
              <v:textbox inset="0,0,0,0">
                <w:txbxContent>
                  <w:p w:rsidR="005D37B5" w:rsidRDefault="00000000">
                    <w:pPr>
                      <w:spacing w:before="11"/>
                      <w:ind w:left="60"/>
                      <w:rPr>
                        <w:rFonts w:ascii="Arial MT"/>
                        <w:sz w:val="28"/>
                      </w:rPr>
                    </w:pPr>
                    <w:r>
                      <w:rPr>
                        <w:rFonts w:ascii="Arial MT"/>
                        <w:spacing w:val="-10"/>
                        <w:sz w:val="28"/>
                      </w:rPr>
                      <w:fldChar w:fldCharType="begin"/>
                    </w:r>
                    <w:r>
                      <w:rPr>
                        <w:rFonts w:ascii="Arial MT"/>
                        <w:spacing w:val="-10"/>
                        <w:sz w:val="28"/>
                      </w:rPr>
                      <w:instrText xml:space="preserve"> PAGE </w:instrText>
                    </w:r>
                    <w:r>
                      <w:rPr>
                        <w:rFonts w:ascii="Arial MT"/>
                        <w:spacing w:val="-10"/>
                        <w:sz w:val="28"/>
                      </w:rPr>
                      <w:fldChar w:fldCharType="separate"/>
                    </w:r>
                    <w:r>
                      <w:rPr>
                        <w:rFonts w:ascii="Arial MT"/>
                        <w:spacing w:val="-10"/>
                        <w:sz w:val="28"/>
                      </w:rPr>
                      <w:t>1</w:t>
                    </w:r>
                    <w:r>
                      <w:rPr>
                        <w:rFonts w:ascii="Arial MT"/>
                        <w:spacing w:val="-10"/>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7B5" w:rsidRDefault="00000000">
    <w:pPr>
      <w:pStyle w:val="Tijeloteksta"/>
      <w:spacing w:line="14" w:lineRule="auto"/>
      <w:rPr>
        <w:sz w:val="20"/>
      </w:rPr>
    </w:pPr>
    <w:r>
      <w:rPr>
        <w:noProof/>
        <w:sz w:val="20"/>
      </w:rPr>
      <mc:AlternateContent>
        <mc:Choice Requires="wps">
          <w:drawing>
            <wp:anchor distT="0" distB="0" distL="0" distR="0" simplePos="0" relativeHeight="467917312" behindDoc="1" locked="0" layoutInCell="1" allowOverlap="1">
              <wp:simplePos x="0" y="0"/>
              <wp:positionH relativeFrom="page">
                <wp:posOffset>3774694</wp:posOffset>
              </wp:positionH>
              <wp:positionV relativeFrom="page">
                <wp:posOffset>9656726</wp:posOffset>
              </wp:positionV>
              <wp:extent cx="223520" cy="224154"/>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224154"/>
                      </a:xfrm>
                      <a:prstGeom prst="rect">
                        <a:avLst/>
                      </a:prstGeom>
                    </wps:spPr>
                    <wps:txbx>
                      <w:txbxContent>
                        <w:p w:rsidR="005D37B5" w:rsidRDefault="00000000">
                          <w:pPr>
                            <w:spacing w:before="11"/>
                            <w:ind w:left="20"/>
                            <w:rPr>
                              <w:rFonts w:ascii="Arial MT"/>
                              <w:sz w:val="28"/>
                            </w:rPr>
                          </w:pPr>
                          <w:r>
                            <w:rPr>
                              <w:rFonts w:ascii="Arial MT"/>
                              <w:spacing w:val="-5"/>
                              <w:sz w:val="28"/>
                            </w:rPr>
                            <w:fldChar w:fldCharType="begin"/>
                          </w:r>
                          <w:r>
                            <w:rPr>
                              <w:rFonts w:ascii="Arial MT"/>
                              <w:spacing w:val="-5"/>
                              <w:sz w:val="28"/>
                            </w:rPr>
                            <w:instrText xml:space="preserve"> PAGE </w:instrText>
                          </w:r>
                          <w:r>
                            <w:rPr>
                              <w:rFonts w:ascii="Arial MT"/>
                              <w:spacing w:val="-5"/>
                              <w:sz w:val="28"/>
                            </w:rPr>
                            <w:fldChar w:fldCharType="separate"/>
                          </w:r>
                          <w:r>
                            <w:rPr>
                              <w:rFonts w:ascii="Arial MT"/>
                              <w:spacing w:val="-5"/>
                              <w:sz w:val="28"/>
                            </w:rPr>
                            <w:t>10</w:t>
                          </w:r>
                          <w:r>
                            <w:rPr>
                              <w:rFonts w:ascii="Arial MT"/>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127" type="#_x0000_t202" style="position:absolute;margin-left:297.2pt;margin-top:760.35pt;width:17.6pt;height:17.65pt;z-index:-35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" filled="f" stroked="f">
              <v:textbox inset="0,0,0,0">
                <w:txbxContent>
                  <w:p w:rsidR="005D37B5" w:rsidRDefault="00000000">
                    <w:pPr>
                      <w:spacing w:before="11"/>
                      <w:ind w:left="20"/>
                      <w:rPr>
                        <w:rFonts w:ascii="Arial MT"/>
                        <w:sz w:val="28"/>
                      </w:rPr>
                    </w:pPr>
                    <w:r>
                      <w:rPr>
                        <w:rFonts w:ascii="Arial MT"/>
                        <w:spacing w:val="-5"/>
                        <w:sz w:val="28"/>
                      </w:rPr>
                      <w:fldChar w:fldCharType="begin"/>
                    </w:r>
                    <w:r>
                      <w:rPr>
                        <w:rFonts w:ascii="Arial MT"/>
                        <w:spacing w:val="-5"/>
                        <w:sz w:val="28"/>
                      </w:rPr>
                      <w:instrText xml:space="preserve"> PAGE </w:instrText>
                    </w:r>
                    <w:r>
                      <w:rPr>
                        <w:rFonts w:ascii="Arial MT"/>
                        <w:spacing w:val="-5"/>
                        <w:sz w:val="28"/>
                      </w:rPr>
                      <w:fldChar w:fldCharType="separate"/>
                    </w:r>
                    <w:r>
                      <w:rPr>
                        <w:rFonts w:ascii="Arial MT"/>
                        <w:spacing w:val="-5"/>
                        <w:sz w:val="28"/>
                      </w:rPr>
                      <w:t>10</w:t>
                    </w:r>
                    <w:r>
                      <w:rPr>
                        <w:rFonts w:ascii="Arial MT"/>
                        <w:spacing w:val="-5"/>
                        <w:sz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37B5" w:rsidRDefault="00000000">
    <w:pPr>
      <w:pStyle w:val="Tijeloteksta"/>
      <w:spacing w:line="14" w:lineRule="auto"/>
      <w:rPr>
        <w:sz w:val="20"/>
      </w:rPr>
    </w:pPr>
    <w:r>
      <w:rPr>
        <w:noProof/>
        <w:sz w:val="20"/>
      </w:rPr>
      <mc:AlternateContent>
        <mc:Choice Requires="wps">
          <w:drawing>
            <wp:anchor distT="0" distB="0" distL="0" distR="0" simplePos="0" relativeHeight="467917824" behindDoc="1" locked="0" layoutInCell="1" allowOverlap="1">
              <wp:simplePos x="0" y="0"/>
              <wp:positionH relativeFrom="page">
                <wp:posOffset>3618484</wp:posOffset>
              </wp:positionH>
              <wp:positionV relativeFrom="page">
                <wp:posOffset>10290710</wp:posOffset>
              </wp:positionV>
              <wp:extent cx="322580" cy="224154"/>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224154"/>
                      </a:xfrm>
                      <a:prstGeom prst="rect">
                        <a:avLst/>
                      </a:prstGeom>
                    </wps:spPr>
                    <wps:txbx>
                      <w:txbxContent>
                        <w:p w:rsidR="005D37B5" w:rsidRDefault="00000000">
                          <w:pPr>
                            <w:spacing w:before="11"/>
                            <w:ind w:left="20"/>
                            <w:rPr>
                              <w:rFonts w:ascii="Arial MT"/>
                              <w:sz w:val="28"/>
                            </w:rPr>
                          </w:pPr>
                          <w:r>
                            <w:rPr>
                              <w:rFonts w:ascii="Arial MT"/>
                              <w:spacing w:val="-5"/>
                              <w:sz w:val="28"/>
                            </w:rPr>
                            <w:fldChar w:fldCharType="begin"/>
                          </w:r>
                          <w:r>
                            <w:rPr>
                              <w:rFonts w:ascii="Arial MT"/>
                              <w:spacing w:val="-5"/>
                              <w:sz w:val="28"/>
                            </w:rPr>
                            <w:instrText xml:space="preserve"> PAGE </w:instrText>
                          </w:r>
                          <w:r>
                            <w:rPr>
                              <w:rFonts w:ascii="Arial MT"/>
                              <w:spacing w:val="-5"/>
                              <w:sz w:val="28"/>
                            </w:rPr>
                            <w:fldChar w:fldCharType="separate"/>
                          </w:r>
                          <w:r>
                            <w:rPr>
                              <w:rFonts w:ascii="Arial MT"/>
                              <w:spacing w:val="-5"/>
                              <w:sz w:val="28"/>
                            </w:rPr>
                            <w:t>100</w:t>
                          </w:r>
                          <w:r>
                            <w:rPr>
                              <w:rFonts w:ascii="Arial MT"/>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128" type="#_x0000_t202" style="position:absolute;margin-left:284.9pt;margin-top:810.3pt;width:25.4pt;height:17.65pt;z-index:-35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" filled="f" stroked="f">
              <v:textbox inset="0,0,0,0">
                <w:txbxContent>
                  <w:p w:rsidR="005D37B5" w:rsidRDefault="00000000">
                    <w:pPr>
                      <w:spacing w:before="11"/>
                      <w:ind w:left="20"/>
                      <w:rPr>
                        <w:rFonts w:ascii="Arial MT"/>
                        <w:sz w:val="28"/>
                      </w:rPr>
                    </w:pPr>
                    <w:r>
                      <w:rPr>
                        <w:rFonts w:ascii="Arial MT"/>
                        <w:spacing w:val="-5"/>
                        <w:sz w:val="28"/>
                      </w:rPr>
                      <w:fldChar w:fldCharType="begin"/>
                    </w:r>
                    <w:r>
                      <w:rPr>
                        <w:rFonts w:ascii="Arial MT"/>
                        <w:spacing w:val="-5"/>
                        <w:sz w:val="28"/>
                      </w:rPr>
                      <w:instrText xml:space="preserve"> PAGE </w:instrText>
                    </w:r>
                    <w:r>
                      <w:rPr>
                        <w:rFonts w:ascii="Arial MT"/>
                        <w:spacing w:val="-5"/>
                        <w:sz w:val="28"/>
                      </w:rPr>
                      <w:fldChar w:fldCharType="separate"/>
                    </w:r>
                    <w:r>
                      <w:rPr>
                        <w:rFonts w:ascii="Arial MT"/>
                        <w:spacing w:val="-5"/>
                        <w:sz w:val="28"/>
                      </w:rPr>
                      <w:t>100</w:t>
                    </w:r>
                    <w:r>
                      <w:rPr>
                        <w:rFonts w:ascii="Arial MT"/>
                        <w:spacing w:val="-5"/>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179D" w:rsidRDefault="006A179D">
      <w:r>
        <w:separator/>
      </w:r>
    </w:p>
  </w:footnote>
  <w:footnote w:type="continuationSeparator" w:id="0">
    <w:p w:rsidR="006A179D" w:rsidRDefault="006A1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29C6"/>
    <w:multiLevelType w:val="hybridMultilevel"/>
    <w:tmpl w:val="81B693D0"/>
    <w:lvl w:ilvl="0" w:tplc="FE6AE028">
      <w:numFmt w:val="bullet"/>
      <w:lvlText w:val=""/>
      <w:lvlJc w:val="left"/>
      <w:pPr>
        <w:ind w:left="1135" w:hanging="428"/>
      </w:pPr>
      <w:rPr>
        <w:rFonts w:ascii="Symbol" w:eastAsia="Symbol" w:hAnsi="Symbol" w:cs="Symbol" w:hint="default"/>
        <w:b w:val="0"/>
        <w:bCs w:val="0"/>
        <w:i w:val="0"/>
        <w:iCs w:val="0"/>
        <w:spacing w:val="0"/>
        <w:w w:val="100"/>
        <w:sz w:val="22"/>
        <w:szCs w:val="22"/>
        <w:lang w:val="hr-HR" w:eastAsia="en-US" w:bidi="ar-SA"/>
      </w:rPr>
    </w:lvl>
    <w:lvl w:ilvl="1" w:tplc="19088BD8">
      <w:numFmt w:val="bullet"/>
      <w:lvlText w:val="•"/>
      <w:lvlJc w:val="left"/>
      <w:pPr>
        <w:ind w:left="2089" w:hanging="428"/>
      </w:pPr>
      <w:rPr>
        <w:rFonts w:hint="default"/>
        <w:lang w:val="hr-HR" w:eastAsia="en-US" w:bidi="ar-SA"/>
      </w:rPr>
    </w:lvl>
    <w:lvl w:ilvl="2" w:tplc="7BD86C30">
      <w:numFmt w:val="bullet"/>
      <w:lvlText w:val="•"/>
      <w:lvlJc w:val="left"/>
      <w:pPr>
        <w:ind w:left="3038" w:hanging="428"/>
      </w:pPr>
      <w:rPr>
        <w:rFonts w:hint="default"/>
        <w:lang w:val="hr-HR" w:eastAsia="en-US" w:bidi="ar-SA"/>
      </w:rPr>
    </w:lvl>
    <w:lvl w:ilvl="3" w:tplc="C72EBB12">
      <w:numFmt w:val="bullet"/>
      <w:lvlText w:val="•"/>
      <w:lvlJc w:val="left"/>
      <w:pPr>
        <w:ind w:left="3987" w:hanging="428"/>
      </w:pPr>
      <w:rPr>
        <w:rFonts w:hint="default"/>
        <w:lang w:val="hr-HR" w:eastAsia="en-US" w:bidi="ar-SA"/>
      </w:rPr>
    </w:lvl>
    <w:lvl w:ilvl="4" w:tplc="2A706456">
      <w:numFmt w:val="bullet"/>
      <w:lvlText w:val="•"/>
      <w:lvlJc w:val="left"/>
      <w:pPr>
        <w:ind w:left="4936" w:hanging="428"/>
      </w:pPr>
      <w:rPr>
        <w:rFonts w:hint="default"/>
        <w:lang w:val="hr-HR" w:eastAsia="en-US" w:bidi="ar-SA"/>
      </w:rPr>
    </w:lvl>
    <w:lvl w:ilvl="5" w:tplc="ADC4C55E">
      <w:numFmt w:val="bullet"/>
      <w:lvlText w:val="•"/>
      <w:lvlJc w:val="left"/>
      <w:pPr>
        <w:ind w:left="5885" w:hanging="428"/>
      </w:pPr>
      <w:rPr>
        <w:rFonts w:hint="default"/>
        <w:lang w:val="hr-HR" w:eastAsia="en-US" w:bidi="ar-SA"/>
      </w:rPr>
    </w:lvl>
    <w:lvl w:ilvl="6" w:tplc="27D0AEB2">
      <w:numFmt w:val="bullet"/>
      <w:lvlText w:val="•"/>
      <w:lvlJc w:val="left"/>
      <w:pPr>
        <w:ind w:left="6834" w:hanging="428"/>
      </w:pPr>
      <w:rPr>
        <w:rFonts w:hint="default"/>
        <w:lang w:val="hr-HR" w:eastAsia="en-US" w:bidi="ar-SA"/>
      </w:rPr>
    </w:lvl>
    <w:lvl w:ilvl="7" w:tplc="916EBC1A">
      <w:numFmt w:val="bullet"/>
      <w:lvlText w:val="•"/>
      <w:lvlJc w:val="left"/>
      <w:pPr>
        <w:ind w:left="7783" w:hanging="428"/>
      </w:pPr>
      <w:rPr>
        <w:rFonts w:hint="default"/>
        <w:lang w:val="hr-HR" w:eastAsia="en-US" w:bidi="ar-SA"/>
      </w:rPr>
    </w:lvl>
    <w:lvl w:ilvl="8" w:tplc="AC6049A0">
      <w:numFmt w:val="bullet"/>
      <w:lvlText w:val="•"/>
      <w:lvlJc w:val="left"/>
      <w:pPr>
        <w:ind w:left="8732" w:hanging="428"/>
      </w:pPr>
      <w:rPr>
        <w:rFonts w:hint="default"/>
        <w:lang w:val="hr-HR" w:eastAsia="en-US" w:bidi="ar-SA"/>
      </w:rPr>
    </w:lvl>
  </w:abstractNum>
  <w:abstractNum w:abstractNumId="1" w15:restartNumberingAfterBreak="0">
    <w:nsid w:val="0BE15B40"/>
    <w:multiLevelType w:val="multilevel"/>
    <w:tmpl w:val="D7C2F076"/>
    <w:lvl w:ilvl="0">
      <w:start w:val="1"/>
      <w:numFmt w:val="decimal"/>
      <w:lvlText w:val="%1."/>
      <w:lvlJc w:val="left"/>
      <w:pPr>
        <w:ind w:left="390" w:hanging="250"/>
        <w:jc w:val="left"/>
      </w:pPr>
      <w:rPr>
        <w:rFonts w:ascii="Arial" w:eastAsia="Arial" w:hAnsi="Arial" w:cs="Arial" w:hint="default"/>
        <w:b/>
        <w:bCs/>
        <w:i w:val="0"/>
        <w:iCs w:val="0"/>
        <w:spacing w:val="0"/>
        <w:w w:val="100"/>
        <w:sz w:val="22"/>
        <w:szCs w:val="22"/>
        <w:lang w:val="hr-HR" w:eastAsia="en-US" w:bidi="ar-SA"/>
      </w:rPr>
    </w:lvl>
    <w:lvl w:ilvl="1">
      <w:start w:val="1"/>
      <w:numFmt w:val="decimal"/>
      <w:lvlText w:val="%1.%2"/>
      <w:lvlJc w:val="left"/>
      <w:pPr>
        <w:ind w:left="511" w:hanging="370"/>
        <w:jc w:val="left"/>
      </w:pPr>
      <w:rPr>
        <w:rFonts w:hint="default"/>
        <w:spacing w:val="0"/>
        <w:w w:val="100"/>
        <w:lang w:val="hr-HR" w:eastAsia="en-US" w:bidi="ar-SA"/>
      </w:rPr>
    </w:lvl>
    <w:lvl w:ilvl="2">
      <w:numFmt w:val="bullet"/>
      <w:lvlText w:val="•"/>
      <w:lvlJc w:val="left"/>
      <w:pPr>
        <w:ind w:left="520" w:hanging="370"/>
      </w:pPr>
      <w:rPr>
        <w:rFonts w:hint="default"/>
        <w:lang w:val="hr-HR" w:eastAsia="en-US" w:bidi="ar-SA"/>
      </w:rPr>
    </w:lvl>
    <w:lvl w:ilvl="3">
      <w:numFmt w:val="bullet"/>
      <w:lvlText w:val="•"/>
      <w:lvlJc w:val="left"/>
      <w:pPr>
        <w:ind w:left="1695" w:hanging="370"/>
      </w:pPr>
      <w:rPr>
        <w:rFonts w:hint="default"/>
        <w:lang w:val="hr-HR" w:eastAsia="en-US" w:bidi="ar-SA"/>
      </w:rPr>
    </w:lvl>
    <w:lvl w:ilvl="4">
      <w:numFmt w:val="bullet"/>
      <w:lvlText w:val="•"/>
      <w:lvlJc w:val="left"/>
      <w:pPr>
        <w:ind w:left="2870" w:hanging="370"/>
      </w:pPr>
      <w:rPr>
        <w:rFonts w:hint="default"/>
        <w:lang w:val="hr-HR" w:eastAsia="en-US" w:bidi="ar-SA"/>
      </w:rPr>
    </w:lvl>
    <w:lvl w:ilvl="5">
      <w:numFmt w:val="bullet"/>
      <w:lvlText w:val="•"/>
      <w:lvlJc w:val="left"/>
      <w:pPr>
        <w:ind w:left="4045" w:hanging="370"/>
      </w:pPr>
      <w:rPr>
        <w:rFonts w:hint="default"/>
        <w:lang w:val="hr-HR" w:eastAsia="en-US" w:bidi="ar-SA"/>
      </w:rPr>
    </w:lvl>
    <w:lvl w:ilvl="6">
      <w:numFmt w:val="bullet"/>
      <w:lvlText w:val="•"/>
      <w:lvlJc w:val="left"/>
      <w:pPr>
        <w:ind w:left="5220" w:hanging="370"/>
      </w:pPr>
      <w:rPr>
        <w:rFonts w:hint="default"/>
        <w:lang w:val="hr-HR" w:eastAsia="en-US" w:bidi="ar-SA"/>
      </w:rPr>
    </w:lvl>
    <w:lvl w:ilvl="7">
      <w:numFmt w:val="bullet"/>
      <w:lvlText w:val="•"/>
      <w:lvlJc w:val="left"/>
      <w:pPr>
        <w:ind w:left="6395" w:hanging="370"/>
      </w:pPr>
      <w:rPr>
        <w:rFonts w:hint="default"/>
        <w:lang w:val="hr-HR" w:eastAsia="en-US" w:bidi="ar-SA"/>
      </w:rPr>
    </w:lvl>
    <w:lvl w:ilvl="8">
      <w:numFmt w:val="bullet"/>
      <w:lvlText w:val="•"/>
      <w:lvlJc w:val="left"/>
      <w:pPr>
        <w:ind w:left="7570" w:hanging="370"/>
      </w:pPr>
      <w:rPr>
        <w:rFonts w:hint="default"/>
        <w:lang w:val="hr-HR" w:eastAsia="en-US" w:bidi="ar-SA"/>
      </w:rPr>
    </w:lvl>
  </w:abstractNum>
  <w:abstractNum w:abstractNumId="2" w15:restartNumberingAfterBreak="0">
    <w:nsid w:val="1B6A5EF1"/>
    <w:multiLevelType w:val="hybridMultilevel"/>
    <w:tmpl w:val="2CAAC484"/>
    <w:lvl w:ilvl="0" w:tplc="B13E1B24">
      <w:start w:val="3"/>
      <w:numFmt w:val="decimal"/>
      <w:lvlText w:val="%1."/>
      <w:lvlJc w:val="left"/>
      <w:pPr>
        <w:ind w:left="177" w:hanging="178"/>
        <w:jc w:val="left"/>
      </w:pPr>
      <w:rPr>
        <w:rFonts w:ascii="Calibri" w:eastAsia="Calibri" w:hAnsi="Calibri" w:cs="Calibri" w:hint="default"/>
        <w:b w:val="0"/>
        <w:bCs w:val="0"/>
        <w:i w:val="0"/>
        <w:iCs w:val="0"/>
        <w:color w:val="585858"/>
        <w:spacing w:val="-2"/>
        <w:w w:val="101"/>
        <w:sz w:val="18"/>
        <w:szCs w:val="18"/>
        <w:lang w:val="hr-HR" w:eastAsia="en-US" w:bidi="ar-SA"/>
      </w:rPr>
    </w:lvl>
    <w:lvl w:ilvl="1" w:tplc="A6CEBCF6">
      <w:numFmt w:val="bullet"/>
      <w:lvlText w:val="•"/>
      <w:lvlJc w:val="left"/>
      <w:pPr>
        <w:ind w:left="400" w:hanging="178"/>
      </w:pPr>
      <w:rPr>
        <w:rFonts w:hint="default"/>
        <w:lang w:val="hr-HR" w:eastAsia="en-US" w:bidi="ar-SA"/>
      </w:rPr>
    </w:lvl>
    <w:lvl w:ilvl="2" w:tplc="982AEE8C">
      <w:numFmt w:val="bullet"/>
      <w:lvlText w:val="•"/>
      <w:lvlJc w:val="left"/>
      <w:pPr>
        <w:ind w:left="620" w:hanging="178"/>
      </w:pPr>
      <w:rPr>
        <w:rFonts w:hint="default"/>
        <w:lang w:val="hr-HR" w:eastAsia="en-US" w:bidi="ar-SA"/>
      </w:rPr>
    </w:lvl>
    <w:lvl w:ilvl="3" w:tplc="19866FDC">
      <w:numFmt w:val="bullet"/>
      <w:lvlText w:val="•"/>
      <w:lvlJc w:val="left"/>
      <w:pPr>
        <w:ind w:left="840" w:hanging="178"/>
      </w:pPr>
      <w:rPr>
        <w:rFonts w:hint="default"/>
        <w:lang w:val="hr-HR" w:eastAsia="en-US" w:bidi="ar-SA"/>
      </w:rPr>
    </w:lvl>
    <w:lvl w:ilvl="4" w:tplc="B16AACA2">
      <w:numFmt w:val="bullet"/>
      <w:lvlText w:val="•"/>
      <w:lvlJc w:val="left"/>
      <w:pPr>
        <w:ind w:left="1060" w:hanging="178"/>
      </w:pPr>
      <w:rPr>
        <w:rFonts w:hint="default"/>
        <w:lang w:val="hr-HR" w:eastAsia="en-US" w:bidi="ar-SA"/>
      </w:rPr>
    </w:lvl>
    <w:lvl w:ilvl="5" w:tplc="5E9CE728">
      <w:numFmt w:val="bullet"/>
      <w:lvlText w:val="•"/>
      <w:lvlJc w:val="left"/>
      <w:pPr>
        <w:ind w:left="1280" w:hanging="178"/>
      </w:pPr>
      <w:rPr>
        <w:rFonts w:hint="default"/>
        <w:lang w:val="hr-HR" w:eastAsia="en-US" w:bidi="ar-SA"/>
      </w:rPr>
    </w:lvl>
    <w:lvl w:ilvl="6" w:tplc="B01C9892">
      <w:numFmt w:val="bullet"/>
      <w:lvlText w:val="•"/>
      <w:lvlJc w:val="left"/>
      <w:pPr>
        <w:ind w:left="1500" w:hanging="178"/>
      </w:pPr>
      <w:rPr>
        <w:rFonts w:hint="default"/>
        <w:lang w:val="hr-HR" w:eastAsia="en-US" w:bidi="ar-SA"/>
      </w:rPr>
    </w:lvl>
    <w:lvl w:ilvl="7" w:tplc="98D4A73C">
      <w:numFmt w:val="bullet"/>
      <w:lvlText w:val="•"/>
      <w:lvlJc w:val="left"/>
      <w:pPr>
        <w:ind w:left="1720" w:hanging="178"/>
      </w:pPr>
      <w:rPr>
        <w:rFonts w:hint="default"/>
        <w:lang w:val="hr-HR" w:eastAsia="en-US" w:bidi="ar-SA"/>
      </w:rPr>
    </w:lvl>
    <w:lvl w:ilvl="8" w:tplc="54E08448">
      <w:numFmt w:val="bullet"/>
      <w:lvlText w:val="•"/>
      <w:lvlJc w:val="left"/>
      <w:pPr>
        <w:ind w:left="1940" w:hanging="178"/>
      </w:pPr>
      <w:rPr>
        <w:rFonts w:hint="default"/>
        <w:lang w:val="hr-HR" w:eastAsia="en-US" w:bidi="ar-SA"/>
      </w:rPr>
    </w:lvl>
  </w:abstractNum>
  <w:abstractNum w:abstractNumId="3" w15:restartNumberingAfterBreak="0">
    <w:nsid w:val="1E2D6057"/>
    <w:multiLevelType w:val="hybridMultilevel"/>
    <w:tmpl w:val="67549BAE"/>
    <w:lvl w:ilvl="0" w:tplc="E3D037E6">
      <w:start w:val="1"/>
      <w:numFmt w:val="decimal"/>
      <w:lvlText w:val="%1."/>
      <w:lvlJc w:val="left"/>
      <w:pPr>
        <w:ind w:left="1429" w:hanging="361"/>
        <w:jc w:val="left"/>
      </w:pPr>
      <w:rPr>
        <w:rFonts w:ascii="Times New Roman" w:eastAsia="Times New Roman" w:hAnsi="Times New Roman" w:cs="Times New Roman" w:hint="default"/>
        <w:b w:val="0"/>
        <w:bCs w:val="0"/>
        <w:i w:val="0"/>
        <w:iCs w:val="0"/>
        <w:spacing w:val="0"/>
        <w:w w:val="100"/>
        <w:sz w:val="22"/>
        <w:szCs w:val="22"/>
        <w:lang w:val="hr-HR" w:eastAsia="en-US" w:bidi="ar-SA"/>
      </w:rPr>
    </w:lvl>
    <w:lvl w:ilvl="1" w:tplc="CB4E1E58">
      <w:numFmt w:val="bullet"/>
      <w:lvlText w:val="-"/>
      <w:lvlJc w:val="left"/>
      <w:pPr>
        <w:ind w:left="2149" w:hanging="360"/>
      </w:pPr>
      <w:rPr>
        <w:rFonts w:ascii="Times New Roman" w:eastAsia="Times New Roman" w:hAnsi="Times New Roman" w:cs="Times New Roman" w:hint="default"/>
        <w:b w:val="0"/>
        <w:bCs w:val="0"/>
        <w:i w:val="0"/>
        <w:iCs w:val="0"/>
        <w:spacing w:val="0"/>
        <w:w w:val="100"/>
        <w:sz w:val="22"/>
        <w:szCs w:val="22"/>
        <w:lang w:val="hr-HR" w:eastAsia="en-US" w:bidi="ar-SA"/>
      </w:rPr>
    </w:lvl>
    <w:lvl w:ilvl="2" w:tplc="7A62932E">
      <w:numFmt w:val="bullet"/>
      <w:lvlText w:val="•"/>
      <w:lvlJc w:val="left"/>
      <w:pPr>
        <w:ind w:left="3083" w:hanging="360"/>
      </w:pPr>
      <w:rPr>
        <w:rFonts w:hint="default"/>
        <w:lang w:val="hr-HR" w:eastAsia="en-US" w:bidi="ar-SA"/>
      </w:rPr>
    </w:lvl>
    <w:lvl w:ilvl="3" w:tplc="D690CD9E">
      <w:numFmt w:val="bullet"/>
      <w:lvlText w:val="•"/>
      <w:lvlJc w:val="left"/>
      <w:pPr>
        <w:ind w:left="4026" w:hanging="360"/>
      </w:pPr>
      <w:rPr>
        <w:rFonts w:hint="default"/>
        <w:lang w:val="hr-HR" w:eastAsia="en-US" w:bidi="ar-SA"/>
      </w:rPr>
    </w:lvl>
    <w:lvl w:ilvl="4" w:tplc="CC6A7626">
      <w:numFmt w:val="bullet"/>
      <w:lvlText w:val="•"/>
      <w:lvlJc w:val="left"/>
      <w:pPr>
        <w:ind w:left="4970" w:hanging="360"/>
      </w:pPr>
      <w:rPr>
        <w:rFonts w:hint="default"/>
        <w:lang w:val="hr-HR" w:eastAsia="en-US" w:bidi="ar-SA"/>
      </w:rPr>
    </w:lvl>
    <w:lvl w:ilvl="5" w:tplc="FFDE6F02">
      <w:numFmt w:val="bullet"/>
      <w:lvlText w:val="•"/>
      <w:lvlJc w:val="left"/>
      <w:pPr>
        <w:ind w:left="5913" w:hanging="360"/>
      </w:pPr>
      <w:rPr>
        <w:rFonts w:hint="default"/>
        <w:lang w:val="hr-HR" w:eastAsia="en-US" w:bidi="ar-SA"/>
      </w:rPr>
    </w:lvl>
    <w:lvl w:ilvl="6" w:tplc="1900901A">
      <w:numFmt w:val="bullet"/>
      <w:lvlText w:val="•"/>
      <w:lvlJc w:val="left"/>
      <w:pPr>
        <w:ind w:left="6856" w:hanging="360"/>
      </w:pPr>
      <w:rPr>
        <w:rFonts w:hint="default"/>
        <w:lang w:val="hr-HR" w:eastAsia="en-US" w:bidi="ar-SA"/>
      </w:rPr>
    </w:lvl>
    <w:lvl w:ilvl="7" w:tplc="B4A4A8A4">
      <w:numFmt w:val="bullet"/>
      <w:lvlText w:val="•"/>
      <w:lvlJc w:val="left"/>
      <w:pPr>
        <w:ind w:left="7800" w:hanging="360"/>
      </w:pPr>
      <w:rPr>
        <w:rFonts w:hint="default"/>
        <w:lang w:val="hr-HR" w:eastAsia="en-US" w:bidi="ar-SA"/>
      </w:rPr>
    </w:lvl>
    <w:lvl w:ilvl="8" w:tplc="2C8EA04A">
      <w:numFmt w:val="bullet"/>
      <w:lvlText w:val="•"/>
      <w:lvlJc w:val="left"/>
      <w:pPr>
        <w:ind w:left="8743" w:hanging="360"/>
      </w:pPr>
      <w:rPr>
        <w:rFonts w:hint="default"/>
        <w:lang w:val="hr-HR" w:eastAsia="en-US" w:bidi="ar-SA"/>
      </w:rPr>
    </w:lvl>
  </w:abstractNum>
  <w:abstractNum w:abstractNumId="4" w15:restartNumberingAfterBreak="0">
    <w:nsid w:val="1F2E5800"/>
    <w:multiLevelType w:val="hybridMultilevel"/>
    <w:tmpl w:val="67709290"/>
    <w:lvl w:ilvl="0" w:tplc="1D0CA8F2">
      <w:start w:val="1"/>
      <w:numFmt w:val="upperLetter"/>
      <w:lvlText w:val="%1)"/>
      <w:lvlJc w:val="left"/>
      <w:pPr>
        <w:ind w:left="3409" w:hanging="245"/>
        <w:jc w:val="right"/>
      </w:pPr>
      <w:rPr>
        <w:rFonts w:hint="default"/>
        <w:spacing w:val="-3"/>
        <w:w w:val="101"/>
        <w:lang w:val="hr-HR" w:eastAsia="en-US" w:bidi="ar-SA"/>
      </w:rPr>
    </w:lvl>
    <w:lvl w:ilvl="1" w:tplc="C4D6E1BE">
      <w:numFmt w:val="bullet"/>
      <w:lvlText w:val="•"/>
      <w:lvlJc w:val="left"/>
      <w:pPr>
        <w:ind w:left="4085" w:hanging="245"/>
      </w:pPr>
      <w:rPr>
        <w:rFonts w:hint="default"/>
        <w:lang w:val="hr-HR" w:eastAsia="en-US" w:bidi="ar-SA"/>
      </w:rPr>
    </w:lvl>
    <w:lvl w:ilvl="2" w:tplc="C302C36A">
      <w:numFmt w:val="bullet"/>
      <w:lvlText w:val="•"/>
      <w:lvlJc w:val="left"/>
      <w:pPr>
        <w:ind w:left="4771" w:hanging="245"/>
      </w:pPr>
      <w:rPr>
        <w:rFonts w:hint="default"/>
        <w:lang w:val="hr-HR" w:eastAsia="en-US" w:bidi="ar-SA"/>
      </w:rPr>
    </w:lvl>
    <w:lvl w:ilvl="3" w:tplc="5E6248A2">
      <w:numFmt w:val="bullet"/>
      <w:lvlText w:val="•"/>
      <w:lvlJc w:val="left"/>
      <w:pPr>
        <w:ind w:left="5456" w:hanging="245"/>
      </w:pPr>
      <w:rPr>
        <w:rFonts w:hint="default"/>
        <w:lang w:val="hr-HR" w:eastAsia="en-US" w:bidi="ar-SA"/>
      </w:rPr>
    </w:lvl>
    <w:lvl w:ilvl="4" w:tplc="C9BE00AC">
      <w:numFmt w:val="bullet"/>
      <w:lvlText w:val="•"/>
      <w:lvlJc w:val="left"/>
      <w:pPr>
        <w:ind w:left="6142" w:hanging="245"/>
      </w:pPr>
      <w:rPr>
        <w:rFonts w:hint="default"/>
        <w:lang w:val="hr-HR" w:eastAsia="en-US" w:bidi="ar-SA"/>
      </w:rPr>
    </w:lvl>
    <w:lvl w:ilvl="5" w:tplc="00BA265C">
      <w:numFmt w:val="bullet"/>
      <w:lvlText w:val="•"/>
      <w:lvlJc w:val="left"/>
      <w:pPr>
        <w:ind w:left="6828" w:hanging="245"/>
      </w:pPr>
      <w:rPr>
        <w:rFonts w:hint="default"/>
        <w:lang w:val="hr-HR" w:eastAsia="en-US" w:bidi="ar-SA"/>
      </w:rPr>
    </w:lvl>
    <w:lvl w:ilvl="6" w:tplc="20C0DAD0">
      <w:numFmt w:val="bullet"/>
      <w:lvlText w:val="•"/>
      <w:lvlJc w:val="left"/>
      <w:pPr>
        <w:ind w:left="7513" w:hanging="245"/>
      </w:pPr>
      <w:rPr>
        <w:rFonts w:hint="default"/>
        <w:lang w:val="hr-HR" w:eastAsia="en-US" w:bidi="ar-SA"/>
      </w:rPr>
    </w:lvl>
    <w:lvl w:ilvl="7" w:tplc="E5E04EA8">
      <w:numFmt w:val="bullet"/>
      <w:lvlText w:val="•"/>
      <w:lvlJc w:val="left"/>
      <w:pPr>
        <w:ind w:left="8199" w:hanging="245"/>
      </w:pPr>
      <w:rPr>
        <w:rFonts w:hint="default"/>
        <w:lang w:val="hr-HR" w:eastAsia="en-US" w:bidi="ar-SA"/>
      </w:rPr>
    </w:lvl>
    <w:lvl w:ilvl="8" w:tplc="13D08B52">
      <w:numFmt w:val="bullet"/>
      <w:lvlText w:val="•"/>
      <w:lvlJc w:val="left"/>
      <w:pPr>
        <w:ind w:left="8884" w:hanging="245"/>
      </w:pPr>
      <w:rPr>
        <w:rFonts w:hint="default"/>
        <w:lang w:val="hr-HR" w:eastAsia="en-US" w:bidi="ar-SA"/>
      </w:rPr>
    </w:lvl>
  </w:abstractNum>
  <w:abstractNum w:abstractNumId="5" w15:restartNumberingAfterBreak="0">
    <w:nsid w:val="27E53ACB"/>
    <w:multiLevelType w:val="multilevel"/>
    <w:tmpl w:val="640C8BBC"/>
    <w:lvl w:ilvl="0">
      <w:start w:val="4"/>
      <w:numFmt w:val="decimal"/>
      <w:lvlText w:val="%1"/>
      <w:lvlJc w:val="left"/>
      <w:pPr>
        <w:ind w:left="511" w:hanging="370"/>
        <w:jc w:val="left"/>
      </w:pPr>
      <w:rPr>
        <w:rFonts w:hint="default"/>
        <w:lang w:val="hr-HR" w:eastAsia="en-US" w:bidi="ar-SA"/>
      </w:rPr>
    </w:lvl>
    <w:lvl w:ilvl="1">
      <w:start w:val="4"/>
      <w:numFmt w:val="decimal"/>
      <w:lvlText w:val="%1.%2."/>
      <w:lvlJc w:val="left"/>
      <w:pPr>
        <w:ind w:left="511" w:hanging="370"/>
        <w:jc w:val="left"/>
      </w:pPr>
      <w:rPr>
        <w:rFonts w:ascii="Microsoft Sans Serif" w:eastAsia="Microsoft Sans Serif" w:hAnsi="Microsoft Sans Serif" w:cs="Microsoft Sans Serif" w:hint="default"/>
        <w:b w:val="0"/>
        <w:bCs w:val="0"/>
        <w:i w:val="0"/>
        <w:iCs w:val="0"/>
        <w:spacing w:val="-3"/>
        <w:w w:val="100"/>
        <w:sz w:val="20"/>
        <w:szCs w:val="20"/>
        <w:lang w:val="hr-HR" w:eastAsia="en-US" w:bidi="ar-SA"/>
      </w:rPr>
    </w:lvl>
    <w:lvl w:ilvl="2">
      <w:numFmt w:val="bullet"/>
      <w:lvlText w:val="•"/>
      <w:lvlJc w:val="left"/>
      <w:pPr>
        <w:ind w:left="2400" w:hanging="370"/>
      </w:pPr>
      <w:rPr>
        <w:rFonts w:hint="default"/>
        <w:lang w:val="hr-HR" w:eastAsia="en-US" w:bidi="ar-SA"/>
      </w:rPr>
    </w:lvl>
    <w:lvl w:ilvl="3">
      <w:numFmt w:val="bullet"/>
      <w:lvlText w:val="•"/>
      <w:lvlJc w:val="left"/>
      <w:pPr>
        <w:ind w:left="3340" w:hanging="370"/>
      </w:pPr>
      <w:rPr>
        <w:rFonts w:hint="default"/>
        <w:lang w:val="hr-HR" w:eastAsia="en-US" w:bidi="ar-SA"/>
      </w:rPr>
    </w:lvl>
    <w:lvl w:ilvl="4">
      <w:numFmt w:val="bullet"/>
      <w:lvlText w:val="•"/>
      <w:lvlJc w:val="left"/>
      <w:pPr>
        <w:ind w:left="4280" w:hanging="370"/>
      </w:pPr>
      <w:rPr>
        <w:rFonts w:hint="default"/>
        <w:lang w:val="hr-HR" w:eastAsia="en-US" w:bidi="ar-SA"/>
      </w:rPr>
    </w:lvl>
    <w:lvl w:ilvl="5">
      <w:numFmt w:val="bullet"/>
      <w:lvlText w:val="•"/>
      <w:lvlJc w:val="left"/>
      <w:pPr>
        <w:ind w:left="5220" w:hanging="370"/>
      </w:pPr>
      <w:rPr>
        <w:rFonts w:hint="default"/>
        <w:lang w:val="hr-HR" w:eastAsia="en-US" w:bidi="ar-SA"/>
      </w:rPr>
    </w:lvl>
    <w:lvl w:ilvl="6">
      <w:numFmt w:val="bullet"/>
      <w:lvlText w:val="•"/>
      <w:lvlJc w:val="left"/>
      <w:pPr>
        <w:ind w:left="6160" w:hanging="370"/>
      </w:pPr>
      <w:rPr>
        <w:rFonts w:hint="default"/>
        <w:lang w:val="hr-HR" w:eastAsia="en-US" w:bidi="ar-SA"/>
      </w:rPr>
    </w:lvl>
    <w:lvl w:ilvl="7">
      <w:numFmt w:val="bullet"/>
      <w:lvlText w:val="•"/>
      <w:lvlJc w:val="left"/>
      <w:pPr>
        <w:ind w:left="7100" w:hanging="370"/>
      </w:pPr>
      <w:rPr>
        <w:rFonts w:hint="default"/>
        <w:lang w:val="hr-HR" w:eastAsia="en-US" w:bidi="ar-SA"/>
      </w:rPr>
    </w:lvl>
    <w:lvl w:ilvl="8">
      <w:numFmt w:val="bullet"/>
      <w:lvlText w:val="•"/>
      <w:lvlJc w:val="left"/>
      <w:pPr>
        <w:ind w:left="8040" w:hanging="370"/>
      </w:pPr>
      <w:rPr>
        <w:rFonts w:hint="default"/>
        <w:lang w:val="hr-HR" w:eastAsia="en-US" w:bidi="ar-SA"/>
      </w:rPr>
    </w:lvl>
  </w:abstractNum>
  <w:abstractNum w:abstractNumId="6" w15:restartNumberingAfterBreak="0">
    <w:nsid w:val="2FB57A34"/>
    <w:multiLevelType w:val="multilevel"/>
    <w:tmpl w:val="C7989CDA"/>
    <w:lvl w:ilvl="0">
      <w:start w:val="2"/>
      <w:numFmt w:val="decimal"/>
      <w:lvlText w:val="%1"/>
      <w:lvlJc w:val="left"/>
      <w:pPr>
        <w:ind w:left="573" w:hanging="432"/>
        <w:jc w:val="left"/>
      </w:pPr>
      <w:rPr>
        <w:rFonts w:hint="default"/>
        <w:lang w:val="hr-HR" w:eastAsia="en-US" w:bidi="ar-SA"/>
      </w:rPr>
    </w:lvl>
    <w:lvl w:ilvl="1">
      <w:start w:val="1"/>
      <w:numFmt w:val="decimal"/>
      <w:lvlText w:val="%1.%2."/>
      <w:lvlJc w:val="left"/>
      <w:pPr>
        <w:ind w:left="573" w:hanging="432"/>
        <w:jc w:val="left"/>
      </w:pPr>
      <w:rPr>
        <w:rFonts w:ascii="Microsoft Sans Serif" w:eastAsia="Microsoft Sans Serif" w:hAnsi="Microsoft Sans Serif" w:cs="Microsoft Sans Serif" w:hint="default"/>
        <w:b w:val="0"/>
        <w:bCs w:val="0"/>
        <w:i w:val="0"/>
        <w:iCs w:val="0"/>
        <w:spacing w:val="-3"/>
        <w:w w:val="100"/>
        <w:sz w:val="22"/>
        <w:szCs w:val="22"/>
        <w:lang w:val="hr-HR" w:eastAsia="en-US" w:bidi="ar-SA"/>
      </w:rPr>
    </w:lvl>
    <w:lvl w:ilvl="2">
      <w:numFmt w:val="bullet"/>
      <w:lvlText w:val="•"/>
      <w:lvlJc w:val="left"/>
      <w:pPr>
        <w:ind w:left="2448" w:hanging="432"/>
      </w:pPr>
      <w:rPr>
        <w:rFonts w:hint="default"/>
        <w:lang w:val="hr-HR" w:eastAsia="en-US" w:bidi="ar-SA"/>
      </w:rPr>
    </w:lvl>
    <w:lvl w:ilvl="3">
      <w:numFmt w:val="bullet"/>
      <w:lvlText w:val="•"/>
      <w:lvlJc w:val="left"/>
      <w:pPr>
        <w:ind w:left="3382" w:hanging="432"/>
      </w:pPr>
      <w:rPr>
        <w:rFonts w:hint="default"/>
        <w:lang w:val="hr-HR" w:eastAsia="en-US" w:bidi="ar-SA"/>
      </w:rPr>
    </w:lvl>
    <w:lvl w:ilvl="4">
      <w:numFmt w:val="bullet"/>
      <w:lvlText w:val="•"/>
      <w:lvlJc w:val="left"/>
      <w:pPr>
        <w:ind w:left="4316" w:hanging="432"/>
      </w:pPr>
      <w:rPr>
        <w:rFonts w:hint="default"/>
        <w:lang w:val="hr-HR" w:eastAsia="en-US" w:bidi="ar-SA"/>
      </w:rPr>
    </w:lvl>
    <w:lvl w:ilvl="5">
      <w:numFmt w:val="bullet"/>
      <w:lvlText w:val="•"/>
      <w:lvlJc w:val="left"/>
      <w:pPr>
        <w:ind w:left="5250" w:hanging="432"/>
      </w:pPr>
      <w:rPr>
        <w:rFonts w:hint="default"/>
        <w:lang w:val="hr-HR" w:eastAsia="en-US" w:bidi="ar-SA"/>
      </w:rPr>
    </w:lvl>
    <w:lvl w:ilvl="6">
      <w:numFmt w:val="bullet"/>
      <w:lvlText w:val="•"/>
      <w:lvlJc w:val="left"/>
      <w:pPr>
        <w:ind w:left="6184" w:hanging="432"/>
      </w:pPr>
      <w:rPr>
        <w:rFonts w:hint="default"/>
        <w:lang w:val="hr-HR" w:eastAsia="en-US" w:bidi="ar-SA"/>
      </w:rPr>
    </w:lvl>
    <w:lvl w:ilvl="7">
      <w:numFmt w:val="bullet"/>
      <w:lvlText w:val="•"/>
      <w:lvlJc w:val="left"/>
      <w:pPr>
        <w:ind w:left="7118" w:hanging="432"/>
      </w:pPr>
      <w:rPr>
        <w:rFonts w:hint="default"/>
        <w:lang w:val="hr-HR" w:eastAsia="en-US" w:bidi="ar-SA"/>
      </w:rPr>
    </w:lvl>
    <w:lvl w:ilvl="8">
      <w:numFmt w:val="bullet"/>
      <w:lvlText w:val="•"/>
      <w:lvlJc w:val="left"/>
      <w:pPr>
        <w:ind w:left="8052" w:hanging="432"/>
      </w:pPr>
      <w:rPr>
        <w:rFonts w:hint="default"/>
        <w:lang w:val="hr-HR" w:eastAsia="en-US" w:bidi="ar-SA"/>
      </w:rPr>
    </w:lvl>
  </w:abstractNum>
  <w:abstractNum w:abstractNumId="7" w15:restartNumberingAfterBreak="0">
    <w:nsid w:val="30A731A6"/>
    <w:multiLevelType w:val="hybridMultilevel"/>
    <w:tmpl w:val="B2B6814C"/>
    <w:lvl w:ilvl="0" w:tplc="B2BA0B30">
      <w:start w:val="3"/>
      <w:numFmt w:val="decimal"/>
      <w:lvlText w:val="%1."/>
      <w:lvlJc w:val="left"/>
      <w:pPr>
        <w:ind w:left="177" w:hanging="178"/>
        <w:jc w:val="left"/>
      </w:pPr>
      <w:rPr>
        <w:rFonts w:ascii="Calibri" w:eastAsia="Calibri" w:hAnsi="Calibri" w:cs="Calibri" w:hint="default"/>
        <w:b w:val="0"/>
        <w:bCs w:val="0"/>
        <w:i w:val="0"/>
        <w:iCs w:val="0"/>
        <w:color w:val="585858"/>
        <w:spacing w:val="-2"/>
        <w:w w:val="101"/>
        <w:sz w:val="18"/>
        <w:szCs w:val="18"/>
        <w:lang w:val="hr-HR" w:eastAsia="en-US" w:bidi="ar-SA"/>
      </w:rPr>
    </w:lvl>
    <w:lvl w:ilvl="1" w:tplc="7EF02A64">
      <w:numFmt w:val="bullet"/>
      <w:lvlText w:val="•"/>
      <w:lvlJc w:val="left"/>
      <w:pPr>
        <w:ind w:left="392" w:hanging="178"/>
      </w:pPr>
      <w:rPr>
        <w:rFonts w:hint="default"/>
        <w:lang w:val="hr-HR" w:eastAsia="en-US" w:bidi="ar-SA"/>
      </w:rPr>
    </w:lvl>
    <w:lvl w:ilvl="2" w:tplc="8E806A54">
      <w:numFmt w:val="bullet"/>
      <w:lvlText w:val="•"/>
      <w:lvlJc w:val="left"/>
      <w:pPr>
        <w:ind w:left="605" w:hanging="178"/>
      </w:pPr>
      <w:rPr>
        <w:rFonts w:hint="default"/>
        <w:lang w:val="hr-HR" w:eastAsia="en-US" w:bidi="ar-SA"/>
      </w:rPr>
    </w:lvl>
    <w:lvl w:ilvl="3" w:tplc="7160F272">
      <w:numFmt w:val="bullet"/>
      <w:lvlText w:val="•"/>
      <w:lvlJc w:val="left"/>
      <w:pPr>
        <w:ind w:left="818" w:hanging="178"/>
      </w:pPr>
      <w:rPr>
        <w:rFonts w:hint="default"/>
        <w:lang w:val="hr-HR" w:eastAsia="en-US" w:bidi="ar-SA"/>
      </w:rPr>
    </w:lvl>
    <w:lvl w:ilvl="4" w:tplc="B71E7F08">
      <w:numFmt w:val="bullet"/>
      <w:lvlText w:val="•"/>
      <w:lvlJc w:val="left"/>
      <w:pPr>
        <w:ind w:left="1031" w:hanging="178"/>
      </w:pPr>
      <w:rPr>
        <w:rFonts w:hint="default"/>
        <w:lang w:val="hr-HR" w:eastAsia="en-US" w:bidi="ar-SA"/>
      </w:rPr>
    </w:lvl>
    <w:lvl w:ilvl="5" w:tplc="C94CF072">
      <w:numFmt w:val="bullet"/>
      <w:lvlText w:val="•"/>
      <w:lvlJc w:val="left"/>
      <w:pPr>
        <w:ind w:left="1244" w:hanging="178"/>
      </w:pPr>
      <w:rPr>
        <w:rFonts w:hint="default"/>
        <w:lang w:val="hr-HR" w:eastAsia="en-US" w:bidi="ar-SA"/>
      </w:rPr>
    </w:lvl>
    <w:lvl w:ilvl="6" w:tplc="C59C8E08">
      <w:numFmt w:val="bullet"/>
      <w:lvlText w:val="•"/>
      <w:lvlJc w:val="left"/>
      <w:pPr>
        <w:ind w:left="1456" w:hanging="178"/>
      </w:pPr>
      <w:rPr>
        <w:rFonts w:hint="default"/>
        <w:lang w:val="hr-HR" w:eastAsia="en-US" w:bidi="ar-SA"/>
      </w:rPr>
    </w:lvl>
    <w:lvl w:ilvl="7" w:tplc="6668388E">
      <w:numFmt w:val="bullet"/>
      <w:lvlText w:val="•"/>
      <w:lvlJc w:val="left"/>
      <w:pPr>
        <w:ind w:left="1669" w:hanging="178"/>
      </w:pPr>
      <w:rPr>
        <w:rFonts w:hint="default"/>
        <w:lang w:val="hr-HR" w:eastAsia="en-US" w:bidi="ar-SA"/>
      </w:rPr>
    </w:lvl>
    <w:lvl w:ilvl="8" w:tplc="27041AF0">
      <w:numFmt w:val="bullet"/>
      <w:lvlText w:val="•"/>
      <w:lvlJc w:val="left"/>
      <w:pPr>
        <w:ind w:left="1882" w:hanging="178"/>
      </w:pPr>
      <w:rPr>
        <w:rFonts w:hint="default"/>
        <w:lang w:val="hr-HR" w:eastAsia="en-US" w:bidi="ar-SA"/>
      </w:rPr>
    </w:lvl>
  </w:abstractNum>
  <w:abstractNum w:abstractNumId="8" w15:restartNumberingAfterBreak="0">
    <w:nsid w:val="35DF6147"/>
    <w:multiLevelType w:val="hybridMultilevel"/>
    <w:tmpl w:val="5F722E58"/>
    <w:lvl w:ilvl="0" w:tplc="56A0C388">
      <w:start w:val="1"/>
      <w:numFmt w:val="upperLetter"/>
      <w:lvlText w:val="%1)"/>
      <w:lvlJc w:val="left"/>
      <w:pPr>
        <w:ind w:left="2945" w:hanging="360"/>
        <w:jc w:val="right"/>
      </w:pPr>
      <w:rPr>
        <w:rFonts w:hint="default"/>
        <w:spacing w:val="-7"/>
        <w:w w:val="100"/>
        <w:lang w:val="hr-HR" w:eastAsia="en-US" w:bidi="ar-SA"/>
      </w:rPr>
    </w:lvl>
    <w:lvl w:ilvl="1" w:tplc="D6C0401A">
      <w:numFmt w:val="bullet"/>
      <w:lvlText w:val="•"/>
      <w:lvlJc w:val="left"/>
      <w:pPr>
        <w:ind w:left="3638" w:hanging="360"/>
      </w:pPr>
      <w:rPr>
        <w:rFonts w:hint="default"/>
        <w:lang w:val="hr-HR" w:eastAsia="en-US" w:bidi="ar-SA"/>
      </w:rPr>
    </w:lvl>
    <w:lvl w:ilvl="2" w:tplc="79424DAC">
      <w:numFmt w:val="bullet"/>
      <w:lvlText w:val="•"/>
      <w:lvlJc w:val="left"/>
      <w:pPr>
        <w:ind w:left="4336" w:hanging="360"/>
      </w:pPr>
      <w:rPr>
        <w:rFonts w:hint="default"/>
        <w:lang w:val="hr-HR" w:eastAsia="en-US" w:bidi="ar-SA"/>
      </w:rPr>
    </w:lvl>
    <w:lvl w:ilvl="3" w:tplc="2EB42136">
      <w:numFmt w:val="bullet"/>
      <w:lvlText w:val="•"/>
      <w:lvlJc w:val="left"/>
      <w:pPr>
        <w:ind w:left="5034" w:hanging="360"/>
      </w:pPr>
      <w:rPr>
        <w:rFonts w:hint="default"/>
        <w:lang w:val="hr-HR" w:eastAsia="en-US" w:bidi="ar-SA"/>
      </w:rPr>
    </w:lvl>
    <w:lvl w:ilvl="4" w:tplc="859C1A02">
      <w:numFmt w:val="bullet"/>
      <w:lvlText w:val="•"/>
      <w:lvlJc w:val="left"/>
      <w:pPr>
        <w:ind w:left="5732" w:hanging="360"/>
      </w:pPr>
      <w:rPr>
        <w:rFonts w:hint="default"/>
        <w:lang w:val="hr-HR" w:eastAsia="en-US" w:bidi="ar-SA"/>
      </w:rPr>
    </w:lvl>
    <w:lvl w:ilvl="5" w:tplc="3C2E0BDA">
      <w:numFmt w:val="bullet"/>
      <w:lvlText w:val="•"/>
      <w:lvlJc w:val="left"/>
      <w:pPr>
        <w:ind w:left="6430" w:hanging="360"/>
      </w:pPr>
      <w:rPr>
        <w:rFonts w:hint="default"/>
        <w:lang w:val="hr-HR" w:eastAsia="en-US" w:bidi="ar-SA"/>
      </w:rPr>
    </w:lvl>
    <w:lvl w:ilvl="6" w:tplc="2E1E8182">
      <w:numFmt w:val="bullet"/>
      <w:lvlText w:val="•"/>
      <w:lvlJc w:val="left"/>
      <w:pPr>
        <w:ind w:left="7128" w:hanging="360"/>
      </w:pPr>
      <w:rPr>
        <w:rFonts w:hint="default"/>
        <w:lang w:val="hr-HR" w:eastAsia="en-US" w:bidi="ar-SA"/>
      </w:rPr>
    </w:lvl>
    <w:lvl w:ilvl="7" w:tplc="D884E750">
      <w:numFmt w:val="bullet"/>
      <w:lvlText w:val="•"/>
      <w:lvlJc w:val="left"/>
      <w:pPr>
        <w:ind w:left="7826" w:hanging="360"/>
      </w:pPr>
      <w:rPr>
        <w:rFonts w:hint="default"/>
        <w:lang w:val="hr-HR" w:eastAsia="en-US" w:bidi="ar-SA"/>
      </w:rPr>
    </w:lvl>
    <w:lvl w:ilvl="8" w:tplc="7F181C44">
      <w:numFmt w:val="bullet"/>
      <w:lvlText w:val="•"/>
      <w:lvlJc w:val="left"/>
      <w:pPr>
        <w:ind w:left="8524" w:hanging="360"/>
      </w:pPr>
      <w:rPr>
        <w:rFonts w:hint="default"/>
        <w:lang w:val="hr-HR" w:eastAsia="en-US" w:bidi="ar-SA"/>
      </w:rPr>
    </w:lvl>
  </w:abstractNum>
  <w:abstractNum w:abstractNumId="9" w15:restartNumberingAfterBreak="0">
    <w:nsid w:val="3BB00E61"/>
    <w:multiLevelType w:val="multilevel"/>
    <w:tmpl w:val="B14413B8"/>
    <w:lvl w:ilvl="0">
      <w:start w:val="1"/>
      <w:numFmt w:val="decimal"/>
      <w:lvlText w:val="%1."/>
      <w:lvlJc w:val="left"/>
      <w:pPr>
        <w:ind w:left="391" w:hanging="250"/>
        <w:jc w:val="left"/>
      </w:pPr>
      <w:rPr>
        <w:rFonts w:ascii="Arial" w:eastAsia="Arial" w:hAnsi="Arial" w:cs="Arial" w:hint="default"/>
        <w:b/>
        <w:bCs/>
        <w:i w:val="0"/>
        <w:iCs w:val="0"/>
        <w:spacing w:val="0"/>
        <w:w w:val="100"/>
        <w:sz w:val="22"/>
        <w:szCs w:val="22"/>
        <w:lang w:val="hr-HR" w:eastAsia="en-US" w:bidi="ar-SA"/>
      </w:rPr>
    </w:lvl>
    <w:lvl w:ilvl="1">
      <w:start w:val="1"/>
      <w:numFmt w:val="decimal"/>
      <w:lvlText w:val="%2."/>
      <w:lvlJc w:val="left"/>
      <w:pPr>
        <w:ind w:left="2084" w:hanging="226"/>
        <w:jc w:val="right"/>
      </w:pPr>
      <w:rPr>
        <w:rFonts w:hint="default"/>
        <w:spacing w:val="-2"/>
        <w:w w:val="100"/>
        <w:lang w:val="hr-HR" w:eastAsia="en-US" w:bidi="ar-SA"/>
      </w:rPr>
    </w:lvl>
    <w:lvl w:ilvl="2">
      <w:start w:val="1"/>
      <w:numFmt w:val="decimal"/>
      <w:lvlText w:val="%2.%3."/>
      <w:lvlJc w:val="left"/>
      <w:pPr>
        <w:ind w:left="1845" w:hanging="432"/>
        <w:jc w:val="left"/>
      </w:pPr>
      <w:rPr>
        <w:rFonts w:hint="default"/>
        <w:spacing w:val="-3"/>
        <w:w w:val="100"/>
        <w:lang w:val="hr-HR" w:eastAsia="en-US" w:bidi="ar-SA"/>
      </w:rPr>
    </w:lvl>
    <w:lvl w:ilvl="3">
      <w:start w:val="1"/>
      <w:numFmt w:val="decimal"/>
      <w:lvlText w:val="%2.%3.%4."/>
      <w:lvlJc w:val="left"/>
      <w:pPr>
        <w:ind w:left="708" w:hanging="432"/>
        <w:jc w:val="left"/>
      </w:pPr>
      <w:rPr>
        <w:rFonts w:hint="default"/>
        <w:spacing w:val="-3"/>
        <w:w w:val="100"/>
        <w:lang w:val="hr-HR" w:eastAsia="en-US" w:bidi="ar-SA"/>
      </w:rPr>
    </w:lvl>
    <w:lvl w:ilvl="4">
      <w:numFmt w:val="bullet"/>
      <w:lvlText w:val="•"/>
      <w:lvlJc w:val="left"/>
      <w:pPr>
        <w:ind w:left="1700" w:hanging="432"/>
      </w:pPr>
      <w:rPr>
        <w:rFonts w:hint="default"/>
        <w:lang w:val="hr-HR" w:eastAsia="en-US" w:bidi="ar-SA"/>
      </w:rPr>
    </w:lvl>
    <w:lvl w:ilvl="5">
      <w:numFmt w:val="bullet"/>
      <w:lvlText w:val="•"/>
      <w:lvlJc w:val="left"/>
      <w:pPr>
        <w:ind w:left="1840" w:hanging="432"/>
      </w:pPr>
      <w:rPr>
        <w:rFonts w:hint="default"/>
        <w:lang w:val="hr-HR" w:eastAsia="en-US" w:bidi="ar-SA"/>
      </w:rPr>
    </w:lvl>
    <w:lvl w:ilvl="6">
      <w:numFmt w:val="bullet"/>
      <w:lvlText w:val="•"/>
      <w:lvlJc w:val="left"/>
      <w:pPr>
        <w:ind w:left="2080" w:hanging="432"/>
      </w:pPr>
      <w:rPr>
        <w:rFonts w:hint="default"/>
        <w:lang w:val="hr-HR" w:eastAsia="en-US" w:bidi="ar-SA"/>
      </w:rPr>
    </w:lvl>
    <w:lvl w:ilvl="7">
      <w:numFmt w:val="bullet"/>
      <w:lvlText w:val="•"/>
      <w:lvlJc w:val="left"/>
      <w:pPr>
        <w:ind w:left="2840" w:hanging="432"/>
      </w:pPr>
      <w:rPr>
        <w:rFonts w:hint="default"/>
        <w:lang w:val="hr-HR" w:eastAsia="en-US" w:bidi="ar-SA"/>
      </w:rPr>
    </w:lvl>
    <w:lvl w:ilvl="8">
      <w:numFmt w:val="bullet"/>
      <w:lvlText w:val="•"/>
      <w:lvlJc w:val="left"/>
      <w:pPr>
        <w:ind w:left="5200" w:hanging="432"/>
      </w:pPr>
      <w:rPr>
        <w:rFonts w:hint="default"/>
        <w:lang w:val="hr-HR" w:eastAsia="en-US" w:bidi="ar-SA"/>
      </w:rPr>
    </w:lvl>
  </w:abstractNum>
  <w:abstractNum w:abstractNumId="10" w15:restartNumberingAfterBreak="0">
    <w:nsid w:val="3BC06B0E"/>
    <w:multiLevelType w:val="hybridMultilevel"/>
    <w:tmpl w:val="74765C2C"/>
    <w:lvl w:ilvl="0" w:tplc="8EE6853A">
      <w:numFmt w:val="bullet"/>
      <w:lvlText w:val="-"/>
      <w:lvlJc w:val="left"/>
      <w:pPr>
        <w:ind w:left="1429" w:hanging="361"/>
      </w:pPr>
      <w:rPr>
        <w:rFonts w:ascii="Calibri" w:eastAsia="Calibri" w:hAnsi="Calibri" w:cs="Calibri" w:hint="default"/>
        <w:b w:val="0"/>
        <w:bCs w:val="0"/>
        <w:i w:val="0"/>
        <w:iCs w:val="0"/>
        <w:spacing w:val="0"/>
        <w:w w:val="100"/>
        <w:sz w:val="22"/>
        <w:szCs w:val="22"/>
        <w:lang w:val="hr-HR" w:eastAsia="en-US" w:bidi="ar-SA"/>
      </w:rPr>
    </w:lvl>
    <w:lvl w:ilvl="1" w:tplc="A052D8C0">
      <w:numFmt w:val="bullet"/>
      <w:lvlText w:val="•"/>
      <w:lvlJc w:val="left"/>
      <w:pPr>
        <w:ind w:left="2341" w:hanging="361"/>
      </w:pPr>
      <w:rPr>
        <w:rFonts w:hint="default"/>
        <w:lang w:val="hr-HR" w:eastAsia="en-US" w:bidi="ar-SA"/>
      </w:rPr>
    </w:lvl>
    <w:lvl w:ilvl="2" w:tplc="E43EDDFC">
      <w:numFmt w:val="bullet"/>
      <w:lvlText w:val="•"/>
      <w:lvlJc w:val="left"/>
      <w:pPr>
        <w:ind w:left="3262" w:hanging="361"/>
      </w:pPr>
      <w:rPr>
        <w:rFonts w:hint="default"/>
        <w:lang w:val="hr-HR" w:eastAsia="en-US" w:bidi="ar-SA"/>
      </w:rPr>
    </w:lvl>
    <w:lvl w:ilvl="3" w:tplc="B42A60DC">
      <w:numFmt w:val="bullet"/>
      <w:lvlText w:val="•"/>
      <w:lvlJc w:val="left"/>
      <w:pPr>
        <w:ind w:left="4183" w:hanging="361"/>
      </w:pPr>
      <w:rPr>
        <w:rFonts w:hint="default"/>
        <w:lang w:val="hr-HR" w:eastAsia="en-US" w:bidi="ar-SA"/>
      </w:rPr>
    </w:lvl>
    <w:lvl w:ilvl="4" w:tplc="3DD0D7AA">
      <w:numFmt w:val="bullet"/>
      <w:lvlText w:val="•"/>
      <w:lvlJc w:val="left"/>
      <w:pPr>
        <w:ind w:left="5104" w:hanging="361"/>
      </w:pPr>
      <w:rPr>
        <w:rFonts w:hint="default"/>
        <w:lang w:val="hr-HR" w:eastAsia="en-US" w:bidi="ar-SA"/>
      </w:rPr>
    </w:lvl>
    <w:lvl w:ilvl="5" w:tplc="4502F048">
      <w:numFmt w:val="bullet"/>
      <w:lvlText w:val="•"/>
      <w:lvlJc w:val="left"/>
      <w:pPr>
        <w:ind w:left="6025" w:hanging="361"/>
      </w:pPr>
      <w:rPr>
        <w:rFonts w:hint="default"/>
        <w:lang w:val="hr-HR" w:eastAsia="en-US" w:bidi="ar-SA"/>
      </w:rPr>
    </w:lvl>
    <w:lvl w:ilvl="6" w:tplc="7AC434A4">
      <w:numFmt w:val="bullet"/>
      <w:lvlText w:val="•"/>
      <w:lvlJc w:val="left"/>
      <w:pPr>
        <w:ind w:left="6946" w:hanging="361"/>
      </w:pPr>
      <w:rPr>
        <w:rFonts w:hint="default"/>
        <w:lang w:val="hr-HR" w:eastAsia="en-US" w:bidi="ar-SA"/>
      </w:rPr>
    </w:lvl>
    <w:lvl w:ilvl="7" w:tplc="084E170C">
      <w:numFmt w:val="bullet"/>
      <w:lvlText w:val="•"/>
      <w:lvlJc w:val="left"/>
      <w:pPr>
        <w:ind w:left="7867" w:hanging="361"/>
      </w:pPr>
      <w:rPr>
        <w:rFonts w:hint="default"/>
        <w:lang w:val="hr-HR" w:eastAsia="en-US" w:bidi="ar-SA"/>
      </w:rPr>
    </w:lvl>
    <w:lvl w:ilvl="8" w:tplc="AEAED666">
      <w:numFmt w:val="bullet"/>
      <w:lvlText w:val="•"/>
      <w:lvlJc w:val="left"/>
      <w:pPr>
        <w:ind w:left="8788" w:hanging="361"/>
      </w:pPr>
      <w:rPr>
        <w:rFonts w:hint="default"/>
        <w:lang w:val="hr-HR" w:eastAsia="en-US" w:bidi="ar-SA"/>
      </w:rPr>
    </w:lvl>
  </w:abstractNum>
  <w:abstractNum w:abstractNumId="11" w15:restartNumberingAfterBreak="0">
    <w:nsid w:val="4F61758C"/>
    <w:multiLevelType w:val="hybridMultilevel"/>
    <w:tmpl w:val="8E90CA08"/>
    <w:lvl w:ilvl="0" w:tplc="3388473A">
      <w:numFmt w:val="bullet"/>
      <w:lvlText w:val="-"/>
      <w:lvlJc w:val="left"/>
      <w:pPr>
        <w:ind w:left="1429" w:hanging="361"/>
      </w:pPr>
      <w:rPr>
        <w:rFonts w:ascii="Microsoft Sans Serif" w:eastAsia="Microsoft Sans Serif" w:hAnsi="Microsoft Sans Serif" w:cs="Microsoft Sans Serif" w:hint="default"/>
        <w:b w:val="0"/>
        <w:bCs w:val="0"/>
        <w:i w:val="0"/>
        <w:iCs w:val="0"/>
        <w:spacing w:val="0"/>
        <w:w w:val="100"/>
        <w:sz w:val="22"/>
        <w:szCs w:val="22"/>
        <w:lang w:val="hr-HR" w:eastAsia="en-US" w:bidi="ar-SA"/>
      </w:rPr>
    </w:lvl>
    <w:lvl w:ilvl="1" w:tplc="10920220">
      <w:numFmt w:val="bullet"/>
      <w:lvlText w:val="•"/>
      <w:lvlJc w:val="left"/>
      <w:pPr>
        <w:ind w:left="2341" w:hanging="361"/>
      </w:pPr>
      <w:rPr>
        <w:rFonts w:hint="default"/>
        <w:lang w:val="hr-HR" w:eastAsia="en-US" w:bidi="ar-SA"/>
      </w:rPr>
    </w:lvl>
    <w:lvl w:ilvl="2" w:tplc="C97C2D64">
      <w:numFmt w:val="bullet"/>
      <w:lvlText w:val="•"/>
      <w:lvlJc w:val="left"/>
      <w:pPr>
        <w:ind w:left="3262" w:hanging="361"/>
      </w:pPr>
      <w:rPr>
        <w:rFonts w:hint="default"/>
        <w:lang w:val="hr-HR" w:eastAsia="en-US" w:bidi="ar-SA"/>
      </w:rPr>
    </w:lvl>
    <w:lvl w:ilvl="3" w:tplc="E49CC2CA">
      <w:numFmt w:val="bullet"/>
      <w:lvlText w:val="•"/>
      <w:lvlJc w:val="left"/>
      <w:pPr>
        <w:ind w:left="4183" w:hanging="361"/>
      </w:pPr>
      <w:rPr>
        <w:rFonts w:hint="default"/>
        <w:lang w:val="hr-HR" w:eastAsia="en-US" w:bidi="ar-SA"/>
      </w:rPr>
    </w:lvl>
    <w:lvl w:ilvl="4" w:tplc="4D6CA6F0">
      <w:numFmt w:val="bullet"/>
      <w:lvlText w:val="•"/>
      <w:lvlJc w:val="left"/>
      <w:pPr>
        <w:ind w:left="5104" w:hanging="361"/>
      </w:pPr>
      <w:rPr>
        <w:rFonts w:hint="default"/>
        <w:lang w:val="hr-HR" w:eastAsia="en-US" w:bidi="ar-SA"/>
      </w:rPr>
    </w:lvl>
    <w:lvl w:ilvl="5" w:tplc="AF2CA5D6">
      <w:numFmt w:val="bullet"/>
      <w:lvlText w:val="•"/>
      <w:lvlJc w:val="left"/>
      <w:pPr>
        <w:ind w:left="6025" w:hanging="361"/>
      </w:pPr>
      <w:rPr>
        <w:rFonts w:hint="default"/>
        <w:lang w:val="hr-HR" w:eastAsia="en-US" w:bidi="ar-SA"/>
      </w:rPr>
    </w:lvl>
    <w:lvl w:ilvl="6" w:tplc="8420452A">
      <w:numFmt w:val="bullet"/>
      <w:lvlText w:val="•"/>
      <w:lvlJc w:val="left"/>
      <w:pPr>
        <w:ind w:left="6946" w:hanging="361"/>
      </w:pPr>
      <w:rPr>
        <w:rFonts w:hint="default"/>
        <w:lang w:val="hr-HR" w:eastAsia="en-US" w:bidi="ar-SA"/>
      </w:rPr>
    </w:lvl>
    <w:lvl w:ilvl="7" w:tplc="E96C7296">
      <w:numFmt w:val="bullet"/>
      <w:lvlText w:val="•"/>
      <w:lvlJc w:val="left"/>
      <w:pPr>
        <w:ind w:left="7867" w:hanging="361"/>
      </w:pPr>
      <w:rPr>
        <w:rFonts w:hint="default"/>
        <w:lang w:val="hr-HR" w:eastAsia="en-US" w:bidi="ar-SA"/>
      </w:rPr>
    </w:lvl>
    <w:lvl w:ilvl="8" w:tplc="42F045E2">
      <w:numFmt w:val="bullet"/>
      <w:lvlText w:val="•"/>
      <w:lvlJc w:val="left"/>
      <w:pPr>
        <w:ind w:left="8788" w:hanging="361"/>
      </w:pPr>
      <w:rPr>
        <w:rFonts w:hint="default"/>
        <w:lang w:val="hr-HR" w:eastAsia="en-US" w:bidi="ar-SA"/>
      </w:rPr>
    </w:lvl>
  </w:abstractNum>
  <w:abstractNum w:abstractNumId="12" w15:restartNumberingAfterBreak="0">
    <w:nsid w:val="522C38CD"/>
    <w:multiLevelType w:val="multilevel"/>
    <w:tmpl w:val="A3B628F8"/>
    <w:lvl w:ilvl="0">
      <w:start w:val="3"/>
      <w:numFmt w:val="decimal"/>
      <w:lvlText w:val="%1"/>
      <w:lvlJc w:val="left"/>
      <w:pPr>
        <w:ind w:left="573" w:hanging="432"/>
        <w:jc w:val="left"/>
      </w:pPr>
      <w:rPr>
        <w:rFonts w:hint="default"/>
        <w:lang w:val="hr-HR" w:eastAsia="en-US" w:bidi="ar-SA"/>
      </w:rPr>
    </w:lvl>
    <w:lvl w:ilvl="1">
      <w:start w:val="1"/>
      <w:numFmt w:val="decimal"/>
      <w:lvlText w:val="%1.%2."/>
      <w:lvlJc w:val="left"/>
      <w:pPr>
        <w:ind w:left="573" w:hanging="432"/>
        <w:jc w:val="left"/>
      </w:pPr>
      <w:rPr>
        <w:rFonts w:ascii="Microsoft Sans Serif" w:eastAsia="Microsoft Sans Serif" w:hAnsi="Microsoft Sans Serif" w:cs="Microsoft Sans Serif" w:hint="default"/>
        <w:b w:val="0"/>
        <w:bCs w:val="0"/>
        <w:i w:val="0"/>
        <w:iCs w:val="0"/>
        <w:spacing w:val="-3"/>
        <w:w w:val="100"/>
        <w:sz w:val="22"/>
        <w:szCs w:val="22"/>
        <w:lang w:val="hr-HR" w:eastAsia="en-US" w:bidi="ar-SA"/>
      </w:rPr>
    </w:lvl>
    <w:lvl w:ilvl="2">
      <w:numFmt w:val="bullet"/>
      <w:lvlText w:val="•"/>
      <w:lvlJc w:val="left"/>
      <w:pPr>
        <w:ind w:left="2448" w:hanging="432"/>
      </w:pPr>
      <w:rPr>
        <w:rFonts w:hint="default"/>
        <w:lang w:val="hr-HR" w:eastAsia="en-US" w:bidi="ar-SA"/>
      </w:rPr>
    </w:lvl>
    <w:lvl w:ilvl="3">
      <w:numFmt w:val="bullet"/>
      <w:lvlText w:val="•"/>
      <w:lvlJc w:val="left"/>
      <w:pPr>
        <w:ind w:left="3382" w:hanging="432"/>
      </w:pPr>
      <w:rPr>
        <w:rFonts w:hint="default"/>
        <w:lang w:val="hr-HR" w:eastAsia="en-US" w:bidi="ar-SA"/>
      </w:rPr>
    </w:lvl>
    <w:lvl w:ilvl="4">
      <w:numFmt w:val="bullet"/>
      <w:lvlText w:val="•"/>
      <w:lvlJc w:val="left"/>
      <w:pPr>
        <w:ind w:left="4316" w:hanging="432"/>
      </w:pPr>
      <w:rPr>
        <w:rFonts w:hint="default"/>
        <w:lang w:val="hr-HR" w:eastAsia="en-US" w:bidi="ar-SA"/>
      </w:rPr>
    </w:lvl>
    <w:lvl w:ilvl="5">
      <w:numFmt w:val="bullet"/>
      <w:lvlText w:val="•"/>
      <w:lvlJc w:val="left"/>
      <w:pPr>
        <w:ind w:left="5250" w:hanging="432"/>
      </w:pPr>
      <w:rPr>
        <w:rFonts w:hint="default"/>
        <w:lang w:val="hr-HR" w:eastAsia="en-US" w:bidi="ar-SA"/>
      </w:rPr>
    </w:lvl>
    <w:lvl w:ilvl="6">
      <w:numFmt w:val="bullet"/>
      <w:lvlText w:val="•"/>
      <w:lvlJc w:val="left"/>
      <w:pPr>
        <w:ind w:left="6184" w:hanging="432"/>
      </w:pPr>
      <w:rPr>
        <w:rFonts w:hint="default"/>
        <w:lang w:val="hr-HR" w:eastAsia="en-US" w:bidi="ar-SA"/>
      </w:rPr>
    </w:lvl>
    <w:lvl w:ilvl="7">
      <w:numFmt w:val="bullet"/>
      <w:lvlText w:val="•"/>
      <w:lvlJc w:val="left"/>
      <w:pPr>
        <w:ind w:left="7118" w:hanging="432"/>
      </w:pPr>
      <w:rPr>
        <w:rFonts w:hint="default"/>
        <w:lang w:val="hr-HR" w:eastAsia="en-US" w:bidi="ar-SA"/>
      </w:rPr>
    </w:lvl>
    <w:lvl w:ilvl="8">
      <w:numFmt w:val="bullet"/>
      <w:lvlText w:val="•"/>
      <w:lvlJc w:val="left"/>
      <w:pPr>
        <w:ind w:left="8052" w:hanging="432"/>
      </w:pPr>
      <w:rPr>
        <w:rFonts w:hint="default"/>
        <w:lang w:val="hr-HR" w:eastAsia="en-US" w:bidi="ar-SA"/>
      </w:rPr>
    </w:lvl>
  </w:abstractNum>
  <w:abstractNum w:abstractNumId="13" w15:restartNumberingAfterBreak="0">
    <w:nsid w:val="54510206"/>
    <w:multiLevelType w:val="multilevel"/>
    <w:tmpl w:val="ACA0F176"/>
    <w:lvl w:ilvl="0">
      <w:start w:val="1"/>
      <w:numFmt w:val="decimal"/>
      <w:lvlText w:val="%1"/>
      <w:lvlJc w:val="left"/>
      <w:pPr>
        <w:ind w:left="573" w:hanging="432"/>
        <w:jc w:val="left"/>
      </w:pPr>
      <w:rPr>
        <w:rFonts w:hint="default"/>
        <w:lang w:val="hr-HR" w:eastAsia="en-US" w:bidi="ar-SA"/>
      </w:rPr>
    </w:lvl>
    <w:lvl w:ilvl="1">
      <w:start w:val="2"/>
      <w:numFmt w:val="decimal"/>
      <w:lvlText w:val="%1.%2."/>
      <w:lvlJc w:val="left"/>
      <w:pPr>
        <w:ind w:left="573" w:hanging="432"/>
        <w:jc w:val="left"/>
      </w:pPr>
      <w:rPr>
        <w:rFonts w:ascii="Arial" w:eastAsia="Arial" w:hAnsi="Arial" w:cs="Arial" w:hint="default"/>
        <w:b/>
        <w:bCs/>
        <w:i w:val="0"/>
        <w:iCs w:val="0"/>
        <w:spacing w:val="-3"/>
        <w:w w:val="100"/>
        <w:sz w:val="22"/>
        <w:szCs w:val="22"/>
        <w:lang w:val="hr-HR" w:eastAsia="en-US" w:bidi="ar-SA"/>
      </w:rPr>
    </w:lvl>
    <w:lvl w:ilvl="2">
      <w:start w:val="1"/>
      <w:numFmt w:val="decimal"/>
      <w:lvlText w:val="%1.%2.%3."/>
      <w:lvlJc w:val="left"/>
      <w:pPr>
        <w:ind w:left="754" w:hanging="614"/>
        <w:jc w:val="left"/>
      </w:pPr>
      <w:rPr>
        <w:rFonts w:ascii="Microsoft Sans Serif" w:eastAsia="Microsoft Sans Serif" w:hAnsi="Microsoft Sans Serif" w:cs="Microsoft Sans Serif" w:hint="default"/>
        <w:b w:val="0"/>
        <w:bCs w:val="0"/>
        <w:i w:val="0"/>
        <w:iCs w:val="0"/>
        <w:spacing w:val="-3"/>
        <w:w w:val="100"/>
        <w:sz w:val="22"/>
        <w:szCs w:val="22"/>
        <w:lang w:val="hr-HR" w:eastAsia="en-US" w:bidi="ar-SA"/>
      </w:rPr>
    </w:lvl>
    <w:lvl w:ilvl="3">
      <w:numFmt w:val="bullet"/>
      <w:lvlText w:val="•"/>
      <w:lvlJc w:val="left"/>
      <w:pPr>
        <w:ind w:left="2795" w:hanging="614"/>
      </w:pPr>
      <w:rPr>
        <w:rFonts w:hint="default"/>
        <w:lang w:val="hr-HR" w:eastAsia="en-US" w:bidi="ar-SA"/>
      </w:rPr>
    </w:lvl>
    <w:lvl w:ilvl="4">
      <w:numFmt w:val="bullet"/>
      <w:lvlText w:val="•"/>
      <w:lvlJc w:val="left"/>
      <w:pPr>
        <w:ind w:left="3813" w:hanging="614"/>
      </w:pPr>
      <w:rPr>
        <w:rFonts w:hint="default"/>
        <w:lang w:val="hr-HR" w:eastAsia="en-US" w:bidi="ar-SA"/>
      </w:rPr>
    </w:lvl>
    <w:lvl w:ilvl="5">
      <w:numFmt w:val="bullet"/>
      <w:lvlText w:val="•"/>
      <w:lvlJc w:val="left"/>
      <w:pPr>
        <w:ind w:left="4831" w:hanging="614"/>
      </w:pPr>
      <w:rPr>
        <w:rFonts w:hint="default"/>
        <w:lang w:val="hr-HR" w:eastAsia="en-US" w:bidi="ar-SA"/>
      </w:rPr>
    </w:lvl>
    <w:lvl w:ilvl="6">
      <w:numFmt w:val="bullet"/>
      <w:lvlText w:val="•"/>
      <w:lvlJc w:val="left"/>
      <w:pPr>
        <w:ind w:left="5849" w:hanging="614"/>
      </w:pPr>
      <w:rPr>
        <w:rFonts w:hint="default"/>
        <w:lang w:val="hr-HR" w:eastAsia="en-US" w:bidi="ar-SA"/>
      </w:rPr>
    </w:lvl>
    <w:lvl w:ilvl="7">
      <w:numFmt w:val="bullet"/>
      <w:lvlText w:val="•"/>
      <w:lvlJc w:val="left"/>
      <w:pPr>
        <w:ind w:left="6867" w:hanging="614"/>
      </w:pPr>
      <w:rPr>
        <w:rFonts w:hint="default"/>
        <w:lang w:val="hr-HR" w:eastAsia="en-US" w:bidi="ar-SA"/>
      </w:rPr>
    </w:lvl>
    <w:lvl w:ilvl="8">
      <w:numFmt w:val="bullet"/>
      <w:lvlText w:val="•"/>
      <w:lvlJc w:val="left"/>
      <w:pPr>
        <w:ind w:left="7885" w:hanging="614"/>
      </w:pPr>
      <w:rPr>
        <w:rFonts w:hint="default"/>
        <w:lang w:val="hr-HR" w:eastAsia="en-US" w:bidi="ar-SA"/>
      </w:rPr>
    </w:lvl>
  </w:abstractNum>
  <w:abstractNum w:abstractNumId="14" w15:restartNumberingAfterBreak="0">
    <w:nsid w:val="60CA7924"/>
    <w:multiLevelType w:val="hybridMultilevel"/>
    <w:tmpl w:val="50263506"/>
    <w:lvl w:ilvl="0" w:tplc="B7F4BD62">
      <w:numFmt w:val="bullet"/>
      <w:lvlText w:val="-"/>
      <w:lvlJc w:val="left"/>
      <w:pPr>
        <w:ind w:left="708" w:hanging="154"/>
      </w:pPr>
      <w:rPr>
        <w:rFonts w:ascii="Microsoft Sans Serif" w:eastAsia="Microsoft Sans Serif" w:hAnsi="Microsoft Sans Serif" w:cs="Microsoft Sans Serif" w:hint="default"/>
        <w:b w:val="0"/>
        <w:bCs w:val="0"/>
        <w:i w:val="0"/>
        <w:iCs w:val="0"/>
        <w:spacing w:val="0"/>
        <w:w w:val="100"/>
        <w:sz w:val="22"/>
        <w:szCs w:val="22"/>
        <w:lang w:val="hr-HR" w:eastAsia="en-US" w:bidi="ar-SA"/>
      </w:rPr>
    </w:lvl>
    <w:lvl w:ilvl="1" w:tplc="DF9E5506">
      <w:numFmt w:val="bullet"/>
      <w:lvlText w:val="•"/>
      <w:lvlJc w:val="left"/>
      <w:pPr>
        <w:ind w:left="1693" w:hanging="154"/>
      </w:pPr>
      <w:rPr>
        <w:rFonts w:hint="default"/>
        <w:lang w:val="hr-HR" w:eastAsia="en-US" w:bidi="ar-SA"/>
      </w:rPr>
    </w:lvl>
    <w:lvl w:ilvl="2" w:tplc="3FE0CDB6">
      <w:numFmt w:val="bullet"/>
      <w:lvlText w:val="•"/>
      <w:lvlJc w:val="left"/>
      <w:pPr>
        <w:ind w:left="2686" w:hanging="154"/>
      </w:pPr>
      <w:rPr>
        <w:rFonts w:hint="default"/>
        <w:lang w:val="hr-HR" w:eastAsia="en-US" w:bidi="ar-SA"/>
      </w:rPr>
    </w:lvl>
    <w:lvl w:ilvl="3" w:tplc="3D08D5C8">
      <w:numFmt w:val="bullet"/>
      <w:lvlText w:val="•"/>
      <w:lvlJc w:val="left"/>
      <w:pPr>
        <w:ind w:left="3679" w:hanging="154"/>
      </w:pPr>
      <w:rPr>
        <w:rFonts w:hint="default"/>
        <w:lang w:val="hr-HR" w:eastAsia="en-US" w:bidi="ar-SA"/>
      </w:rPr>
    </w:lvl>
    <w:lvl w:ilvl="4" w:tplc="DBA4E092">
      <w:numFmt w:val="bullet"/>
      <w:lvlText w:val="•"/>
      <w:lvlJc w:val="left"/>
      <w:pPr>
        <w:ind w:left="4672" w:hanging="154"/>
      </w:pPr>
      <w:rPr>
        <w:rFonts w:hint="default"/>
        <w:lang w:val="hr-HR" w:eastAsia="en-US" w:bidi="ar-SA"/>
      </w:rPr>
    </w:lvl>
    <w:lvl w:ilvl="5" w:tplc="C1102B0A">
      <w:numFmt w:val="bullet"/>
      <w:lvlText w:val="•"/>
      <w:lvlJc w:val="left"/>
      <w:pPr>
        <w:ind w:left="5665" w:hanging="154"/>
      </w:pPr>
      <w:rPr>
        <w:rFonts w:hint="default"/>
        <w:lang w:val="hr-HR" w:eastAsia="en-US" w:bidi="ar-SA"/>
      </w:rPr>
    </w:lvl>
    <w:lvl w:ilvl="6" w:tplc="88C2DED4">
      <w:numFmt w:val="bullet"/>
      <w:lvlText w:val="•"/>
      <w:lvlJc w:val="left"/>
      <w:pPr>
        <w:ind w:left="6658" w:hanging="154"/>
      </w:pPr>
      <w:rPr>
        <w:rFonts w:hint="default"/>
        <w:lang w:val="hr-HR" w:eastAsia="en-US" w:bidi="ar-SA"/>
      </w:rPr>
    </w:lvl>
    <w:lvl w:ilvl="7" w:tplc="046E5E8E">
      <w:numFmt w:val="bullet"/>
      <w:lvlText w:val="•"/>
      <w:lvlJc w:val="left"/>
      <w:pPr>
        <w:ind w:left="7651" w:hanging="154"/>
      </w:pPr>
      <w:rPr>
        <w:rFonts w:hint="default"/>
        <w:lang w:val="hr-HR" w:eastAsia="en-US" w:bidi="ar-SA"/>
      </w:rPr>
    </w:lvl>
    <w:lvl w:ilvl="8" w:tplc="0C5ED530">
      <w:numFmt w:val="bullet"/>
      <w:lvlText w:val="•"/>
      <w:lvlJc w:val="left"/>
      <w:pPr>
        <w:ind w:left="8644" w:hanging="154"/>
      </w:pPr>
      <w:rPr>
        <w:rFonts w:hint="default"/>
        <w:lang w:val="hr-HR" w:eastAsia="en-US" w:bidi="ar-SA"/>
      </w:rPr>
    </w:lvl>
  </w:abstractNum>
  <w:abstractNum w:abstractNumId="15" w15:restartNumberingAfterBreak="0">
    <w:nsid w:val="67766503"/>
    <w:multiLevelType w:val="multilevel"/>
    <w:tmpl w:val="E6ECA2AE"/>
    <w:lvl w:ilvl="0">
      <w:start w:val="3"/>
      <w:numFmt w:val="decimal"/>
      <w:lvlText w:val="%1"/>
      <w:lvlJc w:val="left"/>
      <w:pPr>
        <w:ind w:left="1971" w:hanging="557"/>
        <w:jc w:val="left"/>
      </w:pPr>
      <w:rPr>
        <w:rFonts w:hint="default"/>
        <w:lang w:val="hr-HR" w:eastAsia="en-US" w:bidi="ar-SA"/>
      </w:rPr>
    </w:lvl>
    <w:lvl w:ilvl="1">
      <w:start w:val="2"/>
      <w:numFmt w:val="decimal"/>
      <w:lvlText w:val="%1.%2"/>
      <w:lvlJc w:val="left"/>
      <w:pPr>
        <w:ind w:left="1971" w:hanging="557"/>
        <w:jc w:val="left"/>
      </w:pPr>
      <w:rPr>
        <w:rFonts w:hint="default"/>
        <w:lang w:val="hr-HR" w:eastAsia="en-US" w:bidi="ar-SA"/>
      </w:rPr>
    </w:lvl>
    <w:lvl w:ilvl="2">
      <w:start w:val="1"/>
      <w:numFmt w:val="decimal"/>
      <w:lvlText w:val="%1.%2.%3"/>
      <w:lvlJc w:val="left"/>
      <w:pPr>
        <w:ind w:left="1971" w:hanging="557"/>
        <w:jc w:val="left"/>
      </w:pPr>
      <w:rPr>
        <w:rFonts w:hint="default"/>
        <w:spacing w:val="-3"/>
        <w:w w:val="100"/>
        <w:lang w:val="hr-HR" w:eastAsia="en-US" w:bidi="ar-SA"/>
      </w:rPr>
    </w:lvl>
    <w:lvl w:ilvl="3">
      <w:numFmt w:val="bullet"/>
      <w:lvlText w:val="•"/>
      <w:lvlJc w:val="left"/>
      <w:pPr>
        <w:ind w:left="4575" w:hanging="557"/>
      </w:pPr>
      <w:rPr>
        <w:rFonts w:hint="default"/>
        <w:lang w:val="hr-HR" w:eastAsia="en-US" w:bidi="ar-SA"/>
      </w:rPr>
    </w:lvl>
    <w:lvl w:ilvl="4">
      <w:numFmt w:val="bullet"/>
      <w:lvlText w:val="•"/>
      <w:lvlJc w:val="left"/>
      <w:pPr>
        <w:ind w:left="5440" w:hanging="557"/>
      </w:pPr>
      <w:rPr>
        <w:rFonts w:hint="default"/>
        <w:lang w:val="hr-HR" w:eastAsia="en-US" w:bidi="ar-SA"/>
      </w:rPr>
    </w:lvl>
    <w:lvl w:ilvl="5">
      <w:numFmt w:val="bullet"/>
      <w:lvlText w:val="•"/>
      <w:lvlJc w:val="left"/>
      <w:pPr>
        <w:ind w:left="6305" w:hanging="557"/>
      </w:pPr>
      <w:rPr>
        <w:rFonts w:hint="default"/>
        <w:lang w:val="hr-HR" w:eastAsia="en-US" w:bidi="ar-SA"/>
      </w:rPr>
    </w:lvl>
    <w:lvl w:ilvl="6">
      <w:numFmt w:val="bullet"/>
      <w:lvlText w:val="•"/>
      <w:lvlJc w:val="left"/>
      <w:pPr>
        <w:ind w:left="7170" w:hanging="557"/>
      </w:pPr>
      <w:rPr>
        <w:rFonts w:hint="default"/>
        <w:lang w:val="hr-HR" w:eastAsia="en-US" w:bidi="ar-SA"/>
      </w:rPr>
    </w:lvl>
    <w:lvl w:ilvl="7">
      <w:numFmt w:val="bullet"/>
      <w:lvlText w:val="•"/>
      <w:lvlJc w:val="left"/>
      <w:pPr>
        <w:ind w:left="8035" w:hanging="557"/>
      </w:pPr>
      <w:rPr>
        <w:rFonts w:hint="default"/>
        <w:lang w:val="hr-HR" w:eastAsia="en-US" w:bidi="ar-SA"/>
      </w:rPr>
    </w:lvl>
    <w:lvl w:ilvl="8">
      <w:numFmt w:val="bullet"/>
      <w:lvlText w:val="•"/>
      <w:lvlJc w:val="left"/>
      <w:pPr>
        <w:ind w:left="8900" w:hanging="557"/>
      </w:pPr>
      <w:rPr>
        <w:rFonts w:hint="default"/>
        <w:lang w:val="hr-HR" w:eastAsia="en-US" w:bidi="ar-SA"/>
      </w:rPr>
    </w:lvl>
  </w:abstractNum>
  <w:abstractNum w:abstractNumId="16" w15:restartNumberingAfterBreak="0">
    <w:nsid w:val="685B369C"/>
    <w:multiLevelType w:val="multilevel"/>
    <w:tmpl w:val="99A266D0"/>
    <w:lvl w:ilvl="0">
      <w:start w:val="4"/>
      <w:numFmt w:val="decimal"/>
      <w:lvlText w:val="%1"/>
      <w:lvlJc w:val="left"/>
      <w:pPr>
        <w:ind w:left="708" w:hanging="552"/>
        <w:jc w:val="left"/>
      </w:pPr>
      <w:rPr>
        <w:rFonts w:hint="default"/>
        <w:lang w:val="hr-HR" w:eastAsia="en-US" w:bidi="ar-SA"/>
      </w:rPr>
    </w:lvl>
    <w:lvl w:ilvl="1">
      <w:start w:val="6"/>
      <w:numFmt w:val="decimal"/>
      <w:lvlText w:val="%1.%2"/>
      <w:lvlJc w:val="left"/>
      <w:pPr>
        <w:ind w:left="708" w:hanging="552"/>
        <w:jc w:val="left"/>
      </w:pPr>
      <w:rPr>
        <w:rFonts w:hint="default"/>
        <w:lang w:val="hr-HR" w:eastAsia="en-US" w:bidi="ar-SA"/>
      </w:rPr>
    </w:lvl>
    <w:lvl w:ilvl="2">
      <w:start w:val="1"/>
      <w:numFmt w:val="decimal"/>
      <w:lvlText w:val="%1.%2.%3"/>
      <w:lvlJc w:val="left"/>
      <w:pPr>
        <w:ind w:left="708" w:hanging="552"/>
        <w:jc w:val="left"/>
      </w:pPr>
      <w:rPr>
        <w:rFonts w:ascii="Arial" w:eastAsia="Arial" w:hAnsi="Arial" w:cs="Arial" w:hint="default"/>
        <w:b/>
        <w:bCs/>
        <w:i w:val="0"/>
        <w:iCs w:val="0"/>
        <w:spacing w:val="-3"/>
        <w:w w:val="100"/>
        <w:sz w:val="22"/>
        <w:szCs w:val="22"/>
        <w:lang w:val="hr-HR" w:eastAsia="en-US" w:bidi="ar-SA"/>
      </w:rPr>
    </w:lvl>
    <w:lvl w:ilvl="3">
      <w:numFmt w:val="bullet"/>
      <w:lvlText w:val="•"/>
      <w:lvlJc w:val="left"/>
      <w:pPr>
        <w:ind w:left="3679" w:hanging="552"/>
      </w:pPr>
      <w:rPr>
        <w:rFonts w:hint="default"/>
        <w:lang w:val="hr-HR" w:eastAsia="en-US" w:bidi="ar-SA"/>
      </w:rPr>
    </w:lvl>
    <w:lvl w:ilvl="4">
      <w:numFmt w:val="bullet"/>
      <w:lvlText w:val="•"/>
      <w:lvlJc w:val="left"/>
      <w:pPr>
        <w:ind w:left="4672" w:hanging="552"/>
      </w:pPr>
      <w:rPr>
        <w:rFonts w:hint="default"/>
        <w:lang w:val="hr-HR" w:eastAsia="en-US" w:bidi="ar-SA"/>
      </w:rPr>
    </w:lvl>
    <w:lvl w:ilvl="5">
      <w:numFmt w:val="bullet"/>
      <w:lvlText w:val="•"/>
      <w:lvlJc w:val="left"/>
      <w:pPr>
        <w:ind w:left="5665" w:hanging="552"/>
      </w:pPr>
      <w:rPr>
        <w:rFonts w:hint="default"/>
        <w:lang w:val="hr-HR" w:eastAsia="en-US" w:bidi="ar-SA"/>
      </w:rPr>
    </w:lvl>
    <w:lvl w:ilvl="6">
      <w:numFmt w:val="bullet"/>
      <w:lvlText w:val="•"/>
      <w:lvlJc w:val="left"/>
      <w:pPr>
        <w:ind w:left="6658" w:hanging="552"/>
      </w:pPr>
      <w:rPr>
        <w:rFonts w:hint="default"/>
        <w:lang w:val="hr-HR" w:eastAsia="en-US" w:bidi="ar-SA"/>
      </w:rPr>
    </w:lvl>
    <w:lvl w:ilvl="7">
      <w:numFmt w:val="bullet"/>
      <w:lvlText w:val="•"/>
      <w:lvlJc w:val="left"/>
      <w:pPr>
        <w:ind w:left="7651" w:hanging="552"/>
      </w:pPr>
      <w:rPr>
        <w:rFonts w:hint="default"/>
        <w:lang w:val="hr-HR" w:eastAsia="en-US" w:bidi="ar-SA"/>
      </w:rPr>
    </w:lvl>
    <w:lvl w:ilvl="8">
      <w:numFmt w:val="bullet"/>
      <w:lvlText w:val="•"/>
      <w:lvlJc w:val="left"/>
      <w:pPr>
        <w:ind w:left="8644" w:hanging="552"/>
      </w:pPr>
      <w:rPr>
        <w:rFonts w:hint="default"/>
        <w:lang w:val="hr-HR" w:eastAsia="en-US" w:bidi="ar-SA"/>
      </w:rPr>
    </w:lvl>
  </w:abstractNum>
  <w:abstractNum w:abstractNumId="17" w15:restartNumberingAfterBreak="0">
    <w:nsid w:val="755A55E2"/>
    <w:multiLevelType w:val="hybridMultilevel"/>
    <w:tmpl w:val="07D6D724"/>
    <w:lvl w:ilvl="0" w:tplc="10423032">
      <w:start w:val="41"/>
      <w:numFmt w:val="decimal"/>
      <w:lvlText w:val="%1"/>
      <w:lvlJc w:val="left"/>
      <w:pPr>
        <w:ind w:left="3155" w:hanging="221"/>
        <w:jc w:val="right"/>
      </w:pPr>
      <w:rPr>
        <w:rFonts w:ascii="Arial" w:eastAsia="Arial" w:hAnsi="Arial" w:cs="Arial" w:hint="default"/>
        <w:b/>
        <w:bCs/>
        <w:i w:val="0"/>
        <w:iCs w:val="0"/>
        <w:color w:val="404040"/>
        <w:spacing w:val="-2"/>
        <w:w w:val="99"/>
        <w:sz w:val="16"/>
        <w:szCs w:val="16"/>
        <w:lang w:val="hr-HR" w:eastAsia="en-US" w:bidi="ar-SA"/>
      </w:rPr>
    </w:lvl>
    <w:lvl w:ilvl="1" w:tplc="7590A978">
      <w:numFmt w:val="bullet"/>
      <w:lvlText w:val="•"/>
      <w:lvlJc w:val="left"/>
      <w:pPr>
        <w:ind w:left="3326" w:hanging="221"/>
      </w:pPr>
      <w:rPr>
        <w:rFonts w:hint="default"/>
        <w:lang w:val="hr-HR" w:eastAsia="en-US" w:bidi="ar-SA"/>
      </w:rPr>
    </w:lvl>
    <w:lvl w:ilvl="2" w:tplc="C9B0F7B6">
      <w:numFmt w:val="bullet"/>
      <w:lvlText w:val="•"/>
      <w:lvlJc w:val="left"/>
      <w:pPr>
        <w:ind w:left="3492" w:hanging="221"/>
      </w:pPr>
      <w:rPr>
        <w:rFonts w:hint="default"/>
        <w:lang w:val="hr-HR" w:eastAsia="en-US" w:bidi="ar-SA"/>
      </w:rPr>
    </w:lvl>
    <w:lvl w:ilvl="3" w:tplc="B08EB0F4">
      <w:numFmt w:val="bullet"/>
      <w:lvlText w:val="•"/>
      <w:lvlJc w:val="left"/>
      <w:pPr>
        <w:ind w:left="3658" w:hanging="221"/>
      </w:pPr>
      <w:rPr>
        <w:rFonts w:hint="default"/>
        <w:lang w:val="hr-HR" w:eastAsia="en-US" w:bidi="ar-SA"/>
      </w:rPr>
    </w:lvl>
    <w:lvl w:ilvl="4" w:tplc="06A2D100">
      <w:numFmt w:val="bullet"/>
      <w:lvlText w:val="•"/>
      <w:lvlJc w:val="left"/>
      <w:pPr>
        <w:ind w:left="3824" w:hanging="221"/>
      </w:pPr>
      <w:rPr>
        <w:rFonts w:hint="default"/>
        <w:lang w:val="hr-HR" w:eastAsia="en-US" w:bidi="ar-SA"/>
      </w:rPr>
    </w:lvl>
    <w:lvl w:ilvl="5" w:tplc="649ADAD0">
      <w:numFmt w:val="bullet"/>
      <w:lvlText w:val="•"/>
      <w:lvlJc w:val="left"/>
      <w:pPr>
        <w:ind w:left="3990" w:hanging="221"/>
      </w:pPr>
      <w:rPr>
        <w:rFonts w:hint="default"/>
        <w:lang w:val="hr-HR" w:eastAsia="en-US" w:bidi="ar-SA"/>
      </w:rPr>
    </w:lvl>
    <w:lvl w:ilvl="6" w:tplc="0420BC06">
      <w:numFmt w:val="bullet"/>
      <w:lvlText w:val="•"/>
      <w:lvlJc w:val="left"/>
      <w:pPr>
        <w:ind w:left="4156" w:hanging="221"/>
      </w:pPr>
      <w:rPr>
        <w:rFonts w:hint="default"/>
        <w:lang w:val="hr-HR" w:eastAsia="en-US" w:bidi="ar-SA"/>
      </w:rPr>
    </w:lvl>
    <w:lvl w:ilvl="7" w:tplc="BB10FD94">
      <w:numFmt w:val="bullet"/>
      <w:lvlText w:val="•"/>
      <w:lvlJc w:val="left"/>
      <w:pPr>
        <w:ind w:left="4321" w:hanging="221"/>
      </w:pPr>
      <w:rPr>
        <w:rFonts w:hint="default"/>
        <w:lang w:val="hr-HR" w:eastAsia="en-US" w:bidi="ar-SA"/>
      </w:rPr>
    </w:lvl>
    <w:lvl w:ilvl="8" w:tplc="B492EC0A">
      <w:numFmt w:val="bullet"/>
      <w:lvlText w:val="•"/>
      <w:lvlJc w:val="left"/>
      <w:pPr>
        <w:ind w:left="4487" w:hanging="221"/>
      </w:pPr>
      <w:rPr>
        <w:rFonts w:hint="default"/>
        <w:lang w:val="hr-HR" w:eastAsia="en-US" w:bidi="ar-SA"/>
      </w:rPr>
    </w:lvl>
  </w:abstractNum>
  <w:num w:numId="1" w16cid:durableId="297951815">
    <w:abstractNumId w:val="17"/>
  </w:num>
  <w:num w:numId="2" w16cid:durableId="833567527">
    <w:abstractNumId w:val="16"/>
  </w:num>
  <w:num w:numId="3" w16cid:durableId="768818164">
    <w:abstractNumId w:val="14"/>
  </w:num>
  <w:num w:numId="4" w16cid:durableId="1439988723">
    <w:abstractNumId w:val="15"/>
  </w:num>
  <w:num w:numId="5" w16cid:durableId="1010334559">
    <w:abstractNumId w:val="11"/>
  </w:num>
  <w:num w:numId="6" w16cid:durableId="901866174">
    <w:abstractNumId w:val="7"/>
  </w:num>
  <w:num w:numId="7" w16cid:durableId="2031299106">
    <w:abstractNumId w:val="10"/>
  </w:num>
  <w:num w:numId="8" w16cid:durableId="1774519998">
    <w:abstractNumId w:val="2"/>
  </w:num>
  <w:num w:numId="9" w16cid:durableId="1207449934">
    <w:abstractNumId w:val="0"/>
  </w:num>
  <w:num w:numId="10" w16cid:durableId="134569988">
    <w:abstractNumId w:val="3"/>
  </w:num>
  <w:num w:numId="11" w16cid:durableId="1532186320">
    <w:abstractNumId w:val="4"/>
  </w:num>
  <w:num w:numId="12" w16cid:durableId="2016610199">
    <w:abstractNumId w:val="9"/>
  </w:num>
  <w:num w:numId="13" w16cid:durableId="1942950696">
    <w:abstractNumId w:val="5"/>
  </w:num>
  <w:num w:numId="14" w16cid:durableId="1032917940">
    <w:abstractNumId w:val="12"/>
  </w:num>
  <w:num w:numId="15" w16cid:durableId="486286569">
    <w:abstractNumId w:val="6"/>
  </w:num>
  <w:num w:numId="16" w16cid:durableId="2092000351">
    <w:abstractNumId w:val="13"/>
  </w:num>
  <w:num w:numId="17" w16cid:durableId="498622501">
    <w:abstractNumId w:val="1"/>
  </w:num>
  <w:num w:numId="18" w16cid:durableId="12314279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D37B5"/>
    <w:rsid w:val="003F2B4E"/>
    <w:rsid w:val="00424462"/>
    <w:rsid w:val="0053745F"/>
    <w:rsid w:val="005D37B5"/>
    <w:rsid w:val="006A179D"/>
    <w:rsid w:val="006A2813"/>
    <w:rsid w:val="008F65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240D42-1ECA-45C1-8BCE-528456D56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hr-HR"/>
    </w:rPr>
  </w:style>
  <w:style w:type="paragraph" w:styleId="Naslov1">
    <w:name w:val="heading 1"/>
    <w:basedOn w:val="Normal"/>
    <w:uiPriority w:val="9"/>
    <w:qFormat/>
    <w:pPr>
      <w:spacing w:before="150"/>
      <w:ind w:left="3932"/>
      <w:outlineLvl w:val="0"/>
    </w:pPr>
    <w:rPr>
      <w:rFonts w:ascii="Arial" w:eastAsia="Arial" w:hAnsi="Arial" w:cs="Arial"/>
      <w:b/>
      <w:bCs/>
      <w:sz w:val="28"/>
      <w:szCs w:val="28"/>
    </w:rPr>
  </w:style>
  <w:style w:type="paragraph" w:styleId="Naslov2">
    <w:name w:val="heading 2"/>
    <w:basedOn w:val="Normal"/>
    <w:uiPriority w:val="9"/>
    <w:unhideWhenUsed/>
    <w:qFormat/>
    <w:pPr>
      <w:ind w:left="708"/>
      <w:outlineLvl w:val="1"/>
    </w:pPr>
    <w:rPr>
      <w:rFonts w:ascii="Times New Roman" w:eastAsia="Times New Roman" w:hAnsi="Times New Roman" w:cs="Times New Roman"/>
      <w:b/>
      <w:bCs/>
      <w:sz w:val="24"/>
      <w:szCs w:val="24"/>
    </w:rPr>
  </w:style>
  <w:style w:type="paragraph" w:styleId="Naslov3">
    <w:name w:val="heading 3"/>
    <w:basedOn w:val="Normal"/>
    <w:uiPriority w:val="9"/>
    <w:unhideWhenUsed/>
    <w:qFormat/>
    <w:pPr>
      <w:ind w:left="708"/>
      <w:outlineLvl w:val="2"/>
    </w:pPr>
    <w:rPr>
      <w:rFonts w:ascii="Times New Roman" w:eastAsia="Times New Roman" w:hAnsi="Times New Roman" w:cs="Times New Roman"/>
      <w:sz w:val="24"/>
      <w:szCs w:val="24"/>
    </w:rPr>
  </w:style>
  <w:style w:type="paragraph" w:styleId="Naslov4">
    <w:name w:val="heading 4"/>
    <w:basedOn w:val="Normal"/>
    <w:uiPriority w:val="9"/>
    <w:unhideWhenUsed/>
    <w:qFormat/>
    <w:pPr>
      <w:ind w:left="708"/>
      <w:outlineLvl w:val="3"/>
    </w:pPr>
    <w:rPr>
      <w:rFonts w:ascii="Arial" w:eastAsia="Arial" w:hAnsi="Arial" w:cs="Arial"/>
      <w:b/>
      <w:bCs/>
    </w:rPr>
  </w:style>
  <w:style w:type="paragraph" w:styleId="Naslov5">
    <w:name w:val="heading 5"/>
    <w:basedOn w:val="Normal"/>
    <w:uiPriority w:val="9"/>
    <w:unhideWhenUsed/>
    <w:qFormat/>
    <w:pPr>
      <w:ind w:left="708"/>
      <w:outlineLvl w:val="4"/>
    </w:pPr>
    <w:rPr>
      <w:rFonts w:ascii="Arial" w:eastAsia="Arial" w:hAnsi="Arial" w:cs="Arial"/>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jeloteksta">
    <w:name w:val="Body Text"/>
    <w:basedOn w:val="Normal"/>
    <w:uiPriority w:val="1"/>
    <w:qFormat/>
  </w:style>
  <w:style w:type="paragraph" w:styleId="Odlomakpopisa">
    <w:name w:val="List Paragraph"/>
    <w:basedOn w:val="Normal"/>
    <w:uiPriority w:val="1"/>
    <w:qFormat/>
    <w:pPr>
      <w:ind w:left="1414" w:hanging="706"/>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hyperlink" Target="http://www.krsan.h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hyperlink" Target="mailto:opcina-krsan@pu.t-com.hr" TargetMode="Externa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117</Pages>
  <Words>41075</Words>
  <Characters>234133</Characters>
  <Application>Microsoft Office Word</Application>
  <DocSecurity>0</DocSecurity>
  <Lines>1951</Lines>
  <Paragraphs>549</Paragraphs>
  <ScaleCrop>false</ScaleCrop>
  <Company/>
  <LinksUpToDate>false</LinksUpToDate>
  <CharactersWithSpaces>274659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Rita Licul</cp:lastModifiedBy>
  <cp:revision>4</cp:revision>
  <dcterms:created xsi:type="dcterms:W3CDTF">2025-04-14T10:34:00Z</dcterms:created>
  <dcterms:modified xsi:type="dcterms:W3CDTF">2025-04-14T10:42:00Z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2025-04-14T00:00:00Z</vt:filetime>
  </property>
  <property fmtid="{D5CDD505-2E9C-101B-9397-08002B2CF9AE}" pid="3" name="LastSaved">
    <vt:filetime>2025-04-14T00:00:00Z</vt:filetime>
  </property>
  <property fmtid="{D5CDD505-2E9C-101B-9397-08002B2CF9AE}" pid="4" name="Producer">
    <vt:lpwstr>4-Heights™ PDF Library 3.4.0.6904 (http://www.pdf-tools.com)</vt:lpwstr>
  </property>
</Properties>
</file>